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5D2B56B" w14:textId="2BD147ED" w:rsidR="009424F2" w:rsidRPr="0032194C" w:rsidRDefault="009424F2" w:rsidP="00554A23">
      <w:pPr>
        <w:spacing w:line="276" w:lineRule="auto"/>
        <w:ind w:right="-8"/>
        <w:jc w:val="center"/>
        <w:rPr>
          <w:rFonts w:ascii="Verdana" w:eastAsia="Verdana" w:hAnsi="Verdana" w:cs="Verdana"/>
          <w:b/>
          <w:lang w:val="en-GB"/>
        </w:rPr>
      </w:pPr>
      <w:bookmarkStart w:id="0" w:name="_GoBack"/>
      <w:bookmarkEnd w:id="0"/>
      <w:r w:rsidRPr="0032194C">
        <w:rPr>
          <w:rFonts w:ascii="Verdana" w:eastAsia="Verdana" w:hAnsi="Verdana" w:cs="Verdana"/>
          <w:b/>
          <w:lang w:val="en-GB"/>
        </w:rPr>
        <w:t xml:space="preserve">Redesigning </w:t>
      </w:r>
      <w:r w:rsidR="00BA06CA" w:rsidRPr="0032194C">
        <w:rPr>
          <w:rFonts w:ascii="Verdana" w:eastAsia="Verdana" w:hAnsi="Verdana" w:cs="Verdana"/>
          <w:b/>
          <w:lang w:val="en-GB"/>
        </w:rPr>
        <w:t>discussion</w:t>
      </w:r>
      <w:r w:rsidRPr="0032194C">
        <w:rPr>
          <w:rFonts w:ascii="Verdana" w:eastAsia="Verdana" w:hAnsi="Verdana" w:cs="Verdana"/>
          <w:b/>
          <w:lang w:val="en-GB"/>
        </w:rPr>
        <w:t xml:space="preserve"> forums to increase </w:t>
      </w:r>
      <w:r w:rsidR="005C4486" w:rsidRPr="0032194C">
        <w:rPr>
          <w:rFonts w:ascii="Verdana" w:eastAsia="Verdana" w:hAnsi="Verdana" w:cs="Verdana"/>
          <w:b/>
          <w:lang w:val="en-GB"/>
        </w:rPr>
        <w:t xml:space="preserve">learner </w:t>
      </w:r>
      <w:r w:rsidRPr="0032194C">
        <w:rPr>
          <w:rFonts w:ascii="Verdana" w:eastAsia="Verdana" w:hAnsi="Verdana" w:cs="Verdana"/>
          <w:b/>
          <w:lang w:val="en-GB"/>
        </w:rPr>
        <w:t xml:space="preserve">participation and </w:t>
      </w:r>
      <w:r w:rsidR="00EE5DD9">
        <w:rPr>
          <w:rFonts w:ascii="Verdana" w:eastAsia="Verdana" w:hAnsi="Verdana" w:cs="Verdana"/>
          <w:b/>
          <w:lang w:val="en-GB"/>
        </w:rPr>
        <w:t>post</w:t>
      </w:r>
      <w:r w:rsidR="00CC0CF2" w:rsidRPr="0032194C">
        <w:rPr>
          <w:rFonts w:ascii="Verdana" w:eastAsia="Verdana" w:hAnsi="Verdana" w:cs="Verdana"/>
          <w:b/>
          <w:lang w:val="en-GB"/>
        </w:rPr>
        <w:t xml:space="preserve"> quality</w:t>
      </w:r>
      <w:r w:rsidR="000B7374" w:rsidRPr="0032194C">
        <w:rPr>
          <w:rFonts w:ascii="Verdana" w:eastAsia="Verdana" w:hAnsi="Verdana" w:cs="Verdana"/>
          <w:b/>
          <w:lang w:val="en-GB"/>
        </w:rPr>
        <w:t xml:space="preserve"> in a MOOC on Corporate Social Responsibility</w:t>
      </w:r>
    </w:p>
    <w:p w14:paraId="20866F62" w14:textId="77777777" w:rsidR="00554A23" w:rsidRPr="0032194C" w:rsidRDefault="00554A23" w:rsidP="00554A23">
      <w:pPr>
        <w:spacing w:line="276" w:lineRule="auto"/>
        <w:ind w:right="-8"/>
        <w:rPr>
          <w:rFonts w:ascii="Verdana" w:eastAsia="Verdana" w:hAnsi="Verdana" w:cs="Verdana"/>
          <w:sz w:val="22"/>
          <w:szCs w:val="22"/>
          <w:lang w:val="en-GB"/>
        </w:rPr>
      </w:pPr>
    </w:p>
    <w:p w14:paraId="606BD446" w14:textId="77777777" w:rsidR="00554A23" w:rsidRPr="0032194C" w:rsidRDefault="00554A23" w:rsidP="00554A23">
      <w:pPr>
        <w:spacing w:line="276" w:lineRule="auto"/>
        <w:ind w:right="-8" w:firstLine="567"/>
        <w:jc w:val="center"/>
        <w:rPr>
          <w:rFonts w:ascii="Verdana" w:eastAsia="Verdana" w:hAnsi="Verdana" w:cs="Verdana"/>
          <w:sz w:val="22"/>
          <w:szCs w:val="22"/>
          <w:vertAlign w:val="superscript"/>
          <w:lang w:val="en-GB"/>
        </w:rPr>
      </w:pPr>
      <w:r w:rsidRPr="0032194C">
        <w:rPr>
          <w:rFonts w:ascii="Verdana" w:eastAsia="Verdana" w:hAnsi="Verdana" w:cs="Verdana"/>
          <w:sz w:val="22"/>
          <w:szCs w:val="22"/>
          <w:lang w:val="en-GB"/>
        </w:rPr>
        <w:t>Dennis Rivera</w:t>
      </w:r>
      <w:r w:rsidRPr="0032194C">
        <w:rPr>
          <w:rFonts w:ascii="Verdana" w:eastAsia="Verdana" w:hAnsi="Verdana" w:cs="Verdana"/>
          <w:sz w:val="22"/>
          <w:szCs w:val="22"/>
          <w:vertAlign w:val="superscript"/>
          <w:lang w:val="en-GB"/>
        </w:rPr>
        <w:t>1</w:t>
      </w:r>
      <w:r w:rsidRPr="0032194C">
        <w:rPr>
          <w:rFonts w:ascii="Verdana" w:eastAsia="Verdana" w:hAnsi="Verdana" w:cs="Verdana"/>
          <w:sz w:val="22"/>
          <w:szCs w:val="22"/>
          <w:lang w:val="en-GB"/>
        </w:rPr>
        <w:t>, Mariane Frenay</w:t>
      </w:r>
      <w:r w:rsidRPr="0032194C">
        <w:rPr>
          <w:rFonts w:ascii="Verdana" w:eastAsia="Verdana" w:hAnsi="Verdana" w:cs="Verdana"/>
          <w:sz w:val="22"/>
          <w:szCs w:val="22"/>
          <w:vertAlign w:val="superscript"/>
          <w:lang w:val="en-GB"/>
        </w:rPr>
        <w:t>1</w:t>
      </w:r>
      <w:r w:rsidRPr="0032194C">
        <w:rPr>
          <w:rFonts w:ascii="Verdana" w:eastAsia="Verdana" w:hAnsi="Verdana" w:cs="Verdana"/>
          <w:sz w:val="22"/>
          <w:szCs w:val="22"/>
          <w:lang w:val="en-GB"/>
        </w:rPr>
        <w:t>, Pauline de Montpellier</w:t>
      </w:r>
      <w:r w:rsidRPr="0032194C">
        <w:rPr>
          <w:rFonts w:ascii="Verdana" w:eastAsia="Verdana" w:hAnsi="Verdana" w:cs="Verdana"/>
          <w:sz w:val="22"/>
          <w:szCs w:val="22"/>
          <w:vertAlign w:val="superscript"/>
          <w:lang w:val="en-GB"/>
        </w:rPr>
        <w:t>2</w:t>
      </w:r>
      <w:r w:rsidRPr="0032194C">
        <w:rPr>
          <w:rFonts w:ascii="Verdana" w:eastAsia="Verdana" w:hAnsi="Verdana" w:cs="Verdana"/>
          <w:sz w:val="22"/>
          <w:szCs w:val="22"/>
          <w:lang w:val="en-GB"/>
        </w:rPr>
        <w:t xml:space="preserve"> &amp; Valerie Swaen</w:t>
      </w:r>
      <w:r w:rsidRPr="0032194C">
        <w:rPr>
          <w:rFonts w:ascii="Verdana" w:eastAsia="Verdana" w:hAnsi="Verdana" w:cs="Verdana"/>
          <w:sz w:val="22"/>
          <w:szCs w:val="22"/>
          <w:vertAlign w:val="superscript"/>
          <w:lang w:val="en-GB"/>
        </w:rPr>
        <w:t>2, 3</w:t>
      </w:r>
    </w:p>
    <w:p w14:paraId="23BB5AD2" w14:textId="77777777" w:rsidR="00554A23" w:rsidRPr="0032194C" w:rsidRDefault="00554A23" w:rsidP="00554A23">
      <w:pPr>
        <w:spacing w:line="276" w:lineRule="auto"/>
        <w:ind w:right="-8" w:firstLine="567"/>
        <w:jc w:val="center"/>
        <w:rPr>
          <w:rFonts w:ascii="Verdana" w:eastAsia="Verdana" w:hAnsi="Verdana" w:cs="Verdana"/>
          <w:sz w:val="22"/>
          <w:szCs w:val="22"/>
          <w:lang w:val="en-GB"/>
        </w:rPr>
      </w:pPr>
    </w:p>
    <w:p w14:paraId="6597F883" w14:textId="77777777" w:rsidR="00554A23" w:rsidRPr="0032194C" w:rsidRDefault="00554A23" w:rsidP="00554A23">
      <w:pPr>
        <w:spacing w:line="276" w:lineRule="auto"/>
        <w:ind w:right="-8" w:firstLine="567"/>
        <w:jc w:val="center"/>
        <w:rPr>
          <w:rFonts w:ascii="Verdana" w:eastAsia="Verdana" w:hAnsi="Verdana" w:cs="Verdana"/>
          <w:sz w:val="20"/>
          <w:szCs w:val="20"/>
          <w:lang w:val="en-GB"/>
        </w:rPr>
      </w:pPr>
      <w:r w:rsidRPr="0032194C">
        <w:rPr>
          <w:rFonts w:ascii="Verdana" w:eastAsia="Verdana" w:hAnsi="Verdana" w:cs="Verdana"/>
          <w:sz w:val="20"/>
          <w:szCs w:val="20"/>
          <w:vertAlign w:val="superscript"/>
          <w:lang w:val="en-GB"/>
        </w:rPr>
        <w:t>1</w:t>
      </w:r>
      <w:r w:rsidRPr="0032194C">
        <w:rPr>
          <w:rFonts w:ascii="Verdana" w:eastAsia="Verdana" w:hAnsi="Verdana" w:cs="Verdana"/>
          <w:sz w:val="20"/>
          <w:szCs w:val="20"/>
          <w:lang w:val="en-GB"/>
        </w:rPr>
        <w:t xml:space="preserve"> Psychological Science Research Institute (IPSY), UCLouvain, Belgium</w:t>
      </w:r>
    </w:p>
    <w:p w14:paraId="1225ABB5" w14:textId="77777777" w:rsidR="00554A23" w:rsidRPr="0032194C" w:rsidRDefault="00554A23" w:rsidP="00554A23">
      <w:pPr>
        <w:spacing w:line="276" w:lineRule="auto"/>
        <w:ind w:right="-8" w:firstLine="567"/>
        <w:jc w:val="center"/>
        <w:rPr>
          <w:rFonts w:ascii="Verdana" w:eastAsia="Verdana" w:hAnsi="Verdana" w:cs="Verdana"/>
          <w:sz w:val="20"/>
          <w:szCs w:val="20"/>
          <w:lang w:val="en-GB"/>
        </w:rPr>
      </w:pPr>
      <w:r w:rsidRPr="0032194C">
        <w:rPr>
          <w:rFonts w:ascii="Verdana" w:eastAsia="Verdana" w:hAnsi="Verdana" w:cs="Verdana"/>
          <w:sz w:val="20"/>
          <w:szCs w:val="20"/>
          <w:vertAlign w:val="superscript"/>
          <w:lang w:val="en-GB"/>
        </w:rPr>
        <w:t>2</w:t>
      </w:r>
      <w:r w:rsidRPr="0032194C">
        <w:rPr>
          <w:rFonts w:ascii="Verdana" w:eastAsia="Verdana" w:hAnsi="Verdana" w:cs="Verdana"/>
          <w:sz w:val="20"/>
          <w:szCs w:val="20"/>
          <w:lang w:val="en-GB"/>
        </w:rPr>
        <w:t xml:space="preserve"> Louvain Research Institute in Management and Organisations (LOURIM), UCLouvain, Belgium</w:t>
      </w:r>
    </w:p>
    <w:p w14:paraId="4A390ABB" w14:textId="326DE976" w:rsidR="00554A23" w:rsidRPr="0032194C" w:rsidRDefault="00554A23" w:rsidP="00554A23">
      <w:pPr>
        <w:spacing w:line="276" w:lineRule="auto"/>
        <w:ind w:right="-8" w:firstLine="567"/>
        <w:jc w:val="center"/>
        <w:rPr>
          <w:rFonts w:ascii="Verdana" w:eastAsia="Verdana" w:hAnsi="Verdana" w:cs="Verdana"/>
          <w:sz w:val="20"/>
          <w:szCs w:val="20"/>
          <w:lang w:val="en-GB"/>
        </w:rPr>
      </w:pPr>
      <w:r w:rsidRPr="0032194C">
        <w:rPr>
          <w:rFonts w:ascii="Verdana" w:eastAsia="Verdana" w:hAnsi="Verdana" w:cs="Verdana"/>
          <w:sz w:val="20"/>
          <w:szCs w:val="20"/>
          <w:vertAlign w:val="superscript"/>
          <w:lang w:val="en-GB"/>
        </w:rPr>
        <w:t>3</w:t>
      </w:r>
      <w:r w:rsidRPr="0032194C">
        <w:rPr>
          <w:rFonts w:ascii="Verdana" w:eastAsia="Verdana" w:hAnsi="Verdana" w:cs="Verdana"/>
          <w:sz w:val="20"/>
          <w:szCs w:val="20"/>
          <w:lang w:val="en-GB"/>
        </w:rPr>
        <w:t xml:space="preserve"> IESEG School of Management</w:t>
      </w:r>
      <w:r w:rsidR="00C45596">
        <w:rPr>
          <w:rFonts w:ascii="Verdana" w:eastAsia="Verdana" w:hAnsi="Verdana" w:cs="Verdana"/>
          <w:sz w:val="20"/>
          <w:szCs w:val="20"/>
          <w:lang w:val="en-GB"/>
        </w:rPr>
        <w:t xml:space="preserve"> (LEM-CNRS),</w:t>
      </w:r>
      <w:r w:rsidRPr="0032194C">
        <w:rPr>
          <w:rFonts w:ascii="Verdana" w:eastAsia="Verdana" w:hAnsi="Verdana" w:cs="Verdana"/>
          <w:sz w:val="20"/>
          <w:szCs w:val="20"/>
          <w:lang w:val="en-GB"/>
        </w:rPr>
        <w:t xml:space="preserve"> Univ. Lille, France</w:t>
      </w:r>
    </w:p>
    <w:p w14:paraId="095D88D2" w14:textId="77777777" w:rsidR="00554A23" w:rsidRPr="0032194C" w:rsidRDefault="00554A23" w:rsidP="00554A23">
      <w:pPr>
        <w:spacing w:line="276" w:lineRule="auto"/>
        <w:ind w:right="-8"/>
        <w:rPr>
          <w:rFonts w:ascii="Verdana" w:eastAsia="Verdana" w:hAnsi="Verdana" w:cs="Verdana"/>
          <w:b/>
          <w:lang w:val="en-GB"/>
        </w:rPr>
      </w:pPr>
    </w:p>
    <w:p w14:paraId="7FB10007" w14:textId="77777777" w:rsidR="00554A23" w:rsidRPr="0032194C" w:rsidRDefault="00554A23" w:rsidP="00554A23">
      <w:pPr>
        <w:spacing w:line="276" w:lineRule="auto"/>
        <w:ind w:right="-8"/>
        <w:rPr>
          <w:rFonts w:ascii="Verdana" w:eastAsia="Verdana" w:hAnsi="Verdana" w:cs="Verdana"/>
          <w:b/>
          <w:lang w:val="en-GB"/>
        </w:rPr>
      </w:pPr>
      <w:r w:rsidRPr="0032194C">
        <w:rPr>
          <w:rFonts w:ascii="Verdana" w:eastAsia="Verdana" w:hAnsi="Verdana" w:cs="Verdana"/>
          <w:b/>
          <w:lang w:val="en-GB"/>
        </w:rPr>
        <w:t>Introduction</w:t>
      </w:r>
    </w:p>
    <w:p w14:paraId="22696B6C" w14:textId="641CCE2D" w:rsidR="00554A23" w:rsidRPr="0032194C" w:rsidRDefault="00DD585B" w:rsidP="009A704F">
      <w:pPr>
        <w:spacing w:line="276" w:lineRule="auto"/>
        <w:ind w:right="-8" w:firstLine="567"/>
        <w:rPr>
          <w:rFonts w:ascii="Verdana" w:eastAsia="Verdana" w:hAnsi="Verdana" w:cs="Verdana"/>
          <w:sz w:val="22"/>
          <w:szCs w:val="22"/>
          <w:lang w:val="en-GB"/>
        </w:rPr>
      </w:pPr>
      <w:r w:rsidRPr="0032194C">
        <w:rPr>
          <w:rFonts w:ascii="Verdana" w:eastAsia="Verdana" w:hAnsi="Verdana" w:cs="Verdana"/>
          <w:sz w:val="22"/>
          <w:szCs w:val="22"/>
          <w:lang w:val="en-GB"/>
        </w:rPr>
        <w:t>Discussion forums in massive open online courses (MOOCs) can provide a venue for learners</w:t>
      </w:r>
      <w:r w:rsidR="005C4486" w:rsidRPr="0032194C">
        <w:rPr>
          <w:rFonts w:ascii="Verdana" w:eastAsia="Verdana" w:hAnsi="Verdana" w:cs="Verdana"/>
          <w:sz w:val="22"/>
          <w:szCs w:val="22"/>
          <w:lang w:val="en-GB"/>
        </w:rPr>
        <w:t xml:space="preserve"> to interact</w:t>
      </w:r>
      <w:r w:rsidRPr="0032194C">
        <w:rPr>
          <w:rFonts w:ascii="Verdana" w:eastAsia="Verdana" w:hAnsi="Verdana" w:cs="Verdana"/>
          <w:sz w:val="22"/>
          <w:szCs w:val="22"/>
          <w:lang w:val="en-GB"/>
        </w:rPr>
        <w:t xml:space="preserve"> and co-construct knowledge. </w:t>
      </w:r>
      <w:r w:rsidR="000B7374" w:rsidRPr="0032194C">
        <w:rPr>
          <w:rFonts w:ascii="Verdana" w:eastAsia="Verdana" w:hAnsi="Verdana" w:cs="Verdana"/>
          <w:sz w:val="22"/>
          <w:szCs w:val="22"/>
          <w:lang w:val="en-GB"/>
        </w:rPr>
        <w:t xml:space="preserve">Such interactions are crucial to learning corporate social responsibility (CSR) because </w:t>
      </w:r>
      <w:r w:rsidR="0076094A">
        <w:rPr>
          <w:rFonts w:ascii="Verdana" w:eastAsia="Verdana" w:hAnsi="Verdana" w:cs="Verdana"/>
          <w:sz w:val="22"/>
          <w:szCs w:val="22"/>
          <w:lang w:val="en-GB"/>
        </w:rPr>
        <w:t>individual</w:t>
      </w:r>
      <w:r w:rsidR="001242C3">
        <w:rPr>
          <w:rFonts w:ascii="Verdana" w:eastAsia="Verdana" w:hAnsi="Verdana" w:cs="Verdana"/>
          <w:sz w:val="22"/>
          <w:szCs w:val="22"/>
          <w:lang w:val="en-GB"/>
        </w:rPr>
        <w:t xml:space="preserve"> </w:t>
      </w:r>
      <w:r w:rsidR="00585FDE">
        <w:rPr>
          <w:rFonts w:ascii="Verdana" w:eastAsia="Verdana" w:hAnsi="Verdana" w:cs="Verdana"/>
          <w:sz w:val="22"/>
          <w:szCs w:val="22"/>
          <w:lang w:val="en-GB"/>
        </w:rPr>
        <w:t xml:space="preserve">perspectives </w:t>
      </w:r>
      <w:r w:rsidR="0076094A">
        <w:rPr>
          <w:rFonts w:ascii="Verdana" w:eastAsia="Verdana" w:hAnsi="Verdana" w:cs="Verdana"/>
          <w:sz w:val="22"/>
          <w:szCs w:val="22"/>
          <w:lang w:val="en-GB"/>
        </w:rPr>
        <w:t>on CSR</w:t>
      </w:r>
      <w:r w:rsidR="00585FDE">
        <w:rPr>
          <w:rFonts w:ascii="Verdana" w:eastAsia="Verdana" w:hAnsi="Verdana" w:cs="Verdana"/>
          <w:sz w:val="22"/>
          <w:szCs w:val="22"/>
          <w:lang w:val="en-GB"/>
        </w:rPr>
        <w:t xml:space="preserve"> vary based on </w:t>
      </w:r>
      <w:r w:rsidR="00585FDE" w:rsidRPr="00B50D73">
        <w:rPr>
          <w:rStyle w:val="normaltextrun"/>
          <w:rFonts w:ascii="Verdana" w:hAnsi="Verdana" w:cs="Segoe UI"/>
          <w:sz w:val="22"/>
          <w:szCs w:val="22"/>
          <w:lang w:val="en-GB"/>
        </w:rPr>
        <w:t xml:space="preserve">cultural and sociodemographic characteristics </w:t>
      </w:r>
      <w:r w:rsidR="00585FDE" w:rsidRPr="00B50D73">
        <w:rPr>
          <w:rFonts w:ascii="Verdana" w:eastAsia="Verdana" w:hAnsi="Verdana" w:cs="Verdana"/>
          <w:sz w:val="22"/>
          <w:szCs w:val="22"/>
          <w:lang w:val="en-GB"/>
        </w:rPr>
        <w:t>(Gond &amp; Moon, 2011)</w:t>
      </w:r>
      <w:r w:rsidR="00585FDE">
        <w:rPr>
          <w:rFonts w:ascii="Verdana" w:eastAsia="Verdana" w:hAnsi="Verdana" w:cs="Verdana"/>
          <w:sz w:val="22"/>
          <w:szCs w:val="22"/>
          <w:lang w:val="en-GB"/>
        </w:rPr>
        <w:t>. Th</w:t>
      </w:r>
      <w:r w:rsidR="0076094A">
        <w:rPr>
          <w:rFonts w:ascii="Verdana" w:eastAsia="Verdana" w:hAnsi="Verdana" w:cs="Verdana"/>
          <w:sz w:val="22"/>
          <w:szCs w:val="22"/>
          <w:lang w:val="en-GB"/>
        </w:rPr>
        <w:t>us</w:t>
      </w:r>
      <w:r w:rsidR="00585FDE">
        <w:rPr>
          <w:rFonts w:ascii="Verdana" w:eastAsia="Verdana" w:hAnsi="Verdana" w:cs="Verdana"/>
          <w:sz w:val="22"/>
          <w:szCs w:val="22"/>
          <w:lang w:val="en-GB"/>
        </w:rPr>
        <w:t xml:space="preserve">, </w:t>
      </w:r>
      <w:r w:rsidR="00B55ECE">
        <w:rPr>
          <w:rFonts w:ascii="Verdana" w:eastAsia="Verdana" w:hAnsi="Verdana" w:cs="Verdana"/>
          <w:sz w:val="22"/>
          <w:szCs w:val="22"/>
          <w:lang w:val="en-GB"/>
        </w:rPr>
        <w:t>discussing</w:t>
      </w:r>
      <w:r w:rsidR="000B7374" w:rsidRPr="0032194C">
        <w:rPr>
          <w:rFonts w:ascii="Verdana" w:eastAsia="Verdana" w:hAnsi="Verdana" w:cs="Verdana"/>
          <w:sz w:val="22"/>
          <w:szCs w:val="22"/>
          <w:lang w:val="en-GB"/>
        </w:rPr>
        <w:t xml:space="preserve"> different</w:t>
      </w:r>
      <w:r w:rsidR="00B55ECE">
        <w:rPr>
          <w:rFonts w:ascii="Verdana" w:eastAsia="Verdana" w:hAnsi="Verdana" w:cs="Verdana"/>
          <w:sz w:val="22"/>
          <w:szCs w:val="22"/>
          <w:lang w:val="en-GB"/>
        </w:rPr>
        <w:t xml:space="preserve"> </w:t>
      </w:r>
      <w:r w:rsidR="00464584" w:rsidRPr="0032194C">
        <w:rPr>
          <w:rFonts w:ascii="Verdana" w:eastAsia="Verdana" w:hAnsi="Verdana" w:cs="Verdana"/>
          <w:sz w:val="22"/>
          <w:szCs w:val="22"/>
          <w:lang w:val="en-GB"/>
        </w:rPr>
        <w:t xml:space="preserve">perspectives </w:t>
      </w:r>
      <w:r w:rsidR="00585FDE">
        <w:rPr>
          <w:rFonts w:ascii="Verdana" w:eastAsia="Verdana" w:hAnsi="Verdana" w:cs="Verdana"/>
          <w:sz w:val="22"/>
          <w:szCs w:val="22"/>
          <w:lang w:val="en-GB"/>
        </w:rPr>
        <w:t>can</w:t>
      </w:r>
      <w:r w:rsidR="00E862CE" w:rsidRPr="0032194C">
        <w:rPr>
          <w:rFonts w:ascii="Verdana" w:eastAsia="Verdana" w:hAnsi="Verdana" w:cs="Verdana"/>
          <w:sz w:val="22"/>
          <w:szCs w:val="22"/>
          <w:lang w:val="en-GB"/>
        </w:rPr>
        <w:t xml:space="preserve"> </w:t>
      </w:r>
      <w:r w:rsidR="00B55ECE">
        <w:rPr>
          <w:rFonts w:ascii="Verdana" w:eastAsia="Verdana" w:hAnsi="Verdana" w:cs="Verdana"/>
          <w:sz w:val="22"/>
          <w:szCs w:val="22"/>
          <w:lang w:val="en-GB"/>
        </w:rPr>
        <w:t>en</w:t>
      </w:r>
      <w:r w:rsidR="002917CC">
        <w:rPr>
          <w:rFonts w:ascii="Verdana" w:eastAsia="Verdana" w:hAnsi="Verdana" w:cs="Verdana"/>
          <w:sz w:val="22"/>
          <w:szCs w:val="22"/>
          <w:lang w:val="en-GB"/>
        </w:rPr>
        <w:t>rich understanding</w:t>
      </w:r>
      <w:r w:rsidR="00B55ECE">
        <w:rPr>
          <w:rFonts w:ascii="Verdana" w:eastAsia="Verdana" w:hAnsi="Verdana" w:cs="Verdana"/>
          <w:sz w:val="22"/>
          <w:szCs w:val="22"/>
          <w:lang w:val="en-GB"/>
        </w:rPr>
        <w:t xml:space="preserve"> of CSR</w:t>
      </w:r>
      <w:r w:rsidR="000B7374" w:rsidRPr="0032194C">
        <w:rPr>
          <w:rFonts w:ascii="Verdana" w:eastAsia="Verdana" w:hAnsi="Verdana" w:cs="Verdana"/>
          <w:sz w:val="22"/>
          <w:szCs w:val="22"/>
          <w:lang w:val="en-GB"/>
        </w:rPr>
        <w:t xml:space="preserve">. </w:t>
      </w:r>
      <w:r w:rsidRPr="0032194C">
        <w:rPr>
          <w:rFonts w:ascii="Verdana" w:eastAsia="Verdana" w:hAnsi="Verdana" w:cs="Verdana"/>
          <w:sz w:val="22"/>
          <w:szCs w:val="22"/>
          <w:lang w:val="en-GB"/>
        </w:rPr>
        <w:t>However, learner interactions in MOOC forum</w:t>
      </w:r>
      <w:r w:rsidR="00514D52">
        <w:rPr>
          <w:rFonts w:ascii="Verdana" w:eastAsia="Verdana" w:hAnsi="Verdana" w:cs="Verdana"/>
          <w:sz w:val="22"/>
          <w:szCs w:val="22"/>
          <w:lang w:val="en-GB"/>
        </w:rPr>
        <w:t>s</w:t>
      </w:r>
      <w:r w:rsidRPr="0032194C">
        <w:rPr>
          <w:rFonts w:ascii="Verdana" w:eastAsia="Verdana" w:hAnsi="Verdana" w:cs="Verdana"/>
          <w:sz w:val="22"/>
          <w:szCs w:val="22"/>
          <w:lang w:val="en-GB"/>
        </w:rPr>
        <w:t xml:space="preserve"> rarely occur (Tawfik et al., 2017). Instead, learners tend to </w:t>
      </w:r>
      <w:r w:rsidR="00514D52">
        <w:rPr>
          <w:rFonts w:ascii="Verdana" w:eastAsia="Verdana" w:hAnsi="Verdana" w:cs="Verdana"/>
          <w:sz w:val="22"/>
          <w:szCs w:val="22"/>
          <w:lang w:val="en-GB"/>
        </w:rPr>
        <w:t>post</w:t>
      </w:r>
      <w:r w:rsidRPr="0032194C">
        <w:rPr>
          <w:rFonts w:ascii="Verdana" w:eastAsia="Verdana" w:hAnsi="Verdana" w:cs="Verdana"/>
          <w:sz w:val="22"/>
          <w:szCs w:val="22"/>
          <w:lang w:val="en-GB"/>
        </w:rPr>
        <w:t xml:space="preserve"> messages containing </w:t>
      </w:r>
      <w:r w:rsidR="00357827" w:rsidRPr="0032194C">
        <w:rPr>
          <w:rFonts w:ascii="Verdana" w:eastAsia="Verdana" w:hAnsi="Verdana" w:cs="Verdana"/>
          <w:sz w:val="22"/>
          <w:szCs w:val="22"/>
          <w:lang w:val="en-GB"/>
        </w:rPr>
        <w:t>similar</w:t>
      </w:r>
      <w:r w:rsidRPr="0032194C">
        <w:rPr>
          <w:rFonts w:ascii="Verdana" w:eastAsia="Verdana" w:hAnsi="Verdana" w:cs="Verdana"/>
          <w:sz w:val="22"/>
          <w:szCs w:val="22"/>
          <w:lang w:val="en-GB"/>
        </w:rPr>
        <w:t xml:space="preserve"> titles, which </w:t>
      </w:r>
      <w:r w:rsidR="00C45596">
        <w:rPr>
          <w:rFonts w:ascii="Verdana" w:eastAsia="Verdana" w:hAnsi="Verdana" w:cs="Verdana"/>
          <w:sz w:val="22"/>
          <w:szCs w:val="22"/>
          <w:lang w:val="en-GB"/>
        </w:rPr>
        <w:t>impair</w:t>
      </w:r>
      <w:r w:rsidRPr="0032194C">
        <w:rPr>
          <w:rFonts w:ascii="Verdana" w:eastAsia="Verdana" w:hAnsi="Verdana" w:cs="Verdana"/>
          <w:sz w:val="22"/>
          <w:szCs w:val="22"/>
          <w:lang w:val="en-GB"/>
        </w:rPr>
        <w:t>s navigation through the forum</w:t>
      </w:r>
      <w:r w:rsidR="00EC207C" w:rsidRPr="0032194C">
        <w:rPr>
          <w:rFonts w:ascii="Verdana" w:eastAsia="Verdana" w:hAnsi="Verdana" w:cs="Verdana"/>
          <w:sz w:val="22"/>
          <w:szCs w:val="22"/>
          <w:lang w:val="en-GB"/>
        </w:rPr>
        <w:t>s</w:t>
      </w:r>
      <w:r w:rsidRPr="0032194C">
        <w:rPr>
          <w:rFonts w:ascii="Verdana" w:eastAsia="Verdana" w:hAnsi="Verdana" w:cs="Verdana"/>
          <w:sz w:val="22"/>
          <w:szCs w:val="22"/>
          <w:lang w:val="en-GB"/>
        </w:rPr>
        <w:t xml:space="preserve"> as relevant information</w:t>
      </w:r>
      <w:r w:rsidR="00514D52">
        <w:rPr>
          <w:rFonts w:ascii="Verdana" w:eastAsia="Verdana" w:hAnsi="Verdana" w:cs="Verdana"/>
          <w:sz w:val="22"/>
          <w:szCs w:val="22"/>
          <w:lang w:val="en-GB"/>
        </w:rPr>
        <w:t xml:space="preserve"> can</w:t>
      </w:r>
      <w:r w:rsidR="00F57E9A">
        <w:rPr>
          <w:rFonts w:ascii="Verdana" w:eastAsia="Verdana" w:hAnsi="Verdana" w:cs="Verdana"/>
          <w:sz w:val="22"/>
          <w:szCs w:val="22"/>
          <w:lang w:val="en-GB"/>
        </w:rPr>
        <w:t>not</w:t>
      </w:r>
      <w:r w:rsidR="00514D52">
        <w:rPr>
          <w:rFonts w:ascii="Verdana" w:eastAsia="Verdana" w:hAnsi="Verdana" w:cs="Verdana"/>
          <w:sz w:val="22"/>
          <w:szCs w:val="22"/>
          <w:lang w:val="en-GB"/>
        </w:rPr>
        <w:t xml:space="preserve"> </w:t>
      </w:r>
      <w:r w:rsidR="00514D52" w:rsidRPr="00672FFB">
        <w:rPr>
          <w:rFonts w:ascii="Verdana" w:eastAsia="Verdana" w:hAnsi="Verdana" w:cs="Verdana"/>
          <w:sz w:val="22"/>
          <w:szCs w:val="22"/>
          <w:lang w:val="en-GB"/>
        </w:rPr>
        <w:t xml:space="preserve">be </w:t>
      </w:r>
      <w:r w:rsidR="00F57E9A">
        <w:rPr>
          <w:rFonts w:ascii="Verdana" w:eastAsia="Verdana" w:hAnsi="Verdana" w:cs="Verdana"/>
          <w:sz w:val="22"/>
          <w:szCs w:val="22"/>
          <w:lang w:val="en-GB"/>
        </w:rPr>
        <w:t>easily found</w:t>
      </w:r>
      <w:r w:rsidRPr="00672FFB">
        <w:rPr>
          <w:rFonts w:ascii="Verdana" w:eastAsia="Verdana" w:hAnsi="Verdana" w:cs="Verdana"/>
          <w:sz w:val="22"/>
          <w:szCs w:val="22"/>
          <w:lang w:val="en-GB"/>
        </w:rPr>
        <w:t xml:space="preserve"> (</w:t>
      </w:r>
      <w:proofErr w:type="spellStart"/>
      <w:r w:rsidRPr="00672FFB">
        <w:rPr>
          <w:rFonts w:ascii="Verdana" w:eastAsia="Verdana" w:hAnsi="Verdana" w:cs="Verdana"/>
          <w:sz w:val="22"/>
          <w:szCs w:val="22"/>
          <w:lang w:val="en-GB"/>
        </w:rPr>
        <w:t>Almatrafi</w:t>
      </w:r>
      <w:proofErr w:type="spellEnd"/>
      <w:r w:rsidRPr="00672FFB">
        <w:rPr>
          <w:rFonts w:ascii="Verdana" w:eastAsia="Verdana" w:hAnsi="Verdana" w:cs="Verdana"/>
          <w:sz w:val="22"/>
          <w:szCs w:val="22"/>
          <w:lang w:val="en-GB"/>
        </w:rPr>
        <w:t xml:space="preserve"> &amp; Johri, 2019). </w:t>
      </w:r>
      <w:r w:rsidR="00F57E9A" w:rsidRPr="00672FFB">
        <w:rPr>
          <w:rFonts w:ascii="Verdana" w:eastAsia="Verdana" w:hAnsi="Verdana" w:cs="Verdana"/>
          <w:sz w:val="22"/>
          <w:szCs w:val="22"/>
          <w:lang w:val="en-GB"/>
        </w:rPr>
        <w:t>T</w:t>
      </w:r>
      <w:r w:rsidR="00F57E9A">
        <w:rPr>
          <w:rFonts w:ascii="Verdana" w:eastAsia="Verdana" w:hAnsi="Verdana" w:cs="Verdana"/>
          <w:sz w:val="22"/>
          <w:szCs w:val="22"/>
          <w:lang w:val="en-GB"/>
        </w:rPr>
        <w:t>hus</w:t>
      </w:r>
      <w:r w:rsidR="005C4486" w:rsidRPr="0032194C">
        <w:rPr>
          <w:rFonts w:ascii="Verdana" w:eastAsia="Verdana" w:hAnsi="Verdana" w:cs="Verdana"/>
          <w:sz w:val="22"/>
          <w:szCs w:val="22"/>
          <w:lang w:val="en-GB"/>
        </w:rPr>
        <w:t xml:space="preserve">, </w:t>
      </w:r>
      <w:r w:rsidR="0046283A" w:rsidRPr="0032194C">
        <w:rPr>
          <w:rFonts w:ascii="Verdana" w:eastAsia="Verdana" w:hAnsi="Verdana" w:cs="Verdana"/>
          <w:sz w:val="22"/>
          <w:szCs w:val="22"/>
          <w:lang w:val="en-GB"/>
        </w:rPr>
        <w:t xml:space="preserve">instructors need to design </w:t>
      </w:r>
      <w:r w:rsidR="00C45596">
        <w:rPr>
          <w:rFonts w:ascii="Verdana" w:eastAsia="Verdana" w:hAnsi="Verdana" w:cs="Verdana"/>
          <w:sz w:val="22"/>
          <w:szCs w:val="22"/>
          <w:lang w:val="en-GB"/>
        </w:rPr>
        <w:t xml:space="preserve">MOOC </w:t>
      </w:r>
      <w:r w:rsidR="00464584" w:rsidRPr="0032194C">
        <w:rPr>
          <w:rFonts w:ascii="Verdana" w:eastAsia="Verdana" w:hAnsi="Verdana" w:cs="Verdana"/>
          <w:sz w:val="22"/>
          <w:szCs w:val="22"/>
          <w:lang w:val="en-GB"/>
        </w:rPr>
        <w:t xml:space="preserve">discussion </w:t>
      </w:r>
      <w:r w:rsidR="0046283A" w:rsidRPr="0032194C">
        <w:rPr>
          <w:rFonts w:ascii="Verdana" w:eastAsia="Verdana" w:hAnsi="Verdana" w:cs="Verdana"/>
          <w:sz w:val="22"/>
          <w:szCs w:val="22"/>
          <w:lang w:val="en-GB"/>
        </w:rPr>
        <w:t>forums aligning the technological affordances of the forums with a learner-centred pedagogy (</w:t>
      </w:r>
      <w:proofErr w:type="spellStart"/>
      <w:r w:rsidR="0046283A" w:rsidRPr="0032194C">
        <w:rPr>
          <w:rFonts w:ascii="Verdana" w:eastAsia="Verdana" w:hAnsi="Verdana" w:cs="Verdana"/>
          <w:sz w:val="22"/>
          <w:szCs w:val="22"/>
          <w:lang w:val="en-GB"/>
        </w:rPr>
        <w:t>Sergis</w:t>
      </w:r>
      <w:proofErr w:type="spellEnd"/>
      <w:r w:rsidR="0046283A" w:rsidRPr="0032194C">
        <w:rPr>
          <w:rFonts w:ascii="Verdana" w:eastAsia="Verdana" w:hAnsi="Verdana" w:cs="Verdana"/>
          <w:sz w:val="22"/>
          <w:szCs w:val="22"/>
          <w:lang w:val="en-GB"/>
        </w:rPr>
        <w:t xml:space="preserve"> et al., 2017; West &amp; Allman, 2021). </w:t>
      </w:r>
      <w:r w:rsidR="00554A23" w:rsidRPr="0032194C">
        <w:rPr>
          <w:rStyle w:val="normaltextrun"/>
          <w:rFonts w:ascii="Verdana" w:hAnsi="Verdana" w:cs="Segoe UI"/>
          <w:bCs/>
          <w:sz w:val="22"/>
          <w:szCs w:val="22"/>
          <w:lang w:val="en-GB"/>
        </w:rPr>
        <w:t xml:space="preserve">This study empirically explores the effects of a learning design intervention on </w:t>
      </w:r>
      <w:r w:rsidR="008A4721" w:rsidRPr="0032194C">
        <w:rPr>
          <w:rStyle w:val="normaltextrun"/>
          <w:rFonts w:ascii="Verdana" w:hAnsi="Verdana" w:cs="Segoe UI"/>
          <w:bCs/>
          <w:sz w:val="22"/>
          <w:szCs w:val="22"/>
          <w:lang w:val="en-GB"/>
        </w:rPr>
        <w:t xml:space="preserve">the </w:t>
      </w:r>
      <w:r w:rsidR="00554A23" w:rsidRPr="0032194C">
        <w:rPr>
          <w:rStyle w:val="normaltextrun"/>
          <w:rFonts w:ascii="Verdana" w:hAnsi="Verdana" w:cs="Segoe UI"/>
          <w:bCs/>
          <w:sz w:val="22"/>
          <w:szCs w:val="22"/>
          <w:lang w:val="en-GB"/>
        </w:rPr>
        <w:t xml:space="preserve">forums </w:t>
      </w:r>
      <w:r w:rsidR="008A4721" w:rsidRPr="0032194C">
        <w:rPr>
          <w:rFonts w:ascii="Verdana" w:eastAsia="Verdana" w:hAnsi="Verdana" w:cs="Verdana"/>
          <w:sz w:val="22"/>
          <w:szCs w:val="22"/>
          <w:lang w:val="en-GB"/>
        </w:rPr>
        <w:t xml:space="preserve">of the edX MOOC “Communicating Corporate Social Responsibility (CSR)”. </w:t>
      </w:r>
      <w:r w:rsidR="00BC43ED">
        <w:rPr>
          <w:rFonts w:ascii="Verdana" w:eastAsia="Verdana" w:hAnsi="Verdana" w:cs="Verdana"/>
          <w:sz w:val="22"/>
          <w:szCs w:val="22"/>
          <w:lang w:val="en-GB"/>
        </w:rPr>
        <w:t>The</w:t>
      </w:r>
      <w:r w:rsidR="008A4721" w:rsidRPr="0032194C">
        <w:rPr>
          <w:rFonts w:ascii="Verdana" w:eastAsia="Verdana" w:hAnsi="Verdana" w:cs="Verdana"/>
          <w:sz w:val="22"/>
          <w:szCs w:val="22"/>
          <w:lang w:val="en-GB"/>
        </w:rPr>
        <w:t xml:space="preserve"> intervention </w:t>
      </w:r>
      <w:r w:rsidR="00554A23" w:rsidRPr="0032194C">
        <w:rPr>
          <w:rFonts w:ascii="Verdana" w:eastAsia="Verdana" w:hAnsi="Verdana" w:cs="Verdana"/>
          <w:sz w:val="22"/>
          <w:szCs w:val="22"/>
          <w:lang w:val="en-GB"/>
        </w:rPr>
        <w:t>address</w:t>
      </w:r>
      <w:r w:rsidR="00BC43ED">
        <w:rPr>
          <w:rFonts w:ascii="Verdana" w:eastAsia="Verdana" w:hAnsi="Verdana" w:cs="Verdana"/>
          <w:sz w:val="22"/>
          <w:szCs w:val="22"/>
          <w:lang w:val="en-GB"/>
        </w:rPr>
        <w:t>es</w:t>
      </w:r>
      <w:r w:rsidR="00554A23" w:rsidRPr="0032194C">
        <w:rPr>
          <w:rFonts w:ascii="Verdana" w:eastAsia="Verdana" w:hAnsi="Verdana" w:cs="Verdana"/>
          <w:sz w:val="22"/>
          <w:szCs w:val="22"/>
          <w:lang w:val="en-GB"/>
        </w:rPr>
        <w:t xml:space="preserve"> the issues of low learner interactions and </w:t>
      </w:r>
      <w:r w:rsidR="0076094A">
        <w:rPr>
          <w:rFonts w:ascii="Verdana" w:eastAsia="Verdana" w:hAnsi="Verdana" w:cs="Verdana"/>
          <w:sz w:val="22"/>
          <w:szCs w:val="22"/>
          <w:lang w:val="en-GB"/>
        </w:rPr>
        <w:t xml:space="preserve">forum </w:t>
      </w:r>
      <w:r w:rsidR="00EC4658" w:rsidRPr="0032194C">
        <w:rPr>
          <w:rFonts w:ascii="Verdana" w:eastAsia="Verdana" w:hAnsi="Verdana" w:cs="Verdana"/>
          <w:sz w:val="22"/>
          <w:szCs w:val="22"/>
          <w:lang w:val="en-GB"/>
        </w:rPr>
        <w:t>navigation difficulty</w:t>
      </w:r>
      <w:r w:rsidR="00554A23" w:rsidRPr="0032194C">
        <w:rPr>
          <w:rFonts w:ascii="Verdana" w:eastAsia="Verdana" w:hAnsi="Verdana" w:cs="Verdana"/>
          <w:sz w:val="22"/>
          <w:szCs w:val="22"/>
          <w:lang w:val="en-GB"/>
        </w:rPr>
        <w:t xml:space="preserve">. </w:t>
      </w:r>
      <w:r w:rsidR="00BC43ED">
        <w:rPr>
          <w:rFonts w:ascii="Verdana" w:eastAsia="Verdana" w:hAnsi="Verdana" w:cs="Verdana"/>
          <w:sz w:val="22"/>
          <w:szCs w:val="22"/>
          <w:lang w:val="en-GB"/>
        </w:rPr>
        <w:t>We</w:t>
      </w:r>
      <w:r w:rsidR="00F55FD2" w:rsidRPr="0032194C">
        <w:rPr>
          <w:rFonts w:ascii="Verdana" w:eastAsia="Verdana" w:hAnsi="Verdana" w:cs="Verdana"/>
          <w:sz w:val="22"/>
          <w:szCs w:val="22"/>
          <w:lang w:val="en-GB"/>
        </w:rPr>
        <w:t xml:space="preserve"> </w:t>
      </w:r>
      <w:r w:rsidR="00554A23" w:rsidRPr="0032194C">
        <w:rPr>
          <w:rFonts w:ascii="Verdana" w:eastAsia="Verdana" w:hAnsi="Verdana" w:cs="Verdana"/>
          <w:sz w:val="22"/>
          <w:szCs w:val="22"/>
          <w:lang w:val="en-GB"/>
        </w:rPr>
        <w:t xml:space="preserve">provide </w:t>
      </w:r>
      <w:r w:rsidR="007A3377" w:rsidRPr="0032194C">
        <w:rPr>
          <w:rFonts w:ascii="Verdana" w:eastAsia="Verdana" w:hAnsi="Verdana" w:cs="Verdana"/>
          <w:sz w:val="22"/>
          <w:szCs w:val="22"/>
          <w:lang w:val="en-GB"/>
        </w:rPr>
        <w:t>theoretical and practical guidance to</w:t>
      </w:r>
      <w:r w:rsidR="00554A23" w:rsidRPr="0032194C">
        <w:rPr>
          <w:rFonts w:ascii="Verdana" w:eastAsia="Verdana" w:hAnsi="Verdana" w:cs="Verdana"/>
          <w:sz w:val="22"/>
          <w:szCs w:val="22"/>
          <w:lang w:val="en-GB"/>
        </w:rPr>
        <w:t xml:space="preserve"> </w:t>
      </w:r>
      <w:r w:rsidR="007A3377" w:rsidRPr="0032194C">
        <w:rPr>
          <w:rFonts w:ascii="Verdana" w:eastAsia="Verdana" w:hAnsi="Verdana" w:cs="Verdana"/>
          <w:sz w:val="22"/>
          <w:szCs w:val="22"/>
          <w:lang w:val="en-GB"/>
        </w:rPr>
        <w:t>help</w:t>
      </w:r>
      <w:r w:rsidR="00554A23" w:rsidRPr="0032194C">
        <w:rPr>
          <w:rFonts w:ascii="Verdana" w:eastAsia="Verdana" w:hAnsi="Verdana" w:cs="Verdana"/>
          <w:sz w:val="22"/>
          <w:szCs w:val="22"/>
          <w:lang w:val="en-GB"/>
        </w:rPr>
        <w:t xml:space="preserve"> </w:t>
      </w:r>
      <w:r w:rsidR="007A3377" w:rsidRPr="0032194C">
        <w:rPr>
          <w:rFonts w:ascii="Verdana" w:eastAsia="Verdana" w:hAnsi="Verdana" w:cs="Verdana"/>
          <w:sz w:val="22"/>
          <w:szCs w:val="22"/>
          <w:lang w:val="en-GB"/>
        </w:rPr>
        <w:t xml:space="preserve">MOOC </w:t>
      </w:r>
      <w:r w:rsidR="00554A23" w:rsidRPr="0032194C">
        <w:rPr>
          <w:rFonts w:ascii="Verdana" w:eastAsia="Verdana" w:hAnsi="Verdana" w:cs="Verdana"/>
          <w:sz w:val="22"/>
          <w:szCs w:val="22"/>
          <w:lang w:val="en-GB"/>
        </w:rPr>
        <w:t>instructors design open online discussions for a massive number of learners.</w:t>
      </w:r>
    </w:p>
    <w:p w14:paraId="3AB12F82" w14:textId="3A7872EE" w:rsidR="009424F2" w:rsidRPr="0032194C" w:rsidRDefault="009424F2" w:rsidP="009A704F">
      <w:pPr>
        <w:spacing w:line="276" w:lineRule="auto"/>
        <w:ind w:right="-8" w:firstLine="567"/>
        <w:rPr>
          <w:rFonts w:ascii="Verdana" w:eastAsia="Verdana" w:hAnsi="Verdana" w:cs="Verdana"/>
          <w:sz w:val="22"/>
          <w:szCs w:val="22"/>
          <w:lang w:val="en-GB"/>
        </w:rPr>
      </w:pPr>
    </w:p>
    <w:p w14:paraId="6E9116C8" w14:textId="77777777" w:rsidR="00554A23" w:rsidRPr="0032194C" w:rsidRDefault="00554A23" w:rsidP="00554A23">
      <w:pPr>
        <w:spacing w:line="276" w:lineRule="auto"/>
        <w:ind w:right="-8"/>
        <w:rPr>
          <w:rFonts w:ascii="Verdana" w:eastAsia="Verdana" w:hAnsi="Verdana" w:cs="Verdana"/>
          <w:b/>
          <w:lang w:val="en-GB"/>
        </w:rPr>
      </w:pPr>
      <w:r w:rsidRPr="0032194C">
        <w:rPr>
          <w:rFonts w:ascii="Verdana" w:eastAsia="Verdana" w:hAnsi="Verdana" w:cs="Verdana"/>
          <w:b/>
          <w:lang w:val="en-GB"/>
        </w:rPr>
        <w:t>Method</w:t>
      </w:r>
    </w:p>
    <w:p w14:paraId="016B6B6C" w14:textId="77777777" w:rsidR="00AA6E30" w:rsidRDefault="00EC4658" w:rsidP="00AA6E30">
      <w:pPr>
        <w:spacing w:line="276" w:lineRule="auto"/>
        <w:ind w:right="-8" w:firstLine="567"/>
        <w:rPr>
          <w:rFonts w:ascii="Verdana" w:eastAsia="Verdana" w:hAnsi="Verdana" w:cs="Verdana"/>
          <w:sz w:val="22"/>
          <w:szCs w:val="22"/>
          <w:lang w:val="en-GB"/>
        </w:rPr>
      </w:pPr>
      <w:r w:rsidRPr="0032194C">
        <w:rPr>
          <w:rFonts w:ascii="Verdana" w:eastAsia="Verdana" w:hAnsi="Verdana" w:cs="Verdana"/>
          <w:sz w:val="22"/>
          <w:szCs w:val="22"/>
          <w:lang w:val="en-GB"/>
        </w:rPr>
        <w:t xml:space="preserve">We conducted design-based research </w:t>
      </w:r>
      <w:r w:rsidR="0032194C" w:rsidRPr="0032194C">
        <w:rPr>
          <w:rFonts w:ascii="Verdana" w:eastAsia="Verdana" w:hAnsi="Verdana" w:cs="Verdana"/>
          <w:sz w:val="22"/>
          <w:szCs w:val="22"/>
          <w:lang w:val="en-GB"/>
        </w:rPr>
        <w:t xml:space="preserve">to evaluate the effectiveness of our </w:t>
      </w:r>
      <w:r w:rsidR="0032194C" w:rsidRPr="0032194C">
        <w:rPr>
          <w:rStyle w:val="normaltextrun"/>
          <w:rFonts w:ascii="Verdana" w:hAnsi="Verdana" w:cs="Segoe UI"/>
          <w:bCs/>
          <w:sz w:val="22"/>
          <w:szCs w:val="22"/>
          <w:lang w:val="en-GB"/>
        </w:rPr>
        <w:t>learning design intervention in increasing</w:t>
      </w:r>
      <w:r w:rsidR="00684C03">
        <w:rPr>
          <w:rStyle w:val="normaltextrun"/>
          <w:rFonts w:ascii="Verdana" w:hAnsi="Verdana" w:cs="Segoe UI"/>
          <w:bCs/>
          <w:sz w:val="22"/>
          <w:szCs w:val="22"/>
          <w:lang w:val="en-GB"/>
        </w:rPr>
        <w:t xml:space="preserve"> </w:t>
      </w:r>
      <w:r w:rsidR="0032194C" w:rsidRPr="0032194C">
        <w:rPr>
          <w:rFonts w:ascii="Verdana" w:eastAsia="Verdana" w:hAnsi="Verdana" w:cs="Verdana"/>
          <w:sz w:val="22"/>
          <w:szCs w:val="22"/>
          <w:lang w:val="en-GB"/>
        </w:rPr>
        <w:t xml:space="preserve">learner interactions </w:t>
      </w:r>
      <w:r w:rsidR="00437ED7">
        <w:rPr>
          <w:rFonts w:ascii="Verdana" w:eastAsia="Verdana" w:hAnsi="Verdana" w:cs="Verdana"/>
          <w:sz w:val="22"/>
          <w:szCs w:val="22"/>
          <w:lang w:val="en-GB"/>
        </w:rPr>
        <w:t>(</w:t>
      </w:r>
      <w:r w:rsidR="00684C03" w:rsidRPr="0032194C">
        <w:rPr>
          <w:rStyle w:val="normaltextrun"/>
          <w:rFonts w:ascii="Verdana" w:hAnsi="Verdana" w:cs="Segoe UI"/>
          <w:bCs/>
          <w:sz w:val="22"/>
          <w:szCs w:val="22"/>
          <w:lang w:val="en-GB"/>
        </w:rPr>
        <w:t>number of</w:t>
      </w:r>
      <w:r w:rsidR="00684C03">
        <w:rPr>
          <w:rFonts w:ascii="Verdana" w:eastAsia="Verdana" w:hAnsi="Verdana" w:cs="Verdana"/>
          <w:sz w:val="22"/>
          <w:szCs w:val="22"/>
          <w:lang w:val="en-GB"/>
        </w:rPr>
        <w:t xml:space="preserve"> </w:t>
      </w:r>
      <w:r w:rsidR="00437ED7">
        <w:rPr>
          <w:rFonts w:ascii="Verdana" w:eastAsia="Verdana" w:hAnsi="Verdana" w:cs="Verdana"/>
          <w:sz w:val="22"/>
          <w:szCs w:val="22"/>
          <w:lang w:val="en-GB"/>
        </w:rPr>
        <w:t xml:space="preserve">messages that receive a response), </w:t>
      </w:r>
      <w:r w:rsidR="0032194C" w:rsidRPr="0032194C">
        <w:rPr>
          <w:rFonts w:ascii="Verdana" w:eastAsia="Verdana" w:hAnsi="Verdana" w:cs="Verdana"/>
          <w:sz w:val="22"/>
          <w:szCs w:val="22"/>
          <w:lang w:val="en-GB"/>
        </w:rPr>
        <w:t xml:space="preserve">and </w:t>
      </w:r>
      <w:r w:rsidR="008A15FD">
        <w:rPr>
          <w:rFonts w:ascii="Verdana" w:eastAsia="Verdana" w:hAnsi="Verdana" w:cs="Verdana"/>
          <w:sz w:val="22"/>
          <w:szCs w:val="22"/>
          <w:lang w:val="en-GB"/>
        </w:rPr>
        <w:t>eas</w:t>
      </w:r>
      <w:r w:rsidR="0032194C" w:rsidRPr="0032194C">
        <w:rPr>
          <w:rFonts w:ascii="Verdana" w:eastAsia="Verdana" w:hAnsi="Verdana" w:cs="Verdana"/>
          <w:sz w:val="22"/>
          <w:szCs w:val="22"/>
          <w:lang w:val="en-GB"/>
        </w:rPr>
        <w:t xml:space="preserve">ing navigation </w:t>
      </w:r>
      <w:r w:rsidR="002068C7">
        <w:rPr>
          <w:rFonts w:ascii="Verdana" w:eastAsia="Verdana" w:hAnsi="Verdana" w:cs="Verdana"/>
          <w:sz w:val="22"/>
          <w:szCs w:val="22"/>
          <w:lang w:val="en-GB"/>
        </w:rPr>
        <w:t xml:space="preserve">in </w:t>
      </w:r>
      <w:r w:rsidR="0032194C" w:rsidRPr="0032194C">
        <w:rPr>
          <w:rFonts w:ascii="Verdana" w:eastAsia="Verdana" w:hAnsi="Verdana" w:cs="Verdana"/>
          <w:sz w:val="22"/>
          <w:szCs w:val="22"/>
          <w:lang w:val="en-GB"/>
        </w:rPr>
        <w:t>the forums</w:t>
      </w:r>
      <w:r w:rsidR="00437ED7">
        <w:rPr>
          <w:rFonts w:ascii="Verdana" w:eastAsia="Verdana" w:hAnsi="Verdana" w:cs="Verdana"/>
          <w:sz w:val="22"/>
          <w:szCs w:val="22"/>
          <w:lang w:val="en-GB"/>
        </w:rPr>
        <w:t xml:space="preserve"> (</w:t>
      </w:r>
      <w:r w:rsidR="002068C7">
        <w:rPr>
          <w:rFonts w:ascii="Verdana" w:eastAsia="Verdana" w:hAnsi="Verdana" w:cs="Verdana"/>
          <w:sz w:val="22"/>
          <w:szCs w:val="22"/>
          <w:lang w:val="en-GB"/>
        </w:rPr>
        <w:t>through relevant</w:t>
      </w:r>
      <w:r w:rsidR="00437ED7">
        <w:rPr>
          <w:rFonts w:ascii="Verdana" w:eastAsia="Verdana" w:hAnsi="Verdana" w:cs="Verdana"/>
          <w:sz w:val="22"/>
          <w:szCs w:val="22"/>
          <w:lang w:val="en-GB"/>
        </w:rPr>
        <w:t xml:space="preserve"> message titles)</w:t>
      </w:r>
      <w:r w:rsidR="0032194C" w:rsidRPr="0032194C">
        <w:rPr>
          <w:rFonts w:ascii="Verdana" w:eastAsia="Verdana" w:hAnsi="Verdana" w:cs="Verdana"/>
          <w:sz w:val="22"/>
          <w:szCs w:val="22"/>
          <w:lang w:val="en-GB"/>
        </w:rPr>
        <w:t>.</w:t>
      </w:r>
      <w:r w:rsidR="0032194C">
        <w:rPr>
          <w:rFonts w:ascii="Verdana" w:eastAsia="Verdana" w:hAnsi="Verdana" w:cs="Verdana"/>
          <w:sz w:val="22"/>
          <w:szCs w:val="22"/>
          <w:lang w:val="en-GB"/>
        </w:rPr>
        <w:t xml:space="preserve"> Before the intervention, the </w:t>
      </w:r>
      <w:r w:rsidR="00E450ED">
        <w:rPr>
          <w:rFonts w:ascii="Verdana" w:eastAsia="Verdana" w:hAnsi="Verdana" w:cs="Verdana"/>
          <w:sz w:val="22"/>
          <w:szCs w:val="22"/>
          <w:lang w:val="en-GB"/>
        </w:rPr>
        <w:t xml:space="preserve">CSR </w:t>
      </w:r>
      <w:r w:rsidR="0032194C">
        <w:rPr>
          <w:rFonts w:ascii="Verdana" w:eastAsia="Verdana" w:hAnsi="Verdana" w:cs="Verdana"/>
          <w:sz w:val="22"/>
          <w:szCs w:val="22"/>
          <w:lang w:val="en-GB"/>
        </w:rPr>
        <w:t xml:space="preserve">MOOC released </w:t>
      </w:r>
      <w:r w:rsidR="008A15FD">
        <w:rPr>
          <w:rFonts w:ascii="Verdana" w:eastAsia="Verdana" w:hAnsi="Verdana" w:cs="Verdana"/>
          <w:sz w:val="22"/>
          <w:szCs w:val="22"/>
          <w:lang w:val="en-GB"/>
        </w:rPr>
        <w:t>5 editions of the course (from 2015 to 2019)</w:t>
      </w:r>
      <w:r w:rsidR="005F4EB5">
        <w:rPr>
          <w:rFonts w:ascii="Verdana" w:eastAsia="Verdana" w:hAnsi="Verdana" w:cs="Verdana"/>
          <w:sz w:val="22"/>
          <w:szCs w:val="22"/>
          <w:lang w:val="en-GB"/>
        </w:rPr>
        <w:t xml:space="preserve"> and contained 40 forums.</w:t>
      </w:r>
      <w:r w:rsidR="00E450ED">
        <w:rPr>
          <w:rFonts w:ascii="Verdana" w:eastAsia="Verdana" w:hAnsi="Verdana" w:cs="Verdana"/>
          <w:sz w:val="22"/>
          <w:szCs w:val="22"/>
          <w:lang w:val="en-GB"/>
        </w:rPr>
        <w:t xml:space="preserve"> </w:t>
      </w:r>
      <w:r w:rsidR="008A15FD">
        <w:rPr>
          <w:rFonts w:ascii="Verdana" w:eastAsia="Verdana" w:hAnsi="Verdana" w:cs="Verdana"/>
          <w:sz w:val="22"/>
          <w:szCs w:val="22"/>
          <w:lang w:val="en-GB"/>
        </w:rPr>
        <w:t>The first iteration of our intervention comprise</w:t>
      </w:r>
      <w:r w:rsidR="004A43D6">
        <w:rPr>
          <w:rFonts w:ascii="Verdana" w:eastAsia="Verdana" w:hAnsi="Verdana" w:cs="Verdana"/>
          <w:sz w:val="22"/>
          <w:szCs w:val="22"/>
          <w:lang w:val="en-GB"/>
        </w:rPr>
        <w:t>d</w:t>
      </w:r>
      <w:r w:rsidR="008A15FD">
        <w:rPr>
          <w:rFonts w:ascii="Verdana" w:eastAsia="Verdana" w:hAnsi="Verdana" w:cs="Verdana"/>
          <w:sz w:val="22"/>
          <w:szCs w:val="22"/>
          <w:lang w:val="en-GB"/>
        </w:rPr>
        <w:t xml:space="preserve"> </w:t>
      </w:r>
      <w:r w:rsidR="008227B7">
        <w:rPr>
          <w:rFonts w:ascii="Verdana" w:eastAsia="Verdana" w:hAnsi="Verdana" w:cs="Verdana"/>
          <w:sz w:val="22"/>
          <w:szCs w:val="22"/>
          <w:lang w:val="en-GB"/>
        </w:rPr>
        <w:t xml:space="preserve">the following </w:t>
      </w:r>
      <w:r w:rsidR="008A15FD">
        <w:rPr>
          <w:rFonts w:ascii="Verdana" w:eastAsia="Verdana" w:hAnsi="Verdana" w:cs="Verdana"/>
          <w:sz w:val="22"/>
          <w:szCs w:val="22"/>
          <w:lang w:val="en-GB"/>
        </w:rPr>
        <w:t xml:space="preserve">2 editions </w:t>
      </w:r>
      <w:r w:rsidR="00437ED7">
        <w:rPr>
          <w:rFonts w:ascii="Verdana" w:eastAsia="Verdana" w:hAnsi="Verdana" w:cs="Verdana"/>
          <w:sz w:val="22"/>
          <w:szCs w:val="22"/>
          <w:lang w:val="en-GB"/>
        </w:rPr>
        <w:t xml:space="preserve">of the course </w:t>
      </w:r>
      <w:r w:rsidR="008A15FD">
        <w:rPr>
          <w:rFonts w:ascii="Verdana" w:eastAsia="Verdana" w:hAnsi="Verdana" w:cs="Verdana"/>
          <w:sz w:val="22"/>
          <w:szCs w:val="22"/>
          <w:lang w:val="en-GB"/>
        </w:rPr>
        <w:t>(from 2020 to 2021)</w:t>
      </w:r>
      <w:r w:rsidR="00AA6E30">
        <w:rPr>
          <w:rFonts w:ascii="Verdana" w:eastAsia="Verdana" w:hAnsi="Verdana" w:cs="Verdana"/>
          <w:sz w:val="22"/>
          <w:szCs w:val="22"/>
          <w:lang w:val="en-GB"/>
        </w:rPr>
        <w:t xml:space="preserve"> and</w:t>
      </w:r>
      <w:r w:rsidR="00DE6A7B" w:rsidRPr="0032194C">
        <w:rPr>
          <w:rFonts w:ascii="Verdana" w:eastAsia="Verdana" w:hAnsi="Verdana" w:cs="Verdana"/>
          <w:sz w:val="22"/>
          <w:szCs w:val="22"/>
          <w:lang w:val="en-GB"/>
        </w:rPr>
        <w:t xml:space="preserve"> </w:t>
      </w:r>
      <w:r w:rsidR="005F4EB5">
        <w:rPr>
          <w:rFonts w:ascii="Verdana" w:eastAsia="Verdana" w:hAnsi="Verdana" w:cs="Verdana"/>
          <w:sz w:val="22"/>
          <w:szCs w:val="22"/>
          <w:lang w:val="en-GB"/>
        </w:rPr>
        <w:t>reduced the number of forums to 25.</w:t>
      </w:r>
    </w:p>
    <w:p w14:paraId="0EE1DA1E" w14:textId="2801E57D" w:rsidR="00EE2B85" w:rsidRDefault="00AA6E30" w:rsidP="00AA6E30">
      <w:pPr>
        <w:spacing w:line="276" w:lineRule="auto"/>
        <w:ind w:right="-8" w:firstLine="567"/>
        <w:rPr>
          <w:rFonts w:ascii="Verdana" w:eastAsia="Verdana" w:hAnsi="Verdana" w:cs="Verdana"/>
          <w:sz w:val="22"/>
          <w:szCs w:val="22"/>
          <w:lang w:val="en-GB"/>
        </w:rPr>
      </w:pPr>
      <w:r>
        <w:rPr>
          <w:rFonts w:ascii="Verdana" w:eastAsia="Verdana" w:hAnsi="Verdana" w:cs="Verdana"/>
          <w:sz w:val="22"/>
          <w:szCs w:val="22"/>
          <w:lang w:val="en-GB"/>
        </w:rPr>
        <w:t>W</w:t>
      </w:r>
      <w:r w:rsidR="005F4EB5">
        <w:rPr>
          <w:rFonts w:ascii="Verdana" w:eastAsia="Verdana" w:hAnsi="Verdana" w:cs="Verdana"/>
          <w:sz w:val="22"/>
          <w:szCs w:val="22"/>
          <w:lang w:val="en-GB"/>
        </w:rPr>
        <w:t xml:space="preserve">e </w:t>
      </w:r>
      <w:r w:rsidR="00DE6A7B" w:rsidRPr="0032194C">
        <w:rPr>
          <w:rFonts w:ascii="Verdana" w:eastAsia="Verdana" w:hAnsi="Verdana" w:cs="Verdana"/>
          <w:sz w:val="22"/>
          <w:szCs w:val="22"/>
          <w:lang w:val="en-GB"/>
        </w:rPr>
        <w:t xml:space="preserve">modified the </w:t>
      </w:r>
      <w:r w:rsidR="00CA4C78" w:rsidRPr="0032194C">
        <w:rPr>
          <w:rFonts w:ascii="Verdana" w:eastAsia="Verdana" w:hAnsi="Verdana" w:cs="Verdana"/>
          <w:sz w:val="22"/>
          <w:szCs w:val="22"/>
          <w:lang w:val="en-GB"/>
        </w:rPr>
        <w:t>forum instructions</w:t>
      </w:r>
      <w:r w:rsidR="00DE6A7B" w:rsidRPr="0032194C">
        <w:rPr>
          <w:rFonts w:ascii="Verdana" w:eastAsia="Verdana" w:hAnsi="Verdana" w:cs="Verdana"/>
          <w:sz w:val="22"/>
          <w:szCs w:val="22"/>
          <w:lang w:val="en-GB"/>
        </w:rPr>
        <w:t xml:space="preserve"> </w:t>
      </w:r>
      <w:r w:rsidR="00DE6A7B" w:rsidRPr="0032194C">
        <w:rPr>
          <w:rStyle w:val="normaltextrun"/>
          <w:rFonts w:ascii="Verdana" w:hAnsi="Verdana" w:cs="Segoe UI"/>
          <w:bCs/>
          <w:sz w:val="22"/>
          <w:szCs w:val="22"/>
          <w:lang w:val="en-GB"/>
        </w:rPr>
        <w:t xml:space="preserve">based on </w:t>
      </w:r>
      <w:r w:rsidR="00DE6A7B" w:rsidRPr="0032194C">
        <w:rPr>
          <w:rFonts w:ascii="Verdana" w:eastAsia="Verdana" w:hAnsi="Verdana" w:cs="Verdana"/>
          <w:sz w:val="22"/>
          <w:szCs w:val="22"/>
          <w:lang w:val="en-GB"/>
        </w:rPr>
        <w:t xml:space="preserve">Gibbons’ (2014) layered approach and </w:t>
      </w:r>
      <w:r w:rsidR="00DE6A7B" w:rsidRPr="0032194C">
        <w:rPr>
          <w:rStyle w:val="normaltextrun"/>
          <w:rFonts w:ascii="Verdana" w:hAnsi="Verdana" w:cs="Segoe UI"/>
          <w:bCs/>
          <w:sz w:val="22"/>
          <w:szCs w:val="22"/>
          <w:lang w:val="en-GB"/>
        </w:rPr>
        <w:t xml:space="preserve">Van </w:t>
      </w:r>
      <w:proofErr w:type="spellStart"/>
      <w:r w:rsidR="00DE6A7B" w:rsidRPr="0032194C">
        <w:rPr>
          <w:rStyle w:val="normaltextrun"/>
          <w:rFonts w:ascii="Verdana" w:hAnsi="Verdana" w:cs="Segoe UI"/>
          <w:bCs/>
          <w:sz w:val="22"/>
          <w:szCs w:val="22"/>
          <w:lang w:val="en-GB"/>
        </w:rPr>
        <w:t>Merriënboer</w:t>
      </w:r>
      <w:proofErr w:type="spellEnd"/>
      <w:r w:rsidR="00DE6A7B" w:rsidRPr="0032194C">
        <w:rPr>
          <w:rStyle w:val="normaltextrun"/>
          <w:rFonts w:ascii="Verdana" w:hAnsi="Verdana" w:cs="Segoe UI"/>
          <w:bCs/>
          <w:sz w:val="22"/>
          <w:szCs w:val="22"/>
          <w:lang w:val="en-GB"/>
        </w:rPr>
        <w:t xml:space="preserve"> et al.’s (2003) 4C/ID model. </w:t>
      </w:r>
      <w:r w:rsidR="001C7CAE" w:rsidRPr="0032194C">
        <w:rPr>
          <w:rStyle w:val="normaltextrun"/>
          <w:rFonts w:ascii="Verdana" w:hAnsi="Verdana" w:cs="Segoe UI"/>
          <w:bCs/>
          <w:sz w:val="22"/>
          <w:szCs w:val="22"/>
          <w:lang w:val="en-GB"/>
        </w:rPr>
        <w:t>We</w:t>
      </w:r>
      <w:r w:rsidR="00DE6A7B" w:rsidRPr="0032194C">
        <w:rPr>
          <w:rFonts w:ascii="Verdana" w:eastAsia="Verdana" w:hAnsi="Verdana" w:cs="Verdana"/>
          <w:sz w:val="22"/>
          <w:szCs w:val="22"/>
          <w:lang w:val="en-GB"/>
        </w:rPr>
        <w:t xml:space="preserve"> </w:t>
      </w:r>
      <w:r w:rsidR="00430559">
        <w:rPr>
          <w:rFonts w:ascii="Verdana" w:eastAsia="Verdana" w:hAnsi="Verdana" w:cs="Verdana"/>
          <w:sz w:val="22"/>
          <w:szCs w:val="22"/>
          <w:lang w:val="en-GB"/>
        </w:rPr>
        <w:t>design</w:t>
      </w:r>
      <w:r w:rsidR="001C7CAE" w:rsidRPr="0032194C">
        <w:rPr>
          <w:rFonts w:ascii="Verdana" w:eastAsia="Verdana" w:hAnsi="Verdana" w:cs="Verdana"/>
          <w:sz w:val="22"/>
          <w:szCs w:val="22"/>
          <w:lang w:val="en-GB"/>
        </w:rPr>
        <w:t xml:space="preserve">ed instructions to </w:t>
      </w:r>
      <w:r w:rsidR="00065402" w:rsidRPr="0032194C">
        <w:rPr>
          <w:rFonts w:ascii="Verdana" w:eastAsia="Verdana" w:hAnsi="Verdana" w:cs="Verdana"/>
          <w:sz w:val="22"/>
          <w:szCs w:val="22"/>
          <w:lang w:val="en-GB"/>
        </w:rPr>
        <w:t xml:space="preserve">provide support and guidance that </w:t>
      </w:r>
      <w:r w:rsidR="001C7CAE" w:rsidRPr="0032194C">
        <w:rPr>
          <w:rFonts w:ascii="Verdana" w:eastAsia="Verdana" w:hAnsi="Verdana" w:cs="Verdana"/>
          <w:sz w:val="22"/>
          <w:szCs w:val="22"/>
          <w:lang w:val="en-GB"/>
        </w:rPr>
        <w:t>inform</w:t>
      </w:r>
      <w:r w:rsidR="00065402" w:rsidRPr="0032194C">
        <w:rPr>
          <w:rFonts w:ascii="Verdana" w:eastAsia="Verdana" w:hAnsi="Verdana" w:cs="Verdana"/>
          <w:sz w:val="22"/>
          <w:szCs w:val="22"/>
          <w:lang w:val="en-GB"/>
        </w:rPr>
        <w:t>ed</w:t>
      </w:r>
      <w:r w:rsidR="001C7CAE" w:rsidRPr="0032194C">
        <w:rPr>
          <w:rFonts w:ascii="Verdana" w:eastAsia="Verdana" w:hAnsi="Verdana" w:cs="Verdana"/>
          <w:sz w:val="22"/>
          <w:szCs w:val="22"/>
          <w:lang w:val="en-GB"/>
        </w:rPr>
        <w:t xml:space="preserve"> learners</w:t>
      </w:r>
      <w:r w:rsidR="00DE6A7B" w:rsidRPr="0032194C">
        <w:rPr>
          <w:rFonts w:ascii="Verdana" w:eastAsia="Verdana" w:hAnsi="Verdana" w:cs="Verdana"/>
          <w:sz w:val="22"/>
          <w:szCs w:val="22"/>
          <w:lang w:val="en-GB"/>
        </w:rPr>
        <w:t xml:space="preserve"> about the type and amount of engagement required </w:t>
      </w:r>
      <w:r w:rsidR="00065402" w:rsidRPr="0032194C">
        <w:rPr>
          <w:rFonts w:ascii="Verdana" w:eastAsia="Verdana" w:hAnsi="Verdana" w:cs="Verdana"/>
          <w:sz w:val="22"/>
          <w:szCs w:val="22"/>
          <w:lang w:val="en-GB"/>
        </w:rPr>
        <w:t xml:space="preserve">in the forums </w:t>
      </w:r>
      <w:r w:rsidR="00DE6A7B" w:rsidRPr="0032194C">
        <w:rPr>
          <w:rFonts w:ascii="Verdana" w:eastAsia="Verdana" w:hAnsi="Verdana" w:cs="Verdana"/>
          <w:sz w:val="22"/>
          <w:szCs w:val="22"/>
          <w:lang w:val="en-GB"/>
        </w:rPr>
        <w:t>(message layer)</w:t>
      </w:r>
      <w:r w:rsidR="008D3F22" w:rsidRPr="0032194C">
        <w:rPr>
          <w:rFonts w:ascii="Verdana" w:eastAsia="Verdana" w:hAnsi="Verdana" w:cs="Verdana"/>
          <w:sz w:val="22"/>
          <w:szCs w:val="22"/>
          <w:lang w:val="en-GB"/>
        </w:rPr>
        <w:t xml:space="preserve"> </w:t>
      </w:r>
      <w:r w:rsidR="00EC207C" w:rsidRPr="0032194C">
        <w:rPr>
          <w:rFonts w:ascii="Verdana" w:eastAsia="Verdana" w:hAnsi="Verdana" w:cs="Verdana"/>
          <w:sz w:val="22"/>
          <w:szCs w:val="22"/>
          <w:lang w:val="en-GB"/>
        </w:rPr>
        <w:t>and</w:t>
      </w:r>
      <w:r w:rsidR="00DE6A7B" w:rsidRPr="0032194C">
        <w:rPr>
          <w:rFonts w:ascii="Verdana" w:eastAsia="Verdana" w:hAnsi="Verdana" w:cs="Verdana"/>
          <w:sz w:val="22"/>
          <w:szCs w:val="22"/>
          <w:lang w:val="en-GB"/>
        </w:rPr>
        <w:t xml:space="preserve"> </w:t>
      </w:r>
      <w:r w:rsidR="00065402" w:rsidRPr="0032194C">
        <w:rPr>
          <w:rFonts w:ascii="Verdana" w:eastAsia="Verdana" w:hAnsi="Verdana" w:cs="Verdana"/>
          <w:sz w:val="22"/>
          <w:szCs w:val="22"/>
          <w:lang w:val="en-GB"/>
        </w:rPr>
        <w:t>help</w:t>
      </w:r>
      <w:r w:rsidR="00EC207C" w:rsidRPr="0032194C">
        <w:rPr>
          <w:rFonts w:ascii="Verdana" w:eastAsia="Verdana" w:hAnsi="Verdana" w:cs="Verdana"/>
          <w:sz w:val="22"/>
          <w:szCs w:val="22"/>
          <w:lang w:val="en-GB"/>
        </w:rPr>
        <w:t>ed</w:t>
      </w:r>
      <w:r w:rsidR="00065402" w:rsidRPr="0032194C">
        <w:rPr>
          <w:rFonts w:ascii="Verdana" w:eastAsia="Verdana" w:hAnsi="Verdana" w:cs="Verdana"/>
          <w:sz w:val="22"/>
          <w:szCs w:val="22"/>
          <w:lang w:val="en-GB"/>
        </w:rPr>
        <w:t xml:space="preserve"> </w:t>
      </w:r>
      <w:r w:rsidR="00EC207C" w:rsidRPr="0032194C">
        <w:rPr>
          <w:rFonts w:ascii="Verdana" w:eastAsia="Verdana" w:hAnsi="Verdana" w:cs="Verdana"/>
          <w:sz w:val="22"/>
          <w:szCs w:val="22"/>
          <w:lang w:val="en-GB"/>
        </w:rPr>
        <w:t>them</w:t>
      </w:r>
      <w:r w:rsidR="00065402" w:rsidRPr="0032194C">
        <w:rPr>
          <w:rFonts w:ascii="Verdana" w:eastAsia="Verdana" w:hAnsi="Verdana" w:cs="Verdana"/>
          <w:sz w:val="22"/>
          <w:szCs w:val="22"/>
          <w:lang w:val="en-GB"/>
        </w:rPr>
        <w:t xml:space="preserve"> harness</w:t>
      </w:r>
      <w:r w:rsidR="00DE6A7B" w:rsidRPr="0032194C">
        <w:rPr>
          <w:rFonts w:ascii="Verdana" w:eastAsia="Verdana" w:hAnsi="Verdana" w:cs="Verdana"/>
          <w:sz w:val="22"/>
          <w:szCs w:val="22"/>
          <w:lang w:val="en-GB"/>
        </w:rPr>
        <w:t xml:space="preserve"> the technological affordances of the forum (control layer).</w:t>
      </w:r>
      <w:r w:rsidR="00342BD1" w:rsidRPr="0032194C">
        <w:rPr>
          <w:rFonts w:ascii="Verdana" w:eastAsia="Verdana" w:hAnsi="Verdana" w:cs="Verdana"/>
          <w:sz w:val="22"/>
          <w:szCs w:val="22"/>
          <w:lang w:val="en-GB"/>
        </w:rPr>
        <w:t xml:space="preserve"> We </w:t>
      </w:r>
      <w:r w:rsidR="00121033" w:rsidRPr="0032194C">
        <w:rPr>
          <w:rFonts w:ascii="Verdana" w:eastAsia="Verdana" w:hAnsi="Verdana" w:cs="Verdana"/>
          <w:sz w:val="22"/>
          <w:szCs w:val="22"/>
          <w:lang w:val="en-GB"/>
        </w:rPr>
        <w:t xml:space="preserve">used mixed-methods to </w:t>
      </w:r>
      <w:r w:rsidR="00B64039">
        <w:rPr>
          <w:rFonts w:ascii="Verdana" w:eastAsia="Verdana" w:hAnsi="Verdana" w:cs="Verdana"/>
          <w:sz w:val="22"/>
          <w:szCs w:val="22"/>
          <w:lang w:val="en-GB"/>
        </w:rPr>
        <w:t xml:space="preserve">analyse </w:t>
      </w:r>
      <w:r w:rsidR="00495AF7">
        <w:rPr>
          <w:rFonts w:ascii="Verdana" w:eastAsia="Verdana" w:hAnsi="Verdana" w:cs="Verdana"/>
          <w:sz w:val="22"/>
          <w:szCs w:val="22"/>
          <w:lang w:val="en-GB"/>
        </w:rPr>
        <w:t xml:space="preserve">the </w:t>
      </w:r>
      <w:r w:rsidR="00032218">
        <w:rPr>
          <w:rFonts w:ascii="Verdana" w:eastAsia="Verdana" w:hAnsi="Verdana" w:cs="Verdana"/>
          <w:sz w:val="22"/>
          <w:szCs w:val="22"/>
          <w:lang w:val="en-GB"/>
        </w:rPr>
        <w:t xml:space="preserve">total </w:t>
      </w:r>
      <w:r w:rsidR="00495AF7">
        <w:rPr>
          <w:rFonts w:ascii="Verdana" w:eastAsia="Verdana" w:hAnsi="Verdana" w:cs="Verdana"/>
          <w:sz w:val="22"/>
          <w:szCs w:val="22"/>
          <w:lang w:val="en-GB"/>
        </w:rPr>
        <w:t>number of</w:t>
      </w:r>
      <w:r w:rsidR="00121033" w:rsidRPr="0032194C">
        <w:rPr>
          <w:rFonts w:ascii="Verdana" w:eastAsia="Verdana" w:hAnsi="Verdana" w:cs="Verdana"/>
          <w:sz w:val="22"/>
          <w:szCs w:val="22"/>
          <w:lang w:val="en-GB"/>
        </w:rPr>
        <w:t xml:space="preserve"> </w:t>
      </w:r>
      <w:r w:rsidR="00DD585B" w:rsidRPr="0032194C">
        <w:rPr>
          <w:rFonts w:ascii="Verdana" w:eastAsia="Verdana" w:hAnsi="Verdana" w:cs="Verdana"/>
          <w:sz w:val="22"/>
          <w:szCs w:val="22"/>
          <w:lang w:val="en-GB"/>
        </w:rPr>
        <w:t>learner interactions</w:t>
      </w:r>
      <w:r w:rsidR="00BB0C97" w:rsidRPr="0032194C">
        <w:rPr>
          <w:rFonts w:ascii="Verdana" w:eastAsia="Verdana" w:hAnsi="Verdana" w:cs="Verdana"/>
          <w:sz w:val="22"/>
          <w:szCs w:val="22"/>
          <w:lang w:val="en-GB"/>
        </w:rPr>
        <w:t xml:space="preserve"> </w:t>
      </w:r>
      <w:r w:rsidR="00DD585B" w:rsidRPr="0032194C">
        <w:rPr>
          <w:rFonts w:ascii="Verdana" w:eastAsia="Verdana" w:hAnsi="Verdana" w:cs="Verdana"/>
          <w:sz w:val="22"/>
          <w:szCs w:val="22"/>
          <w:lang w:val="en-GB"/>
        </w:rPr>
        <w:t xml:space="preserve">and </w:t>
      </w:r>
      <w:r w:rsidR="00B64039">
        <w:rPr>
          <w:rFonts w:ascii="Verdana" w:eastAsia="Verdana" w:hAnsi="Verdana" w:cs="Verdana"/>
          <w:sz w:val="22"/>
          <w:szCs w:val="22"/>
          <w:lang w:val="en-GB"/>
        </w:rPr>
        <w:t>improved</w:t>
      </w:r>
      <w:r w:rsidR="00495AF7">
        <w:rPr>
          <w:rFonts w:ascii="Verdana" w:eastAsia="Verdana" w:hAnsi="Verdana" w:cs="Verdana"/>
          <w:sz w:val="22"/>
          <w:szCs w:val="22"/>
          <w:lang w:val="en-GB"/>
        </w:rPr>
        <w:t xml:space="preserve"> the quality of the titles in forum messages</w:t>
      </w:r>
      <w:r w:rsidR="004A43D6">
        <w:rPr>
          <w:rFonts w:ascii="Verdana" w:eastAsia="Verdana" w:hAnsi="Verdana" w:cs="Verdana"/>
          <w:sz w:val="22"/>
          <w:szCs w:val="22"/>
          <w:lang w:val="en-GB"/>
        </w:rPr>
        <w:t>.</w:t>
      </w:r>
    </w:p>
    <w:p w14:paraId="0F1B3EEC" w14:textId="77777777" w:rsidR="00EE2B85" w:rsidRDefault="00EE2B85" w:rsidP="00EE2B85">
      <w:pPr>
        <w:spacing w:line="276" w:lineRule="auto"/>
        <w:ind w:right="-8"/>
        <w:rPr>
          <w:rFonts w:ascii="Verdana" w:eastAsia="Verdana" w:hAnsi="Verdana" w:cs="Verdana"/>
          <w:b/>
          <w:lang w:val="en-GB"/>
        </w:rPr>
      </w:pPr>
    </w:p>
    <w:p w14:paraId="3CB323E1" w14:textId="0979576A" w:rsidR="00554A23" w:rsidRPr="0032194C" w:rsidRDefault="00554A23" w:rsidP="00EE2B85">
      <w:pPr>
        <w:spacing w:line="276" w:lineRule="auto"/>
        <w:ind w:right="-8"/>
        <w:rPr>
          <w:rFonts w:ascii="Verdana" w:eastAsia="Verdana" w:hAnsi="Verdana" w:cs="Verdana"/>
          <w:b/>
          <w:lang w:val="en-GB"/>
        </w:rPr>
      </w:pPr>
      <w:r w:rsidRPr="0032194C">
        <w:rPr>
          <w:rFonts w:ascii="Verdana" w:eastAsia="Verdana" w:hAnsi="Verdana" w:cs="Verdana"/>
          <w:b/>
          <w:lang w:val="en-GB"/>
        </w:rPr>
        <w:lastRenderedPageBreak/>
        <w:t>Results</w:t>
      </w:r>
    </w:p>
    <w:p w14:paraId="2F370E36" w14:textId="0B1657FD" w:rsidR="00304852" w:rsidRPr="0032194C" w:rsidRDefault="00554A23" w:rsidP="00304852">
      <w:pPr>
        <w:spacing w:line="276" w:lineRule="auto"/>
        <w:ind w:right="-8" w:firstLine="567"/>
        <w:rPr>
          <w:rFonts w:ascii="Verdana" w:eastAsia="Verdana" w:hAnsi="Verdana" w:cs="Verdana"/>
          <w:sz w:val="22"/>
          <w:szCs w:val="22"/>
          <w:lang w:val="en-GB"/>
        </w:rPr>
      </w:pPr>
      <w:r w:rsidRPr="0032194C">
        <w:rPr>
          <w:rFonts w:ascii="Verdana" w:eastAsia="Verdana" w:hAnsi="Verdana" w:cs="Verdana"/>
          <w:sz w:val="22"/>
          <w:szCs w:val="22"/>
          <w:lang w:val="en-GB"/>
        </w:rPr>
        <w:t>The initial learning design triggered</w:t>
      </w:r>
      <w:r w:rsidR="0072196A">
        <w:rPr>
          <w:rFonts w:ascii="Verdana" w:eastAsia="Verdana" w:hAnsi="Verdana" w:cs="Verdana"/>
          <w:sz w:val="22"/>
          <w:szCs w:val="22"/>
          <w:lang w:val="en-GB"/>
        </w:rPr>
        <w:t>,</w:t>
      </w:r>
      <w:r w:rsidRPr="0032194C">
        <w:rPr>
          <w:rFonts w:ascii="Verdana" w:eastAsia="Verdana" w:hAnsi="Verdana" w:cs="Verdana"/>
          <w:sz w:val="22"/>
          <w:szCs w:val="22"/>
          <w:lang w:val="en-GB"/>
        </w:rPr>
        <w:t xml:space="preserve"> </w:t>
      </w:r>
      <w:r w:rsidR="0072196A">
        <w:rPr>
          <w:rFonts w:ascii="Verdana" w:eastAsia="Verdana" w:hAnsi="Verdana" w:cs="Verdana"/>
          <w:sz w:val="22"/>
          <w:szCs w:val="22"/>
          <w:lang w:val="en-GB"/>
        </w:rPr>
        <w:t>o</w:t>
      </w:r>
      <w:r w:rsidRPr="0032194C">
        <w:rPr>
          <w:rFonts w:ascii="Verdana" w:eastAsia="Verdana" w:hAnsi="Verdana" w:cs="Verdana"/>
          <w:sz w:val="22"/>
          <w:szCs w:val="22"/>
          <w:lang w:val="en-GB"/>
        </w:rPr>
        <w:t>n average</w:t>
      </w:r>
      <w:r w:rsidR="0072196A">
        <w:rPr>
          <w:rFonts w:ascii="Verdana" w:eastAsia="Verdana" w:hAnsi="Verdana" w:cs="Verdana"/>
          <w:sz w:val="22"/>
          <w:szCs w:val="22"/>
          <w:lang w:val="en-GB"/>
        </w:rPr>
        <w:t>,</w:t>
      </w:r>
      <w:r w:rsidRPr="0032194C">
        <w:rPr>
          <w:rFonts w:ascii="Verdana" w:eastAsia="Verdana" w:hAnsi="Verdana" w:cs="Verdana"/>
          <w:sz w:val="22"/>
          <w:szCs w:val="22"/>
          <w:lang w:val="en-GB"/>
        </w:rPr>
        <w:t xml:space="preserve"> 1</w:t>
      </w:r>
      <w:r w:rsidR="0072196A">
        <w:rPr>
          <w:rFonts w:ascii="Verdana" w:eastAsia="Verdana" w:hAnsi="Verdana" w:cs="Verdana"/>
          <w:sz w:val="22"/>
          <w:szCs w:val="22"/>
          <w:lang w:val="en-GB"/>
        </w:rPr>
        <w:t>3</w:t>
      </w:r>
      <w:r w:rsidRPr="0032194C">
        <w:rPr>
          <w:rFonts w:ascii="Verdana" w:eastAsia="Verdana" w:hAnsi="Verdana" w:cs="Verdana"/>
          <w:sz w:val="22"/>
          <w:szCs w:val="22"/>
          <w:lang w:val="en-GB"/>
        </w:rPr>
        <w:t>.</w:t>
      </w:r>
      <w:r w:rsidR="0072196A">
        <w:rPr>
          <w:rFonts w:ascii="Verdana" w:eastAsia="Verdana" w:hAnsi="Verdana" w:cs="Verdana"/>
          <w:sz w:val="22"/>
          <w:szCs w:val="22"/>
          <w:lang w:val="en-GB"/>
        </w:rPr>
        <w:t>11</w:t>
      </w:r>
      <w:r w:rsidRPr="0032194C">
        <w:rPr>
          <w:rFonts w:ascii="Verdana" w:eastAsia="Verdana" w:hAnsi="Verdana" w:cs="Verdana"/>
          <w:sz w:val="22"/>
          <w:szCs w:val="22"/>
          <w:lang w:val="en-GB"/>
        </w:rPr>
        <w:t xml:space="preserve">% (SD = </w:t>
      </w:r>
      <w:r w:rsidR="0072196A">
        <w:rPr>
          <w:rFonts w:ascii="Verdana" w:eastAsia="Verdana" w:hAnsi="Verdana" w:cs="Verdana"/>
          <w:sz w:val="22"/>
          <w:szCs w:val="22"/>
          <w:lang w:val="en-GB"/>
        </w:rPr>
        <w:t>2</w:t>
      </w:r>
      <w:r w:rsidRPr="0032194C">
        <w:rPr>
          <w:rFonts w:ascii="Verdana" w:eastAsia="Verdana" w:hAnsi="Verdana" w:cs="Verdana"/>
          <w:sz w:val="22"/>
          <w:szCs w:val="22"/>
          <w:lang w:val="en-GB"/>
        </w:rPr>
        <w:t>.</w:t>
      </w:r>
      <w:r w:rsidR="0072196A">
        <w:rPr>
          <w:rFonts w:ascii="Verdana" w:eastAsia="Verdana" w:hAnsi="Verdana" w:cs="Verdana"/>
          <w:sz w:val="22"/>
          <w:szCs w:val="22"/>
          <w:lang w:val="en-GB"/>
        </w:rPr>
        <w:t>86</w:t>
      </w:r>
      <w:r w:rsidRPr="0032194C">
        <w:rPr>
          <w:rFonts w:ascii="Verdana" w:eastAsia="Verdana" w:hAnsi="Verdana" w:cs="Verdana"/>
          <w:sz w:val="22"/>
          <w:szCs w:val="22"/>
          <w:lang w:val="en-GB"/>
        </w:rPr>
        <w:t>%) interactions</w:t>
      </w:r>
      <w:r w:rsidR="00430559">
        <w:rPr>
          <w:rFonts w:ascii="Verdana" w:eastAsia="Verdana" w:hAnsi="Verdana" w:cs="Verdana"/>
          <w:sz w:val="22"/>
          <w:szCs w:val="22"/>
          <w:lang w:val="en-GB"/>
        </w:rPr>
        <w:t xml:space="preserve"> (messages with responses)</w:t>
      </w:r>
      <w:r w:rsidRPr="0032194C">
        <w:rPr>
          <w:rFonts w:ascii="Verdana" w:eastAsia="Verdana" w:hAnsi="Verdana" w:cs="Verdana"/>
          <w:sz w:val="22"/>
          <w:szCs w:val="22"/>
          <w:lang w:val="en-GB"/>
        </w:rPr>
        <w:t xml:space="preserve">. The learning design we implemented triggered an average of </w:t>
      </w:r>
      <w:r w:rsidR="0072196A">
        <w:rPr>
          <w:rFonts w:ascii="Verdana" w:eastAsia="Verdana" w:hAnsi="Verdana" w:cs="Verdana"/>
          <w:sz w:val="22"/>
          <w:szCs w:val="22"/>
          <w:lang w:val="en-GB"/>
        </w:rPr>
        <w:t>28.35</w:t>
      </w:r>
      <w:r w:rsidRPr="0032194C">
        <w:rPr>
          <w:rFonts w:ascii="Verdana" w:eastAsia="Verdana" w:hAnsi="Verdana" w:cs="Verdana"/>
          <w:sz w:val="22"/>
          <w:szCs w:val="22"/>
          <w:lang w:val="en-GB"/>
        </w:rPr>
        <w:t xml:space="preserve">% interactions (SD = </w:t>
      </w:r>
      <w:r w:rsidR="0072196A">
        <w:rPr>
          <w:rFonts w:ascii="Verdana" w:eastAsia="Verdana" w:hAnsi="Verdana" w:cs="Verdana"/>
          <w:sz w:val="22"/>
          <w:szCs w:val="22"/>
          <w:lang w:val="en-GB"/>
        </w:rPr>
        <w:t>4</w:t>
      </w:r>
      <w:r w:rsidRPr="0032194C">
        <w:rPr>
          <w:rFonts w:ascii="Verdana" w:eastAsia="Verdana" w:hAnsi="Verdana" w:cs="Verdana"/>
          <w:sz w:val="22"/>
          <w:szCs w:val="22"/>
          <w:lang w:val="en-GB"/>
        </w:rPr>
        <w:t>.</w:t>
      </w:r>
      <w:r w:rsidR="0072196A">
        <w:rPr>
          <w:rFonts w:ascii="Verdana" w:eastAsia="Verdana" w:hAnsi="Verdana" w:cs="Verdana"/>
          <w:sz w:val="22"/>
          <w:szCs w:val="22"/>
          <w:lang w:val="en-GB"/>
        </w:rPr>
        <w:t>74</w:t>
      </w:r>
      <w:r w:rsidRPr="0032194C">
        <w:rPr>
          <w:rFonts w:ascii="Verdana" w:eastAsia="Verdana" w:hAnsi="Verdana" w:cs="Verdana"/>
          <w:sz w:val="22"/>
          <w:szCs w:val="22"/>
          <w:lang w:val="en-GB"/>
        </w:rPr>
        <w:t xml:space="preserve">%). </w:t>
      </w:r>
      <w:r w:rsidR="00304852">
        <w:rPr>
          <w:rFonts w:ascii="Verdana" w:eastAsia="Verdana" w:hAnsi="Verdana" w:cs="Verdana"/>
          <w:sz w:val="22"/>
          <w:szCs w:val="22"/>
          <w:lang w:val="en-GB"/>
        </w:rPr>
        <w:t xml:space="preserve">The total number of forum messages posted </w:t>
      </w:r>
      <w:r w:rsidR="0072196A">
        <w:rPr>
          <w:rFonts w:ascii="Verdana" w:eastAsia="Verdana" w:hAnsi="Verdana" w:cs="Verdana"/>
          <w:sz w:val="22"/>
          <w:szCs w:val="22"/>
          <w:lang w:val="en-GB"/>
        </w:rPr>
        <w:t xml:space="preserve">per course edition </w:t>
      </w:r>
      <w:r w:rsidR="00304852">
        <w:rPr>
          <w:rFonts w:ascii="Verdana" w:eastAsia="Verdana" w:hAnsi="Verdana" w:cs="Verdana"/>
          <w:sz w:val="22"/>
          <w:szCs w:val="22"/>
          <w:lang w:val="en-GB"/>
        </w:rPr>
        <w:t>before and after our intervention</w:t>
      </w:r>
      <w:r w:rsidR="0072196A">
        <w:rPr>
          <w:rFonts w:ascii="Verdana" w:eastAsia="Verdana" w:hAnsi="Verdana" w:cs="Verdana"/>
          <w:sz w:val="22"/>
          <w:szCs w:val="22"/>
          <w:lang w:val="en-GB"/>
        </w:rPr>
        <w:t>,</w:t>
      </w:r>
      <w:r w:rsidR="00304852">
        <w:rPr>
          <w:rFonts w:ascii="Verdana" w:eastAsia="Verdana" w:hAnsi="Verdana" w:cs="Verdana"/>
          <w:sz w:val="22"/>
          <w:szCs w:val="22"/>
          <w:lang w:val="en-GB"/>
        </w:rPr>
        <w:t xml:space="preserve"> as well as the total number of interactions</w:t>
      </w:r>
      <w:r w:rsidR="00032218">
        <w:rPr>
          <w:rFonts w:ascii="Verdana" w:eastAsia="Verdana" w:hAnsi="Verdana" w:cs="Verdana"/>
          <w:sz w:val="22"/>
          <w:szCs w:val="22"/>
          <w:lang w:val="en-GB"/>
        </w:rPr>
        <w:t xml:space="preserve"> </w:t>
      </w:r>
      <w:r w:rsidR="00304852">
        <w:rPr>
          <w:rFonts w:ascii="Verdana" w:eastAsia="Verdana" w:hAnsi="Verdana" w:cs="Verdana"/>
          <w:sz w:val="22"/>
          <w:szCs w:val="22"/>
          <w:lang w:val="en-GB"/>
        </w:rPr>
        <w:t>can be seen in Table 1.</w:t>
      </w:r>
    </w:p>
    <w:p w14:paraId="6E290222" w14:textId="77777777" w:rsidR="00304852" w:rsidRPr="0032194C" w:rsidRDefault="00304852" w:rsidP="00304852">
      <w:pPr>
        <w:spacing w:line="276" w:lineRule="auto"/>
        <w:ind w:right="-8" w:firstLine="567"/>
        <w:rPr>
          <w:rFonts w:ascii="Verdana" w:eastAsia="Verdana" w:hAnsi="Verdana" w:cs="Verdana"/>
          <w:sz w:val="22"/>
          <w:szCs w:val="22"/>
          <w:lang w:val="en-GB"/>
        </w:rPr>
      </w:pPr>
    </w:p>
    <w:p w14:paraId="3643CE5C" w14:textId="77777777" w:rsidR="00304852" w:rsidRPr="0032194C" w:rsidRDefault="00304852" w:rsidP="00304852">
      <w:pPr>
        <w:spacing w:line="276" w:lineRule="auto"/>
        <w:ind w:right="-8"/>
        <w:rPr>
          <w:rFonts w:ascii="Verdana" w:eastAsia="Verdana" w:hAnsi="Verdana" w:cs="Verdana"/>
          <w:b/>
          <w:sz w:val="22"/>
          <w:szCs w:val="22"/>
          <w:lang w:val="en-GB"/>
        </w:rPr>
      </w:pPr>
      <w:r w:rsidRPr="0032194C">
        <w:rPr>
          <w:rFonts w:ascii="Verdana" w:eastAsia="Verdana" w:hAnsi="Verdana" w:cs="Verdana"/>
          <w:b/>
          <w:sz w:val="22"/>
          <w:szCs w:val="22"/>
          <w:lang w:val="en-GB"/>
        </w:rPr>
        <w:t>Table 1</w:t>
      </w:r>
    </w:p>
    <w:p w14:paraId="62506A93" w14:textId="77777777" w:rsidR="00304852" w:rsidRPr="0032194C" w:rsidRDefault="00304852" w:rsidP="00304852">
      <w:pPr>
        <w:spacing w:line="276" w:lineRule="auto"/>
        <w:ind w:right="-8"/>
        <w:rPr>
          <w:rFonts w:ascii="Verdana" w:eastAsia="Verdana" w:hAnsi="Verdana" w:cs="Verdana"/>
          <w:i/>
          <w:sz w:val="22"/>
          <w:szCs w:val="22"/>
          <w:lang w:val="en-GB"/>
        </w:rPr>
      </w:pPr>
      <w:r w:rsidRPr="0032194C">
        <w:rPr>
          <w:rFonts w:ascii="Verdana" w:eastAsia="Verdana" w:hAnsi="Verdana" w:cs="Verdana"/>
          <w:i/>
          <w:sz w:val="22"/>
          <w:szCs w:val="22"/>
          <w:lang w:val="en-GB"/>
        </w:rPr>
        <w:t>Distribution of forum messages per course edition.</w:t>
      </w:r>
    </w:p>
    <w:p w14:paraId="42156A5C" w14:textId="77777777" w:rsidR="00304852" w:rsidRPr="0032194C" w:rsidRDefault="00304852" w:rsidP="00304852">
      <w:pPr>
        <w:spacing w:line="276" w:lineRule="auto"/>
        <w:ind w:right="-8"/>
        <w:rPr>
          <w:rFonts w:ascii="Verdana" w:eastAsia="Verdana" w:hAnsi="Verdana" w:cs="Verdana"/>
          <w:sz w:val="22"/>
          <w:szCs w:val="22"/>
          <w:lang w:val="en-GB"/>
        </w:rPr>
      </w:pPr>
    </w:p>
    <w:tbl>
      <w:tblPr>
        <w:tblW w:w="9054" w:type="dxa"/>
        <w:jc w:val="center"/>
        <w:tblBorders>
          <w:top w:val="single" w:sz="4" w:space="0" w:color="auto"/>
          <w:bottom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16"/>
        <w:gridCol w:w="857"/>
        <w:gridCol w:w="857"/>
        <w:gridCol w:w="857"/>
        <w:gridCol w:w="857"/>
        <w:gridCol w:w="851"/>
        <w:gridCol w:w="245"/>
        <w:gridCol w:w="857"/>
        <w:gridCol w:w="857"/>
      </w:tblGrid>
      <w:tr w:rsidR="004758DC" w:rsidRPr="0032194C" w14:paraId="7783CB50" w14:textId="77777777" w:rsidTr="004758DC">
        <w:trPr>
          <w:trHeight w:val="240"/>
          <w:jc w:val="center"/>
        </w:trPr>
        <w:tc>
          <w:tcPr>
            <w:tcW w:w="2816" w:type="dxa"/>
            <w:tcBorders>
              <w:top w:val="single" w:sz="4" w:space="0" w:color="auto"/>
              <w:bottom w:val="single" w:sz="4" w:space="0" w:color="auto"/>
            </w:tcBorders>
          </w:tcPr>
          <w:p w14:paraId="4A9E26E9" w14:textId="77777777" w:rsidR="004758DC" w:rsidRPr="0032194C" w:rsidRDefault="004758DC" w:rsidP="000A022E">
            <w:pPr>
              <w:rPr>
                <w:rFonts w:ascii="Verdana" w:eastAsia="Times New Roman" w:hAnsi="Verdana" w:cs="Calibri"/>
                <w:b/>
                <w:color w:val="000000"/>
                <w:sz w:val="18"/>
                <w:szCs w:val="14"/>
                <w:lang w:val="en-GB"/>
              </w:rPr>
            </w:pPr>
            <w:r w:rsidRPr="0032194C">
              <w:rPr>
                <w:rFonts w:ascii="Verdana" w:eastAsia="Times New Roman" w:hAnsi="Verdana" w:cs="Calibri"/>
                <w:b/>
                <w:color w:val="000000"/>
                <w:sz w:val="18"/>
                <w:szCs w:val="14"/>
                <w:lang w:val="en-GB"/>
              </w:rPr>
              <w:t>MOOC forum messages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30478A2B" w14:textId="77777777" w:rsidR="004758DC" w:rsidRPr="0032194C" w:rsidRDefault="004758DC" w:rsidP="000A022E">
            <w:pPr>
              <w:jc w:val="center"/>
              <w:rPr>
                <w:rFonts w:ascii="Verdana" w:eastAsia="Times New Roman" w:hAnsi="Verdana" w:cs="Calibri"/>
                <w:b/>
                <w:color w:val="000000"/>
                <w:sz w:val="18"/>
                <w:szCs w:val="14"/>
                <w:lang w:val="en-GB"/>
              </w:rPr>
            </w:pPr>
            <w:r w:rsidRPr="0032194C">
              <w:rPr>
                <w:rFonts w:ascii="Verdana" w:eastAsia="Times New Roman" w:hAnsi="Verdana" w:cs="Calibri"/>
                <w:b/>
                <w:color w:val="000000"/>
                <w:sz w:val="18"/>
                <w:szCs w:val="14"/>
                <w:lang w:val="en-GB"/>
              </w:rPr>
              <w:t>Ed15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438C5F13" w14:textId="77777777" w:rsidR="004758DC" w:rsidRPr="0032194C" w:rsidRDefault="004758DC" w:rsidP="000A022E">
            <w:pPr>
              <w:jc w:val="center"/>
              <w:rPr>
                <w:rFonts w:ascii="Verdana" w:eastAsia="Times New Roman" w:hAnsi="Verdana" w:cs="Calibri"/>
                <w:b/>
                <w:color w:val="000000"/>
                <w:sz w:val="18"/>
                <w:szCs w:val="14"/>
                <w:lang w:val="en-GB"/>
              </w:rPr>
            </w:pPr>
            <w:r w:rsidRPr="0032194C">
              <w:rPr>
                <w:rFonts w:ascii="Verdana" w:eastAsia="Times New Roman" w:hAnsi="Verdana" w:cs="Calibri"/>
                <w:b/>
                <w:color w:val="000000"/>
                <w:sz w:val="18"/>
                <w:szCs w:val="14"/>
                <w:lang w:val="en-GB"/>
              </w:rPr>
              <w:t>Ed16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7B28325E" w14:textId="77777777" w:rsidR="004758DC" w:rsidRPr="0032194C" w:rsidRDefault="004758DC" w:rsidP="000A022E">
            <w:pPr>
              <w:jc w:val="center"/>
              <w:rPr>
                <w:rFonts w:ascii="Verdana" w:eastAsia="Times New Roman" w:hAnsi="Verdana" w:cs="Calibri"/>
                <w:b/>
                <w:color w:val="000000"/>
                <w:sz w:val="18"/>
                <w:szCs w:val="14"/>
                <w:lang w:val="en-GB"/>
              </w:rPr>
            </w:pPr>
            <w:r w:rsidRPr="0032194C">
              <w:rPr>
                <w:rFonts w:ascii="Verdana" w:eastAsia="Times New Roman" w:hAnsi="Verdana" w:cs="Calibri"/>
                <w:b/>
                <w:color w:val="000000"/>
                <w:sz w:val="18"/>
                <w:szCs w:val="14"/>
                <w:lang w:val="en-GB"/>
              </w:rPr>
              <w:t>Ed17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50213184" w14:textId="77777777" w:rsidR="004758DC" w:rsidRPr="0032194C" w:rsidRDefault="004758DC" w:rsidP="000A022E">
            <w:pPr>
              <w:jc w:val="center"/>
              <w:rPr>
                <w:rFonts w:ascii="Verdana" w:eastAsia="Times New Roman" w:hAnsi="Verdana" w:cs="Calibri"/>
                <w:b/>
                <w:color w:val="000000"/>
                <w:sz w:val="18"/>
                <w:szCs w:val="14"/>
                <w:lang w:val="en-GB"/>
              </w:rPr>
            </w:pPr>
            <w:r w:rsidRPr="0032194C">
              <w:rPr>
                <w:rFonts w:ascii="Verdana" w:eastAsia="Times New Roman" w:hAnsi="Verdana" w:cs="Calibri"/>
                <w:b/>
                <w:color w:val="000000"/>
                <w:sz w:val="18"/>
                <w:szCs w:val="14"/>
                <w:lang w:val="en-GB"/>
              </w:rPr>
              <w:t>Ed18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2475680D" w14:textId="77777777" w:rsidR="004758DC" w:rsidRPr="0032194C" w:rsidRDefault="004758DC" w:rsidP="000A022E">
            <w:pPr>
              <w:jc w:val="center"/>
              <w:rPr>
                <w:rFonts w:ascii="Verdana" w:eastAsia="Times New Roman" w:hAnsi="Verdana" w:cs="Calibri"/>
                <w:b/>
                <w:color w:val="000000"/>
                <w:sz w:val="18"/>
                <w:szCs w:val="14"/>
                <w:lang w:val="en-GB"/>
              </w:rPr>
            </w:pPr>
            <w:r w:rsidRPr="0032194C">
              <w:rPr>
                <w:rFonts w:ascii="Verdana" w:eastAsia="Times New Roman" w:hAnsi="Verdana" w:cs="Calibri"/>
                <w:b/>
                <w:color w:val="000000"/>
                <w:sz w:val="18"/>
                <w:szCs w:val="14"/>
                <w:lang w:val="en-GB"/>
              </w:rPr>
              <w:t>Ed19</w:t>
            </w:r>
          </w:p>
        </w:tc>
        <w:tc>
          <w:tcPr>
            <w:tcW w:w="245" w:type="dxa"/>
          </w:tcPr>
          <w:p w14:paraId="717E8885" w14:textId="77777777" w:rsidR="004758DC" w:rsidRPr="0032194C" w:rsidRDefault="004758DC" w:rsidP="000A022E">
            <w:pPr>
              <w:jc w:val="center"/>
              <w:rPr>
                <w:rFonts w:ascii="Verdana" w:eastAsia="Times New Roman" w:hAnsi="Verdana" w:cs="Calibri"/>
                <w:b/>
                <w:color w:val="000000"/>
                <w:sz w:val="18"/>
                <w:szCs w:val="14"/>
                <w:lang w:val="en-GB"/>
              </w:rPr>
            </w:pPr>
          </w:p>
        </w:tc>
        <w:tc>
          <w:tcPr>
            <w:tcW w:w="85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47257F0F" w14:textId="0FE223A7" w:rsidR="004758DC" w:rsidRPr="0032194C" w:rsidRDefault="004758DC" w:rsidP="000A022E">
            <w:pPr>
              <w:jc w:val="center"/>
              <w:rPr>
                <w:rFonts w:ascii="Verdana" w:eastAsia="Times New Roman" w:hAnsi="Verdana" w:cs="Calibri"/>
                <w:b/>
                <w:color w:val="000000"/>
                <w:sz w:val="18"/>
                <w:szCs w:val="14"/>
                <w:lang w:val="en-GB"/>
              </w:rPr>
            </w:pPr>
            <w:r w:rsidRPr="0032194C">
              <w:rPr>
                <w:rFonts w:ascii="Verdana" w:eastAsia="Times New Roman" w:hAnsi="Verdana" w:cs="Calibri"/>
                <w:b/>
                <w:color w:val="000000"/>
                <w:sz w:val="18"/>
                <w:szCs w:val="14"/>
                <w:lang w:val="en-GB"/>
              </w:rPr>
              <w:t>Ed20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04882F1B" w14:textId="77777777" w:rsidR="004758DC" w:rsidRPr="0032194C" w:rsidRDefault="004758DC" w:rsidP="000A022E">
            <w:pPr>
              <w:jc w:val="center"/>
              <w:rPr>
                <w:rFonts w:ascii="Verdana" w:eastAsia="Times New Roman" w:hAnsi="Verdana" w:cs="Calibri"/>
                <w:b/>
                <w:color w:val="000000"/>
                <w:sz w:val="18"/>
                <w:szCs w:val="14"/>
                <w:lang w:val="en-GB"/>
              </w:rPr>
            </w:pPr>
            <w:r w:rsidRPr="0032194C">
              <w:rPr>
                <w:rFonts w:ascii="Verdana" w:eastAsia="Times New Roman" w:hAnsi="Verdana" w:cs="Calibri"/>
                <w:b/>
                <w:color w:val="000000"/>
                <w:sz w:val="18"/>
                <w:szCs w:val="14"/>
                <w:lang w:val="en-GB"/>
              </w:rPr>
              <w:t>Ed21</w:t>
            </w:r>
          </w:p>
        </w:tc>
      </w:tr>
      <w:tr w:rsidR="004758DC" w:rsidRPr="0032194C" w14:paraId="01B728ED" w14:textId="77777777" w:rsidTr="004758DC">
        <w:trPr>
          <w:trHeight w:val="240"/>
          <w:jc w:val="center"/>
        </w:trPr>
        <w:tc>
          <w:tcPr>
            <w:tcW w:w="2816" w:type="dxa"/>
            <w:tcBorders>
              <w:top w:val="single" w:sz="4" w:space="0" w:color="auto"/>
            </w:tcBorders>
          </w:tcPr>
          <w:p w14:paraId="161BB839" w14:textId="77777777" w:rsidR="004758DC" w:rsidRPr="0032194C" w:rsidRDefault="004758DC" w:rsidP="000A022E">
            <w:pPr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</w:pPr>
            <w:r w:rsidRPr="0032194C"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  <w:t>Total messages</w:t>
            </w:r>
          </w:p>
        </w:tc>
        <w:tc>
          <w:tcPr>
            <w:tcW w:w="857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7156F" w14:textId="77777777" w:rsidR="004758DC" w:rsidRPr="00464584" w:rsidRDefault="004758DC" w:rsidP="000A022E">
            <w:pPr>
              <w:jc w:val="right"/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</w:pPr>
            <w:r w:rsidRPr="00464584"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  <w:t>329</w:t>
            </w:r>
          </w:p>
        </w:tc>
        <w:tc>
          <w:tcPr>
            <w:tcW w:w="857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7E1C0A" w14:textId="77777777" w:rsidR="004758DC" w:rsidRPr="00464584" w:rsidRDefault="004758DC" w:rsidP="000A022E">
            <w:pPr>
              <w:jc w:val="right"/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</w:pPr>
            <w:r w:rsidRPr="00464584"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  <w:t>297</w:t>
            </w:r>
          </w:p>
        </w:tc>
        <w:tc>
          <w:tcPr>
            <w:tcW w:w="857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687E0" w14:textId="77777777" w:rsidR="004758DC" w:rsidRPr="00464584" w:rsidRDefault="004758DC" w:rsidP="000A022E">
            <w:pPr>
              <w:jc w:val="right"/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</w:pPr>
            <w:r w:rsidRPr="00464584"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  <w:t>716</w:t>
            </w:r>
          </w:p>
        </w:tc>
        <w:tc>
          <w:tcPr>
            <w:tcW w:w="857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7407D" w14:textId="77777777" w:rsidR="004758DC" w:rsidRPr="00464584" w:rsidRDefault="004758DC" w:rsidP="000A022E">
            <w:pPr>
              <w:jc w:val="right"/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</w:pPr>
            <w:r w:rsidRPr="00464584"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  <w:t>1153</w:t>
            </w:r>
          </w:p>
        </w:tc>
        <w:tc>
          <w:tcPr>
            <w:tcW w:w="851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1EA61" w14:textId="77777777" w:rsidR="004758DC" w:rsidRPr="00464584" w:rsidRDefault="004758DC" w:rsidP="000A022E">
            <w:pPr>
              <w:jc w:val="right"/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</w:pPr>
            <w:r w:rsidRPr="00464584"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  <w:t>718</w:t>
            </w:r>
          </w:p>
        </w:tc>
        <w:tc>
          <w:tcPr>
            <w:tcW w:w="245" w:type="dxa"/>
          </w:tcPr>
          <w:p w14:paraId="550FC1F6" w14:textId="77777777" w:rsidR="004758DC" w:rsidRPr="00464584" w:rsidRDefault="004758DC" w:rsidP="000A022E">
            <w:pPr>
              <w:jc w:val="right"/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</w:pPr>
          </w:p>
        </w:tc>
        <w:tc>
          <w:tcPr>
            <w:tcW w:w="857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D96587" w14:textId="1E4841C4" w:rsidR="004758DC" w:rsidRPr="00464584" w:rsidRDefault="004758DC" w:rsidP="000A022E">
            <w:pPr>
              <w:jc w:val="right"/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</w:pPr>
            <w:r w:rsidRPr="00464584"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  <w:t>82</w:t>
            </w:r>
          </w:p>
        </w:tc>
        <w:tc>
          <w:tcPr>
            <w:tcW w:w="857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8C129" w14:textId="77777777" w:rsidR="004758DC" w:rsidRPr="00464584" w:rsidRDefault="004758DC" w:rsidP="000A022E">
            <w:pPr>
              <w:jc w:val="right"/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</w:pPr>
            <w:r w:rsidRPr="00464584"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  <w:t>100</w:t>
            </w:r>
          </w:p>
        </w:tc>
      </w:tr>
      <w:tr w:rsidR="004758DC" w:rsidRPr="0032194C" w14:paraId="58118290" w14:textId="77777777" w:rsidTr="004758DC">
        <w:trPr>
          <w:trHeight w:val="240"/>
          <w:jc w:val="center"/>
        </w:trPr>
        <w:tc>
          <w:tcPr>
            <w:tcW w:w="2816" w:type="dxa"/>
            <w:tcBorders>
              <w:bottom w:val="nil"/>
            </w:tcBorders>
          </w:tcPr>
          <w:p w14:paraId="6AA9B635" w14:textId="77777777" w:rsidR="004758DC" w:rsidRPr="0032194C" w:rsidRDefault="004758DC" w:rsidP="000A022E">
            <w:pPr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</w:pPr>
            <w:r w:rsidRPr="0032194C"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  <w:t>Messages with</w:t>
            </w:r>
            <w:r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  <w:t>out</w:t>
            </w:r>
            <w:r w:rsidRPr="0032194C"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  <w:t xml:space="preserve"> responses</w:t>
            </w:r>
          </w:p>
        </w:tc>
        <w:tc>
          <w:tcPr>
            <w:tcW w:w="857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0BBFEC3F" w14:textId="77777777" w:rsidR="004758DC" w:rsidRPr="00464584" w:rsidRDefault="004758DC" w:rsidP="000A022E">
            <w:pPr>
              <w:jc w:val="right"/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</w:pPr>
            <w:r w:rsidRPr="00464584"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  <w:t>281</w:t>
            </w:r>
          </w:p>
        </w:tc>
        <w:tc>
          <w:tcPr>
            <w:tcW w:w="857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5CD6E0F6" w14:textId="77777777" w:rsidR="004758DC" w:rsidRPr="00464584" w:rsidRDefault="004758DC" w:rsidP="000A022E">
            <w:pPr>
              <w:jc w:val="right"/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</w:pPr>
            <w:r w:rsidRPr="00464584"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  <w:t>264</w:t>
            </w:r>
          </w:p>
        </w:tc>
        <w:tc>
          <w:tcPr>
            <w:tcW w:w="857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3A81206C" w14:textId="77777777" w:rsidR="004758DC" w:rsidRPr="00464584" w:rsidRDefault="004758DC" w:rsidP="000A022E">
            <w:pPr>
              <w:jc w:val="right"/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</w:pPr>
            <w:r w:rsidRPr="00464584"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  <w:t>612</w:t>
            </w:r>
          </w:p>
        </w:tc>
        <w:tc>
          <w:tcPr>
            <w:tcW w:w="857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06C5AE06" w14:textId="77777777" w:rsidR="004758DC" w:rsidRPr="00464584" w:rsidRDefault="004758DC" w:rsidP="000A022E">
            <w:pPr>
              <w:jc w:val="right"/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</w:pPr>
            <w:r w:rsidRPr="00464584"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  <w:t>967</w:t>
            </w:r>
          </w:p>
        </w:tc>
        <w:tc>
          <w:tcPr>
            <w:tcW w:w="851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68B1C709" w14:textId="77777777" w:rsidR="004758DC" w:rsidRPr="00464584" w:rsidRDefault="004758DC" w:rsidP="000A022E">
            <w:pPr>
              <w:jc w:val="right"/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</w:pPr>
            <w:r w:rsidRPr="00464584"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  <w:t>652</w:t>
            </w:r>
          </w:p>
        </w:tc>
        <w:tc>
          <w:tcPr>
            <w:tcW w:w="245" w:type="dxa"/>
            <w:tcBorders>
              <w:bottom w:val="nil"/>
            </w:tcBorders>
          </w:tcPr>
          <w:p w14:paraId="47C7DFD0" w14:textId="77777777" w:rsidR="004758DC" w:rsidRPr="00464584" w:rsidRDefault="004758DC" w:rsidP="000A022E">
            <w:pPr>
              <w:jc w:val="right"/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</w:pPr>
          </w:p>
        </w:tc>
        <w:tc>
          <w:tcPr>
            <w:tcW w:w="857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072DA094" w14:textId="5890D853" w:rsidR="004758DC" w:rsidRPr="00464584" w:rsidRDefault="004758DC" w:rsidP="000A022E">
            <w:pPr>
              <w:jc w:val="right"/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</w:pPr>
            <w:r w:rsidRPr="00464584"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  <w:t>56</w:t>
            </w:r>
          </w:p>
        </w:tc>
        <w:tc>
          <w:tcPr>
            <w:tcW w:w="857" w:type="dxa"/>
            <w:tcBorders>
              <w:bottom w:val="nil"/>
            </w:tcBorders>
            <w:shd w:val="clear" w:color="auto" w:fill="auto"/>
            <w:noWrap/>
            <w:vAlign w:val="bottom"/>
            <w:hideMark/>
          </w:tcPr>
          <w:p w14:paraId="7C760E5A" w14:textId="77777777" w:rsidR="004758DC" w:rsidRPr="00464584" w:rsidRDefault="004758DC" w:rsidP="000A022E">
            <w:pPr>
              <w:jc w:val="right"/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</w:pPr>
            <w:r w:rsidRPr="00464584"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  <w:t>75</w:t>
            </w:r>
          </w:p>
        </w:tc>
      </w:tr>
      <w:tr w:rsidR="004758DC" w:rsidRPr="0032194C" w14:paraId="5F7E6523" w14:textId="77777777" w:rsidTr="004758DC">
        <w:trPr>
          <w:trHeight w:val="240"/>
          <w:jc w:val="center"/>
        </w:trPr>
        <w:tc>
          <w:tcPr>
            <w:tcW w:w="2816" w:type="dxa"/>
            <w:tcBorders>
              <w:top w:val="nil"/>
              <w:bottom w:val="single" w:sz="4" w:space="0" w:color="auto"/>
            </w:tcBorders>
          </w:tcPr>
          <w:p w14:paraId="32CAAF7F" w14:textId="77777777" w:rsidR="004758DC" w:rsidRPr="0032194C" w:rsidRDefault="004758DC" w:rsidP="000A022E">
            <w:pPr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</w:pPr>
            <w:r w:rsidRPr="0032194C"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  <w:t>Messages with re</w:t>
            </w:r>
            <w:r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  <w:t>s</w:t>
            </w:r>
            <w:r w:rsidRPr="0032194C"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  <w:t>ponses</w:t>
            </w:r>
          </w:p>
        </w:tc>
        <w:tc>
          <w:tcPr>
            <w:tcW w:w="857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B652B" w14:textId="77777777" w:rsidR="004758DC" w:rsidRPr="00464584" w:rsidRDefault="004758DC" w:rsidP="000A022E">
            <w:pPr>
              <w:jc w:val="right"/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</w:pPr>
            <w:r w:rsidRPr="00464584"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  <w:t>48</w:t>
            </w:r>
          </w:p>
        </w:tc>
        <w:tc>
          <w:tcPr>
            <w:tcW w:w="857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24E7C8" w14:textId="77777777" w:rsidR="004758DC" w:rsidRPr="00464584" w:rsidRDefault="004758DC" w:rsidP="000A022E">
            <w:pPr>
              <w:jc w:val="right"/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</w:pPr>
            <w:r w:rsidRPr="00464584"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  <w:t>33</w:t>
            </w:r>
          </w:p>
        </w:tc>
        <w:tc>
          <w:tcPr>
            <w:tcW w:w="857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DCB03B" w14:textId="77777777" w:rsidR="004758DC" w:rsidRPr="00464584" w:rsidRDefault="004758DC" w:rsidP="000A022E">
            <w:pPr>
              <w:jc w:val="right"/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</w:pPr>
            <w:r w:rsidRPr="00464584"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  <w:t>104</w:t>
            </w:r>
          </w:p>
        </w:tc>
        <w:tc>
          <w:tcPr>
            <w:tcW w:w="857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61B9B2" w14:textId="77777777" w:rsidR="004758DC" w:rsidRPr="00464584" w:rsidRDefault="004758DC" w:rsidP="000A022E">
            <w:pPr>
              <w:jc w:val="right"/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</w:pPr>
            <w:r w:rsidRPr="00464584"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  <w:t>186</w:t>
            </w:r>
          </w:p>
        </w:tc>
        <w:tc>
          <w:tcPr>
            <w:tcW w:w="851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1DE1F2" w14:textId="77777777" w:rsidR="004758DC" w:rsidRPr="00464584" w:rsidRDefault="004758DC" w:rsidP="000A022E">
            <w:pPr>
              <w:jc w:val="right"/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</w:pPr>
            <w:r w:rsidRPr="00464584"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  <w:t>66</w:t>
            </w:r>
          </w:p>
        </w:tc>
        <w:tc>
          <w:tcPr>
            <w:tcW w:w="245" w:type="dxa"/>
            <w:tcBorders>
              <w:top w:val="nil"/>
              <w:bottom w:val="nil"/>
            </w:tcBorders>
          </w:tcPr>
          <w:p w14:paraId="4FDF03C9" w14:textId="77777777" w:rsidR="004758DC" w:rsidRPr="00464584" w:rsidRDefault="004758DC" w:rsidP="000A022E">
            <w:pPr>
              <w:jc w:val="right"/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</w:pPr>
          </w:p>
        </w:tc>
        <w:tc>
          <w:tcPr>
            <w:tcW w:w="857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71B331" w14:textId="59E20B79" w:rsidR="004758DC" w:rsidRPr="00464584" w:rsidRDefault="004758DC" w:rsidP="000A022E">
            <w:pPr>
              <w:jc w:val="right"/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</w:pPr>
            <w:r w:rsidRPr="00464584"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  <w:t>26</w:t>
            </w:r>
          </w:p>
        </w:tc>
        <w:tc>
          <w:tcPr>
            <w:tcW w:w="857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F43412" w14:textId="77777777" w:rsidR="004758DC" w:rsidRPr="00464584" w:rsidRDefault="004758DC" w:rsidP="000A022E">
            <w:pPr>
              <w:jc w:val="right"/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</w:pPr>
            <w:r w:rsidRPr="00464584"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  <w:t>25</w:t>
            </w:r>
          </w:p>
        </w:tc>
      </w:tr>
      <w:tr w:rsidR="004758DC" w:rsidRPr="0032194C" w14:paraId="14B5FCCE" w14:textId="77777777" w:rsidTr="004758DC">
        <w:trPr>
          <w:trHeight w:val="240"/>
          <w:jc w:val="center"/>
        </w:trPr>
        <w:tc>
          <w:tcPr>
            <w:tcW w:w="2816" w:type="dxa"/>
            <w:tcBorders>
              <w:top w:val="single" w:sz="4" w:space="0" w:color="auto"/>
            </w:tcBorders>
          </w:tcPr>
          <w:p w14:paraId="0EFADE50" w14:textId="77777777" w:rsidR="004758DC" w:rsidRPr="0032194C" w:rsidRDefault="004758DC" w:rsidP="000A022E">
            <w:pPr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</w:pPr>
            <w:r w:rsidRPr="0032194C"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  <w:t>Percentage of messages without responses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2F5A6F" w14:textId="77777777" w:rsidR="004758DC" w:rsidRPr="00464584" w:rsidRDefault="004758DC" w:rsidP="004758DC">
            <w:pPr>
              <w:jc w:val="center"/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</w:pPr>
            <w:r w:rsidRPr="00464584"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  <w:t>14,58</w:t>
            </w:r>
            <w:r w:rsidRPr="0032194C"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  <w:t>%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AD3715" w14:textId="77777777" w:rsidR="004758DC" w:rsidRPr="00464584" w:rsidRDefault="004758DC" w:rsidP="004758DC">
            <w:pPr>
              <w:jc w:val="center"/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</w:pPr>
            <w:r w:rsidRPr="00464584"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  <w:t>11,11</w:t>
            </w:r>
            <w:r w:rsidRPr="0032194C"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  <w:t>%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26E38A" w14:textId="77777777" w:rsidR="004758DC" w:rsidRPr="00464584" w:rsidRDefault="004758DC" w:rsidP="004758DC">
            <w:pPr>
              <w:jc w:val="center"/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</w:pPr>
            <w:r w:rsidRPr="00464584"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  <w:t>14,52</w:t>
            </w:r>
            <w:r w:rsidRPr="0032194C"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  <w:t>%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F406D7" w14:textId="77777777" w:rsidR="004758DC" w:rsidRPr="00464584" w:rsidRDefault="004758DC" w:rsidP="004758DC">
            <w:pPr>
              <w:jc w:val="center"/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</w:pPr>
            <w:r w:rsidRPr="00464584"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  <w:t>16,13</w:t>
            </w:r>
            <w:r w:rsidRPr="0032194C"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  <w:t>%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B73A8D" w14:textId="77777777" w:rsidR="004758DC" w:rsidRPr="00464584" w:rsidRDefault="004758DC" w:rsidP="004758DC">
            <w:pPr>
              <w:jc w:val="center"/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</w:pPr>
            <w:r w:rsidRPr="00464584"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  <w:t>9,19</w:t>
            </w:r>
            <w:r w:rsidRPr="0032194C"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  <w:t>%</w:t>
            </w:r>
          </w:p>
        </w:tc>
        <w:tc>
          <w:tcPr>
            <w:tcW w:w="245" w:type="dxa"/>
            <w:tcBorders>
              <w:top w:val="nil"/>
            </w:tcBorders>
            <w:vAlign w:val="center"/>
          </w:tcPr>
          <w:p w14:paraId="7645B5EC" w14:textId="77777777" w:rsidR="004758DC" w:rsidRPr="00464584" w:rsidRDefault="004758DC" w:rsidP="004758DC">
            <w:pPr>
              <w:jc w:val="center"/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</w:pPr>
          </w:p>
        </w:tc>
        <w:tc>
          <w:tcPr>
            <w:tcW w:w="85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4E01E5" w14:textId="39A12643" w:rsidR="004758DC" w:rsidRPr="00464584" w:rsidRDefault="004758DC" w:rsidP="004758DC">
            <w:pPr>
              <w:jc w:val="center"/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</w:pPr>
            <w:r w:rsidRPr="00464584"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  <w:t>31,70</w:t>
            </w:r>
            <w:r w:rsidRPr="0032194C"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  <w:t>%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ABA3C1" w14:textId="77777777" w:rsidR="004758DC" w:rsidRPr="00464584" w:rsidRDefault="004758DC" w:rsidP="004758DC">
            <w:pPr>
              <w:jc w:val="center"/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</w:pPr>
            <w:r w:rsidRPr="00464584"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  <w:t>25,00</w:t>
            </w:r>
            <w:r w:rsidRPr="0032194C">
              <w:rPr>
                <w:rFonts w:ascii="Verdana" w:eastAsia="Times New Roman" w:hAnsi="Verdana" w:cs="Calibri"/>
                <w:color w:val="000000"/>
                <w:sz w:val="18"/>
                <w:szCs w:val="14"/>
                <w:lang w:val="en-GB"/>
              </w:rPr>
              <w:t>%</w:t>
            </w:r>
          </w:p>
        </w:tc>
      </w:tr>
    </w:tbl>
    <w:p w14:paraId="15F778AC" w14:textId="57C46460" w:rsidR="00304852" w:rsidRPr="008A15FD" w:rsidRDefault="00304852" w:rsidP="00304852">
      <w:pPr>
        <w:spacing w:line="276" w:lineRule="auto"/>
        <w:ind w:right="-8"/>
        <w:rPr>
          <w:rFonts w:ascii="Verdana" w:eastAsia="Verdana" w:hAnsi="Verdana" w:cs="Verdana"/>
          <w:sz w:val="16"/>
          <w:szCs w:val="22"/>
          <w:lang w:val="en-GB"/>
        </w:rPr>
      </w:pPr>
      <w:r w:rsidRPr="008A15FD">
        <w:rPr>
          <w:rFonts w:ascii="Verdana" w:eastAsia="Verdana" w:hAnsi="Verdana" w:cs="Verdana"/>
          <w:i/>
          <w:sz w:val="16"/>
          <w:szCs w:val="22"/>
          <w:lang w:val="en-GB"/>
        </w:rPr>
        <w:t>Note.</w:t>
      </w:r>
      <w:r w:rsidRPr="008A15FD">
        <w:rPr>
          <w:rFonts w:ascii="Verdana" w:eastAsia="Verdana" w:hAnsi="Verdana" w:cs="Verdana"/>
          <w:sz w:val="16"/>
          <w:szCs w:val="22"/>
          <w:lang w:val="en-GB"/>
        </w:rPr>
        <w:t xml:space="preserve"> Ed</w:t>
      </w:r>
      <w:r>
        <w:rPr>
          <w:rFonts w:ascii="Verdana" w:eastAsia="Verdana" w:hAnsi="Verdana" w:cs="Verdana"/>
          <w:sz w:val="16"/>
          <w:szCs w:val="22"/>
          <w:lang w:val="en-GB"/>
        </w:rPr>
        <w:t>+#</w:t>
      </w:r>
      <w:r w:rsidRPr="008A15FD">
        <w:rPr>
          <w:rFonts w:ascii="Verdana" w:eastAsia="Verdana" w:hAnsi="Verdana" w:cs="Verdana"/>
          <w:sz w:val="16"/>
          <w:szCs w:val="22"/>
          <w:lang w:val="en-GB"/>
        </w:rPr>
        <w:t xml:space="preserve"> </w:t>
      </w:r>
      <w:r>
        <w:rPr>
          <w:rFonts w:ascii="Verdana" w:eastAsia="Verdana" w:hAnsi="Verdana" w:cs="Verdana"/>
          <w:sz w:val="16"/>
          <w:szCs w:val="22"/>
          <w:lang w:val="en-GB"/>
        </w:rPr>
        <w:t xml:space="preserve">refers to the </w:t>
      </w:r>
      <w:r w:rsidR="00032218">
        <w:rPr>
          <w:rFonts w:ascii="Verdana" w:eastAsia="Verdana" w:hAnsi="Verdana" w:cs="Verdana"/>
          <w:sz w:val="16"/>
          <w:szCs w:val="22"/>
          <w:lang w:val="en-GB"/>
        </w:rPr>
        <w:t xml:space="preserve">course </w:t>
      </w:r>
      <w:r>
        <w:rPr>
          <w:rFonts w:ascii="Verdana" w:eastAsia="Verdana" w:hAnsi="Verdana" w:cs="Verdana"/>
          <w:sz w:val="16"/>
          <w:szCs w:val="22"/>
          <w:lang w:val="en-GB"/>
        </w:rPr>
        <w:t>e</w:t>
      </w:r>
      <w:r w:rsidRPr="008A15FD">
        <w:rPr>
          <w:rFonts w:ascii="Verdana" w:eastAsia="Verdana" w:hAnsi="Verdana" w:cs="Verdana"/>
          <w:sz w:val="16"/>
          <w:szCs w:val="22"/>
          <w:lang w:val="en-GB"/>
        </w:rPr>
        <w:t>dition and the year. E</w:t>
      </w:r>
      <w:r>
        <w:rPr>
          <w:rFonts w:ascii="Verdana" w:eastAsia="Verdana" w:hAnsi="Verdana" w:cs="Verdana"/>
          <w:sz w:val="16"/>
          <w:szCs w:val="22"/>
          <w:lang w:val="en-GB"/>
        </w:rPr>
        <w:t>.g</w:t>
      </w:r>
      <w:r w:rsidRPr="008A15FD">
        <w:rPr>
          <w:rFonts w:ascii="Verdana" w:eastAsia="Verdana" w:hAnsi="Verdana" w:cs="Verdana"/>
          <w:sz w:val="16"/>
          <w:szCs w:val="22"/>
          <w:lang w:val="en-GB"/>
        </w:rPr>
        <w:t>.</w:t>
      </w:r>
      <w:r>
        <w:rPr>
          <w:rFonts w:ascii="Verdana" w:eastAsia="Verdana" w:hAnsi="Verdana" w:cs="Verdana"/>
          <w:sz w:val="16"/>
          <w:szCs w:val="22"/>
          <w:lang w:val="en-GB"/>
        </w:rPr>
        <w:t>,</w:t>
      </w:r>
      <w:r w:rsidRPr="008A15FD">
        <w:rPr>
          <w:rFonts w:ascii="Verdana" w:eastAsia="Verdana" w:hAnsi="Verdana" w:cs="Verdana"/>
          <w:sz w:val="16"/>
          <w:szCs w:val="22"/>
          <w:lang w:val="en-GB"/>
        </w:rPr>
        <w:t xml:space="preserve"> Ed15 = Edition 2015</w:t>
      </w:r>
      <w:r w:rsidR="00032218">
        <w:rPr>
          <w:rFonts w:ascii="Verdana" w:eastAsia="Verdana" w:hAnsi="Verdana" w:cs="Verdana"/>
          <w:sz w:val="16"/>
          <w:szCs w:val="22"/>
          <w:lang w:val="en-GB"/>
        </w:rPr>
        <w:t xml:space="preserve"> of the MOOC.</w:t>
      </w:r>
    </w:p>
    <w:p w14:paraId="2CEC4F2A" w14:textId="77777777" w:rsidR="00304852" w:rsidRDefault="00304852" w:rsidP="00755079">
      <w:pPr>
        <w:spacing w:line="276" w:lineRule="auto"/>
        <w:ind w:right="-8" w:firstLine="567"/>
        <w:rPr>
          <w:rFonts w:ascii="Verdana" w:eastAsia="Verdana" w:hAnsi="Verdana" w:cs="Verdana"/>
          <w:sz w:val="22"/>
          <w:szCs w:val="22"/>
          <w:lang w:val="en-GB"/>
        </w:rPr>
      </w:pPr>
    </w:p>
    <w:p w14:paraId="147A1F03" w14:textId="4C9C2332" w:rsidR="00B10DB8" w:rsidRDefault="00672FFB" w:rsidP="00755079">
      <w:pPr>
        <w:spacing w:line="276" w:lineRule="auto"/>
        <w:ind w:right="-8" w:firstLine="567"/>
        <w:rPr>
          <w:rFonts w:ascii="Verdana" w:eastAsia="Verdana" w:hAnsi="Verdana" w:cs="Verdana"/>
          <w:sz w:val="22"/>
          <w:szCs w:val="22"/>
          <w:lang w:val="en-GB"/>
        </w:rPr>
      </w:pPr>
      <w:r>
        <w:rPr>
          <w:rFonts w:ascii="Verdana" w:eastAsia="Verdana" w:hAnsi="Verdana" w:cs="Verdana"/>
          <w:sz w:val="22"/>
          <w:szCs w:val="22"/>
          <w:lang w:val="en-GB"/>
        </w:rPr>
        <w:t xml:space="preserve">Before the intervention, </w:t>
      </w:r>
      <w:r w:rsidR="00C26619">
        <w:rPr>
          <w:rFonts w:ascii="Verdana" w:eastAsia="Verdana" w:hAnsi="Verdana" w:cs="Verdana"/>
          <w:sz w:val="22"/>
          <w:szCs w:val="22"/>
          <w:lang w:val="en-GB"/>
        </w:rPr>
        <w:t>forum instructions did not provide any guidance concerning message titles. As a result, in the forum</w:t>
      </w:r>
      <w:r w:rsidR="00FA74F7">
        <w:rPr>
          <w:rFonts w:ascii="Verdana" w:eastAsia="Verdana" w:hAnsi="Verdana" w:cs="Verdana"/>
          <w:sz w:val="22"/>
          <w:szCs w:val="22"/>
          <w:lang w:val="en-GB"/>
        </w:rPr>
        <w:t xml:space="preserve"> intended to discuss the purpose of companies, </w:t>
      </w:r>
      <w:r w:rsidR="00032218">
        <w:rPr>
          <w:rFonts w:ascii="Verdana" w:eastAsia="Verdana" w:hAnsi="Verdana" w:cs="Verdana"/>
          <w:sz w:val="22"/>
          <w:szCs w:val="22"/>
          <w:lang w:val="en-GB"/>
        </w:rPr>
        <w:t>th</w:t>
      </w:r>
      <w:r w:rsidR="00B10DB8">
        <w:rPr>
          <w:rFonts w:ascii="Verdana" w:eastAsia="Verdana" w:hAnsi="Verdana" w:cs="Verdana"/>
          <w:sz w:val="22"/>
          <w:szCs w:val="22"/>
          <w:lang w:val="en-GB"/>
        </w:rPr>
        <w:t>e</w:t>
      </w:r>
      <w:r w:rsidR="00032218">
        <w:rPr>
          <w:rFonts w:ascii="Verdana" w:eastAsia="Verdana" w:hAnsi="Verdana" w:cs="Verdana"/>
          <w:sz w:val="22"/>
          <w:szCs w:val="22"/>
          <w:lang w:val="en-GB"/>
        </w:rPr>
        <w:t xml:space="preserve"> </w:t>
      </w:r>
      <w:r w:rsidR="00B10DB8">
        <w:rPr>
          <w:rFonts w:ascii="Verdana" w:eastAsia="Verdana" w:hAnsi="Verdana" w:cs="Verdana"/>
          <w:sz w:val="22"/>
          <w:szCs w:val="22"/>
          <w:lang w:val="en-GB"/>
        </w:rPr>
        <w:t>title</w:t>
      </w:r>
      <w:r w:rsidR="00032218">
        <w:rPr>
          <w:rFonts w:ascii="Verdana" w:eastAsia="Verdana" w:hAnsi="Verdana" w:cs="Verdana"/>
          <w:sz w:val="22"/>
          <w:szCs w:val="22"/>
          <w:lang w:val="en-GB"/>
        </w:rPr>
        <w:t xml:space="preserve"> </w:t>
      </w:r>
      <w:r w:rsidR="00B10DB8">
        <w:rPr>
          <w:rFonts w:ascii="Verdana" w:eastAsia="Verdana" w:hAnsi="Verdana" w:cs="Verdana"/>
          <w:sz w:val="22"/>
          <w:szCs w:val="22"/>
          <w:lang w:val="en-GB"/>
        </w:rPr>
        <w:t xml:space="preserve">“purpose of a/the company/companies” </w:t>
      </w:r>
      <w:r w:rsidR="00032218">
        <w:rPr>
          <w:rFonts w:ascii="Verdana" w:eastAsia="Verdana" w:hAnsi="Verdana" w:cs="Verdana"/>
          <w:sz w:val="22"/>
          <w:szCs w:val="22"/>
          <w:lang w:val="en-GB"/>
        </w:rPr>
        <w:t xml:space="preserve">was </w:t>
      </w:r>
      <w:r w:rsidR="00E50D87">
        <w:rPr>
          <w:rFonts w:ascii="Verdana" w:eastAsia="Verdana" w:hAnsi="Verdana" w:cs="Verdana"/>
          <w:sz w:val="22"/>
          <w:szCs w:val="22"/>
          <w:lang w:val="en-GB"/>
        </w:rPr>
        <w:t>found in 12</w:t>
      </w:r>
      <w:r w:rsidR="00B10DB8">
        <w:rPr>
          <w:rFonts w:ascii="Verdana" w:eastAsia="Verdana" w:hAnsi="Verdana" w:cs="Verdana"/>
          <w:sz w:val="22"/>
          <w:szCs w:val="22"/>
          <w:lang w:val="en-GB"/>
        </w:rPr>
        <w:t>7</w:t>
      </w:r>
      <w:r w:rsidR="00E50D87">
        <w:rPr>
          <w:rFonts w:ascii="Verdana" w:eastAsia="Verdana" w:hAnsi="Verdana" w:cs="Verdana"/>
          <w:sz w:val="22"/>
          <w:szCs w:val="22"/>
          <w:lang w:val="en-GB"/>
        </w:rPr>
        <w:t xml:space="preserve"> of the 292 messages (4</w:t>
      </w:r>
      <w:r w:rsidR="00435FA7">
        <w:rPr>
          <w:rFonts w:ascii="Verdana" w:eastAsia="Verdana" w:hAnsi="Verdana" w:cs="Verdana"/>
          <w:sz w:val="22"/>
          <w:szCs w:val="22"/>
          <w:lang w:val="en-GB"/>
        </w:rPr>
        <w:t>3</w:t>
      </w:r>
      <w:r w:rsidR="00E50D87">
        <w:rPr>
          <w:rFonts w:ascii="Verdana" w:eastAsia="Verdana" w:hAnsi="Verdana" w:cs="Verdana"/>
          <w:sz w:val="22"/>
          <w:szCs w:val="22"/>
          <w:lang w:val="en-GB"/>
        </w:rPr>
        <w:t>.</w:t>
      </w:r>
      <w:r w:rsidR="00435FA7">
        <w:rPr>
          <w:rFonts w:ascii="Verdana" w:eastAsia="Verdana" w:hAnsi="Verdana" w:cs="Verdana"/>
          <w:sz w:val="22"/>
          <w:szCs w:val="22"/>
          <w:lang w:val="en-GB"/>
        </w:rPr>
        <w:t>49</w:t>
      </w:r>
      <w:r w:rsidR="00E50D87">
        <w:rPr>
          <w:rFonts w:ascii="Verdana" w:eastAsia="Verdana" w:hAnsi="Verdana" w:cs="Verdana"/>
          <w:sz w:val="22"/>
          <w:szCs w:val="22"/>
          <w:lang w:val="en-GB"/>
        </w:rPr>
        <w:t>%).</w:t>
      </w:r>
      <w:r w:rsidR="007269E4">
        <w:rPr>
          <w:rFonts w:ascii="Verdana" w:eastAsia="Verdana" w:hAnsi="Verdana" w:cs="Verdana"/>
          <w:sz w:val="22"/>
          <w:szCs w:val="22"/>
          <w:lang w:val="en-GB"/>
        </w:rPr>
        <w:t xml:space="preserve"> Our intervention </w:t>
      </w:r>
      <w:r w:rsidR="00B10DB8" w:rsidRPr="0032194C">
        <w:rPr>
          <w:rFonts w:ascii="Verdana" w:eastAsia="Verdana" w:hAnsi="Verdana" w:cs="Verdana"/>
          <w:sz w:val="22"/>
          <w:szCs w:val="22"/>
          <w:lang w:val="en-GB"/>
        </w:rPr>
        <w:t>guid</w:t>
      </w:r>
      <w:r w:rsidR="00B10DB8">
        <w:rPr>
          <w:rFonts w:ascii="Verdana" w:eastAsia="Verdana" w:hAnsi="Verdana" w:cs="Verdana"/>
          <w:sz w:val="22"/>
          <w:szCs w:val="22"/>
          <w:lang w:val="en-GB"/>
        </w:rPr>
        <w:t>ed</w:t>
      </w:r>
      <w:r w:rsidR="00B10DB8" w:rsidRPr="0032194C">
        <w:rPr>
          <w:rFonts w:ascii="Verdana" w:eastAsia="Verdana" w:hAnsi="Verdana" w:cs="Verdana"/>
          <w:sz w:val="22"/>
          <w:szCs w:val="22"/>
          <w:lang w:val="en-GB"/>
        </w:rPr>
        <w:t xml:space="preserve"> learners to write meaningful titles </w:t>
      </w:r>
      <w:r w:rsidR="00B10DB8">
        <w:rPr>
          <w:rFonts w:ascii="Verdana" w:eastAsia="Verdana" w:hAnsi="Verdana" w:cs="Verdana"/>
          <w:sz w:val="22"/>
          <w:szCs w:val="22"/>
          <w:lang w:val="en-GB"/>
        </w:rPr>
        <w:t xml:space="preserve">(specific company names they wanted to discuss). </w:t>
      </w:r>
      <w:r w:rsidR="00435FA7">
        <w:rPr>
          <w:rFonts w:ascii="Verdana" w:eastAsia="Verdana" w:hAnsi="Verdana" w:cs="Verdana"/>
          <w:sz w:val="22"/>
          <w:szCs w:val="22"/>
          <w:lang w:val="en-GB"/>
        </w:rPr>
        <w:t xml:space="preserve">Consequently, the </w:t>
      </w:r>
      <w:r w:rsidR="002B012B">
        <w:rPr>
          <w:rFonts w:ascii="Verdana" w:eastAsia="Verdana" w:hAnsi="Verdana" w:cs="Verdana"/>
          <w:sz w:val="22"/>
          <w:szCs w:val="22"/>
          <w:lang w:val="en-GB"/>
        </w:rPr>
        <w:t>aforementioned</w:t>
      </w:r>
      <w:r w:rsidR="00435FA7">
        <w:rPr>
          <w:rFonts w:ascii="Verdana" w:eastAsia="Verdana" w:hAnsi="Verdana" w:cs="Verdana"/>
          <w:sz w:val="22"/>
          <w:szCs w:val="22"/>
          <w:lang w:val="en-GB"/>
        </w:rPr>
        <w:t xml:space="preserve"> title occurred 3 times in 53 messages (5.66%).</w:t>
      </w:r>
      <w:r w:rsidR="00476F67">
        <w:rPr>
          <w:rFonts w:ascii="Verdana" w:eastAsia="Verdana" w:hAnsi="Verdana" w:cs="Verdana"/>
          <w:sz w:val="22"/>
          <w:szCs w:val="22"/>
          <w:lang w:val="en-GB"/>
        </w:rPr>
        <w:t xml:space="preserve"> </w:t>
      </w:r>
      <w:r w:rsidR="00B10DB8">
        <w:rPr>
          <w:rFonts w:ascii="Verdana" w:eastAsia="Verdana" w:hAnsi="Verdana" w:cs="Verdana"/>
          <w:sz w:val="22"/>
          <w:szCs w:val="22"/>
          <w:lang w:val="en-GB"/>
        </w:rPr>
        <w:t>This</w:t>
      </w:r>
      <w:r w:rsidR="00435FA7">
        <w:rPr>
          <w:rFonts w:ascii="Verdana" w:eastAsia="Verdana" w:hAnsi="Verdana" w:cs="Verdana"/>
          <w:sz w:val="22"/>
          <w:szCs w:val="22"/>
          <w:lang w:val="en-GB"/>
        </w:rPr>
        <w:t xml:space="preserve"> </w:t>
      </w:r>
      <w:r w:rsidR="00B10DB8">
        <w:rPr>
          <w:rFonts w:ascii="Verdana" w:eastAsia="Verdana" w:hAnsi="Verdana" w:cs="Verdana"/>
          <w:sz w:val="22"/>
          <w:szCs w:val="22"/>
          <w:lang w:val="en-GB"/>
        </w:rPr>
        <w:t>allowed a better organisation of the messages (see Figure 1).</w:t>
      </w:r>
    </w:p>
    <w:p w14:paraId="43FBC730" w14:textId="743CBD2E" w:rsidR="00B10DB8" w:rsidRDefault="00B10DB8" w:rsidP="00B10DB8">
      <w:pPr>
        <w:spacing w:line="276" w:lineRule="auto"/>
        <w:ind w:right="-8"/>
        <w:rPr>
          <w:rFonts w:ascii="Verdana" w:eastAsia="Verdana" w:hAnsi="Verdana" w:cs="Verdana"/>
          <w:sz w:val="22"/>
          <w:szCs w:val="22"/>
          <w:lang w:val="en-GB"/>
        </w:rPr>
      </w:pPr>
    </w:p>
    <w:p w14:paraId="5932861F" w14:textId="33220CD2" w:rsidR="00B10DB8" w:rsidRPr="00435FA7" w:rsidRDefault="00B10DB8" w:rsidP="00B10DB8">
      <w:pPr>
        <w:spacing w:line="276" w:lineRule="auto"/>
        <w:ind w:right="-8"/>
        <w:rPr>
          <w:rFonts w:ascii="Verdana" w:eastAsia="Verdana" w:hAnsi="Verdana" w:cs="Verdana"/>
          <w:b/>
          <w:sz w:val="22"/>
          <w:szCs w:val="22"/>
          <w:lang w:val="en-GB"/>
        </w:rPr>
      </w:pPr>
      <w:r w:rsidRPr="00435FA7">
        <w:rPr>
          <w:rFonts w:ascii="Verdana" w:eastAsia="Verdana" w:hAnsi="Verdana" w:cs="Verdana"/>
          <w:b/>
          <w:sz w:val="22"/>
          <w:szCs w:val="22"/>
          <w:lang w:val="en-GB"/>
        </w:rPr>
        <w:t>Figure 1</w:t>
      </w:r>
    </w:p>
    <w:p w14:paraId="4E73E2BA" w14:textId="1646D558" w:rsidR="003A3254" w:rsidRPr="00435FA7" w:rsidRDefault="00B10DB8" w:rsidP="00554A23">
      <w:pPr>
        <w:spacing w:line="276" w:lineRule="auto"/>
        <w:ind w:right="-8"/>
        <w:rPr>
          <w:rFonts w:ascii="Verdana" w:eastAsia="Verdana" w:hAnsi="Verdana" w:cs="Verdana"/>
          <w:i/>
          <w:sz w:val="22"/>
          <w:szCs w:val="22"/>
          <w:lang w:val="en-GB"/>
        </w:rPr>
      </w:pPr>
      <w:r w:rsidRPr="00435FA7">
        <w:rPr>
          <w:rFonts w:ascii="Verdana" w:eastAsia="Verdana" w:hAnsi="Verdana" w:cs="Verdana"/>
          <w:i/>
          <w:sz w:val="22"/>
          <w:szCs w:val="22"/>
          <w:lang w:val="en-GB"/>
        </w:rPr>
        <w:t xml:space="preserve">Forum message titles </w:t>
      </w:r>
      <w:r w:rsidR="00435FA7" w:rsidRPr="00435FA7">
        <w:rPr>
          <w:rFonts w:ascii="Verdana" w:eastAsia="Verdana" w:hAnsi="Verdana" w:cs="Verdana"/>
          <w:i/>
          <w:sz w:val="22"/>
          <w:szCs w:val="22"/>
          <w:lang w:val="en-GB"/>
        </w:rPr>
        <w:t>before</w:t>
      </w:r>
      <w:r w:rsidRPr="00435FA7">
        <w:rPr>
          <w:rFonts w:ascii="Verdana" w:eastAsia="Verdana" w:hAnsi="Verdana" w:cs="Verdana"/>
          <w:i/>
          <w:sz w:val="22"/>
          <w:szCs w:val="22"/>
          <w:lang w:val="en-GB"/>
        </w:rPr>
        <w:t xml:space="preserve"> (</w:t>
      </w:r>
      <w:r w:rsidR="00435FA7" w:rsidRPr="00435FA7">
        <w:rPr>
          <w:rFonts w:ascii="Verdana" w:eastAsia="Verdana" w:hAnsi="Verdana" w:cs="Verdana"/>
          <w:i/>
          <w:sz w:val="22"/>
          <w:szCs w:val="22"/>
          <w:lang w:val="en-GB"/>
        </w:rPr>
        <w:t>B</w:t>
      </w:r>
      <w:r w:rsidRPr="00435FA7">
        <w:rPr>
          <w:rFonts w:ascii="Verdana" w:eastAsia="Verdana" w:hAnsi="Verdana" w:cs="Verdana"/>
          <w:i/>
          <w:sz w:val="22"/>
          <w:szCs w:val="22"/>
          <w:lang w:val="en-GB"/>
        </w:rPr>
        <w:t xml:space="preserve">) and </w:t>
      </w:r>
      <w:r w:rsidR="00435FA7" w:rsidRPr="00435FA7">
        <w:rPr>
          <w:rFonts w:ascii="Verdana" w:eastAsia="Verdana" w:hAnsi="Verdana" w:cs="Verdana"/>
          <w:i/>
          <w:sz w:val="22"/>
          <w:szCs w:val="22"/>
          <w:lang w:val="en-GB"/>
        </w:rPr>
        <w:t>after</w:t>
      </w:r>
      <w:r w:rsidRPr="00435FA7">
        <w:rPr>
          <w:rFonts w:ascii="Verdana" w:eastAsia="Verdana" w:hAnsi="Verdana" w:cs="Verdana"/>
          <w:i/>
          <w:sz w:val="22"/>
          <w:szCs w:val="22"/>
          <w:lang w:val="en-GB"/>
        </w:rPr>
        <w:t xml:space="preserve"> (</w:t>
      </w:r>
      <w:r w:rsidR="00435FA7" w:rsidRPr="00435FA7">
        <w:rPr>
          <w:rFonts w:ascii="Verdana" w:eastAsia="Verdana" w:hAnsi="Verdana" w:cs="Verdana"/>
          <w:i/>
          <w:sz w:val="22"/>
          <w:szCs w:val="22"/>
          <w:lang w:val="en-GB"/>
        </w:rPr>
        <w:t>A</w:t>
      </w:r>
      <w:r w:rsidRPr="00435FA7">
        <w:rPr>
          <w:rFonts w:ascii="Verdana" w:eastAsia="Verdana" w:hAnsi="Verdana" w:cs="Verdana"/>
          <w:i/>
          <w:sz w:val="22"/>
          <w:szCs w:val="22"/>
          <w:lang w:val="en-GB"/>
        </w:rPr>
        <w:t>) the intervention</w:t>
      </w:r>
      <w:r w:rsidR="00435FA7" w:rsidRPr="00435FA7">
        <w:rPr>
          <w:rFonts w:ascii="Verdana" w:eastAsia="Verdana" w:hAnsi="Verdana" w:cs="Verdana"/>
          <w:i/>
          <w:sz w:val="22"/>
          <w:szCs w:val="22"/>
          <w:lang w:val="en-GB"/>
        </w:rPr>
        <w:t>.</w:t>
      </w:r>
    </w:p>
    <w:p w14:paraId="586F3891" w14:textId="01987B4E" w:rsidR="00435FA7" w:rsidRDefault="00435FA7" w:rsidP="00435FA7">
      <w:pPr>
        <w:spacing w:line="276" w:lineRule="auto"/>
        <w:ind w:right="-8"/>
        <w:jc w:val="center"/>
        <w:rPr>
          <w:rFonts w:ascii="Verdana" w:eastAsia="Verdana" w:hAnsi="Verdana" w:cs="Verdana"/>
          <w:sz w:val="22"/>
          <w:szCs w:val="22"/>
          <w:lang w:val="en-GB"/>
        </w:rPr>
      </w:pPr>
      <w:r>
        <w:rPr>
          <w:noProof/>
        </w:rPr>
        <w:drawing>
          <wp:inline distT="0" distB="0" distL="0" distR="0" wp14:anchorId="51BF20F9" wp14:editId="79721678">
            <wp:extent cx="4862945" cy="2601615"/>
            <wp:effectExtent l="0" t="0" r="0" b="825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9269" t="27283" r="59681" b="17341"/>
                    <a:stretch/>
                  </pic:blipFill>
                  <pic:spPr bwMode="auto">
                    <a:xfrm>
                      <a:off x="0" y="0"/>
                      <a:ext cx="5059370" cy="27067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812B58B" w14:textId="77777777" w:rsidR="00B10DB8" w:rsidRPr="0032194C" w:rsidRDefault="00B10DB8" w:rsidP="00554A23">
      <w:pPr>
        <w:spacing w:line="276" w:lineRule="auto"/>
        <w:ind w:right="-8"/>
        <w:rPr>
          <w:rFonts w:ascii="Verdana" w:eastAsia="Verdana" w:hAnsi="Verdana" w:cs="Verdana"/>
          <w:sz w:val="22"/>
          <w:szCs w:val="22"/>
          <w:lang w:val="en-GB"/>
        </w:rPr>
      </w:pPr>
    </w:p>
    <w:p w14:paraId="20CA5801" w14:textId="63910B85" w:rsidR="00554A23" w:rsidRPr="0032194C" w:rsidRDefault="00554A23" w:rsidP="00554A23">
      <w:pPr>
        <w:spacing w:line="276" w:lineRule="auto"/>
        <w:ind w:right="-8"/>
        <w:rPr>
          <w:rFonts w:ascii="Verdana" w:eastAsia="Verdana" w:hAnsi="Verdana" w:cs="Verdana"/>
          <w:b/>
          <w:lang w:val="en-GB"/>
        </w:rPr>
      </w:pPr>
      <w:r w:rsidRPr="0032194C">
        <w:rPr>
          <w:rFonts w:ascii="Verdana" w:eastAsia="Verdana" w:hAnsi="Verdana" w:cs="Verdana"/>
          <w:b/>
          <w:lang w:val="en-GB"/>
        </w:rPr>
        <w:t>Discussion</w:t>
      </w:r>
    </w:p>
    <w:p w14:paraId="107E0097" w14:textId="2E432500" w:rsidR="007269E4" w:rsidRDefault="002B012B" w:rsidP="00C24983">
      <w:pPr>
        <w:spacing w:line="276" w:lineRule="auto"/>
        <w:ind w:right="-8" w:firstLine="567"/>
        <w:rPr>
          <w:rFonts w:ascii="Verdana" w:eastAsia="Verdana" w:hAnsi="Verdana" w:cs="Verdana"/>
          <w:sz w:val="22"/>
          <w:szCs w:val="22"/>
          <w:lang w:val="en-GB"/>
        </w:rPr>
      </w:pPr>
      <w:r w:rsidRPr="0032194C">
        <w:rPr>
          <w:rFonts w:ascii="Verdana" w:eastAsia="Verdana" w:hAnsi="Verdana" w:cs="Verdana"/>
          <w:sz w:val="22"/>
          <w:szCs w:val="22"/>
          <w:lang w:val="en-GB"/>
        </w:rPr>
        <w:t xml:space="preserve">Theoretically, this study outlines the need to understand </w:t>
      </w:r>
      <w:r w:rsidR="009D5EFD">
        <w:rPr>
          <w:rFonts w:ascii="Verdana" w:eastAsia="Verdana" w:hAnsi="Verdana" w:cs="Verdana"/>
          <w:sz w:val="22"/>
          <w:szCs w:val="22"/>
          <w:lang w:val="en-GB"/>
        </w:rPr>
        <w:t xml:space="preserve">the learning design of </w:t>
      </w:r>
      <w:r w:rsidRPr="0032194C">
        <w:rPr>
          <w:rFonts w:ascii="Verdana" w:eastAsia="Verdana" w:hAnsi="Verdana" w:cs="Verdana"/>
          <w:sz w:val="22"/>
          <w:szCs w:val="22"/>
          <w:lang w:val="en-GB"/>
        </w:rPr>
        <w:t>MOOC discussion forums as comp</w:t>
      </w:r>
      <w:r w:rsidR="009D5EFD">
        <w:rPr>
          <w:rFonts w:ascii="Verdana" w:eastAsia="Verdana" w:hAnsi="Verdana" w:cs="Verdana"/>
          <w:sz w:val="22"/>
          <w:szCs w:val="22"/>
          <w:lang w:val="en-GB"/>
        </w:rPr>
        <w:t>osed of</w:t>
      </w:r>
      <w:r w:rsidRPr="0032194C">
        <w:rPr>
          <w:rFonts w:ascii="Verdana" w:eastAsia="Verdana" w:hAnsi="Verdana" w:cs="Verdana"/>
          <w:sz w:val="22"/>
          <w:szCs w:val="22"/>
          <w:lang w:val="en-GB"/>
        </w:rPr>
        <w:t xml:space="preserve"> technological and pedagogical layers (and sub-layers). </w:t>
      </w:r>
      <w:r w:rsidR="00F611FF">
        <w:rPr>
          <w:rFonts w:ascii="Verdana" w:eastAsia="Verdana" w:hAnsi="Verdana" w:cs="Verdana"/>
          <w:sz w:val="22"/>
          <w:szCs w:val="22"/>
          <w:lang w:val="en-GB"/>
        </w:rPr>
        <w:t>This can help</w:t>
      </w:r>
      <w:r w:rsidRPr="0032194C">
        <w:rPr>
          <w:rFonts w:ascii="Verdana" w:eastAsia="Verdana" w:hAnsi="Verdana" w:cs="Verdana"/>
          <w:sz w:val="22"/>
          <w:szCs w:val="22"/>
          <w:lang w:val="en-GB"/>
        </w:rPr>
        <w:t xml:space="preserve"> MOOC </w:t>
      </w:r>
      <w:r w:rsidR="00F611FF">
        <w:rPr>
          <w:rFonts w:ascii="Verdana" w:eastAsia="Verdana" w:hAnsi="Verdana" w:cs="Verdana"/>
          <w:sz w:val="22"/>
          <w:szCs w:val="22"/>
          <w:lang w:val="en-GB"/>
        </w:rPr>
        <w:t>instructors</w:t>
      </w:r>
      <w:r w:rsidRPr="0032194C">
        <w:rPr>
          <w:rFonts w:ascii="Verdana" w:eastAsia="Verdana" w:hAnsi="Verdana" w:cs="Verdana"/>
          <w:sz w:val="22"/>
          <w:szCs w:val="22"/>
          <w:lang w:val="en-GB"/>
        </w:rPr>
        <w:t xml:space="preserve"> </w:t>
      </w:r>
      <w:r w:rsidR="00F57E9A">
        <w:rPr>
          <w:rFonts w:ascii="Verdana" w:eastAsia="Verdana" w:hAnsi="Verdana" w:cs="Verdana"/>
          <w:sz w:val="22"/>
          <w:szCs w:val="22"/>
          <w:lang w:val="en-GB"/>
        </w:rPr>
        <w:t xml:space="preserve">focus on specific layers and </w:t>
      </w:r>
      <w:r w:rsidR="00F611FF">
        <w:rPr>
          <w:rFonts w:ascii="Verdana" w:eastAsia="Verdana" w:hAnsi="Verdana" w:cs="Verdana"/>
          <w:sz w:val="22"/>
          <w:szCs w:val="22"/>
          <w:lang w:val="en-GB"/>
        </w:rPr>
        <w:lastRenderedPageBreak/>
        <w:t xml:space="preserve">design </w:t>
      </w:r>
      <w:r w:rsidR="00F611FF" w:rsidRPr="0032194C">
        <w:rPr>
          <w:rFonts w:ascii="Verdana" w:eastAsia="Verdana" w:hAnsi="Verdana" w:cs="Verdana"/>
          <w:sz w:val="22"/>
          <w:szCs w:val="22"/>
          <w:lang w:val="en-GB"/>
        </w:rPr>
        <w:t>forum instructions that</w:t>
      </w:r>
      <w:r w:rsidR="00F611FF">
        <w:rPr>
          <w:rFonts w:ascii="Verdana" w:eastAsia="Verdana" w:hAnsi="Verdana" w:cs="Verdana"/>
          <w:sz w:val="22"/>
          <w:szCs w:val="22"/>
          <w:lang w:val="en-GB"/>
        </w:rPr>
        <w:t xml:space="preserve"> foster</w:t>
      </w:r>
      <w:r w:rsidRPr="0032194C">
        <w:rPr>
          <w:rFonts w:ascii="Verdana" w:eastAsia="Verdana" w:hAnsi="Verdana" w:cs="Verdana"/>
          <w:sz w:val="22"/>
          <w:szCs w:val="22"/>
          <w:lang w:val="en-GB"/>
        </w:rPr>
        <w:t xml:space="preserve"> the cognitive, social, and technical competences of the learners. In practice, </w:t>
      </w:r>
      <w:r w:rsidR="00F611FF">
        <w:rPr>
          <w:rFonts w:ascii="Verdana" w:eastAsia="Verdana" w:hAnsi="Verdana" w:cs="Verdana"/>
          <w:sz w:val="22"/>
          <w:szCs w:val="22"/>
          <w:lang w:val="en-GB"/>
        </w:rPr>
        <w:t>promoting learner interactions and i</w:t>
      </w:r>
      <w:r w:rsidR="00F611FF" w:rsidRPr="0032194C">
        <w:rPr>
          <w:rFonts w:ascii="Verdana" w:eastAsia="Verdana" w:hAnsi="Verdana" w:cs="Verdana"/>
          <w:sz w:val="22"/>
          <w:szCs w:val="22"/>
          <w:lang w:val="en-GB"/>
        </w:rPr>
        <w:t xml:space="preserve">mproving forum navigation can arguably </w:t>
      </w:r>
      <w:r w:rsidR="00F57E9A">
        <w:rPr>
          <w:rFonts w:ascii="Verdana" w:eastAsia="Verdana" w:hAnsi="Verdana" w:cs="Verdana"/>
          <w:sz w:val="22"/>
          <w:szCs w:val="22"/>
          <w:lang w:val="en-GB"/>
        </w:rPr>
        <w:t xml:space="preserve">help learners find relevant information and </w:t>
      </w:r>
      <w:r w:rsidR="00C24983">
        <w:rPr>
          <w:rFonts w:ascii="Verdana" w:eastAsia="Verdana" w:hAnsi="Verdana" w:cs="Verdana"/>
          <w:sz w:val="22"/>
          <w:szCs w:val="22"/>
          <w:lang w:val="en-GB"/>
        </w:rPr>
        <w:t>engage in CSR discussions.</w:t>
      </w:r>
      <w:r w:rsidR="00F57E9A">
        <w:rPr>
          <w:rFonts w:ascii="Verdana" w:eastAsia="Verdana" w:hAnsi="Verdana" w:cs="Verdana"/>
          <w:sz w:val="22"/>
          <w:szCs w:val="22"/>
          <w:lang w:val="en-GB"/>
        </w:rPr>
        <w:t xml:space="preserve"> However, further research is necessary to understand how th</w:t>
      </w:r>
      <w:r w:rsidR="00C24983">
        <w:rPr>
          <w:rFonts w:ascii="Verdana" w:eastAsia="Verdana" w:hAnsi="Verdana" w:cs="Verdana"/>
          <w:sz w:val="22"/>
          <w:szCs w:val="22"/>
          <w:lang w:val="en-GB"/>
        </w:rPr>
        <w:t>ose discussions help MOOC learners socially construct knowledge</w:t>
      </w:r>
      <w:r w:rsidR="00AD6F10">
        <w:rPr>
          <w:rFonts w:ascii="Verdana" w:eastAsia="Verdana" w:hAnsi="Verdana" w:cs="Verdana"/>
          <w:sz w:val="22"/>
          <w:szCs w:val="22"/>
          <w:lang w:val="en-GB"/>
        </w:rPr>
        <w:t xml:space="preserve"> of CSR</w:t>
      </w:r>
      <w:r w:rsidR="00C24983">
        <w:rPr>
          <w:rFonts w:ascii="Verdana" w:eastAsia="Verdana" w:hAnsi="Verdana" w:cs="Verdana"/>
          <w:sz w:val="22"/>
          <w:szCs w:val="22"/>
          <w:lang w:val="en-GB"/>
        </w:rPr>
        <w:t>.</w:t>
      </w:r>
    </w:p>
    <w:p w14:paraId="2DBCB968" w14:textId="77777777" w:rsidR="007269E4" w:rsidRPr="0032194C" w:rsidRDefault="007269E4" w:rsidP="00554A23">
      <w:pPr>
        <w:spacing w:line="276" w:lineRule="auto"/>
        <w:ind w:right="-8"/>
        <w:rPr>
          <w:rFonts w:ascii="Verdana" w:eastAsia="Verdana" w:hAnsi="Verdana" w:cs="Verdana"/>
          <w:sz w:val="22"/>
          <w:szCs w:val="22"/>
          <w:lang w:val="en-GB"/>
        </w:rPr>
      </w:pPr>
    </w:p>
    <w:p w14:paraId="2D948743" w14:textId="77777777" w:rsidR="00554A23" w:rsidRPr="0032194C" w:rsidRDefault="00554A23" w:rsidP="00554A23">
      <w:pPr>
        <w:spacing w:line="276" w:lineRule="auto"/>
        <w:ind w:right="-8"/>
        <w:rPr>
          <w:rFonts w:ascii="Verdana" w:eastAsia="Verdana" w:hAnsi="Verdana" w:cs="Verdana"/>
          <w:b/>
          <w:lang w:val="en-GB"/>
        </w:rPr>
      </w:pPr>
      <w:r w:rsidRPr="0032194C">
        <w:rPr>
          <w:rFonts w:ascii="Verdana" w:eastAsia="Verdana" w:hAnsi="Verdana" w:cs="Verdana"/>
          <w:b/>
          <w:lang w:val="en-GB"/>
        </w:rPr>
        <w:t>References</w:t>
      </w:r>
    </w:p>
    <w:p w14:paraId="3615DB79" w14:textId="77777777" w:rsidR="00554A23" w:rsidRPr="0032194C" w:rsidRDefault="00554A23" w:rsidP="00554A23">
      <w:pPr>
        <w:spacing w:line="276" w:lineRule="auto"/>
        <w:ind w:left="567" w:right="-8" w:hanging="567"/>
        <w:rPr>
          <w:rFonts w:ascii="Verdana" w:eastAsia="Verdana" w:hAnsi="Verdana" w:cs="Verdana"/>
          <w:sz w:val="22"/>
          <w:szCs w:val="22"/>
          <w:lang w:val="en-GB"/>
        </w:rPr>
      </w:pPr>
      <w:proofErr w:type="spellStart"/>
      <w:r w:rsidRPr="0032194C">
        <w:rPr>
          <w:rFonts w:ascii="Verdana" w:eastAsia="Verdana" w:hAnsi="Verdana" w:cs="Verdana"/>
          <w:sz w:val="22"/>
          <w:szCs w:val="22"/>
          <w:lang w:val="en-GB"/>
        </w:rPr>
        <w:t>Almatrafi</w:t>
      </w:r>
      <w:proofErr w:type="spellEnd"/>
      <w:r w:rsidRPr="0032194C">
        <w:rPr>
          <w:rFonts w:ascii="Verdana" w:eastAsia="Verdana" w:hAnsi="Verdana" w:cs="Verdana"/>
          <w:sz w:val="22"/>
          <w:szCs w:val="22"/>
          <w:lang w:val="en-GB"/>
        </w:rPr>
        <w:t>, O. &amp; Johri, A. (2019). Systematic review of discussion forums in massive open online courses (MOOCs). In IEEE Transactions on Learning Technologies, 12(3), 413–428.</w:t>
      </w:r>
    </w:p>
    <w:p w14:paraId="0D9D84C0" w14:textId="77777777" w:rsidR="00554A23" w:rsidRPr="0032194C" w:rsidRDefault="00554A23" w:rsidP="00554A23">
      <w:pPr>
        <w:spacing w:line="276" w:lineRule="auto"/>
        <w:ind w:left="567" w:right="-8" w:hanging="567"/>
        <w:rPr>
          <w:rFonts w:ascii="Verdana" w:eastAsia="Verdana" w:hAnsi="Verdana" w:cs="Verdana"/>
          <w:sz w:val="22"/>
          <w:szCs w:val="22"/>
          <w:lang w:val="en-GB"/>
        </w:rPr>
      </w:pPr>
      <w:r w:rsidRPr="0032194C">
        <w:rPr>
          <w:rFonts w:ascii="Verdana" w:eastAsia="Verdana" w:hAnsi="Verdana" w:cs="Verdana"/>
          <w:sz w:val="22"/>
          <w:szCs w:val="22"/>
          <w:lang w:val="en-GB"/>
        </w:rPr>
        <w:t xml:space="preserve">Gibbons, A. (2014). </w:t>
      </w:r>
      <w:r w:rsidRPr="0032194C">
        <w:rPr>
          <w:rFonts w:ascii="Verdana" w:eastAsia="Verdana" w:hAnsi="Verdana" w:cs="Verdana"/>
          <w:i/>
          <w:sz w:val="22"/>
          <w:szCs w:val="22"/>
          <w:lang w:val="en-GB"/>
        </w:rPr>
        <w:t>An architectural approach to instructional design</w:t>
      </w:r>
      <w:r w:rsidRPr="0032194C">
        <w:rPr>
          <w:rFonts w:ascii="Verdana" w:eastAsia="Verdana" w:hAnsi="Verdana" w:cs="Verdana"/>
          <w:sz w:val="22"/>
          <w:szCs w:val="22"/>
          <w:lang w:val="en-GB"/>
        </w:rPr>
        <w:t>. Routledge.</w:t>
      </w:r>
    </w:p>
    <w:p w14:paraId="6EFA7251" w14:textId="77777777" w:rsidR="00554A23" w:rsidRPr="0032194C" w:rsidRDefault="00554A23" w:rsidP="00554A23">
      <w:pPr>
        <w:spacing w:line="276" w:lineRule="auto"/>
        <w:ind w:left="567" w:right="-8" w:hanging="567"/>
        <w:rPr>
          <w:rFonts w:ascii="Verdana" w:eastAsia="Verdana" w:hAnsi="Verdana" w:cs="Verdana"/>
          <w:sz w:val="22"/>
          <w:szCs w:val="22"/>
          <w:lang w:val="en-GB"/>
        </w:rPr>
      </w:pPr>
      <w:r w:rsidRPr="0032194C">
        <w:rPr>
          <w:rFonts w:ascii="Verdana" w:eastAsia="Verdana" w:hAnsi="Verdana" w:cs="Verdana"/>
          <w:sz w:val="22"/>
          <w:szCs w:val="22"/>
          <w:lang w:val="en-GB"/>
        </w:rPr>
        <w:t>Gond, J-P., &amp; Moon, J. (2011). Corporate social responsibility in retrospect and prospect: Exploring the life-cycle of an essentially contested concept. In J-P. Gond, &amp; J. Moon (Eds.), </w:t>
      </w:r>
      <w:r w:rsidRPr="0032194C">
        <w:rPr>
          <w:rFonts w:ascii="Verdana" w:eastAsia="Verdana" w:hAnsi="Verdana" w:cs="Verdana"/>
          <w:i/>
          <w:iCs/>
          <w:sz w:val="22"/>
          <w:szCs w:val="22"/>
          <w:lang w:val="en-GB"/>
        </w:rPr>
        <w:t>Corporate social responsibility: A reader </w:t>
      </w:r>
      <w:r w:rsidRPr="0032194C">
        <w:rPr>
          <w:rFonts w:ascii="Verdana" w:eastAsia="Verdana" w:hAnsi="Verdana" w:cs="Verdana"/>
          <w:sz w:val="22"/>
          <w:szCs w:val="22"/>
          <w:lang w:val="en-GB"/>
        </w:rPr>
        <w:t>(Vol. 1, pp. 1-28). Routledge.</w:t>
      </w:r>
    </w:p>
    <w:p w14:paraId="457FBB43" w14:textId="77777777" w:rsidR="00554A23" w:rsidRPr="0032194C" w:rsidRDefault="00554A23" w:rsidP="00554A23">
      <w:pPr>
        <w:spacing w:line="276" w:lineRule="auto"/>
        <w:ind w:left="567" w:right="-8" w:hanging="567"/>
        <w:rPr>
          <w:rFonts w:ascii="Verdana" w:eastAsia="Verdana" w:hAnsi="Verdana" w:cs="Verdana"/>
          <w:sz w:val="22"/>
          <w:szCs w:val="22"/>
          <w:lang w:val="en-GB"/>
        </w:rPr>
      </w:pPr>
      <w:proofErr w:type="spellStart"/>
      <w:r w:rsidRPr="0032194C">
        <w:rPr>
          <w:rFonts w:ascii="Verdana" w:eastAsia="Verdana" w:hAnsi="Verdana" w:cs="Verdana"/>
          <w:sz w:val="22"/>
          <w:szCs w:val="22"/>
          <w:lang w:val="en-GB"/>
        </w:rPr>
        <w:t>Sergis</w:t>
      </w:r>
      <w:proofErr w:type="spellEnd"/>
      <w:r w:rsidRPr="0032194C">
        <w:rPr>
          <w:rFonts w:ascii="Verdana" w:eastAsia="Verdana" w:hAnsi="Verdana" w:cs="Verdana"/>
          <w:sz w:val="22"/>
          <w:szCs w:val="22"/>
          <w:lang w:val="en-GB"/>
        </w:rPr>
        <w:t xml:space="preserve"> S., Sampson D., </w:t>
      </w:r>
      <w:proofErr w:type="spellStart"/>
      <w:r w:rsidRPr="0032194C">
        <w:rPr>
          <w:rFonts w:ascii="Verdana" w:eastAsia="Verdana" w:hAnsi="Verdana" w:cs="Verdana"/>
          <w:sz w:val="22"/>
          <w:szCs w:val="22"/>
          <w:lang w:val="en-GB"/>
        </w:rPr>
        <w:t>Pelliccione</w:t>
      </w:r>
      <w:proofErr w:type="spellEnd"/>
      <w:r w:rsidRPr="0032194C">
        <w:rPr>
          <w:rFonts w:ascii="Verdana" w:eastAsia="Verdana" w:hAnsi="Verdana" w:cs="Verdana"/>
          <w:sz w:val="22"/>
          <w:szCs w:val="22"/>
          <w:lang w:val="en-GB"/>
        </w:rPr>
        <w:t xml:space="preserve"> L. (2017) Educational design for MOOCs: design considerations for technology-supported learning at large scale. In </w:t>
      </w:r>
      <w:proofErr w:type="spellStart"/>
      <w:r w:rsidRPr="0032194C">
        <w:rPr>
          <w:rFonts w:ascii="Verdana" w:eastAsia="Verdana" w:hAnsi="Verdana" w:cs="Verdana"/>
          <w:sz w:val="22"/>
          <w:szCs w:val="22"/>
          <w:lang w:val="en-GB"/>
        </w:rPr>
        <w:t>Jemni</w:t>
      </w:r>
      <w:proofErr w:type="spellEnd"/>
      <w:r w:rsidRPr="0032194C">
        <w:rPr>
          <w:rFonts w:ascii="Verdana" w:eastAsia="Verdana" w:hAnsi="Verdana" w:cs="Verdana"/>
          <w:sz w:val="22"/>
          <w:szCs w:val="22"/>
          <w:lang w:val="en-GB"/>
        </w:rPr>
        <w:t xml:space="preserve"> M., </w:t>
      </w:r>
      <w:proofErr w:type="spellStart"/>
      <w:r w:rsidRPr="0032194C">
        <w:rPr>
          <w:rFonts w:ascii="Verdana" w:eastAsia="Verdana" w:hAnsi="Verdana" w:cs="Verdana"/>
          <w:sz w:val="22"/>
          <w:szCs w:val="22"/>
          <w:lang w:val="en-GB"/>
        </w:rPr>
        <w:t>Kinshuk</w:t>
      </w:r>
      <w:proofErr w:type="spellEnd"/>
      <w:r w:rsidRPr="0032194C">
        <w:rPr>
          <w:rFonts w:ascii="Verdana" w:eastAsia="Verdana" w:hAnsi="Verdana" w:cs="Verdana"/>
          <w:sz w:val="22"/>
          <w:szCs w:val="22"/>
          <w:lang w:val="en-GB"/>
        </w:rPr>
        <w:t xml:space="preserve">, </w:t>
      </w:r>
      <w:proofErr w:type="spellStart"/>
      <w:r w:rsidRPr="0032194C">
        <w:rPr>
          <w:rFonts w:ascii="Verdana" w:eastAsia="Verdana" w:hAnsi="Verdana" w:cs="Verdana"/>
          <w:sz w:val="22"/>
          <w:szCs w:val="22"/>
          <w:lang w:val="en-GB"/>
        </w:rPr>
        <w:t>Khribi</w:t>
      </w:r>
      <w:proofErr w:type="spellEnd"/>
      <w:r w:rsidRPr="0032194C">
        <w:rPr>
          <w:rFonts w:ascii="Verdana" w:eastAsia="Verdana" w:hAnsi="Verdana" w:cs="Verdana"/>
          <w:sz w:val="22"/>
          <w:szCs w:val="22"/>
          <w:lang w:val="en-GB"/>
        </w:rPr>
        <w:t xml:space="preserve"> M. (Eds) </w:t>
      </w:r>
      <w:r w:rsidRPr="0032194C">
        <w:rPr>
          <w:rFonts w:ascii="Verdana" w:eastAsia="Verdana" w:hAnsi="Verdana" w:cs="Verdana"/>
          <w:i/>
          <w:sz w:val="22"/>
          <w:szCs w:val="22"/>
          <w:lang w:val="en-GB"/>
        </w:rPr>
        <w:t>Open Education: from OERs to MOOCs. Lecture Notes in Educational Technology</w:t>
      </w:r>
      <w:r w:rsidRPr="0032194C">
        <w:rPr>
          <w:rFonts w:ascii="Verdana" w:eastAsia="Verdana" w:hAnsi="Verdana" w:cs="Verdana"/>
          <w:sz w:val="22"/>
          <w:szCs w:val="22"/>
          <w:lang w:val="en-GB"/>
        </w:rPr>
        <w:t>. Springer.</w:t>
      </w:r>
    </w:p>
    <w:p w14:paraId="503FD9EC" w14:textId="77777777" w:rsidR="00554A23" w:rsidRPr="0032194C" w:rsidRDefault="00554A23" w:rsidP="00554A23">
      <w:pPr>
        <w:spacing w:line="276" w:lineRule="auto"/>
        <w:ind w:left="567" w:right="-8" w:hanging="567"/>
        <w:rPr>
          <w:rFonts w:ascii="Verdana" w:eastAsia="Verdana" w:hAnsi="Verdana" w:cs="Verdana"/>
          <w:sz w:val="22"/>
          <w:szCs w:val="22"/>
          <w:lang w:val="en-GB"/>
        </w:rPr>
      </w:pPr>
      <w:r w:rsidRPr="0032194C">
        <w:rPr>
          <w:rFonts w:ascii="Verdana" w:eastAsia="Verdana" w:hAnsi="Verdana" w:cs="Verdana"/>
          <w:sz w:val="22"/>
          <w:szCs w:val="22"/>
          <w:lang w:val="en-GB"/>
        </w:rPr>
        <w:t xml:space="preserve">Tawfik, A., Reeves, T., Stich, A., Gill, A., Hong, C., McDade, J., </w:t>
      </w:r>
      <w:proofErr w:type="spellStart"/>
      <w:r w:rsidRPr="0032194C">
        <w:rPr>
          <w:rFonts w:ascii="Verdana" w:eastAsia="Verdana" w:hAnsi="Verdana" w:cs="Verdana"/>
          <w:sz w:val="22"/>
          <w:szCs w:val="22"/>
          <w:lang w:val="en-GB"/>
        </w:rPr>
        <w:t>Pillutla</w:t>
      </w:r>
      <w:proofErr w:type="spellEnd"/>
      <w:r w:rsidRPr="0032194C">
        <w:rPr>
          <w:rFonts w:ascii="Verdana" w:eastAsia="Verdana" w:hAnsi="Verdana" w:cs="Verdana"/>
          <w:sz w:val="22"/>
          <w:szCs w:val="22"/>
          <w:lang w:val="en-GB"/>
        </w:rPr>
        <w:t xml:space="preserve">, V., Zhou, Z., &amp; </w:t>
      </w:r>
      <w:proofErr w:type="spellStart"/>
      <w:r w:rsidRPr="0032194C">
        <w:rPr>
          <w:rFonts w:ascii="Verdana" w:eastAsia="Verdana" w:hAnsi="Verdana" w:cs="Verdana"/>
          <w:sz w:val="22"/>
          <w:szCs w:val="22"/>
          <w:lang w:val="en-GB"/>
        </w:rPr>
        <w:t>Giabbanelli</w:t>
      </w:r>
      <w:proofErr w:type="spellEnd"/>
      <w:r w:rsidRPr="0032194C">
        <w:rPr>
          <w:rFonts w:ascii="Verdana" w:eastAsia="Verdana" w:hAnsi="Verdana" w:cs="Verdana"/>
          <w:sz w:val="22"/>
          <w:szCs w:val="22"/>
          <w:lang w:val="en-GB"/>
        </w:rPr>
        <w:t xml:space="preserve">, P. (2017). The nature and level of learner–learner interaction in a chemistry massive open online course (MOOC). </w:t>
      </w:r>
      <w:r w:rsidRPr="0032194C">
        <w:rPr>
          <w:rFonts w:ascii="Verdana" w:eastAsia="Verdana" w:hAnsi="Verdana" w:cs="Verdana"/>
          <w:i/>
          <w:sz w:val="22"/>
          <w:szCs w:val="22"/>
          <w:lang w:val="en-GB"/>
        </w:rPr>
        <w:t>Journal of Computing in Higher Education, 29</w:t>
      </w:r>
      <w:r w:rsidRPr="0032194C">
        <w:rPr>
          <w:rFonts w:ascii="Verdana" w:eastAsia="Verdana" w:hAnsi="Verdana" w:cs="Verdana"/>
          <w:sz w:val="22"/>
          <w:szCs w:val="22"/>
          <w:lang w:val="en-GB"/>
        </w:rPr>
        <w:t>(3), 411–431.</w:t>
      </w:r>
    </w:p>
    <w:p w14:paraId="04B4EBB4" w14:textId="77777777" w:rsidR="00BB0C97" w:rsidRPr="0032194C" w:rsidRDefault="00554A23" w:rsidP="00BB0C97">
      <w:pPr>
        <w:spacing w:line="276" w:lineRule="auto"/>
        <w:ind w:left="567" w:right="-8" w:hanging="567"/>
        <w:rPr>
          <w:rStyle w:val="normaltextrun"/>
          <w:rFonts w:ascii="Verdana" w:hAnsi="Verdana" w:cs="Segoe UI"/>
          <w:bCs/>
          <w:sz w:val="22"/>
          <w:szCs w:val="22"/>
          <w:lang w:val="en-GB"/>
        </w:rPr>
      </w:pPr>
      <w:r w:rsidRPr="0032194C">
        <w:rPr>
          <w:rStyle w:val="normaltextrun"/>
          <w:rFonts w:ascii="Verdana" w:hAnsi="Verdana" w:cs="Segoe UI"/>
          <w:bCs/>
          <w:sz w:val="22"/>
          <w:szCs w:val="22"/>
          <w:lang w:val="en-GB"/>
        </w:rPr>
        <w:t xml:space="preserve">Van </w:t>
      </w:r>
      <w:proofErr w:type="spellStart"/>
      <w:r w:rsidRPr="0032194C">
        <w:rPr>
          <w:rStyle w:val="normaltextrun"/>
          <w:rFonts w:ascii="Verdana" w:hAnsi="Verdana" w:cs="Segoe UI"/>
          <w:bCs/>
          <w:sz w:val="22"/>
          <w:szCs w:val="22"/>
          <w:lang w:val="en-GB"/>
        </w:rPr>
        <w:t>Merriënboer</w:t>
      </w:r>
      <w:proofErr w:type="spellEnd"/>
      <w:r w:rsidRPr="0032194C">
        <w:rPr>
          <w:rStyle w:val="normaltextrun"/>
          <w:rFonts w:ascii="Verdana" w:hAnsi="Verdana" w:cs="Segoe UI"/>
          <w:bCs/>
          <w:sz w:val="22"/>
          <w:szCs w:val="22"/>
          <w:lang w:val="en-GB"/>
        </w:rPr>
        <w:t xml:space="preserve">, J., Kirschner, P., &amp; Kester, L. (2003). Taking the load off a learner’s mind: Instructional design for complex learning. </w:t>
      </w:r>
      <w:r w:rsidRPr="0032194C">
        <w:rPr>
          <w:rStyle w:val="normaltextrun"/>
          <w:rFonts w:ascii="Verdana" w:hAnsi="Verdana" w:cs="Segoe UI"/>
          <w:bCs/>
          <w:i/>
          <w:sz w:val="22"/>
          <w:szCs w:val="22"/>
          <w:lang w:val="en-GB"/>
        </w:rPr>
        <w:t>Educational Psychologist 38</w:t>
      </w:r>
      <w:r w:rsidRPr="0032194C">
        <w:rPr>
          <w:rStyle w:val="normaltextrun"/>
          <w:rFonts w:ascii="Verdana" w:hAnsi="Verdana" w:cs="Segoe UI"/>
          <w:bCs/>
          <w:sz w:val="22"/>
          <w:szCs w:val="22"/>
          <w:lang w:val="en-GB"/>
        </w:rPr>
        <w:t>, 5–13.</w:t>
      </w:r>
    </w:p>
    <w:p w14:paraId="74396387" w14:textId="4AAFA0F7" w:rsidR="00914A54" w:rsidRDefault="00554A23" w:rsidP="004366A9">
      <w:pPr>
        <w:spacing w:line="276" w:lineRule="auto"/>
        <w:ind w:left="567" w:right="-8" w:hanging="567"/>
        <w:rPr>
          <w:rFonts w:ascii="Verdana" w:eastAsia="Verdana" w:hAnsi="Verdana" w:cs="Verdana"/>
          <w:sz w:val="22"/>
          <w:szCs w:val="22"/>
          <w:lang w:val="en-GB"/>
        </w:rPr>
      </w:pPr>
      <w:r w:rsidRPr="0032194C">
        <w:rPr>
          <w:rFonts w:ascii="Verdana" w:eastAsia="Verdana" w:hAnsi="Verdana" w:cs="Verdana"/>
          <w:sz w:val="22"/>
          <w:szCs w:val="22"/>
          <w:lang w:val="en-GB"/>
        </w:rPr>
        <w:t xml:space="preserve">West, R., &amp; Allman, B. (2021). </w:t>
      </w:r>
      <w:r w:rsidRPr="0032194C">
        <w:rPr>
          <w:rFonts w:ascii="Verdana" w:eastAsia="Verdana" w:hAnsi="Verdana" w:cs="Verdana"/>
          <w:i/>
          <w:sz w:val="22"/>
          <w:szCs w:val="22"/>
          <w:lang w:val="en-GB"/>
        </w:rPr>
        <w:t>Designing Technology-Enhanced Learning Experiences.</w:t>
      </w:r>
      <w:r w:rsidRPr="0032194C">
        <w:rPr>
          <w:rFonts w:ascii="Verdana" w:eastAsia="Verdana" w:hAnsi="Verdana" w:cs="Verdana"/>
          <w:sz w:val="22"/>
          <w:szCs w:val="22"/>
          <w:lang w:val="en-GB"/>
        </w:rPr>
        <w:t xml:space="preserve"> https://open.byu.edu/id/designing_technology</w:t>
      </w:r>
    </w:p>
    <w:p w14:paraId="4EBF0C41" w14:textId="08D0D3BE" w:rsidR="00514D52" w:rsidRDefault="00514D52" w:rsidP="004366A9">
      <w:pPr>
        <w:spacing w:line="276" w:lineRule="auto"/>
        <w:ind w:left="567" w:right="-8" w:hanging="567"/>
        <w:rPr>
          <w:rFonts w:ascii="Verdana" w:eastAsia="Verdana" w:hAnsi="Verdana" w:cs="Verdana"/>
          <w:sz w:val="22"/>
          <w:szCs w:val="22"/>
          <w:lang w:val="en-GB"/>
        </w:rPr>
      </w:pPr>
    </w:p>
    <w:p w14:paraId="4E57D00D" w14:textId="19D56D20" w:rsidR="00514D52" w:rsidRDefault="00514D52" w:rsidP="004366A9">
      <w:pPr>
        <w:spacing w:line="276" w:lineRule="auto"/>
        <w:ind w:left="567" w:right="-8" w:hanging="567"/>
        <w:rPr>
          <w:rFonts w:ascii="Verdana" w:eastAsia="Verdana" w:hAnsi="Verdana" w:cs="Verdana"/>
          <w:sz w:val="22"/>
          <w:szCs w:val="22"/>
          <w:lang w:val="en-GB"/>
        </w:rPr>
      </w:pPr>
    </w:p>
    <w:p w14:paraId="2BC81568" w14:textId="35E9F3C6" w:rsidR="00514D52" w:rsidRDefault="00514D52" w:rsidP="004366A9">
      <w:pPr>
        <w:spacing w:line="276" w:lineRule="auto"/>
        <w:ind w:left="567" w:right="-8" w:hanging="567"/>
        <w:rPr>
          <w:rFonts w:ascii="Verdana" w:eastAsia="Verdana" w:hAnsi="Verdana" w:cs="Verdana"/>
          <w:sz w:val="22"/>
          <w:szCs w:val="22"/>
          <w:lang w:val="en-GB"/>
        </w:rPr>
      </w:pPr>
    </w:p>
    <w:p w14:paraId="6B39C739" w14:textId="229CBCCF" w:rsidR="00514D52" w:rsidRDefault="00514D52" w:rsidP="004366A9">
      <w:pPr>
        <w:spacing w:line="276" w:lineRule="auto"/>
        <w:ind w:left="567" w:right="-8" w:hanging="567"/>
        <w:rPr>
          <w:rFonts w:ascii="Verdana" w:eastAsia="Verdana" w:hAnsi="Verdana" w:cs="Verdana"/>
          <w:sz w:val="22"/>
          <w:szCs w:val="22"/>
          <w:lang w:val="en-GB"/>
        </w:rPr>
      </w:pPr>
    </w:p>
    <w:sectPr w:rsidR="00514D52" w:rsidSect="007B202E">
      <w:headerReference w:type="default" r:id="rId9"/>
      <w:pgSz w:w="11900" w:h="16840"/>
      <w:pgMar w:top="1418" w:right="1418" w:bottom="1418" w:left="1418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E2F31C9" w14:textId="77777777" w:rsidR="00720B3D" w:rsidRDefault="00720B3D" w:rsidP="00C22382">
      <w:r>
        <w:separator/>
      </w:r>
    </w:p>
  </w:endnote>
  <w:endnote w:type="continuationSeparator" w:id="0">
    <w:p w14:paraId="468BFB5F" w14:textId="77777777" w:rsidR="00720B3D" w:rsidRDefault="00720B3D" w:rsidP="00C223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259B16C" w14:textId="77777777" w:rsidR="00720B3D" w:rsidRDefault="00720B3D" w:rsidP="00C22382">
      <w:r>
        <w:separator/>
      </w:r>
    </w:p>
  </w:footnote>
  <w:footnote w:type="continuationSeparator" w:id="0">
    <w:p w14:paraId="43EB1E7D" w14:textId="77777777" w:rsidR="00720B3D" w:rsidRDefault="00720B3D" w:rsidP="00C223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238F2DE" w14:textId="77777777" w:rsidR="004F5941" w:rsidRPr="00850C57" w:rsidRDefault="004F5941" w:rsidP="00C22382">
    <w:pPr>
      <w:pStyle w:val="Header"/>
      <w:jc w:val="right"/>
      <w:rPr>
        <w:rFonts w:ascii="Verdana" w:hAnsi="Verdana" w:cs="Arial"/>
        <w:b/>
        <w:sz w:val="16"/>
        <w:lang w:val="en-GB"/>
      </w:rPr>
    </w:pPr>
    <w:r w:rsidRPr="00850C57">
      <w:rPr>
        <w:rFonts w:ascii="Verdana" w:hAnsi="Verdana" w:cs="Arial"/>
        <w:b/>
        <w:sz w:val="16"/>
        <w:lang w:val="en-GB"/>
      </w:rPr>
      <w:t>SIG 6 &amp; 7 Conference 2022</w:t>
    </w:r>
  </w:p>
  <w:p w14:paraId="3DCA06B1" w14:textId="77777777" w:rsidR="004F5941" w:rsidRPr="00850C57" w:rsidRDefault="004F5941" w:rsidP="00C22382">
    <w:pPr>
      <w:pStyle w:val="Header"/>
      <w:jc w:val="right"/>
      <w:rPr>
        <w:rFonts w:ascii="Verdana" w:hAnsi="Verdana"/>
        <w:sz w:val="18"/>
      </w:rPr>
    </w:pPr>
    <w:r w:rsidRPr="00850C57">
      <w:rPr>
        <w:rFonts w:ascii="Verdana" w:hAnsi="Verdana" w:cs="Arial"/>
        <w:i/>
        <w:iCs/>
        <w:sz w:val="16"/>
        <w:szCs w:val="22"/>
        <w:lang w:val="en-GB"/>
      </w:rPr>
      <w:t>Multidisciplinary Perspectives on Instructional Design and Technology Across all Educational Levels</w:t>
    </w:r>
  </w:p>
  <w:p w14:paraId="46E19487" w14:textId="77777777" w:rsidR="004F5941" w:rsidRDefault="004F594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A61DB7"/>
    <w:multiLevelType w:val="multilevel"/>
    <w:tmpl w:val="54E8B8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8E86F03"/>
    <w:multiLevelType w:val="multilevel"/>
    <w:tmpl w:val="324C0B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56F6"/>
    <w:rsid w:val="00032218"/>
    <w:rsid w:val="000338CC"/>
    <w:rsid w:val="00034C89"/>
    <w:rsid w:val="00036976"/>
    <w:rsid w:val="000415A6"/>
    <w:rsid w:val="00050F8E"/>
    <w:rsid w:val="0005314C"/>
    <w:rsid w:val="00065402"/>
    <w:rsid w:val="0007014E"/>
    <w:rsid w:val="0007025D"/>
    <w:rsid w:val="00070CAF"/>
    <w:rsid w:val="00072F5B"/>
    <w:rsid w:val="00076BEF"/>
    <w:rsid w:val="000813E0"/>
    <w:rsid w:val="00081920"/>
    <w:rsid w:val="000842D1"/>
    <w:rsid w:val="00090D92"/>
    <w:rsid w:val="00093563"/>
    <w:rsid w:val="00096DF8"/>
    <w:rsid w:val="000B72B6"/>
    <w:rsid w:val="000B7374"/>
    <w:rsid w:val="000C5340"/>
    <w:rsid w:val="000E4A5B"/>
    <w:rsid w:val="000E6AB0"/>
    <w:rsid w:val="000F1F07"/>
    <w:rsid w:val="000F2CCF"/>
    <w:rsid w:val="000F648A"/>
    <w:rsid w:val="000F79CB"/>
    <w:rsid w:val="0010047C"/>
    <w:rsid w:val="001102A6"/>
    <w:rsid w:val="00112649"/>
    <w:rsid w:val="00116248"/>
    <w:rsid w:val="0011738B"/>
    <w:rsid w:val="00121033"/>
    <w:rsid w:val="001242C3"/>
    <w:rsid w:val="001305A5"/>
    <w:rsid w:val="00132194"/>
    <w:rsid w:val="00132823"/>
    <w:rsid w:val="00133E5E"/>
    <w:rsid w:val="00136716"/>
    <w:rsid w:val="0014512F"/>
    <w:rsid w:val="00146029"/>
    <w:rsid w:val="00151355"/>
    <w:rsid w:val="00154F36"/>
    <w:rsid w:val="00160A36"/>
    <w:rsid w:val="001661B9"/>
    <w:rsid w:val="0016668A"/>
    <w:rsid w:val="001709A9"/>
    <w:rsid w:val="00172D03"/>
    <w:rsid w:val="001742E7"/>
    <w:rsid w:val="00195E62"/>
    <w:rsid w:val="001B5029"/>
    <w:rsid w:val="001C2FEB"/>
    <w:rsid w:val="001C7CAE"/>
    <w:rsid w:val="001D2BA9"/>
    <w:rsid w:val="001D3960"/>
    <w:rsid w:val="001F29FF"/>
    <w:rsid w:val="001F6947"/>
    <w:rsid w:val="001F7639"/>
    <w:rsid w:val="0020181A"/>
    <w:rsid w:val="002068C7"/>
    <w:rsid w:val="002114B9"/>
    <w:rsid w:val="002203AD"/>
    <w:rsid w:val="002212B5"/>
    <w:rsid w:val="00221673"/>
    <w:rsid w:val="00223E54"/>
    <w:rsid w:val="00223EF0"/>
    <w:rsid w:val="002430D3"/>
    <w:rsid w:val="00243D33"/>
    <w:rsid w:val="002468CA"/>
    <w:rsid w:val="00247C32"/>
    <w:rsid w:val="00254EB6"/>
    <w:rsid w:val="002570A9"/>
    <w:rsid w:val="00266DBA"/>
    <w:rsid w:val="00275195"/>
    <w:rsid w:val="00276E4E"/>
    <w:rsid w:val="00280939"/>
    <w:rsid w:val="002815DD"/>
    <w:rsid w:val="00281E05"/>
    <w:rsid w:val="002848C0"/>
    <w:rsid w:val="00287BFF"/>
    <w:rsid w:val="002910FC"/>
    <w:rsid w:val="002917CC"/>
    <w:rsid w:val="00291C5D"/>
    <w:rsid w:val="00292CB2"/>
    <w:rsid w:val="00292D45"/>
    <w:rsid w:val="002A7C56"/>
    <w:rsid w:val="002B012B"/>
    <w:rsid w:val="002B21D8"/>
    <w:rsid w:val="002B51AC"/>
    <w:rsid w:val="002C6C45"/>
    <w:rsid w:val="002C7A4B"/>
    <w:rsid w:val="002D0043"/>
    <w:rsid w:val="002D066B"/>
    <w:rsid w:val="002D13EC"/>
    <w:rsid w:val="002D1A88"/>
    <w:rsid w:val="002E5356"/>
    <w:rsid w:val="002E7626"/>
    <w:rsid w:val="00304852"/>
    <w:rsid w:val="003076DC"/>
    <w:rsid w:val="0031039D"/>
    <w:rsid w:val="003216BF"/>
    <w:rsid w:val="0032194C"/>
    <w:rsid w:val="00322EAA"/>
    <w:rsid w:val="00325F8C"/>
    <w:rsid w:val="00333E7D"/>
    <w:rsid w:val="003357F0"/>
    <w:rsid w:val="003407CB"/>
    <w:rsid w:val="00342BD1"/>
    <w:rsid w:val="00343D37"/>
    <w:rsid w:val="00352C57"/>
    <w:rsid w:val="00352F12"/>
    <w:rsid w:val="00357827"/>
    <w:rsid w:val="003627B0"/>
    <w:rsid w:val="0036603F"/>
    <w:rsid w:val="0037413D"/>
    <w:rsid w:val="00383B59"/>
    <w:rsid w:val="003A148E"/>
    <w:rsid w:val="003A3254"/>
    <w:rsid w:val="003A36E0"/>
    <w:rsid w:val="003B0D97"/>
    <w:rsid w:val="003B1FF9"/>
    <w:rsid w:val="003B27EB"/>
    <w:rsid w:val="003B475C"/>
    <w:rsid w:val="003B524E"/>
    <w:rsid w:val="003B77C5"/>
    <w:rsid w:val="003D29C8"/>
    <w:rsid w:val="003E669C"/>
    <w:rsid w:val="003F6B79"/>
    <w:rsid w:val="00402C1D"/>
    <w:rsid w:val="00404A61"/>
    <w:rsid w:val="00414D47"/>
    <w:rsid w:val="004156A2"/>
    <w:rsid w:val="00417B59"/>
    <w:rsid w:val="00427B61"/>
    <w:rsid w:val="00430559"/>
    <w:rsid w:val="00431245"/>
    <w:rsid w:val="00434E88"/>
    <w:rsid w:val="004356F6"/>
    <w:rsid w:val="00435FA7"/>
    <w:rsid w:val="00436154"/>
    <w:rsid w:val="004366A9"/>
    <w:rsid w:val="00436DC3"/>
    <w:rsid w:val="0043746C"/>
    <w:rsid w:val="00437ED7"/>
    <w:rsid w:val="0045059E"/>
    <w:rsid w:val="00460242"/>
    <w:rsid w:val="00461D71"/>
    <w:rsid w:val="0046283A"/>
    <w:rsid w:val="004628F8"/>
    <w:rsid w:val="00464584"/>
    <w:rsid w:val="00466D3C"/>
    <w:rsid w:val="00467B76"/>
    <w:rsid w:val="00470708"/>
    <w:rsid w:val="00471B3B"/>
    <w:rsid w:val="004758DC"/>
    <w:rsid w:val="00476F67"/>
    <w:rsid w:val="00487715"/>
    <w:rsid w:val="00495AF7"/>
    <w:rsid w:val="004A2277"/>
    <w:rsid w:val="004A43D6"/>
    <w:rsid w:val="004A7E8D"/>
    <w:rsid w:val="004C2491"/>
    <w:rsid w:val="004C5BB5"/>
    <w:rsid w:val="004C74BD"/>
    <w:rsid w:val="004D0E0A"/>
    <w:rsid w:val="004D14B8"/>
    <w:rsid w:val="004D2A1C"/>
    <w:rsid w:val="004D4443"/>
    <w:rsid w:val="004D48B3"/>
    <w:rsid w:val="004D4F80"/>
    <w:rsid w:val="004E272A"/>
    <w:rsid w:val="004E37C8"/>
    <w:rsid w:val="004E3805"/>
    <w:rsid w:val="004E57FF"/>
    <w:rsid w:val="004E74CD"/>
    <w:rsid w:val="004F5941"/>
    <w:rsid w:val="005118EA"/>
    <w:rsid w:val="00514D52"/>
    <w:rsid w:val="00520066"/>
    <w:rsid w:val="00520F5E"/>
    <w:rsid w:val="0052147F"/>
    <w:rsid w:val="00533CFB"/>
    <w:rsid w:val="0054176C"/>
    <w:rsid w:val="00543797"/>
    <w:rsid w:val="00550F7B"/>
    <w:rsid w:val="00552233"/>
    <w:rsid w:val="00554A23"/>
    <w:rsid w:val="005564EA"/>
    <w:rsid w:val="00561CAD"/>
    <w:rsid w:val="00563CBC"/>
    <w:rsid w:val="005655DC"/>
    <w:rsid w:val="00580FFB"/>
    <w:rsid w:val="005828B0"/>
    <w:rsid w:val="0058485A"/>
    <w:rsid w:val="0058486D"/>
    <w:rsid w:val="005853D8"/>
    <w:rsid w:val="00585FDE"/>
    <w:rsid w:val="00586B11"/>
    <w:rsid w:val="005A1D89"/>
    <w:rsid w:val="005A43A1"/>
    <w:rsid w:val="005A6169"/>
    <w:rsid w:val="005A64BD"/>
    <w:rsid w:val="005A7602"/>
    <w:rsid w:val="005B6330"/>
    <w:rsid w:val="005C08C5"/>
    <w:rsid w:val="005C2DF5"/>
    <w:rsid w:val="005C43FB"/>
    <w:rsid w:val="005C4486"/>
    <w:rsid w:val="005D0918"/>
    <w:rsid w:val="005D2F3A"/>
    <w:rsid w:val="005D5825"/>
    <w:rsid w:val="005E7745"/>
    <w:rsid w:val="005E7D85"/>
    <w:rsid w:val="005F4EB5"/>
    <w:rsid w:val="00600B46"/>
    <w:rsid w:val="006035A1"/>
    <w:rsid w:val="006057E4"/>
    <w:rsid w:val="00606DD7"/>
    <w:rsid w:val="00606E35"/>
    <w:rsid w:val="00611472"/>
    <w:rsid w:val="006155DB"/>
    <w:rsid w:val="00622CE0"/>
    <w:rsid w:val="00624740"/>
    <w:rsid w:val="00642501"/>
    <w:rsid w:val="00645D17"/>
    <w:rsid w:val="00647043"/>
    <w:rsid w:val="00651206"/>
    <w:rsid w:val="006520AA"/>
    <w:rsid w:val="006557EE"/>
    <w:rsid w:val="00656A3F"/>
    <w:rsid w:val="00660047"/>
    <w:rsid w:val="00660C1E"/>
    <w:rsid w:val="00670268"/>
    <w:rsid w:val="00672FFB"/>
    <w:rsid w:val="00683801"/>
    <w:rsid w:val="00684C03"/>
    <w:rsid w:val="006863DC"/>
    <w:rsid w:val="00696236"/>
    <w:rsid w:val="006B04BB"/>
    <w:rsid w:val="006B1AEE"/>
    <w:rsid w:val="006B6F81"/>
    <w:rsid w:val="006C6F60"/>
    <w:rsid w:val="006E089A"/>
    <w:rsid w:val="006E6C15"/>
    <w:rsid w:val="00702E24"/>
    <w:rsid w:val="007101B8"/>
    <w:rsid w:val="00713271"/>
    <w:rsid w:val="00717EA7"/>
    <w:rsid w:val="00717F9F"/>
    <w:rsid w:val="00720B3D"/>
    <w:rsid w:val="0072196A"/>
    <w:rsid w:val="00722790"/>
    <w:rsid w:val="007269E4"/>
    <w:rsid w:val="00727EA7"/>
    <w:rsid w:val="00730C5B"/>
    <w:rsid w:val="0073181A"/>
    <w:rsid w:val="00736020"/>
    <w:rsid w:val="0074396E"/>
    <w:rsid w:val="0075022D"/>
    <w:rsid w:val="00755079"/>
    <w:rsid w:val="00760652"/>
    <w:rsid w:val="0076094A"/>
    <w:rsid w:val="00765A55"/>
    <w:rsid w:val="00770729"/>
    <w:rsid w:val="00774784"/>
    <w:rsid w:val="00775677"/>
    <w:rsid w:val="00782C19"/>
    <w:rsid w:val="00785C14"/>
    <w:rsid w:val="00790A68"/>
    <w:rsid w:val="00794D3D"/>
    <w:rsid w:val="00795418"/>
    <w:rsid w:val="00795B71"/>
    <w:rsid w:val="007A0DA6"/>
    <w:rsid w:val="007A3377"/>
    <w:rsid w:val="007A6C77"/>
    <w:rsid w:val="007B202E"/>
    <w:rsid w:val="007B7E1F"/>
    <w:rsid w:val="007E70E9"/>
    <w:rsid w:val="007F1327"/>
    <w:rsid w:val="007F64ED"/>
    <w:rsid w:val="007F7C14"/>
    <w:rsid w:val="0080325B"/>
    <w:rsid w:val="00803F51"/>
    <w:rsid w:val="00811E8A"/>
    <w:rsid w:val="008152D3"/>
    <w:rsid w:val="008207DF"/>
    <w:rsid w:val="008227B7"/>
    <w:rsid w:val="00824129"/>
    <w:rsid w:val="00846BA5"/>
    <w:rsid w:val="00847C80"/>
    <w:rsid w:val="00850C57"/>
    <w:rsid w:val="0085164D"/>
    <w:rsid w:val="00863158"/>
    <w:rsid w:val="008643C3"/>
    <w:rsid w:val="008673C2"/>
    <w:rsid w:val="008801E4"/>
    <w:rsid w:val="00885EBB"/>
    <w:rsid w:val="00896269"/>
    <w:rsid w:val="00897822"/>
    <w:rsid w:val="008A15FD"/>
    <w:rsid w:val="008A4721"/>
    <w:rsid w:val="008B0740"/>
    <w:rsid w:val="008D3F22"/>
    <w:rsid w:val="008D5ED2"/>
    <w:rsid w:val="00910231"/>
    <w:rsid w:val="009138D6"/>
    <w:rsid w:val="00914A54"/>
    <w:rsid w:val="00916065"/>
    <w:rsid w:val="00923233"/>
    <w:rsid w:val="00931B17"/>
    <w:rsid w:val="0094157A"/>
    <w:rsid w:val="009424F2"/>
    <w:rsid w:val="00943CF2"/>
    <w:rsid w:val="00944231"/>
    <w:rsid w:val="00951A00"/>
    <w:rsid w:val="00960A00"/>
    <w:rsid w:val="00965BB8"/>
    <w:rsid w:val="009755DF"/>
    <w:rsid w:val="00980EFE"/>
    <w:rsid w:val="0098335F"/>
    <w:rsid w:val="00983B90"/>
    <w:rsid w:val="00983C55"/>
    <w:rsid w:val="0098623E"/>
    <w:rsid w:val="009930C3"/>
    <w:rsid w:val="009945E0"/>
    <w:rsid w:val="009A07FB"/>
    <w:rsid w:val="009A1842"/>
    <w:rsid w:val="009A318D"/>
    <w:rsid w:val="009A704F"/>
    <w:rsid w:val="009B1CA6"/>
    <w:rsid w:val="009B4D65"/>
    <w:rsid w:val="009B5AAF"/>
    <w:rsid w:val="009C3BDC"/>
    <w:rsid w:val="009C51FA"/>
    <w:rsid w:val="009C607C"/>
    <w:rsid w:val="009C6F31"/>
    <w:rsid w:val="009C7F25"/>
    <w:rsid w:val="009D3FCB"/>
    <w:rsid w:val="009D5EFD"/>
    <w:rsid w:val="009E6E40"/>
    <w:rsid w:val="009F198E"/>
    <w:rsid w:val="009F1F15"/>
    <w:rsid w:val="009F2DD5"/>
    <w:rsid w:val="009F4537"/>
    <w:rsid w:val="009F50B1"/>
    <w:rsid w:val="00A01600"/>
    <w:rsid w:val="00A032DA"/>
    <w:rsid w:val="00A05BCC"/>
    <w:rsid w:val="00A111B0"/>
    <w:rsid w:val="00A15845"/>
    <w:rsid w:val="00A15EA7"/>
    <w:rsid w:val="00A21113"/>
    <w:rsid w:val="00A213BF"/>
    <w:rsid w:val="00A22C40"/>
    <w:rsid w:val="00A24268"/>
    <w:rsid w:val="00A33088"/>
    <w:rsid w:val="00A36DF3"/>
    <w:rsid w:val="00A53BFF"/>
    <w:rsid w:val="00A5687F"/>
    <w:rsid w:val="00A67468"/>
    <w:rsid w:val="00A804E6"/>
    <w:rsid w:val="00A818C7"/>
    <w:rsid w:val="00A820EE"/>
    <w:rsid w:val="00A901E2"/>
    <w:rsid w:val="00A91B44"/>
    <w:rsid w:val="00A9405E"/>
    <w:rsid w:val="00AA2A2C"/>
    <w:rsid w:val="00AA5D5B"/>
    <w:rsid w:val="00AA6E30"/>
    <w:rsid w:val="00AC2A0E"/>
    <w:rsid w:val="00AC4462"/>
    <w:rsid w:val="00AC63E6"/>
    <w:rsid w:val="00AC697C"/>
    <w:rsid w:val="00AD6F10"/>
    <w:rsid w:val="00AE260B"/>
    <w:rsid w:val="00AE2765"/>
    <w:rsid w:val="00AE2CDE"/>
    <w:rsid w:val="00AE3A90"/>
    <w:rsid w:val="00B0672C"/>
    <w:rsid w:val="00B10DB8"/>
    <w:rsid w:val="00B14DBE"/>
    <w:rsid w:val="00B169E1"/>
    <w:rsid w:val="00B24673"/>
    <w:rsid w:val="00B33950"/>
    <w:rsid w:val="00B3792F"/>
    <w:rsid w:val="00B478A7"/>
    <w:rsid w:val="00B50915"/>
    <w:rsid w:val="00B50D73"/>
    <w:rsid w:val="00B55ECE"/>
    <w:rsid w:val="00B60EA9"/>
    <w:rsid w:val="00B632BD"/>
    <w:rsid w:val="00B64039"/>
    <w:rsid w:val="00B731D8"/>
    <w:rsid w:val="00B73304"/>
    <w:rsid w:val="00B734D6"/>
    <w:rsid w:val="00B73B87"/>
    <w:rsid w:val="00B75004"/>
    <w:rsid w:val="00B81A32"/>
    <w:rsid w:val="00B85864"/>
    <w:rsid w:val="00B94FA6"/>
    <w:rsid w:val="00BA06CA"/>
    <w:rsid w:val="00BA3D99"/>
    <w:rsid w:val="00BA6F81"/>
    <w:rsid w:val="00BA7D89"/>
    <w:rsid w:val="00BB0819"/>
    <w:rsid w:val="00BB0C97"/>
    <w:rsid w:val="00BB2839"/>
    <w:rsid w:val="00BB3E36"/>
    <w:rsid w:val="00BB7F56"/>
    <w:rsid w:val="00BC15D5"/>
    <w:rsid w:val="00BC3DA5"/>
    <w:rsid w:val="00BC43ED"/>
    <w:rsid w:val="00BD5C99"/>
    <w:rsid w:val="00BD73B2"/>
    <w:rsid w:val="00BE0CC0"/>
    <w:rsid w:val="00BE0F13"/>
    <w:rsid w:val="00BE69C0"/>
    <w:rsid w:val="00BF44A0"/>
    <w:rsid w:val="00C02316"/>
    <w:rsid w:val="00C02B9A"/>
    <w:rsid w:val="00C15EA8"/>
    <w:rsid w:val="00C22382"/>
    <w:rsid w:val="00C24983"/>
    <w:rsid w:val="00C26619"/>
    <w:rsid w:val="00C26C58"/>
    <w:rsid w:val="00C26EAF"/>
    <w:rsid w:val="00C31302"/>
    <w:rsid w:val="00C35313"/>
    <w:rsid w:val="00C40F4A"/>
    <w:rsid w:val="00C412C0"/>
    <w:rsid w:val="00C45596"/>
    <w:rsid w:val="00C56167"/>
    <w:rsid w:val="00C612AA"/>
    <w:rsid w:val="00C65012"/>
    <w:rsid w:val="00C81B11"/>
    <w:rsid w:val="00C82674"/>
    <w:rsid w:val="00C82B10"/>
    <w:rsid w:val="00C93F02"/>
    <w:rsid w:val="00C941DE"/>
    <w:rsid w:val="00C957B6"/>
    <w:rsid w:val="00CA4C78"/>
    <w:rsid w:val="00CA7076"/>
    <w:rsid w:val="00CA765D"/>
    <w:rsid w:val="00CB3AF0"/>
    <w:rsid w:val="00CB4064"/>
    <w:rsid w:val="00CC02BE"/>
    <w:rsid w:val="00CC088E"/>
    <w:rsid w:val="00CC0CF2"/>
    <w:rsid w:val="00CC0EA8"/>
    <w:rsid w:val="00CC75B4"/>
    <w:rsid w:val="00CD29E0"/>
    <w:rsid w:val="00CD4E4F"/>
    <w:rsid w:val="00CE004E"/>
    <w:rsid w:val="00CE4858"/>
    <w:rsid w:val="00CE6509"/>
    <w:rsid w:val="00CF1984"/>
    <w:rsid w:val="00CF1FCA"/>
    <w:rsid w:val="00CF3D68"/>
    <w:rsid w:val="00CF7B2E"/>
    <w:rsid w:val="00D017CE"/>
    <w:rsid w:val="00D1030B"/>
    <w:rsid w:val="00D352DB"/>
    <w:rsid w:val="00D35AEB"/>
    <w:rsid w:val="00D44EE1"/>
    <w:rsid w:val="00D465CC"/>
    <w:rsid w:val="00D6232A"/>
    <w:rsid w:val="00D709DD"/>
    <w:rsid w:val="00D71EF6"/>
    <w:rsid w:val="00D77060"/>
    <w:rsid w:val="00D802E4"/>
    <w:rsid w:val="00D8298F"/>
    <w:rsid w:val="00D835D0"/>
    <w:rsid w:val="00D93D28"/>
    <w:rsid w:val="00DA594B"/>
    <w:rsid w:val="00DB103A"/>
    <w:rsid w:val="00DB35B2"/>
    <w:rsid w:val="00DB3944"/>
    <w:rsid w:val="00DB5EFE"/>
    <w:rsid w:val="00DB6EBB"/>
    <w:rsid w:val="00DD2EC2"/>
    <w:rsid w:val="00DD585B"/>
    <w:rsid w:val="00DE6A7B"/>
    <w:rsid w:val="00DF008C"/>
    <w:rsid w:val="00DF2154"/>
    <w:rsid w:val="00DF3F64"/>
    <w:rsid w:val="00DF5319"/>
    <w:rsid w:val="00E020DB"/>
    <w:rsid w:val="00E1738F"/>
    <w:rsid w:val="00E22B11"/>
    <w:rsid w:val="00E23992"/>
    <w:rsid w:val="00E32B7A"/>
    <w:rsid w:val="00E438F7"/>
    <w:rsid w:val="00E446D8"/>
    <w:rsid w:val="00E44E7A"/>
    <w:rsid w:val="00E450ED"/>
    <w:rsid w:val="00E50D87"/>
    <w:rsid w:val="00E561FF"/>
    <w:rsid w:val="00E56714"/>
    <w:rsid w:val="00E62B66"/>
    <w:rsid w:val="00E848C0"/>
    <w:rsid w:val="00E862CE"/>
    <w:rsid w:val="00E96FEE"/>
    <w:rsid w:val="00E97264"/>
    <w:rsid w:val="00EA0065"/>
    <w:rsid w:val="00EB6A60"/>
    <w:rsid w:val="00EC207C"/>
    <w:rsid w:val="00EC4658"/>
    <w:rsid w:val="00EC66DD"/>
    <w:rsid w:val="00ED1503"/>
    <w:rsid w:val="00ED70E4"/>
    <w:rsid w:val="00EE1265"/>
    <w:rsid w:val="00EE2B85"/>
    <w:rsid w:val="00EE59A6"/>
    <w:rsid w:val="00EE5DD9"/>
    <w:rsid w:val="00EF1100"/>
    <w:rsid w:val="00EF5198"/>
    <w:rsid w:val="00F00C9E"/>
    <w:rsid w:val="00F01131"/>
    <w:rsid w:val="00F02A62"/>
    <w:rsid w:val="00F03A18"/>
    <w:rsid w:val="00F11778"/>
    <w:rsid w:val="00F2274D"/>
    <w:rsid w:val="00F2585E"/>
    <w:rsid w:val="00F43976"/>
    <w:rsid w:val="00F443BC"/>
    <w:rsid w:val="00F44575"/>
    <w:rsid w:val="00F449BC"/>
    <w:rsid w:val="00F44CB6"/>
    <w:rsid w:val="00F54992"/>
    <w:rsid w:val="00F55FD2"/>
    <w:rsid w:val="00F57E9A"/>
    <w:rsid w:val="00F611FF"/>
    <w:rsid w:val="00F70B07"/>
    <w:rsid w:val="00F72F08"/>
    <w:rsid w:val="00F734CD"/>
    <w:rsid w:val="00F75158"/>
    <w:rsid w:val="00F77D38"/>
    <w:rsid w:val="00F8409D"/>
    <w:rsid w:val="00F847F5"/>
    <w:rsid w:val="00F91239"/>
    <w:rsid w:val="00F95A36"/>
    <w:rsid w:val="00FA2EED"/>
    <w:rsid w:val="00FA319F"/>
    <w:rsid w:val="00FA55DF"/>
    <w:rsid w:val="00FA5C0C"/>
    <w:rsid w:val="00FA74F7"/>
    <w:rsid w:val="00FB1CF1"/>
    <w:rsid w:val="00FB2338"/>
    <w:rsid w:val="00FD0241"/>
    <w:rsid w:val="00FD5699"/>
    <w:rsid w:val="00FD6235"/>
    <w:rsid w:val="00FE27DE"/>
    <w:rsid w:val="00FF04BE"/>
    <w:rsid w:val="00FF1FE1"/>
    <w:rsid w:val="00FF25CE"/>
    <w:rsid w:val="00FF304D"/>
    <w:rsid w:val="00FF6459"/>
    <w:rsid w:val="00FF66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E02DAD"/>
  <w15:docId w15:val="{95F5A9FF-A22F-4296-BF19-7A90CB91F3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mbria" w:eastAsia="Cambria" w:hAnsi="Cambria" w:cs="Cambria"/>
        <w:sz w:val="24"/>
        <w:szCs w:val="24"/>
        <w:lang w:val="en-US" w:eastAsia="fr-BE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Header">
    <w:name w:val="header"/>
    <w:basedOn w:val="Normal"/>
    <w:link w:val="HeaderChar"/>
    <w:uiPriority w:val="99"/>
    <w:unhideWhenUsed/>
    <w:rsid w:val="00C22382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22382"/>
  </w:style>
  <w:style w:type="paragraph" w:styleId="Footer">
    <w:name w:val="footer"/>
    <w:basedOn w:val="Normal"/>
    <w:link w:val="FooterChar"/>
    <w:uiPriority w:val="99"/>
    <w:unhideWhenUsed/>
    <w:rsid w:val="00C22382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22382"/>
  </w:style>
  <w:style w:type="paragraph" w:styleId="NoSpacing">
    <w:name w:val="No Spacing"/>
    <w:uiPriority w:val="1"/>
    <w:qFormat/>
    <w:rsid w:val="00C22382"/>
    <w:rPr>
      <w:rFonts w:asciiTheme="minorHAnsi" w:eastAsiaTheme="minorHAnsi" w:hAnsiTheme="minorHAnsi" w:cstheme="minorBidi"/>
      <w:sz w:val="22"/>
      <w:szCs w:val="22"/>
      <w:lang w:val="fr-BE" w:eastAsia="en-US"/>
    </w:rPr>
  </w:style>
  <w:style w:type="paragraph" w:customStyle="1" w:styleId="reference">
    <w:name w:val="reference"/>
    <w:basedOn w:val="Normal"/>
    <w:rsid w:val="00E32B7A"/>
    <w:pPr>
      <w:spacing w:before="100" w:beforeAutospacing="1" w:after="100" w:afterAutospacing="1"/>
    </w:pPr>
    <w:rPr>
      <w:rFonts w:ascii="Times New Roman" w:eastAsia="Times New Roman" w:hAnsi="Times New Roman" w:cs="Times New Roman"/>
      <w:lang w:val="fr-BE"/>
    </w:rPr>
  </w:style>
  <w:style w:type="character" w:styleId="Emphasis">
    <w:name w:val="Emphasis"/>
    <w:basedOn w:val="DefaultParagraphFont"/>
    <w:uiPriority w:val="20"/>
    <w:qFormat/>
    <w:rsid w:val="00D77060"/>
    <w:rPr>
      <w:i/>
      <w:iCs/>
    </w:rPr>
  </w:style>
  <w:style w:type="paragraph" w:styleId="NormalWeb">
    <w:name w:val="Normal (Web)"/>
    <w:basedOn w:val="Normal"/>
    <w:uiPriority w:val="99"/>
    <w:semiHidden/>
    <w:unhideWhenUsed/>
    <w:rsid w:val="00606DD7"/>
    <w:pPr>
      <w:spacing w:before="100" w:beforeAutospacing="1" w:after="100" w:afterAutospacing="1"/>
    </w:pPr>
    <w:rPr>
      <w:rFonts w:ascii="Times New Roman" w:eastAsia="Times New Roman" w:hAnsi="Times New Roman" w:cs="Times New Roman"/>
      <w:lang w:val="fr-BE"/>
    </w:rPr>
  </w:style>
  <w:style w:type="character" w:styleId="Strong">
    <w:name w:val="Strong"/>
    <w:basedOn w:val="DefaultParagraphFont"/>
    <w:uiPriority w:val="22"/>
    <w:qFormat/>
    <w:rsid w:val="00606DD7"/>
    <w:rPr>
      <w:b/>
      <w:bCs/>
    </w:rPr>
  </w:style>
  <w:style w:type="character" w:styleId="Hyperlink">
    <w:name w:val="Hyperlink"/>
    <w:basedOn w:val="DefaultParagraphFont"/>
    <w:uiPriority w:val="99"/>
    <w:unhideWhenUsed/>
    <w:rsid w:val="00790A68"/>
    <w:rPr>
      <w:color w:val="0000FF"/>
      <w:u w:val="single"/>
    </w:rPr>
  </w:style>
  <w:style w:type="paragraph" w:customStyle="1" w:styleId="paragraph">
    <w:name w:val="paragraph"/>
    <w:basedOn w:val="Normal"/>
    <w:rsid w:val="0058485A"/>
    <w:pPr>
      <w:spacing w:before="100" w:beforeAutospacing="1" w:after="100" w:afterAutospacing="1"/>
    </w:pPr>
    <w:rPr>
      <w:rFonts w:ascii="Times New Roman" w:eastAsia="Times New Roman" w:hAnsi="Times New Roman" w:cs="Times New Roman"/>
      <w:lang w:val="fr-BE"/>
    </w:rPr>
  </w:style>
  <w:style w:type="character" w:customStyle="1" w:styleId="normaltextrun">
    <w:name w:val="normaltextrun"/>
    <w:basedOn w:val="DefaultParagraphFont"/>
    <w:rsid w:val="0058485A"/>
  </w:style>
  <w:style w:type="character" w:customStyle="1" w:styleId="eop">
    <w:name w:val="eop"/>
    <w:basedOn w:val="DefaultParagraphFont"/>
    <w:rsid w:val="0058485A"/>
  </w:style>
  <w:style w:type="character" w:customStyle="1" w:styleId="hlfld-contribauthor">
    <w:name w:val="hlfld-contribauthor"/>
    <w:basedOn w:val="DefaultParagraphFont"/>
    <w:rsid w:val="00863158"/>
  </w:style>
  <w:style w:type="character" w:customStyle="1" w:styleId="nlmgiven-names">
    <w:name w:val="nlm_given-names"/>
    <w:basedOn w:val="DefaultParagraphFont"/>
    <w:rsid w:val="00863158"/>
  </w:style>
  <w:style w:type="character" w:customStyle="1" w:styleId="nlmyear">
    <w:name w:val="nlm_year"/>
    <w:basedOn w:val="DefaultParagraphFont"/>
    <w:rsid w:val="00863158"/>
  </w:style>
  <w:style w:type="character" w:customStyle="1" w:styleId="nlmarticle-title">
    <w:name w:val="nlm_article-title"/>
    <w:basedOn w:val="DefaultParagraphFont"/>
    <w:rsid w:val="00863158"/>
  </w:style>
  <w:style w:type="character" w:customStyle="1" w:styleId="nlmfpage">
    <w:name w:val="nlm_fpage"/>
    <w:basedOn w:val="DefaultParagraphFont"/>
    <w:rsid w:val="00863158"/>
  </w:style>
  <w:style w:type="character" w:customStyle="1" w:styleId="nlmlpage">
    <w:name w:val="nlm_lpage"/>
    <w:basedOn w:val="DefaultParagraphFont"/>
    <w:rsid w:val="00863158"/>
  </w:style>
  <w:style w:type="character" w:styleId="HTMLCite">
    <w:name w:val="HTML Cite"/>
    <w:basedOn w:val="DefaultParagraphFont"/>
    <w:uiPriority w:val="99"/>
    <w:semiHidden/>
    <w:unhideWhenUsed/>
    <w:rsid w:val="001305A5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600B4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114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4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4008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245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213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711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343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614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25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7341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509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992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786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608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2127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8403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861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8SXG2bb9Pfn/LVSOKmwOuOajmmA==">AMUW2mVaHagtRZxUPZWw3l05R9N9AyMFF5RHrfZt1TiwlW9PVL8eK0seNMojxiDoBOSz4Wd9EVTPHzYYfG6Bbosgui2bv6qaazCqnavc83aYVdHbtGiTqjc=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949</Words>
  <Characters>5220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Tamara van Gog</dc:creator>
  <cp:lastModifiedBy>Dennis Rivera Villa</cp:lastModifiedBy>
  <cp:revision>2</cp:revision>
  <dcterms:created xsi:type="dcterms:W3CDTF">2022-08-04T13:21:00Z</dcterms:created>
  <dcterms:modified xsi:type="dcterms:W3CDTF">2022-08-04T13:21:00Z</dcterms:modified>
</cp:coreProperties>
</file>