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BD14" w14:textId="37BBB735" w:rsidR="0075098E" w:rsidRPr="008375A8" w:rsidRDefault="00327F43" w:rsidP="00D02C2C">
      <w:pPr>
        <w:spacing w:after="0"/>
        <w:jc w:val="both"/>
      </w:pPr>
      <w:r w:rsidRPr="00967689">
        <w:rPr>
          <w:b/>
          <w:bCs/>
          <w:u w:val="single"/>
        </w:rPr>
        <w:t>Title</w:t>
      </w:r>
      <w:r>
        <w:rPr>
          <w:b/>
          <w:bCs/>
        </w:rPr>
        <w:t xml:space="preserve">: </w:t>
      </w:r>
      <w:r w:rsidR="00B8152B">
        <w:rPr>
          <w:b/>
          <w:bCs/>
        </w:rPr>
        <w:t>Pupil light response reveals the spatial coding of serial order in verbal working memory</w:t>
      </w:r>
      <w:r w:rsidR="00B8152B">
        <w:t>.</w:t>
      </w:r>
    </w:p>
    <w:p w14:paraId="3F651859" w14:textId="03D8973F" w:rsidR="00327F43" w:rsidRPr="002009DF" w:rsidRDefault="00327F43" w:rsidP="00D02C2C">
      <w:pPr>
        <w:spacing w:after="0"/>
        <w:jc w:val="both"/>
        <w:rPr>
          <w:u w:val="single"/>
        </w:rPr>
      </w:pPr>
      <w:r w:rsidRPr="002009DF">
        <w:rPr>
          <w:b/>
          <w:bCs/>
          <w:u w:val="single"/>
        </w:rPr>
        <w:t xml:space="preserve">Names and </w:t>
      </w:r>
      <w:r w:rsidR="007D06A9" w:rsidRPr="002009DF">
        <w:rPr>
          <w:b/>
          <w:bCs/>
          <w:u w:val="single"/>
        </w:rPr>
        <w:t>affiliations</w:t>
      </w:r>
      <w:r w:rsidR="007D06A9" w:rsidRPr="002009DF">
        <w:rPr>
          <w:u w:val="single"/>
        </w:rPr>
        <w:t xml:space="preserve"> :</w:t>
      </w:r>
      <w:r w:rsidRPr="002009DF">
        <w:rPr>
          <w:u w:val="single"/>
        </w:rPr>
        <w:t xml:space="preserve"> </w:t>
      </w:r>
    </w:p>
    <w:p w14:paraId="7EE6347C" w14:textId="76446467" w:rsidR="004F6172" w:rsidRPr="002009DF" w:rsidRDefault="00CF6ADE" w:rsidP="00D02C2C">
      <w:pPr>
        <w:spacing w:after="0"/>
        <w:jc w:val="both"/>
        <w:rPr>
          <w:vertAlign w:val="superscript"/>
        </w:rPr>
      </w:pPr>
      <w:r w:rsidRPr="002009DF">
        <w:t xml:space="preserve">Nicolas MASSON </w:t>
      </w:r>
      <w:r w:rsidRPr="002009DF">
        <w:rPr>
          <w:vertAlign w:val="superscript"/>
        </w:rPr>
        <w:t>1,2</w:t>
      </w:r>
      <w:r w:rsidRPr="002009DF">
        <w:t xml:space="preserve">, </w:t>
      </w:r>
      <w:r w:rsidR="003C0B07" w:rsidRPr="002009DF">
        <w:t>Sylvain GERIN</w:t>
      </w:r>
      <w:r w:rsidR="003C0B07" w:rsidRPr="002009DF">
        <w:rPr>
          <w:vertAlign w:val="superscript"/>
        </w:rPr>
        <w:t>1</w:t>
      </w:r>
      <w:r w:rsidR="003C0B07" w:rsidRPr="002009DF">
        <w:t xml:space="preserve">, </w:t>
      </w:r>
      <w:r w:rsidRPr="002009DF">
        <w:t>Laurie GEERS</w:t>
      </w:r>
      <w:r w:rsidRPr="002009DF">
        <w:rPr>
          <w:vertAlign w:val="superscript"/>
        </w:rPr>
        <w:t>1</w:t>
      </w:r>
      <w:r w:rsidRPr="002009DF">
        <w:t xml:space="preserve">, </w:t>
      </w:r>
      <w:r w:rsidR="003C0B07" w:rsidRPr="002009DF">
        <w:t>Samuel LEPOITTEVIN</w:t>
      </w:r>
      <w:r w:rsidR="003C0B07" w:rsidRPr="002009DF">
        <w:rPr>
          <w:vertAlign w:val="superscript"/>
        </w:rPr>
        <w:t>1</w:t>
      </w:r>
      <w:r w:rsidR="003C0B07" w:rsidRPr="002009DF">
        <w:t xml:space="preserve">, </w:t>
      </w:r>
      <w:r w:rsidRPr="002009DF">
        <w:t>Gilles</w:t>
      </w:r>
      <w:r w:rsidR="003C0B07" w:rsidRPr="002009DF">
        <w:t xml:space="preserve"> VANNUSCORPS</w:t>
      </w:r>
      <w:r w:rsidR="003C0B07" w:rsidRPr="002009DF">
        <w:rPr>
          <w:vertAlign w:val="superscript"/>
        </w:rPr>
        <w:t>1</w:t>
      </w:r>
      <w:r w:rsidR="003C0B07" w:rsidRPr="002009DF">
        <w:t xml:space="preserve">, </w:t>
      </w:r>
      <w:r w:rsidRPr="002009DF">
        <w:t xml:space="preserve">&amp; </w:t>
      </w:r>
      <w:r w:rsidR="004043BC" w:rsidRPr="002009DF">
        <w:t>Michael ANDRES</w:t>
      </w:r>
      <w:r w:rsidR="004043BC" w:rsidRPr="002009DF">
        <w:rPr>
          <w:vertAlign w:val="superscript"/>
        </w:rPr>
        <w:t>1</w:t>
      </w:r>
      <w:r w:rsidR="004F6172" w:rsidRPr="002009DF">
        <w:t xml:space="preserve"> </w:t>
      </w:r>
    </w:p>
    <w:p w14:paraId="14C18953" w14:textId="0CAB93BC" w:rsidR="004F6172" w:rsidRPr="00060676" w:rsidRDefault="004F6172" w:rsidP="00D02C2C">
      <w:pPr>
        <w:spacing w:after="0"/>
        <w:jc w:val="both"/>
        <w:rPr>
          <w:lang w:val="fr-BE"/>
        </w:rPr>
      </w:pPr>
      <w:r w:rsidRPr="00060676">
        <w:rPr>
          <w:vertAlign w:val="superscript"/>
          <w:lang w:val="fr-BE"/>
        </w:rPr>
        <w:t>1</w:t>
      </w:r>
      <w:r w:rsidRPr="00060676">
        <w:rPr>
          <w:lang w:val="fr-BE"/>
        </w:rPr>
        <w:t xml:space="preserve"> </w:t>
      </w:r>
      <w:proofErr w:type="spellStart"/>
      <w:r w:rsidRPr="00060676">
        <w:rPr>
          <w:lang w:val="fr-BE"/>
        </w:rPr>
        <w:t>Psychological</w:t>
      </w:r>
      <w:proofErr w:type="spellEnd"/>
      <w:r w:rsidRPr="00060676">
        <w:rPr>
          <w:lang w:val="fr-BE"/>
        </w:rPr>
        <w:t xml:space="preserve"> Sciences </w:t>
      </w:r>
      <w:proofErr w:type="spellStart"/>
      <w:r w:rsidRPr="00060676">
        <w:rPr>
          <w:lang w:val="fr-BE"/>
        </w:rPr>
        <w:t>Research</w:t>
      </w:r>
      <w:proofErr w:type="spellEnd"/>
      <w:r w:rsidRPr="00060676">
        <w:rPr>
          <w:lang w:val="fr-BE"/>
        </w:rPr>
        <w:t xml:space="preserve"> Institute</w:t>
      </w:r>
      <w:r w:rsidR="00B8152B" w:rsidRPr="00060676">
        <w:rPr>
          <w:lang w:val="fr-BE"/>
        </w:rPr>
        <w:t xml:space="preserve"> (IPSY)</w:t>
      </w:r>
      <w:r w:rsidRPr="00060676">
        <w:rPr>
          <w:lang w:val="fr-BE"/>
        </w:rPr>
        <w:t xml:space="preserve">, Université catholique de Louvain, </w:t>
      </w:r>
      <w:proofErr w:type="spellStart"/>
      <w:r w:rsidRPr="00060676">
        <w:rPr>
          <w:lang w:val="fr-BE"/>
        </w:rPr>
        <w:t>Belgium</w:t>
      </w:r>
      <w:proofErr w:type="spellEnd"/>
    </w:p>
    <w:p w14:paraId="38B8E687" w14:textId="5FBDEE65" w:rsidR="004F6172" w:rsidRDefault="004F6172" w:rsidP="00D02C2C">
      <w:pPr>
        <w:spacing w:after="0"/>
        <w:jc w:val="both"/>
      </w:pPr>
      <w:r w:rsidRPr="00973E1D">
        <w:rPr>
          <w:vertAlign w:val="superscript"/>
        </w:rPr>
        <w:t>2</w:t>
      </w:r>
      <w:r w:rsidRPr="004F6172">
        <w:t xml:space="preserve"> Institute of Cognitive Science and Assessment (COSA), Department of Behavioural and Cognitive Sciences (DBCS), Faculty of Humanities, Education and Social Sciences (FHSE), University of Luxembourg, Luxembourg</w:t>
      </w:r>
    </w:p>
    <w:p w14:paraId="5181ACB5" w14:textId="77777777" w:rsidR="009C5B4E" w:rsidRPr="004F6172" w:rsidRDefault="009C5B4E" w:rsidP="00D02C2C">
      <w:pPr>
        <w:spacing w:after="0"/>
        <w:jc w:val="both"/>
      </w:pPr>
    </w:p>
    <w:p w14:paraId="0D6193E2" w14:textId="16D7D132" w:rsidR="00327F43" w:rsidRPr="00967689" w:rsidRDefault="00327F43" w:rsidP="00D02C2C">
      <w:pPr>
        <w:spacing w:after="0"/>
        <w:jc w:val="both"/>
        <w:rPr>
          <w:b/>
          <w:bCs/>
          <w:u w:val="single"/>
        </w:rPr>
      </w:pPr>
      <w:r w:rsidRPr="00967689">
        <w:rPr>
          <w:b/>
          <w:bCs/>
          <w:u w:val="single"/>
        </w:rPr>
        <w:t>Abstract</w:t>
      </w:r>
      <w:r w:rsidR="00D02C2C">
        <w:rPr>
          <w:b/>
          <w:bCs/>
          <w:u w:val="single"/>
        </w:rPr>
        <w:t>:</w:t>
      </w:r>
    </w:p>
    <w:p w14:paraId="0DEB43B8" w14:textId="1631C777" w:rsidR="00D02C2C" w:rsidRDefault="00E955BD" w:rsidP="00223E67">
      <w:pPr>
        <w:spacing w:after="0"/>
        <w:jc w:val="both"/>
      </w:pPr>
      <w:r>
        <w:t>The nature of the mechanisms that allow</w:t>
      </w:r>
      <w:r w:rsidR="000B0C05">
        <w:t xml:space="preserve"> us</w:t>
      </w:r>
      <w:r>
        <w:t xml:space="preserve"> to hold </w:t>
      </w:r>
      <w:r w:rsidR="00060676">
        <w:t xml:space="preserve">temporarily </w:t>
      </w:r>
      <w:r>
        <w:t>arbitrary sequences of items</w:t>
      </w:r>
      <w:r w:rsidR="00060676">
        <w:t xml:space="preserve"> in memory</w:t>
      </w:r>
      <w:r>
        <w:t xml:space="preserve"> </w:t>
      </w:r>
      <w:r w:rsidR="00060676">
        <w:t>remain</w:t>
      </w:r>
      <w:r>
        <w:t xml:space="preserve"> debated. </w:t>
      </w:r>
      <w:r w:rsidR="00036D35" w:rsidRPr="009C5B4E">
        <w:t>Increasing evidence suggests that serial order is spatially coded</w:t>
      </w:r>
      <w:r w:rsidR="00060676" w:rsidRPr="00060676">
        <w:t xml:space="preserve"> </w:t>
      </w:r>
      <w:r w:rsidR="00060676" w:rsidRPr="009C5B4E">
        <w:t xml:space="preserve">in verbal </w:t>
      </w:r>
      <w:r w:rsidR="00060676">
        <w:t>working memory (WM)</w:t>
      </w:r>
      <w:r w:rsidR="00036D35">
        <w:t xml:space="preserve">. Verbal items to be remembered would be recoded into spatial </w:t>
      </w:r>
      <w:r w:rsidR="00EF59E9">
        <w:t>tags along</w:t>
      </w:r>
      <w:r w:rsidR="00036D35">
        <w:t xml:space="preserve"> a </w:t>
      </w:r>
      <w:r w:rsidR="00223E67">
        <w:t>horizontal</w:t>
      </w:r>
      <w:r w:rsidR="00036D35">
        <w:t xml:space="preserve"> template</w:t>
      </w:r>
      <w:r w:rsidR="00EF59E9">
        <w:t>.</w:t>
      </w:r>
      <w:r w:rsidR="00E11664" w:rsidRPr="00E11664">
        <w:t xml:space="preserve"> </w:t>
      </w:r>
      <w:r w:rsidR="00E11664">
        <w:t xml:space="preserve">It has been suggested that </w:t>
      </w:r>
      <w:r w:rsidR="000B0C05">
        <w:t>the first</w:t>
      </w:r>
      <w:r w:rsidR="00E11664" w:rsidRPr="00EF59E9">
        <w:t xml:space="preserve"> items would be located on the left and</w:t>
      </w:r>
      <w:r w:rsidR="000B0C05">
        <w:t xml:space="preserve"> the</w:t>
      </w:r>
      <w:r w:rsidR="00E11664" w:rsidRPr="00EF59E9">
        <w:t xml:space="preserve"> last items on the right</w:t>
      </w:r>
      <w:r w:rsidR="00223E67">
        <w:t>.</w:t>
      </w:r>
      <w:r w:rsidR="00060676">
        <w:t xml:space="preserve"> Retrieval would be subtended by s</w:t>
      </w:r>
      <w:r w:rsidR="00E11664">
        <w:t>patial attention, and oculomotor mechanisms in particular.</w:t>
      </w:r>
      <w:r w:rsidR="00EF59E9">
        <w:t xml:space="preserve"> Accordingly, eye</w:t>
      </w:r>
      <w:r w:rsidR="00502673">
        <w:t xml:space="preserve"> t</w:t>
      </w:r>
      <w:r w:rsidR="00EF59E9">
        <w:t xml:space="preserve">racking </w:t>
      </w:r>
      <w:r w:rsidR="00E11664">
        <w:t xml:space="preserve">revealed that </w:t>
      </w:r>
      <w:r w:rsidR="00EF59E9">
        <w:t xml:space="preserve">the retrieval of </w:t>
      </w:r>
      <w:r w:rsidR="00060676">
        <w:t>first</w:t>
      </w:r>
      <w:r w:rsidR="00EF59E9">
        <w:t xml:space="preserve"> items resulted in leftward eye</w:t>
      </w:r>
      <w:r w:rsidR="00223E67">
        <w:t xml:space="preserve"> </w:t>
      </w:r>
      <w:r w:rsidR="00EF59E9">
        <w:t xml:space="preserve">movements and the retrieval of </w:t>
      </w:r>
      <w:r w:rsidR="00060676">
        <w:t>end</w:t>
      </w:r>
      <w:r w:rsidR="00EF59E9">
        <w:t xml:space="preserve"> items in rightward</w:t>
      </w:r>
      <w:r w:rsidR="00E11664">
        <w:t xml:space="preserve"> </w:t>
      </w:r>
      <w:r w:rsidR="00EF59E9">
        <w:t>eye</w:t>
      </w:r>
      <w:r w:rsidR="00223E67">
        <w:t xml:space="preserve"> </w:t>
      </w:r>
      <w:r w:rsidR="00EF59E9">
        <w:t>movements.</w:t>
      </w:r>
      <w:r w:rsidR="00E11664" w:rsidRPr="00E11664">
        <w:t xml:space="preserve"> However, the oculomotor system is not a prerequisite to shift</w:t>
      </w:r>
      <w:r w:rsidR="000B0C05">
        <w:t>ing</w:t>
      </w:r>
      <w:r w:rsidR="00E11664" w:rsidRPr="00E11664">
        <w:t xml:space="preserve"> attention. Indeed, the focus of attention can also be shift</w:t>
      </w:r>
      <w:r w:rsidR="00223E67">
        <w:t>ed</w:t>
      </w:r>
      <w:r w:rsidR="00E11664" w:rsidRPr="00E11664">
        <w:t xml:space="preserve"> covertly (without eye movements)</w:t>
      </w:r>
      <w:r w:rsidR="00E11664">
        <w:t xml:space="preserve">. </w:t>
      </w:r>
      <w:r w:rsidR="00502673">
        <w:t>Here, we</w:t>
      </w:r>
      <w:r w:rsidR="009C5B4E">
        <w:t xml:space="preserve"> track</w:t>
      </w:r>
      <w:r w:rsidR="00502673">
        <w:t>ed</w:t>
      </w:r>
      <w:r w:rsidR="009C5B4E">
        <w:t xml:space="preserve"> covert attention</w:t>
      </w:r>
      <w:r w:rsidR="00060676">
        <w:t>al</w:t>
      </w:r>
      <w:r w:rsidR="009C5B4E">
        <w:t xml:space="preserve"> shifts during verbal </w:t>
      </w:r>
      <w:r w:rsidR="00E11664">
        <w:t>WM</w:t>
      </w:r>
      <w:r w:rsidR="009C5B4E">
        <w:t xml:space="preserve"> retrieval using the pupil light response. Participants memorized sequences of 5 auditory letters, then indicated whether a probe letter was part of the sequence while fixating the center </w:t>
      </w:r>
      <w:r w:rsidR="00223E67">
        <w:t>of a screen whose left and right parts were dark or bright</w:t>
      </w:r>
      <w:r w:rsidR="009C5B4E">
        <w:t xml:space="preserve">. Covert shifts were measured by pupil dilation in response to luminance differences between the left and right sides of the screen. Results showed that retrieving </w:t>
      </w:r>
      <w:r w:rsidR="00060676">
        <w:t>first</w:t>
      </w:r>
      <w:r w:rsidR="009C5B4E">
        <w:t xml:space="preserve"> item</w:t>
      </w:r>
      <w:r w:rsidR="00502673">
        <w:t>s</w:t>
      </w:r>
      <w:r w:rsidR="009C5B4E">
        <w:t xml:space="preserve"> increased pupil dilation when the dark side was on the left, while retrieving </w:t>
      </w:r>
      <w:r w:rsidR="00502673">
        <w:t>end</w:t>
      </w:r>
      <w:r w:rsidR="009C5B4E">
        <w:t xml:space="preserve"> item</w:t>
      </w:r>
      <w:r w:rsidR="00502673">
        <w:t>s</w:t>
      </w:r>
      <w:r w:rsidR="009C5B4E">
        <w:t xml:space="preserve"> increased dilation when the dark side was on the right. </w:t>
      </w:r>
      <w:r w:rsidR="00502673">
        <w:t>This</w:t>
      </w:r>
      <w:r w:rsidR="009C5B4E">
        <w:t xml:space="preserve"> suggest</w:t>
      </w:r>
      <w:r w:rsidR="00502673">
        <w:t>s</w:t>
      </w:r>
      <w:r w:rsidR="009C5B4E">
        <w:t xml:space="preserve"> that serial order processing in verbal </w:t>
      </w:r>
      <w:r w:rsidR="00E11664">
        <w:t>WM</w:t>
      </w:r>
      <w:r w:rsidR="009C5B4E">
        <w:t xml:space="preserve"> involves spatial attentional shifts</w:t>
      </w:r>
      <w:r w:rsidR="00502673">
        <w:t xml:space="preserve"> beyond </w:t>
      </w:r>
      <w:r w:rsidR="00223E67">
        <w:t xml:space="preserve">those responsible </w:t>
      </w:r>
      <w:r w:rsidR="000B0C05">
        <w:t>for</w:t>
      </w:r>
      <w:r w:rsidR="00223E67">
        <w:t xml:space="preserve"> eye movements</w:t>
      </w:r>
      <w:r w:rsidR="009C5B4E">
        <w:t>.</w:t>
      </w:r>
    </w:p>
    <w:sectPr w:rsidR="00D02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4"/>
    <w:rsid w:val="00036D35"/>
    <w:rsid w:val="00060676"/>
    <w:rsid w:val="00084A20"/>
    <w:rsid w:val="000A4E45"/>
    <w:rsid w:val="000B0C05"/>
    <w:rsid w:val="000B7EB1"/>
    <w:rsid w:val="00125140"/>
    <w:rsid w:val="00151574"/>
    <w:rsid w:val="00186D70"/>
    <w:rsid w:val="001E152E"/>
    <w:rsid w:val="001F1EF3"/>
    <w:rsid w:val="002009DF"/>
    <w:rsid w:val="00223E67"/>
    <w:rsid w:val="002530A3"/>
    <w:rsid w:val="002A24BF"/>
    <w:rsid w:val="002C533C"/>
    <w:rsid w:val="002D27DF"/>
    <w:rsid w:val="002E2FB0"/>
    <w:rsid w:val="002F20D2"/>
    <w:rsid w:val="002F48D7"/>
    <w:rsid w:val="00327F43"/>
    <w:rsid w:val="003B0E87"/>
    <w:rsid w:val="003C0B07"/>
    <w:rsid w:val="003C3AB4"/>
    <w:rsid w:val="003E0053"/>
    <w:rsid w:val="004043BC"/>
    <w:rsid w:val="004061EA"/>
    <w:rsid w:val="004263A3"/>
    <w:rsid w:val="00427F16"/>
    <w:rsid w:val="004402D9"/>
    <w:rsid w:val="00481CA7"/>
    <w:rsid w:val="004F6172"/>
    <w:rsid w:val="00502673"/>
    <w:rsid w:val="005071BB"/>
    <w:rsid w:val="005262B4"/>
    <w:rsid w:val="00552B33"/>
    <w:rsid w:val="00587833"/>
    <w:rsid w:val="005C702B"/>
    <w:rsid w:val="006A4E2C"/>
    <w:rsid w:val="006E414B"/>
    <w:rsid w:val="00703759"/>
    <w:rsid w:val="00711F39"/>
    <w:rsid w:val="0075098E"/>
    <w:rsid w:val="007A3253"/>
    <w:rsid w:val="007A6D6B"/>
    <w:rsid w:val="007D06A9"/>
    <w:rsid w:val="008375A8"/>
    <w:rsid w:val="00873F2D"/>
    <w:rsid w:val="008C2506"/>
    <w:rsid w:val="00925AD9"/>
    <w:rsid w:val="00967689"/>
    <w:rsid w:val="00973E1D"/>
    <w:rsid w:val="009C5B4E"/>
    <w:rsid w:val="00B01DA6"/>
    <w:rsid w:val="00B8152B"/>
    <w:rsid w:val="00BE2204"/>
    <w:rsid w:val="00C11160"/>
    <w:rsid w:val="00C429C7"/>
    <w:rsid w:val="00C63604"/>
    <w:rsid w:val="00CD7D31"/>
    <w:rsid w:val="00CE6DD5"/>
    <w:rsid w:val="00CF6ADE"/>
    <w:rsid w:val="00D02C2C"/>
    <w:rsid w:val="00D30DC9"/>
    <w:rsid w:val="00DE3DA4"/>
    <w:rsid w:val="00E11664"/>
    <w:rsid w:val="00E23075"/>
    <w:rsid w:val="00E955BD"/>
    <w:rsid w:val="00EA7EB7"/>
    <w:rsid w:val="00EF59E9"/>
    <w:rsid w:val="00F13E90"/>
    <w:rsid w:val="00F27A36"/>
    <w:rsid w:val="00F84FBE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56B57"/>
  <w15:chartTrackingRefBased/>
  <w15:docId w15:val="{F07D1D8E-9A29-4F85-8479-78AC4381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111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11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11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11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160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750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Masson</dc:creator>
  <cp:keywords/>
  <dc:description/>
  <cp:lastModifiedBy>Nicolas Masson</cp:lastModifiedBy>
  <cp:revision>4</cp:revision>
  <dcterms:created xsi:type="dcterms:W3CDTF">2025-01-07T10:49:00Z</dcterms:created>
  <dcterms:modified xsi:type="dcterms:W3CDTF">2025-01-07T10:58:00Z</dcterms:modified>
</cp:coreProperties>
</file>