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7D267" w14:textId="77777777" w:rsidR="008E091B" w:rsidRPr="001D40E6" w:rsidRDefault="008E091B" w:rsidP="005538D2">
      <w:pPr>
        <w:pStyle w:val="Heading2"/>
        <w:spacing w:line="360" w:lineRule="auto"/>
        <w:rPr>
          <w:rFonts w:asciiTheme="minorHAnsi" w:hAnsiTheme="minorHAnsi" w:cstheme="minorHAnsi"/>
          <w:b/>
          <w:bCs/>
          <w:color w:val="auto"/>
          <w:sz w:val="24"/>
          <w:szCs w:val="24"/>
          <w:shd w:val="clear" w:color="auto" w:fill="FFFFFF"/>
        </w:rPr>
      </w:pPr>
      <w:r w:rsidRPr="001D40E6">
        <w:rPr>
          <w:rFonts w:asciiTheme="minorHAnsi" w:hAnsiTheme="minorHAnsi" w:cstheme="minorHAnsi"/>
          <w:b/>
          <w:bCs/>
          <w:color w:val="auto"/>
          <w:sz w:val="24"/>
          <w:szCs w:val="24"/>
          <w:shd w:val="clear" w:color="auto" w:fill="FFFFFF"/>
        </w:rPr>
        <w:t>Gateways: International Journal of Community Research and Engagement</w:t>
      </w:r>
    </w:p>
    <w:p w14:paraId="485FB9EB" w14:textId="77777777" w:rsidR="008E091B" w:rsidRPr="001D40E6" w:rsidRDefault="008E091B" w:rsidP="005538D2">
      <w:pPr>
        <w:spacing w:line="360" w:lineRule="auto"/>
        <w:rPr>
          <w:rFonts w:asciiTheme="minorHAnsi" w:hAnsiTheme="minorHAnsi" w:cstheme="minorHAnsi"/>
          <w:color w:val="000000"/>
          <w:shd w:val="clear" w:color="auto" w:fill="FFFFFF"/>
        </w:rPr>
      </w:pPr>
    </w:p>
    <w:p w14:paraId="1B6C59FE" w14:textId="77777777" w:rsidR="008E091B" w:rsidRPr="001D40E6" w:rsidRDefault="008E091B" w:rsidP="005538D2">
      <w:pPr>
        <w:spacing w:line="360" w:lineRule="auto"/>
        <w:rPr>
          <w:rFonts w:asciiTheme="minorHAnsi" w:hAnsiTheme="minorHAnsi" w:cstheme="minorHAnsi"/>
          <w:color w:val="000000"/>
          <w:shd w:val="clear" w:color="auto" w:fill="FFFFFF"/>
        </w:rPr>
      </w:pPr>
      <w:r w:rsidRPr="001D40E6">
        <w:rPr>
          <w:rFonts w:asciiTheme="minorHAnsi" w:hAnsiTheme="minorHAnsi" w:cstheme="minorHAnsi"/>
          <w:color w:val="000000"/>
          <w:shd w:val="clear" w:color="auto" w:fill="FFFFFF"/>
        </w:rPr>
        <w:t>Vol. 14, No. 2</w:t>
      </w:r>
    </w:p>
    <w:p w14:paraId="26C53526" w14:textId="77777777" w:rsidR="008E091B" w:rsidRPr="001D40E6" w:rsidRDefault="008E091B" w:rsidP="005538D2">
      <w:pPr>
        <w:spacing w:line="360" w:lineRule="auto"/>
        <w:rPr>
          <w:rFonts w:asciiTheme="minorHAnsi" w:hAnsiTheme="minorHAnsi" w:cstheme="minorHAnsi"/>
          <w:color w:val="000000"/>
          <w:shd w:val="clear" w:color="auto" w:fill="FFFFFF"/>
        </w:rPr>
      </w:pPr>
    </w:p>
    <w:p w14:paraId="7694BE68" w14:textId="77777777" w:rsidR="008E091B" w:rsidRPr="001D40E6" w:rsidRDefault="008E091B" w:rsidP="005538D2">
      <w:pPr>
        <w:spacing w:line="360" w:lineRule="auto"/>
        <w:rPr>
          <w:rFonts w:asciiTheme="minorHAnsi" w:hAnsiTheme="minorHAnsi" w:cstheme="minorHAnsi"/>
          <w:color w:val="000000"/>
          <w:shd w:val="clear" w:color="auto" w:fill="FFFFFF"/>
        </w:rPr>
      </w:pPr>
      <w:r w:rsidRPr="001D40E6">
        <w:rPr>
          <w:rFonts w:asciiTheme="minorHAnsi" w:hAnsiTheme="minorHAnsi" w:cstheme="minorHAnsi"/>
          <w:color w:val="000000"/>
          <w:shd w:val="clear" w:color="auto" w:fill="FFFFFF"/>
        </w:rPr>
        <w:t>December 2021</w:t>
      </w:r>
    </w:p>
    <w:p w14:paraId="4359802F" w14:textId="77777777" w:rsidR="008E091B" w:rsidRPr="001D40E6" w:rsidRDefault="008E091B" w:rsidP="005538D2">
      <w:pPr>
        <w:spacing w:line="360" w:lineRule="auto"/>
        <w:rPr>
          <w:rFonts w:asciiTheme="minorHAnsi" w:hAnsiTheme="minorHAnsi" w:cstheme="minorHAnsi"/>
          <w:color w:val="000000"/>
          <w:shd w:val="clear" w:color="auto" w:fill="FFFFFF"/>
        </w:rPr>
      </w:pPr>
    </w:p>
    <w:p w14:paraId="5B977432" w14:textId="39E05ADB" w:rsidR="008E091B" w:rsidRPr="001D40E6" w:rsidRDefault="008E091B" w:rsidP="005538D2">
      <w:pPr>
        <w:spacing w:line="360" w:lineRule="auto"/>
        <w:rPr>
          <w:rFonts w:asciiTheme="minorHAnsi" w:hAnsiTheme="minorHAnsi" w:cstheme="minorHAnsi"/>
          <w:shd w:val="clear" w:color="auto" w:fill="FFFFFF"/>
        </w:rPr>
      </w:pPr>
      <w:r w:rsidRPr="001D40E6">
        <w:rPr>
          <w:rFonts w:asciiTheme="minorHAnsi" w:hAnsiTheme="minorHAnsi" w:cstheme="minorHAnsi"/>
          <w:color w:val="000000"/>
          <w:shd w:val="clear" w:color="auto" w:fill="FFFFFF"/>
        </w:rPr>
        <w:t>© 2021 by the author. This is an Open Access article distributed under the terms of the Creative Commons Attribution 4.0 International (CC BY 4.0) License (https://</w:t>
      </w:r>
      <w:r w:rsidRPr="001D40E6">
        <w:rPr>
          <w:rFonts w:asciiTheme="minorHAnsi" w:hAnsiTheme="minorHAnsi" w:cstheme="minorHAnsi"/>
          <w:shd w:val="clear" w:color="auto" w:fill="FFFFFF"/>
        </w:rPr>
        <w:t>creativecommons.org/licenses/by/4.0/), allowing third parties to copy and redistribute the material in any medium or format and to remix, transform, and build upon the material for any purpose, even commercial, provided the original work is properly cited and states its license.</w:t>
      </w:r>
    </w:p>
    <w:p w14:paraId="5C519C4C" w14:textId="77777777" w:rsidR="008E091B" w:rsidRPr="001D40E6" w:rsidRDefault="008E091B" w:rsidP="005538D2">
      <w:pPr>
        <w:spacing w:line="360" w:lineRule="auto"/>
        <w:rPr>
          <w:rFonts w:asciiTheme="minorHAnsi" w:hAnsiTheme="minorHAnsi" w:cstheme="minorHAnsi"/>
          <w:shd w:val="clear" w:color="auto" w:fill="FFFFFF"/>
        </w:rPr>
      </w:pPr>
    </w:p>
    <w:p w14:paraId="41E5EC4C" w14:textId="509FA45A" w:rsidR="008E091B" w:rsidRPr="001D40E6" w:rsidRDefault="008E091B" w:rsidP="005538D2">
      <w:pPr>
        <w:spacing w:line="360" w:lineRule="auto"/>
        <w:rPr>
          <w:rFonts w:asciiTheme="minorHAnsi" w:hAnsiTheme="minorHAnsi" w:cstheme="minorHAnsi"/>
        </w:rPr>
      </w:pPr>
      <w:r w:rsidRPr="001D40E6">
        <w:rPr>
          <w:rFonts w:asciiTheme="minorHAnsi" w:hAnsiTheme="minorHAnsi" w:cstheme="minorHAnsi"/>
          <w:shd w:val="clear" w:color="auto" w:fill="FFFFFF"/>
          <w:lang w:val="fr-CA"/>
        </w:rPr>
        <w:t xml:space="preserve">Citation: </w:t>
      </w:r>
      <w:r w:rsidR="00E75CA4" w:rsidRPr="001D40E6">
        <w:rPr>
          <w:rFonts w:asciiTheme="minorHAnsi" w:hAnsiTheme="minorHAnsi" w:cstheme="minorHAnsi"/>
          <w:lang w:val="fr-CA"/>
        </w:rPr>
        <w:t>Osinski</w:t>
      </w:r>
      <w:r w:rsidRPr="001D40E6">
        <w:rPr>
          <w:rFonts w:asciiTheme="minorHAnsi" w:hAnsiTheme="minorHAnsi" w:cstheme="minorHAnsi"/>
          <w:lang w:val="fr-CA"/>
        </w:rPr>
        <w:t xml:space="preserve">, </w:t>
      </w:r>
      <w:r w:rsidR="00E75CA4" w:rsidRPr="001D40E6">
        <w:rPr>
          <w:rFonts w:asciiTheme="minorHAnsi" w:hAnsiTheme="minorHAnsi" w:cstheme="minorHAnsi"/>
          <w:lang w:val="fr-CA"/>
        </w:rPr>
        <w:t>A</w:t>
      </w:r>
      <w:r w:rsidRPr="001D40E6">
        <w:rPr>
          <w:rFonts w:asciiTheme="minorHAnsi" w:hAnsiTheme="minorHAnsi" w:cstheme="minorHAnsi"/>
          <w:lang w:val="fr-CA"/>
        </w:rPr>
        <w:t xml:space="preserve"> 2021. </w:t>
      </w:r>
      <w:r w:rsidR="00E75CA4" w:rsidRPr="001D40E6">
        <w:rPr>
          <w:rFonts w:asciiTheme="minorHAnsi" w:hAnsiTheme="minorHAnsi" w:cstheme="minorHAnsi"/>
        </w:rPr>
        <w:t>The Persistence of Power: Reflections on the Power Dynamics in a Merging of Knowledge Research Project</w:t>
      </w:r>
      <w:r w:rsidRPr="001D40E6">
        <w:rPr>
          <w:rFonts w:asciiTheme="minorHAnsi" w:hAnsiTheme="minorHAnsi" w:cstheme="minorHAnsi"/>
          <w:shd w:val="clear" w:color="auto" w:fill="FFFFFF"/>
        </w:rPr>
        <w:t xml:space="preserve">. </w:t>
      </w:r>
      <w:r w:rsidRPr="001D40E6">
        <w:rPr>
          <w:rFonts w:asciiTheme="minorHAnsi" w:hAnsiTheme="minorHAnsi" w:cstheme="minorHAnsi"/>
          <w:i/>
          <w:shd w:val="clear" w:color="auto" w:fill="FFFFFF"/>
        </w:rPr>
        <w:t>Gateways: International Journal of Community Research and Engagement</w:t>
      </w:r>
      <w:r w:rsidRPr="001D40E6">
        <w:rPr>
          <w:rFonts w:asciiTheme="minorHAnsi" w:hAnsiTheme="minorHAnsi" w:cstheme="minorHAnsi"/>
          <w:shd w:val="clear" w:color="auto" w:fill="FFFFFF"/>
        </w:rPr>
        <w:t>, Article ID 77</w:t>
      </w:r>
      <w:r w:rsidR="000D423C" w:rsidRPr="001D40E6">
        <w:rPr>
          <w:rFonts w:asciiTheme="minorHAnsi" w:hAnsiTheme="minorHAnsi" w:cstheme="minorHAnsi"/>
          <w:shd w:val="clear" w:color="auto" w:fill="FFFFFF"/>
        </w:rPr>
        <w:t>6</w:t>
      </w:r>
      <w:r w:rsidRPr="001D40E6">
        <w:rPr>
          <w:rFonts w:asciiTheme="minorHAnsi" w:hAnsiTheme="minorHAnsi" w:cstheme="minorHAnsi"/>
          <w:shd w:val="clear" w:color="auto" w:fill="FFFFFF"/>
        </w:rPr>
        <w:t>2. http:dx.doi.org/</w:t>
      </w:r>
      <w:r w:rsidRPr="001D40E6">
        <w:rPr>
          <w:rFonts w:asciiTheme="minorHAnsi" w:hAnsiTheme="minorHAnsi" w:cstheme="minorHAnsi"/>
        </w:rPr>
        <w:t>10.5130/ijcre.v14i2.77</w:t>
      </w:r>
      <w:r w:rsidR="000D423C" w:rsidRPr="001D40E6">
        <w:rPr>
          <w:rFonts w:asciiTheme="minorHAnsi" w:hAnsiTheme="minorHAnsi" w:cstheme="minorHAnsi"/>
        </w:rPr>
        <w:t>6</w:t>
      </w:r>
      <w:r w:rsidRPr="001D40E6">
        <w:rPr>
          <w:rFonts w:asciiTheme="minorHAnsi" w:hAnsiTheme="minorHAnsi" w:cstheme="minorHAnsi"/>
        </w:rPr>
        <w:t>2</w:t>
      </w:r>
    </w:p>
    <w:p w14:paraId="2CA6ED89" w14:textId="77777777" w:rsidR="008E091B" w:rsidRPr="001D40E6" w:rsidRDefault="008E091B" w:rsidP="005538D2">
      <w:pPr>
        <w:spacing w:line="360" w:lineRule="auto"/>
        <w:rPr>
          <w:rFonts w:asciiTheme="minorHAnsi" w:hAnsiTheme="minorHAnsi" w:cstheme="minorHAnsi"/>
          <w:shd w:val="clear" w:color="auto" w:fill="FFFFFF"/>
        </w:rPr>
      </w:pPr>
    </w:p>
    <w:p w14:paraId="1AF37704" w14:textId="77777777" w:rsidR="008E091B" w:rsidRPr="001D40E6" w:rsidRDefault="008E091B" w:rsidP="005538D2">
      <w:pPr>
        <w:spacing w:line="360" w:lineRule="auto"/>
        <w:rPr>
          <w:rFonts w:asciiTheme="minorHAnsi" w:hAnsiTheme="minorHAnsi" w:cstheme="minorHAnsi"/>
          <w:shd w:val="clear" w:color="auto" w:fill="FFFFFF"/>
        </w:rPr>
      </w:pPr>
      <w:r w:rsidRPr="001D40E6">
        <w:rPr>
          <w:rFonts w:asciiTheme="minorHAnsi" w:hAnsiTheme="minorHAnsi" w:cstheme="minorHAnsi"/>
          <w:shd w:val="clear" w:color="auto" w:fill="FFFFFF"/>
        </w:rPr>
        <w:t>ISSN 1836-3393</w:t>
      </w:r>
    </w:p>
    <w:p w14:paraId="09298A8E" w14:textId="77777777" w:rsidR="008E091B" w:rsidRPr="001D40E6" w:rsidRDefault="008E091B" w:rsidP="005538D2">
      <w:pPr>
        <w:spacing w:line="360" w:lineRule="auto"/>
        <w:rPr>
          <w:rFonts w:asciiTheme="minorHAnsi" w:hAnsiTheme="minorHAnsi" w:cstheme="minorHAnsi"/>
          <w:shd w:val="clear" w:color="auto" w:fill="FFFFFF"/>
        </w:rPr>
      </w:pPr>
      <w:r w:rsidRPr="001D40E6">
        <w:rPr>
          <w:rFonts w:asciiTheme="minorHAnsi" w:hAnsiTheme="minorHAnsi" w:cstheme="minorHAnsi"/>
          <w:shd w:val="clear" w:color="auto" w:fill="FFFFFF"/>
        </w:rPr>
        <w:t>Published by UTS ePRESS</w:t>
      </w:r>
    </w:p>
    <w:p w14:paraId="19B5229C" w14:textId="77777777" w:rsidR="008E091B" w:rsidRPr="001D40E6" w:rsidRDefault="008E091B" w:rsidP="005538D2">
      <w:pPr>
        <w:spacing w:line="360" w:lineRule="auto"/>
        <w:rPr>
          <w:rFonts w:asciiTheme="minorHAnsi" w:hAnsiTheme="minorHAnsi" w:cstheme="minorHAnsi"/>
          <w:shd w:val="clear" w:color="auto" w:fill="FFFFFF"/>
        </w:rPr>
      </w:pPr>
      <w:r w:rsidRPr="001D40E6">
        <w:rPr>
          <w:rFonts w:asciiTheme="minorHAnsi" w:hAnsiTheme="minorHAnsi" w:cstheme="minorHAnsi"/>
          <w:shd w:val="clear" w:color="auto" w:fill="FFFFFF"/>
        </w:rPr>
        <w:t>http://ijcre.epress.lib.uts.edu.au</w:t>
      </w:r>
    </w:p>
    <w:p w14:paraId="54FD76EA" w14:textId="1AC7CA59" w:rsidR="008E091B" w:rsidRPr="001D40E6" w:rsidRDefault="008E091B" w:rsidP="005538D2">
      <w:pPr>
        <w:pStyle w:val="Heading1"/>
        <w:spacing w:line="360" w:lineRule="auto"/>
        <w:ind w:firstLine="0"/>
        <w:jc w:val="left"/>
        <w:rPr>
          <w:rFonts w:asciiTheme="minorHAnsi" w:hAnsiTheme="minorHAnsi" w:cstheme="minorHAnsi"/>
          <w:b/>
          <w:bCs/>
          <w:color w:val="auto"/>
          <w:sz w:val="24"/>
          <w:szCs w:val="24"/>
        </w:rPr>
      </w:pPr>
      <w:r w:rsidRPr="001D40E6">
        <w:rPr>
          <w:rFonts w:asciiTheme="minorHAnsi" w:hAnsiTheme="minorHAnsi" w:cstheme="minorHAnsi"/>
          <w:b/>
          <w:bCs/>
          <w:color w:val="auto"/>
          <w:sz w:val="24"/>
          <w:szCs w:val="24"/>
        </w:rPr>
        <w:t>Research article (peer-reviewed)</w:t>
      </w:r>
    </w:p>
    <w:p w14:paraId="7DAA7BEA" w14:textId="77777777" w:rsidR="008E091B" w:rsidRPr="001D40E6" w:rsidRDefault="008E091B" w:rsidP="005538D2">
      <w:pPr>
        <w:rPr>
          <w:rFonts w:asciiTheme="minorHAnsi" w:hAnsiTheme="minorHAnsi" w:cstheme="minorHAnsi"/>
          <w:lang w:val="en-CA"/>
        </w:rPr>
      </w:pPr>
    </w:p>
    <w:p w14:paraId="2F409256" w14:textId="0ED4CD23" w:rsidR="000D6082" w:rsidRPr="001D40E6" w:rsidRDefault="003F6EEB" w:rsidP="005538D2">
      <w:pPr>
        <w:spacing w:line="360" w:lineRule="auto"/>
        <w:rPr>
          <w:rFonts w:asciiTheme="minorHAnsi" w:hAnsiTheme="minorHAnsi" w:cstheme="minorHAnsi"/>
          <w:bCs/>
        </w:rPr>
      </w:pPr>
      <w:r w:rsidRPr="001D40E6">
        <w:rPr>
          <w:rFonts w:asciiTheme="minorHAnsi" w:hAnsiTheme="minorHAnsi" w:cstheme="minorHAnsi"/>
          <w:bCs/>
        </w:rPr>
        <w:t>The persistence of power</w:t>
      </w:r>
      <w:r w:rsidR="000D6082" w:rsidRPr="001D40E6">
        <w:rPr>
          <w:rFonts w:asciiTheme="minorHAnsi" w:hAnsiTheme="minorHAnsi" w:cstheme="minorHAnsi"/>
          <w:bCs/>
        </w:rPr>
        <w:t>: reflections on the power dynamics in a Merging of Knowledge research project</w:t>
      </w:r>
    </w:p>
    <w:p w14:paraId="6D446173" w14:textId="77777777" w:rsidR="00414254" w:rsidRPr="001D40E6" w:rsidRDefault="00414254" w:rsidP="005538D2">
      <w:pPr>
        <w:spacing w:line="360" w:lineRule="auto"/>
        <w:rPr>
          <w:rFonts w:asciiTheme="minorHAnsi" w:hAnsiTheme="minorHAnsi" w:cstheme="minorHAnsi"/>
        </w:rPr>
      </w:pPr>
    </w:p>
    <w:p w14:paraId="735B5C0E" w14:textId="14CE6426" w:rsidR="00414254" w:rsidRPr="001D40E6" w:rsidRDefault="007265A2" w:rsidP="005538D2">
      <w:pPr>
        <w:spacing w:line="360" w:lineRule="auto"/>
        <w:rPr>
          <w:rFonts w:asciiTheme="minorHAnsi" w:hAnsiTheme="minorHAnsi" w:cstheme="minorHAnsi"/>
          <w:vertAlign w:val="superscript"/>
        </w:rPr>
      </w:pPr>
      <w:r w:rsidRPr="001D40E6">
        <w:rPr>
          <w:rFonts w:asciiTheme="minorHAnsi" w:hAnsiTheme="minorHAnsi" w:cstheme="minorHAnsi"/>
        </w:rPr>
        <w:t>Agathe Osinski</w:t>
      </w:r>
      <w:r w:rsidR="00BF032D" w:rsidRPr="001D40E6">
        <w:rPr>
          <w:rFonts w:asciiTheme="minorHAnsi" w:hAnsiTheme="minorHAnsi" w:cstheme="minorHAnsi"/>
          <w:vertAlign w:val="superscript"/>
        </w:rPr>
        <w:t>1</w:t>
      </w:r>
    </w:p>
    <w:p w14:paraId="79C04FAC" w14:textId="4B3037CE" w:rsidR="00F474F8" w:rsidRPr="001D40E6" w:rsidRDefault="00F474F8" w:rsidP="005538D2">
      <w:pPr>
        <w:spacing w:line="360" w:lineRule="auto"/>
        <w:rPr>
          <w:rFonts w:asciiTheme="minorHAnsi" w:hAnsiTheme="minorHAnsi" w:cstheme="minorHAnsi"/>
          <w:b/>
        </w:rPr>
      </w:pPr>
    </w:p>
    <w:p w14:paraId="21AC4713" w14:textId="72D98A25" w:rsidR="008E091B" w:rsidRPr="001D40E6" w:rsidRDefault="008E091B" w:rsidP="005538D2">
      <w:pPr>
        <w:spacing w:line="360" w:lineRule="auto"/>
        <w:rPr>
          <w:rStyle w:val="label"/>
          <w:rFonts w:asciiTheme="minorHAnsi" w:eastAsiaTheme="majorEastAsia" w:hAnsiTheme="minorHAnsi" w:cstheme="minorHAnsi"/>
        </w:rPr>
      </w:pPr>
      <w:r w:rsidRPr="001D40E6">
        <w:rPr>
          <w:rStyle w:val="label"/>
          <w:rFonts w:asciiTheme="minorHAnsi" w:eastAsiaTheme="majorEastAsia" w:hAnsiTheme="minorHAnsi" w:cstheme="minorHAnsi"/>
        </w:rPr>
        <w:t xml:space="preserve">1 </w:t>
      </w:r>
      <w:r w:rsidR="00A65AD9" w:rsidRPr="001D40E6">
        <w:rPr>
          <w:rStyle w:val="label"/>
          <w:rFonts w:asciiTheme="minorHAnsi" w:eastAsiaTheme="majorEastAsia" w:hAnsiTheme="minorHAnsi" w:cstheme="minorHAnsi"/>
        </w:rPr>
        <w:t>Centre for Philosophy of Law, UCLouvain, Louvain-la-Neuve, Belgium</w:t>
      </w:r>
    </w:p>
    <w:p w14:paraId="692F6204" w14:textId="77777777" w:rsidR="008E091B" w:rsidRPr="001D40E6" w:rsidRDefault="008E091B" w:rsidP="005538D2">
      <w:pPr>
        <w:spacing w:line="360" w:lineRule="auto"/>
        <w:rPr>
          <w:rFonts w:asciiTheme="minorHAnsi" w:hAnsiTheme="minorHAnsi" w:cstheme="minorHAnsi"/>
        </w:rPr>
      </w:pPr>
    </w:p>
    <w:p w14:paraId="59D0238B" w14:textId="7B24585B" w:rsidR="008E091B" w:rsidRPr="001D40E6" w:rsidRDefault="008E091B" w:rsidP="005538D2">
      <w:pPr>
        <w:spacing w:line="360" w:lineRule="auto"/>
        <w:rPr>
          <w:rFonts w:asciiTheme="minorHAnsi" w:hAnsiTheme="minorHAnsi" w:cstheme="minorHAnsi"/>
        </w:rPr>
      </w:pPr>
      <w:r w:rsidRPr="001D40E6">
        <w:rPr>
          <w:rStyle w:val="label"/>
          <w:rFonts w:asciiTheme="minorHAnsi" w:eastAsiaTheme="majorEastAsia" w:hAnsiTheme="minorHAnsi" w:cstheme="minorHAnsi"/>
        </w:rPr>
        <w:t>Article history: Received 1</w:t>
      </w:r>
      <w:r w:rsidR="00681896" w:rsidRPr="001D40E6">
        <w:rPr>
          <w:rStyle w:val="label"/>
          <w:rFonts w:asciiTheme="minorHAnsi" w:eastAsiaTheme="majorEastAsia" w:hAnsiTheme="minorHAnsi" w:cstheme="minorHAnsi"/>
        </w:rPr>
        <w:t>2</w:t>
      </w:r>
      <w:r w:rsidRPr="001D40E6">
        <w:rPr>
          <w:rStyle w:val="label"/>
          <w:rFonts w:asciiTheme="minorHAnsi" w:eastAsiaTheme="majorEastAsia" w:hAnsiTheme="minorHAnsi" w:cstheme="minorHAnsi"/>
        </w:rPr>
        <w:t xml:space="preserve">/06/2021; Revised 20/10/2021; Accepted </w:t>
      </w:r>
      <w:r w:rsidR="00681896" w:rsidRPr="001D40E6">
        <w:rPr>
          <w:rStyle w:val="label"/>
          <w:rFonts w:asciiTheme="minorHAnsi" w:eastAsiaTheme="majorEastAsia" w:hAnsiTheme="minorHAnsi" w:cstheme="minorHAnsi"/>
        </w:rPr>
        <w:t>23</w:t>
      </w:r>
      <w:r w:rsidRPr="001D40E6">
        <w:rPr>
          <w:rStyle w:val="label"/>
          <w:rFonts w:asciiTheme="minorHAnsi" w:eastAsiaTheme="majorEastAsia" w:hAnsiTheme="minorHAnsi" w:cstheme="minorHAnsi"/>
        </w:rPr>
        <w:t>/1</w:t>
      </w:r>
      <w:r w:rsidR="00681896" w:rsidRPr="001D40E6">
        <w:rPr>
          <w:rStyle w:val="label"/>
          <w:rFonts w:asciiTheme="minorHAnsi" w:eastAsiaTheme="majorEastAsia" w:hAnsiTheme="minorHAnsi" w:cstheme="minorHAnsi"/>
        </w:rPr>
        <w:t>2</w:t>
      </w:r>
      <w:r w:rsidRPr="001D40E6">
        <w:rPr>
          <w:rStyle w:val="label"/>
          <w:rFonts w:asciiTheme="minorHAnsi" w:eastAsiaTheme="majorEastAsia" w:hAnsiTheme="minorHAnsi" w:cstheme="minorHAnsi"/>
        </w:rPr>
        <w:t>/2021; Published 12/2021.</w:t>
      </w:r>
    </w:p>
    <w:p w14:paraId="111A54A0" w14:textId="7691E78C" w:rsidR="005C7520" w:rsidRPr="001D40E6" w:rsidRDefault="00666B0A" w:rsidP="005538D2">
      <w:pPr>
        <w:spacing w:line="360" w:lineRule="auto"/>
        <w:rPr>
          <w:rFonts w:asciiTheme="minorHAnsi" w:hAnsiTheme="minorHAnsi" w:cstheme="minorHAnsi"/>
          <w:b/>
        </w:rPr>
      </w:pPr>
      <w:r w:rsidRPr="001D40E6">
        <w:rPr>
          <w:rFonts w:asciiTheme="minorHAnsi" w:hAnsiTheme="minorHAnsi" w:cstheme="minorHAnsi"/>
          <w:b/>
        </w:rPr>
        <w:lastRenderedPageBreak/>
        <w:t>Abstract</w:t>
      </w:r>
    </w:p>
    <w:p w14:paraId="6C6057E7" w14:textId="13587CE2" w:rsidR="00666B0A" w:rsidRPr="001D40E6" w:rsidRDefault="00666B0A" w:rsidP="005538D2">
      <w:pPr>
        <w:spacing w:line="360" w:lineRule="auto"/>
        <w:rPr>
          <w:rFonts w:asciiTheme="minorHAnsi" w:hAnsiTheme="minorHAnsi" w:cstheme="minorHAnsi"/>
        </w:rPr>
      </w:pPr>
      <w:r w:rsidRPr="001D40E6">
        <w:rPr>
          <w:rFonts w:asciiTheme="minorHAnsi" w:hAnsiTheme="minorHAnsi" w:cstheme="minorHAnsi"/>
        </w:rPr>
        <w:t>Collaborative research approaches emphasi</w:t>
      </w:r>
      <w:r w:rsidR="00781AB9" w:rsidRPr="001D40E6">
        <w:rPr>
          <w:rFonts w:asciiTheme="minorHAnsi" w:hAnsiTheme="minorHAnsi" w:cstheme="minorHAnsi"/>
        </w:rPr>
        <w:t>s</w:t>
      </w:r>
      <w:r w:rsidRPr="001D40E6">
        <w:rPr>
          <w:rFonts w:asciiTheme="minorHAnsi" w:hAnsiTheme="minorHAnsi" w:cstheme="minorHAnsi"/>
        </w:rPr>
        <w:t xml:space="preserve">e the need to transform the way the academic community produces science by integrating knowledge from different disciplines, but also by including non-academic knowledge in order to address the challenges of sustainability and social justice. This approach – known in the literature on sustainability science as </w:t>
      </w:r>
      <w:r w:rsidRPr="001D40E6">
        <w:rPr>
          <w:rFonts w:asciiTheme="minorHAnsi" w:hAnsiTheme="minorHAnsi" w:cstheme="minorHAnsi"/>
          <w:i/>
        </w:rPr>
        <w:t>transdisciplinar</w:t>
      </w:r>
      <w:r w:rsidR="001740F2" w:rsidRPr="001D40E6">
        <w:rPr>
          <w:rFonts w:asciiTheme="minorHAnsi" w:hAnsiTheme="minorHAnsi" w:cstheme="minorHAnsi"/>
          <w:i/>
        </w:rPr>
        <w:t>it</w:t>
      </w:r>
      <w:r w:rsidRPr="001D40E6">
        <w:rPr>
          <w:rFonts w:asciiTheme="minorHAnsi" w:hAnsiTheme="minorHAnsi" w:cstheme="minorHAnsi"/>
          <w:i/>
        </w:rPr>
        <w:t>y</w:t>
      </w:r>
      <w:r w:rsidR="007027C1" w:rsidRPr="001D40E6">
        <w:rPr>
          <w:rFonts w:asciiTheme="minorHAnsi" w:hAnsiTheme="minorHAnsi" w:cstheme="minorHAnsi"/>
        </w:rPr>
        <w:t xml:space="preserve"> </w:t>
      </w:r>
      <w:r w:rsidRPr="001D40E6">
        <w:rPr>
          <w:rFonts w:asciiTheme="minorHAnsi" w:hAnsiTheme="minorHAnsi" w:cstheme="minorHAnsi"/>
        </w:rPr>
        <w:t>– has been used increasingly in research to resolve sustainability problems, including those related to poverty and socio-economic inequalities</w:t>
      </w:r>
      <w:r w:rsidR="007027C1" w:rsidRPr="001D40E6">
        <w:rPr>
          <w:rFonts w:asciiTheme="minorHAnsi" w:hAnsiTheme="minorHAnsi" w:cstheme="minorHAnsi"/>
        </w:rPr>
        <w:t xml:space="preserve">. </w:t>
      </w:r>
      <w:r w:rsidRPr="001D40E6">
        <w:rPr>
          <w:rFonts w:asciiTheme="minorHAnsi" w:hAnsiTheme="minorHAnsi" w:cstheme="minorHAnsi"/>
        </w:rPr>
        <w:t xml:space="preserve">This </w:t>
      </w:r>
      <w:r w:rsidR="00781AB9" w:rsidRPr="001D40E6">
        <w:rPr>
          <w:rFonts w:asciiTheme="minorHAnsi" w:hAnsiTheme="minorHAnsi" w:cstheme="minorHAnsi"/>
        </w:rPr>
        <w:t xml:space="preserve">article </w:t>
      </w:r>
      <w:r w:rsidRPr="001D40E6">
        <w:rPr>
          <w:rFonts w:asciiTheme="minorHAnsi" w:hAnsiTheme="minorHAnsi" w:cstheme="minorHAnsi"/>
        </w:rPr>
        <w:t>seeks to</w:t>
      </w:r>
      <w:r w:rsidR="00BC1451" w:rsidRPr="001D40E6">
        <w:rPr>
          <w:rFonts w:asciiTheme="minorHAnsi" w:hAnsiTheme="minorHAnsi" w:cstheme="minorHAnsi"/>
        </w:rPr>
        <w:t xml:space="preserve"> shed light on the</w:t>
      </w:r>
      <w:r w:rsidR="00BD3213" w:rsidRPr="001D40E6">
        <w:rPr>
          <w:rFonts w:asciiTheme="minorHAnsi" w:hAnsiTheme="minorHAnsi" w:cstheme="minorHAnsi"/>
        </w:rPr>
        <w:t xml:space="preserve"> </w:t>
      </w:r>
      <w:r w:rsidR="00BC1451" w:rsidRPr="001D40E6">
        <w:rPr>
          <w:rFonts w:asciiTheme="minorHAnsi" w:hAnsiTheme="minorHAnsi" w:cstheme="minorHAnsi"/>
        </w:rPr>
        <w:t>power dynamic</w:t>
      </w:r>
      <w:r w:rsidR="00174DC1" w:rsidRPr="001D40E6">
        <w:rPr>
          <w:rFonts w:asciiTheme="minorHAnsi" w:hAnsiTheme="minorHAnsi" w:cstheme="minorHAnsi"/>
        </w:rPr>
        <w:t xml:space="preserve">s that </w:t>
      </w:r>
      <w:r w:rsidR="00355577" w:rsidRPr="001D40E6">
        <w:rPr>
          <w:rFonts w:asciiTheme="minorHAnsi" w:hAnsiTheme="minorHAnsi" w:cstheme="minorHAnsi"/>
        </w:rPr>
        <w:t>exist and emerge in transdisciplinary processes</w:t>
      </w:r>
      <w:r w:rsidR="001740F2" w:rsidRPr="001D40E6">
        <w:rPr>
          <w:rFonts w:asciiTheme="minorHAnsi" w:hAnsiTheme="minorHAnsi" w:cstheme="minorHAnsi"/>
        </w:rPr>
        <w:t xml:space="preserve"> by analysing a case study on food poverty</w:t>
      </w:r>
      <w:r w:rsidR="00BD3213" w:rsidRPr="001D40E6">
        <w:rPr>
          <w:rFonts w:asciiTheme="minorHAnsi" w:hAnsiTheme="minorHAnsi" w:cstheme="minorHAnsi"/>
        </w:rPr>
        <w:t xml:space="preserve">. </w:t>
      </w:r>
      <w:r w:rsidR="003C64E0" w:rsidRPr="001D40E6">
        <w:rPr>
          <w:rFonts w:asciiTheme="minorHAnsi" w:hAnsiTheme="minorHAnsi" w:cstheme="minorHAnsi"/>
        </w:rPr>
        <w:t>Following Fritz and Meinherz’s (2020) approach, I use</w:t>
      </w:r>
      <w:r w:rsidRPr="001D40E6">
        <w:rPr>
          <w:rFonts w:asciiTheme="minorHAnsi" w:hAnsiTheme="minorHAnsi" w:cstheme="minorHAnsi"/>
        </w:rPr>
        <w:t xml:space="preserve"> Amy Allen’s (1998) typology of powe</w:t>
      </w:r>
      <w:r w:rsidR="003C64E0" w:rsidRPr="001D40E6">
        <w:rPr>
          <w:rFonts w:asciiTheme="minorHAnsi" w:hAnsiTheme="minorHAnsi" w:cstheme="minorHAnsi"/>
        </w:rPr>
        <w:t xml:space="preserve">r to </w:t>
      </w:r>
      <w:r w:rsidR="00174DC1" w:rsidRPr="001D40E6">
        <w:rPr>
          <w:rFonts w:asciiTheme="minorHAnsi" w:hAnsiTheme="minorHAnsi" w:cstheme="minorHAnsi"/>
        </w:rPr>
        <w:t xml:space="preserve">track and trace the way that power played out between and </w:t>
      </w:r>
      <w:r w:rsidR="007265A2" w:rsidRPr="001D40E6">
        <w:rPr>
          <w:rFonts w:asciiTheme="minorHAnsi" w:hAnsiTheme="minorHAnsi" w:cstheme="minorHAnsi"/>
        </w:rPr>
        <w:t>within</w:t>
      </w:r>
      <w:r w:rsidR="00174DC1" w:rsidRPr="001D40E6">
        <w:rPr>
          <w:rFonts w:asciiTheme="minorHAnsi" w:hAnsiTheme="minorHAnsi" w:cstheme="minorHAnsi"/>
        </w:rPr>
        <w:t xml:space="preserve"> actor groups in a project that applied a </w:t>
      </w:r>
      <w:r w:rsidR="00A57A53" w:rsidRPr="001D40E6">
        <w:rPr>
          <w:rFonts w:asciiTheme="minorHAnsi" w:hAnsiTheme="minorHAnsi" w:cstheme="minorHAnsi"/>
        </w:rPr>
        <w:t xml:space="preserve">transdisciplinary </w:t>
      </w:r>
      <w:r w:rsidR="00174DC1" w:rsidRPr="001D40E6">
        <w:rPr>
          <w:rFonts w:asciiTheme="minorHAnsi" w:hAnsiTheme="minorHAnsi" w:cstheme="minorHAnsi"/>
        </w:rPr>
        <w:t xml:space="preserve">methodology known as the </w:t>
      </w:r>
      <w:r w:rsidR="005C7520" w:rsidRPr="001D40E6">
        <w:rPr>
          <w:rFonts w:asciiTheme="minorHAnsi" w:hAnsiTheme="minorHAnsi" w:cstheme="minorHAnsi"/>
        </w:rPr>
        <w:t>‘</w:t>
      </w:r>
      <w:r w:rsidR="00174DC1" w:rsidRPr="001D40E6">
        <w:rPr>
          <w:rFonts w:asciiTheme="minorHAnsi" w:hAnsiTheme="minorHAnsi" w:cstheme="minorHAnsi"/>
        </w:rPr>
        <w:t>Merging of Knowledge</w:t>
      </w:r>
      <w:r w:rsidR="005C7520" w:rsidRPr="001D40E6">
        <w:rPr>
          <w:rFonts w:asciiTheme="minorHAnsi" w:hAnsiTheme="minorHAnsi" w:cstheme="minorHAnsi"/>
        </w:rPr>
        <w:t>’</w:t>
      </w:r>
      <w:r w:rsidRPr="001D40E6">
        <w:rPr>
          <w:rFonts w:asciiTheme="minorHAnsi" w:hAnsiTheme="minorHAnsi" w:cstheme="minorHAnsi"/>
        </w:rPr>
        <w:t xml:space="preserve">. </w:t>
      </w:r>
      <w:r w:rsidR="00626D50" w:rsidRPr="001D40E6">
        <w:rPr>
          <w:rFonts w:asciiTheme="minorHAnsi" w:hAnsiTheme="minorHAnsi" w:cstheme="minorHAnsi"/>
        </w:rPr>
        <w:t>A</w:t>
      </w:r>
      <w:r w:rsidR="00174DC1" w:rsidRPr="001D40E6">
        <w:rPr>
          <w:rFonts w:asciiTheme="minorHAnsi" w:hAnsiTheme="minorHAnsi" w:cstheme="minorHAnsi"/>
        </w:rPr>
        <w:t>lthough</w:t>
      </w:r>
      <w:r w:rsidRPr="001D40E6">
        <w:rPr>
          <w:rFonts w:asciiTheme="minorHAnsi" w:hAnsiTheme="minorHAnsi" w:cstheme="minorHAnsi"/>
        </w:rPr>
        <w:t xml:space="preserve"> the Merging of </w:t>
      </w:r>
      <w:r w:rsidR="00A57A53" w:rsidRPr="001D40E6">
        <w:rPr>
          <w:rFonts w:asciiTheme="minorHAnsi" w:hAnsiTheme="minorHAnsi" w:cstheme="minorHAnsi"/>
        </w:rPr>
        <w:t>Knowledge model</w:t>
      </w:r>
      <w:r w:rsidR="00626D50" w:rsidRPr="001D40E6">
        <w:rPr>
          <w:rFonts w:asciiTheme="minorHAnsi" w:hAnsiTheme="minorHAnsi" w:cstheme="minorHAnsi"/>
        </w:rPr>
        <w:t xml:space="preserve"> </w:t>
      </w:r>
      <w:r w:rsidR="00C62CE1" w:rsidRPr="001D40E6">
        <w:rPr>
          <w:rFonts w:asciiTheme="minorHAnsi" w:hAnsiTheme="minorHAnsi" w:cstheme="minorHAnsi"/>
        </w:rPr>
        <w:t xml:space="preserve">seeks to </w:t>
      </w:r>
      <w:r w:rsidR="00626D50" w:rsidRPr="001D40E6">
        <w:rPr>
          <w:rFonts w:asciiTheme="minorHAnsi" w:hAnsiTheme="minorHAnsi" w:cstheme="minorHAnsi"/>
        </w:rPr>
        <w:t xml:space="preserve">identify and address </w:t>
      </w:r>
      <w:r w:rsidRPr="001D40E6">
        <w:rPr>
          <w:rFonts w:asciiTheme="minorHAnsi" w:hAnsiTheme="minorHAnsi" w:cstheme="minorHAnsi"/>
        </w:rPr>
        <w:t>power differentials between the participating groups</w:t>
      </w:r>
      <w:r w:rsidR="00932A52" w:rsidRPr="001D40E6">
        <w:rPr>
          <w:rFonts w:asciiTheme="minorHAnsi" w:hAnsiTheme="minorHAnsi" w:cstheme="minorHAnsi"/>
        </w:rPr>
        <w:t xml:space="preserve">, </w:t>
      </w:r>
      <w:r w:rsidR="00174DC1" w:rsidRPr="001D40E6">
        <w:rPr>
          <w:rFonts w:asciiTheme="minorHAnsi" w:hAnsiTheme="minorHAnsi" w:cstheme="minorHAnsi"/>
        </w:rPr>
        <w:t xml:space="preserve">power </w:t>
      </w:r>
      <w:r w:rsidR="00794802" w:rsidRPr="001D40E6">
        <w:rPr>
          <w:rFonts w:asciiTheme="minorHAnsi" w:hAnsiTheme="minorHAnsi" w:cstheme="minorHAnsi"/>
        </w:rPr>
        <w:t>relations remain complex,</w:t>
      </w:r>
      <w:r w:rsidR="00174DC1" w:rsidRPr="001D40E6">
        <w:rPr>
          <w:rFonts w:asciiTheme="minorHAnsi" w:hAnsiTheme="minorHAnsi" w:cstheme="minorHAnsi"/>
        </w:rPr>
        <w:t xml:space="preserve"> dynamic</w:t>
      </w:r>
      <w:r w:rsidR="00794802" w:rsidRPr="001D40E6">
        <w:rPr>
          <w:rFonts w:asciiTheme="minorHAnsi" w:hAnsiTheme="minorHAnsi" w:cstheme="minorHAnsi"/>
        </w:rPr>
        <w:t xml:space="preserve"> </w:t>
      </w:r>
      <w:r w:rsidR="00174DC1" w:rsidRPr="001D40E6">
        <w:rPr>
          <w:rFonts w:asciiTheme="minorHAnsi" w:hAnsiTheme="minorHAnsi" w:cstheme="minorHAnsi"/>
        </w:rPr>
        <w:t xml:space="preserve">and </w:t>
      </w:r>
      <w:r w:rsidR="00794802" w:rsidRPr="001D40E6">
        <w:rPr>
          <w:rFonts w:asciiTheme="minorHAnsi" w:hAnsiTheme="minorHAnsi" w:cstheme="minorHAnsi"/>
        </w:rPr>
        <w:t>– to some extent – i</w:t>
      </w:r>
      <w:r w:rsidR="00174DC1" w:rsidRPr="001D40E6">
        <w:rPr>
          <w:rFonts w:asciiTheme="minorHAnsi" w:hAnsiTheme="minorHAnsi" w:cstheme="minorHAnsi"/>
        </w:rPr>
        <w:t>nevitable</w:t>
      </w:r>
      <w:r w:rsidR="00794802" w:rsidRPr="001D40E6">
        <w:rPr>
          <w:rFonts w:asciiTheme="minorHAnsi" w:hAnsiTheme="minorHAnsi" w:cstheme="minorHAnsi"/>
        </w:rPr>
        <w:t xml:space="preserve">. </w:t>
      </w:r>
      <w:r w:rsidR="00A93812" w:rsidRPr="001D40E6">
        <w:rPr>
          <w:rFonts w:asciiTheme="minorHAnsi" w:hAnsiTheme="minorHAnsi" w:cstheme="minorHAnsi"/>
        </w:rPr>
        <w:t>C</w:t>
      </w:r>
      <w:r w:rsidR="00794802" w:rsidRPr="001D40E6">
        <w:rPr>
          <w:rFonts w:asciiTheme="minorHAnsi" w:hAnsiTheme="minorHAnsi" w:cstheme="minorHAnsi"/>
        </w:rPr>
        <w:t>ollaborative process</w:t>
      </w:r>
      <w:r w:rsidR="00A93812" w:rsidRPr="001D40E6">
        <w:rPr>
          <w:rFonts w:asciiTheme="minorHAnsi" w:hAnsiTheme="minorHAnsi" w:cstheme="minorHAnsi"/>
        </w:rPr>
        <w:t>es</w:t>
      </w:r>
      <w:r w:rsidR="00794802" w:rsidRPr="001D40E6">
        <w:rPr>
          <w:rFonts w:asciiTheme="minorHAnsi" w:hAnsiTheme="minorHAnsi" w:cstheme="minorHAnsi"/>
        </w:rPr>
        <w:t xml:space="preserve"> </w:t>
      </w:r>
      <w:r w:rsidR="00A93812" w:rsidRPr="001D40E6">
        <w:rPr>
          <w:rFonts w:asciiTheme="minorHAnsi" w:hAnsiTheme="minorHAnsi" w:cstheme="minorHAnsi"/>
        </w:rPr>
        <w:t>would benefit</w:t>
      </w:r>
      <w:r w:rsidR="00794802" w:rsidRPr="001D40E6">
        <w:rPr>
          <w:rFonts w:asciiTheme="minorHAnsi" w:hAnsiTheme="minorHAnsi" w:cstheme="minorHAnsi"/>
        </w:rPr>
        <w:t xml:space="preserve"> </w:t>
      </w:r>
      <w:r w:rsidR="00A93812" w:rsidRPr="001D40E6">
        <w:rPr>
          <w:rFonts w:asciiTheme="minorHAnsi" w:hAnsiTheme="minorHAnsi" w:cstheme="minorHAnsi"/>
        </w:rPr>
        <w:t xml:space="preserve">from </w:t>
      </w:r>
      <w:r w:rsidR="00794802" w:rsidRPr="001D40E6">
        <w:rPr>
          <w:rFonts w:asciiTheme="minorHAnsi" w:hAnsiTheme="minorHAnsi" w:cstheme="minorHAnsi"/>
        </w:rPr>
        <w:t>a</w:t>
      </w:r>
      <w:r w:rsidR="00355577" w:rsidRPr="001D40E6">
        <w:rPr>
          <w:rFonts w:asciiTheme="minorHAnsi" w:hAnsiTheme="minorHAnsi" w:cstheme="minorHAnsi"/>
        </w:rPr>
        <w:t xml:space="preserve">n </w:t>
      </w:r>
      <w:r w:rsidR="00794802" w:rsidRPr="001D40E6">
        <w:rPr>
          <w:rFonts w:asciiTheme="minorHAnsi" w:hAnsiTheme="minorHAnsi" w:cstheme="minorHAnsi"/>
        </w:rPr>
        <w:t>analysis</w:t>
      </w:r>
      <w:r w:rsidR="00174DC1" w:rsidRPr="001D40E6">
        <w:rPr>
          <w:rFonts w:asciiTheme="minorHAnsi" w:hAnsiTheme="minorHAnsi" w:cstheme="minorHAnsi"/>
        </w:rPr>
        <w:t xml:space="preserve"> </w:t>
      </w:r>
      <w:r w:rsidR="00794802" w:rsidRPr="001D40E6">
        <w:rPr>
          <w:rFonts w:asciiTheme="minorHAnsi" w:hAnsiTheme="minorHAnsi" w:cstheme="minorHAnsi"/>
        </w:rPr>
        <w:t xml:space="preserve">of </w:t>
      </w:r>
      <w:r w:rsidR="00355577" w:rsidRPr="001D40E6">
        <w:rPr>
          <w:rFonts w:asciiTheme="minorHAnsi" w:hAnsiTheme="minorHAnsi" w:cstheme="minorHAnsi"/>
        </w:rPr>
        <w:t>the way that</w:t>
      </w:r>
      <w:r w:rsidR="00191B13" w:rsidRPr="001D40E6">
        <w:rPr>
          <w:rFonts w:asciiTheme="minorHAnsi" w:hAnsiTheme="minorHAnsi" w:cstheme="minorHAnsi"/>
        </w:rPr>
        <w:t xml:space="preserve"> power</w:t>
      </w:r>
      <w:r w:rsidR="00932A52" w:rsidRPr="001D40E6">
        <w:rPr>
          <w:rFonts w:asciiTheme="minorHAnsi" w:hAnsiTheme="minorHAnsi" w:cstheme="minorHAnsi"/>
        </w:rPr>
        <w:t xml:space="preserve"> dynamics </w:t>
      </w:r>
      <w:r w:rsidR="007F760E" w:rsidRPr="001D40E6">
        <w:rPr>
          <w:rFonts w:asciiTheme="minorHAnsi" w:hAnsiTheme="minorHAnsi" w:cstheme="minorHAnsi"/>
        </w:rPr>
        <w:t>emerge</w:t>
      </w:r>
      <w:r w:rsidR="007177B0" w:rsidRPr="001D40E6">
        <w:rPr>
          <w:rFonts w:asciiTheme="minorHAnsi" w:hAnsiTheme="minorHAnsi" w:cstheme="minorHAnsi"/>
        </w:rPr>
        <w:t xml:space="preserve">, </w:t>
      </w:r>
      <w:r w:rsidR="007F760E" w:rsidRPr="001D40E6">
        <w:rPr>
          <w:rFonts w:asciiTheme="minorHAnsi" w:hAnsiTheme="minorHAnsi" w:cstheme="minorHAnsi"/>
        </w:rPr>
        <w:t>persist</w:t>
      </w:r>
      <w:r w:rsidR="00355577" w:rsidRPr="001D40E6">
        <w:rPr>
          <w:rFonts w:asciiTheme="minorHAnsi" w:hAnsiTheme="minorHAnsi" w:cstheme="minorHAnsi"/>
        </w:rPr>
        <w:t xml:space="preserve"> </w:t>
      </w:r>
      <w:r w:rsidR="007177B0" w:rsidRPr="001D40E6">
        <w:rPr>
          <w:rFonts w:asciiTheme="minorHAnsi" w:hAnsiTheme="minorHAnsi" w:cstheme="minorHAnsi"/>
        </w:rPr>
        <w:t xml:space="preserve">and evolve </w:t>
      </w:r>
      <w:r w:rsidR="00355577" w:rsidRPr="001D40E6">
        <w:rPr>
          <w:rFonts w:asciiTheme="minorHAnsi" w:hAnsiTheme="minorHAnsi" w:cstheme="minorHAnsi"/>
        </w:rPr>
        <w:t>t</w:t>
      </w:r>
      <w:r w:rsidR="00932A52" w:rsidRPr="001D40E6">
        <w:rPr>
          <w:rFonts w:asciiTheme="minorHAnsi" w:hAnsiTheme="minorHAnsi" w:cstheme="minorHAnsi"/>
        </w:rPr>
        <w:t xml:space="preserve">o </w:t>
      </w:r>
      <w:r w:rsidR="007F760E" w:rsidRPr="001D40E6">
        <w:rPr>
          <w:rFonts w:asciiTheme="minorHAnsi" w:hAnsiTheme="minorHAnsi" w:cstheme="minorHAnsi"/>
        </w:rPr>
        <w:t xml:space="preserve">enhance awareness of different forms of power that coexist in research, and to </w:t>
      </w:r>
      <w:r w:rsidR="00932A52" w:rsidRPr="001D40E6">
        <w:rPr>
          <w:rFonts w:asciiTheme="minorHAnsi" w:hAnsiTheme="minorHAnsi" w:cstheme="minorHAnsi"/>
        </w:rPr>
        <w:t>ensure that</w:t>
      </w:r>
      <w:r w:rsidR="00794802" w:rsidRPr="001D40E6">
        <w:rPr>
          <w:rFonts w:asciiTheme="minorHAnsi" w:hAnsiTheme="minorHAnsi" w:cstheme="minorHAnsi"/>
        </w:rPr>
        <w:t xml:space="preserve"> </w:t>
      </w:r>
      <w:r w:rsidR="00174DC1" w:rsidRPr="001D40E6">
        <w:rPr>
          <w:rFonts w:asciiTheme="minorHAnsi" w:hAnsiTheme="minorHAnsi" w:cstheme="minorHAnsi"/>
        </w:rPr>
        <w:t xml:space="preserve">imbalances present outside the research process are not reproduced within </w:t>
      </w:r>
      <w:r w:rsidR="00A57A53" w:rsidRPr="001D40E6">
        <w:rPr>
          <w:rFonts w:asciiTheme="minorHAnsi" w:hAnsiTheme="minorHAnsi" w:cstheme="minorHAnsi"/>
        </w:rPr>
        <w:t>it</w:t>
      </w:r>
      <w:r w:rsidR="00355577" w:rsidRPr="001D40E6">
        <w:rPr>
          <w:rFonts w:asciiTheme="minorHAnsi" w:hAnsiTheme="minorHAnsi" w:cstheme="minorHAnsi"/>
        </w:rPr>
        <w:t xml:space="preserve">. </w:t>
      </w:r>
      <w:r w:rsidR="00174DC1" w:rsidRPr="001D40E6">
        <w:rPr>
          <w:rFonts w:asciiTheme="minorHAnsi" w:hAnsiTheme="minorHAnsi" w:cstheme="minorHAnsi"/>
        </w:rPr>
        <w:t xml:space="preserve"> </w:t>
      </w:r>
    </w:p>
    <w:p w14:paraId="43724A1C" w14:textId="1291E5EC" w:rsidR="008E091B" w:rsidRPr="001D40E6" w:rsidRDefault="008E091B" w:rsidP="005538D2">
      <w:pPr>
        <w:spacing w:line="360" w:lineRule="auto"/>
        <w:rPr>
          <w:rFonts w:asciiTheme="minorHAnsi" w:hAnsiTheme="minorHAnsi" w:cstheme="minorHAnsi"/>
        </w:rPr>
      </w:pPr>
    </w:p>
    <w:p w14:paraId="2D82F7E5" w14:textId="77777777" w:rsidR="005C7520" w:rsidRPr="001D40E6" w:rsidRDefault="008E091B" w:rsidP="005538D2">
      <w:pPr>
        <w:spacing w:line="360" w:lineRule="auto"/>
        <w:rPr>
          <w:rFonts w:asciiTheme="minorHAnsi" w:hAnsiTheme="minorHAnsi" w:cstheme="minorHAnsi"/>
          <w:b/>
        </w:rPr>
      </w:pPr>
      <w:r w:rsidRPr="001D40E6">
        <w:rPr>
          <w:rFonts w:asciiTheme="minorHAnsi" w:hAnsiTheme="minorHAnsi" w:cstheme="minorHAnsi"/>
          <w:b/>
        </w:rPr>
        <w:t>Keywords</w:t>
      </w:r>
    </w:p>
    <w:p w14:paraId="44A8F80A" w14:textId="7E2A0807" w:rsidR="008E091B" w:rsidRPr="001D40E6" w:rsidRDefault="008E091B" w:rsidP="005C7520">
      <w:pPr>
        <w:spacing w:line="360" w:lineRule="auto"/>
        <w:rPr>
          <w:rFonts w:asciiTheme="minorHAnsi" w:hAnsiTheme="minorHAnsi" w:cstheme="minorHAnsi"/>
        </w:rPr>
      </w:pPr>
      <w:r w:rsidRPr="001D40E6">
        <w:rPr>
          <w:rFonts w:asciiTheme="minorHAnsi" w:hAnsiTheme="minorHAnsi" w:cstheme="minorHAnsi"/>
        </w:rPr>
        <w:t>Power differentials; transdisciplinary research; poverty; Merging of Knowledge</w:t>
      </w:r>
    </w:p>
    <w:p w14:paraId="0460506E" w14:textId="77777777" w:rsidR="008E091B" w:rsidRPr="001D40E6" w:rsidRDefault="008E091B" w:rsidP="005C7520">
      <w:pPr>
        <w:spacing w:line="360" w:lineRule="auto"/>
        <w:rPr>
          <w:rFonts w:asciiTheme="minorHAnsi" w:hAnsiTheme="minorHAnsi" w:cstheme="minorHAnsi"/>
          <w:b/>
          <w:bCs/>
          <w:color w:val="000000"/>
        </w:rPr>
      </w:pPr>
    </w:p>
    <w:p w14:paraId="152ABD20" w14:textId="44BB9303" w:rsidR="008E091B" w:rsidRPr="001D40E6" w:rsidRDefault="008E091B" w:rsidP="005C7520">
      <w:pPr>
        <w:tabs>
          <w:tab w:val="left" w:pos="6120"/>
        </w:tabs>
        <w:spacing w:line="360" w:lineRule="auto"/>
        <w:rPr>
          <w:rFonts w:asciiTheme="minorHAnsi" w:hAnsiTheme="minorHAnsi" w:cstheme="minorHAnsi"/>
          <w:shd w:val="clear" w:color="auto" w:fill="FFFFFF"/>
        </w:rPr>
      </w:pPr>
      <w:r w:rsidRPr="001D40E6">
        <w:rPr>
          <w:rFonts w:asciiTheme="minorHAnsi" w:eastAsia="Calibri" w:hAnsiTheme="minorHAnsi" w:cstheme="minorHAnsi"/>
          <w:b/>
        </w:rPr>
        <w:t xml:space="preserve">Declaration of Conflicting Interest </w:t>
      </w:r>
      <w:r w:rsidRPr="001D40E6">
        <w:rPr>
          <w:rFonts w:asciiTheme="minorHAnsi" w:eastAsia="Calibri" w:hAnsiTheme="minorHAnsi" w:cstheme="minorHAnsi"/>
        </w:rPr>
        <w:t xml:space="preserve">The author declared no potential conflicts of interest with respect to the research, authorship, and/or publication of this article. </w:t>
      </w:r>
      <w:r w:rsidRPr="001D40E6">
        <w:rPr>
          <w:rFonts w:asciiTheme="minorHAnsi" w:eastAsia="Calibri" w:hAnsiTheme="minorHAnsi" w:cstheme="minorHAnsi"/>
          <w:b/>
        </w:rPr>
        <w:t>Funding</w:t>
      </w:r>
      <w:r w:rsidRPr="001D40E6">
        <w:rPr>
          <w:rFonts w:asciiTheme="minorHAnsi" w:eastAsia="Calibri" w:hAnsiTheme="minorHAnsi" w:cstheme="minorHAnsi"/>
        </w:rPr>
        <w:t xml:space="preserve"> </w:t>
      </w:r>
      <w:r w:rsidR="00A65AD9" w:rsidRPr="001D40E6">
        <w:rPr>
          <w:rFonts w:asciiTheme="minorHAnsi" w:hAnsiTheme="minorHAnsi" w:cstheme="minorHAnsi"/>
        </w:rPr>
        <w:t>This study was co-funded by INNOVIRIS-Anticipate (2016-PRFB-22a, project city4coEN) and two FNRS-FRS projects (WISD 2017 “Formative scenarios for sustainability” - PDR.WISD.X.3001.17 and WISD 2017 “Science écocitoyenne-territoire durable”), and the Fondation Roi Baudouin, who generously financed the transdisciplinary project workshops</w:t>
      </w:r>
    </w:p>
    <w:p w14:paraId="23A62F39" w14:textId="77777777" w:rsidR="008E091B" w:rsidRPr="001D40E6" w:rsidRDefault="008E091B" w:rsidP="005538D2">
      <w:pPr>
        <w:tabs>
          <w:tab w:val="left" w:pos="6120"/>
        </w:tabs>
        <w:rPr>
          <w:rFonts w:asciiTheme="minorHAnsi" w:eastAsiaTheme="majorEastAsia" w:hAnsiTheme="minorHAnsi" w:cstheme="minorHAnsi"/>
          <w:color w:val="2F5496" w:themeColor="accent1" w:themeShade="BF"/>
        </w:rPr>
      </w:pPr>
      <w:r w:rsidRPr="001D40E6">
        <w:rPr>
          <w:rFonts w:asciiTheme="minorHAnsi" w:hAnsiTheme="minorHAnsi" w:cstheme="minorHAnsi"/>
        </w:rPr>
        <w:br w:type="page"/>
      </w:r>
    </w:p>
    <w:p w14:paraId="34E81643" w14:textId="7F85E1BA" w:rsidR="00691651" w:rsidRPr="001D40E6" w:rsidRDefault="00F474F8" w:rsidP="005538D2">
      <w:pPr>
        <w:pStyle w:val="ListParagraph"/>
        <w:spacing w:before="240" w:after="240" w:line="360" w:lineRule="auto"/>
        <w:ind w:left="0"/>
        <w:rPr>
          <w:rFonts w:cstheme="minorHAnsi"/>
          <w:b/>
          <w:lang w:val="en-US"/>
        </w:rPr>
      </w:pPr>
      <w:r w:rsidRPr="001D40E6">
        <w:rPr>
          <w:rFonts w:cstheme="minorHAnsi"/>
          <w:b/>
          <w:lang w:val="en-US"/>
        </w:rPr>
        <w:lastRenderedPageBreak/>
        <w:t>Introduction</w:t>
      </w:r>
    </w:p>
    <w:p w14:paraId="40D8C13A" w14:textId="55A3D5FF" w:rsidR="0023127F" w:rsidRPr="001D40E6" w:rsidRDefault="00691651" w:rsidP="005538D2">
      <w:pPr>
        <w:spacing w:line="360" w:lineRule="auto"/>
        <w:rPr>
          <w:rFonts w:asciiTheme="minorHAnsi" w:hAnsiTheme="minorHAnsi" w:cstheme="minorHAnsi"/>
        </w:rPr>
      </w:pPr>
      <w:r w:rsidRPr="001D40E6">
        <w:rPr>
          <w:rFonts w:asciiTheme="minorHAnsi" w:hAnsiTheme="minorHAnsi" w:cstheme="minorHAnsi"/>
        </w:rPr>
        <w:t>In the face of an unprecedented environmental crisis, rising inequalities and persistent poverty, the need for an ecological and social transition has become urgent. Collaborative research approaches (see e.g. Hirsch-Hadorn et al. 200</w:t>
      </w:r>
      <w:r w:rsidR="00452061" w:rsidRPr="001D40E6">
        <w:rPr>
          <w:rFonts w:asciiTheme="minorHAnsi" w:hAnsiTheme="minorHAnsi" w:cstheme="minorHAnsi"/>
        </w:rPr>
        <w:t>6</w:t>
      </w:r>
      <w:r w:rsidRPr="001D40E6">
        <w:rPr>
          <w:rFonts w:asciiTheme="minorHAnsi" w:hAnsiTheme="minorHAnsi" w:cstheme="minorHAnsi"/>
        </w:rPr>
        <w:t>) emphasi</w:t>
      </w:r>
      <w:r w:rsidR="00E450A3" w:rsidRPr="001D40E6">
        <w:rPr>
          <w:rFonts w:asciiTheme="minorHAnsi" w:hAnsiTheme="minorHAnsi" w:cstheme="minorHAnsi"/>
        </w:rPr>
        <w:t>s</w:t>
      </w:r>
      <w:r w:rsidRPr="001D40E6">
        <w:rPr>
          <w:rFonts w:asciiTheme="minorHAnsi" w:hAnsiTheme="minorHAnsi" w:cstheme="minorHAnsi"/>
        </w:rPr>
        <w:t xml:space="preserve">e the need to transform the way </w:t>
      </w:r>
      <w:r w:rsidR="003C64E0" w:rsidRPr="001D40E6">
        <w:rPr>
          <w:rFonts w:asciiTheme="minorHAnsi" w:hAnsiTheme="minorHAnsi" w:cstheme="minorHAnsi"/>
        </w:rPr>
        <w:t>in which the</w:t>
      </w:r>
      <w:r w:rsidRPr="001D40E6">
        <w:rPr>
          <w:rFonts w:asciiTheme="minorHAnsi" w:hAnsiTheme="minorHAnsi" w:cstheme="minorHAnsi"/>
        </w:rPr>
        <w:t xml:space="preserve"> academic community produces science by integrating knowledge from different disciplines, but also by including non-academic knowledge in order to address the challenges of sustainability and social justice.</w:t>
      </w:r>
      <w:r w:rsidR="00905982" w:rsidRPr="001D40E6">
        <w:rPr>
          <w:rFonts w:asciiTheme="minorHAnsi" w:hAnsiTheme="minorHAnsi" w:cstheme="minorHAnsi"/>
        </w:rPr>
        <w:t xml:space="preserve"> </w:t>
      </w:r>
      <w:r w:rsidR="00724D7A" w:rsidRPr="001D40E6">
        <w:rPr>
          <w:rFonts w:asciiTheme="minorHAnsi" w:hAnsiTheme="minorHAnsi" w:cstheme="minorHAnsi"/>
        </w:rPr>
        <w:t xml:space="preserve">This approach </w:t>
      </w:r>
      <w:r w:rsidR="0056302D" w:rsidRPr="001D40E6">
        <w:rPr>
          <w:rFonts w:asciiTheme="minorHAnsi" w:hAnsiTheme="minorHAnsi" w:cstheme="minorHAnsi"/>
        </w:rPr>
        <w:t>is</w:t>
      </w:r>
      <w:r w:rsidR="00724D7A" w:rsidRPr="001D40E6">
        <w:rPr>
          <w:rFonts w:asciiTheme="minorHAnsi" w:hAnsiTheme="minorHAnsi" w:cstheme="minorHAnsi"/>
        </w:rPr>
        <w:t xml:space="preserve"> known in the literature on sustainability science as </w:t>
      </w:r>
      <w:r w:rsidR="00724D7A" w:rsidRPr="001D40E6">
        <w:rPr>
          <w:rFonts w:asciiTheme="minorHAnsi" w:hAnsiTheme="minorHAnsi" w:cstheme="minorHAnsi"/>
          <w:i/>
        </w:rPr>
        <w:t>transdisciplinary</w:t>
      </w:r>
      <w:r w:rsidR="00591F47" w:rsidRPr="001D40E6">
        <w:rPr>
          <w:rFonts w:asciiTheme="minorHAnsi" w:hAnsiTheme="minorHAnsi" w:cstheme="minorHAnsi"/>
          <w:i/>
        </w:rPr>
        <w:t xml:space="preserve"> research </w:t>
      </w:r>
      <w:r w:rsidR="00591F47" w:rsidRPr="001D40E6">
        <w:rPr>
          <w:rFonts w:asciiTheme="minorHAnsi" w:hAnsiTheme="minorHAnsi" w:cstheme="minorHAnsi"/>
          <w:iCs/>
        </w:rPr>
        <w:t>(TDR</w:t>
      </w:r>
      <w:r w:rsidR="00917698" w:rsidRPr="001D40E6">
        <w:rPr>
          <w:rFonts w:asciiTheme="minorHAnsi" w:hAnsiTheme="minorHAnsi" w:cstheme="minorHAnsi"/>
          <w:iCs/>
        </w:rPr>
        <w:t>)</w:t>
      </w:r>
      <w:r w:rsidR="00917698" w:rsidRPr="001D40E6">
        <w:rPr>
          <w:rFonts w:asciiTheme="minorHAnsi" w:hAnsiTheme="minorHAnsi" w:cstheme="minorHAnsi"/>
        </w:rPr>
        <w:t xml:space="preserve">. It </w:t>
      </w:r>
      <w:r w:rsidR="00724D7A" w:rsidRPr="001D40E6">
        <w:rPr>
          <w:rFonts w:asciiTheme="minorHAnsi" w:hAnsiTheme="minorHAnsi" w:cstheme="minorHAnsi"/>
        </w:rPr>
        <w:t xml:space="preserve">has been used increasingly in </w:t>
      </w:r>
      <w:r w:rsidR="008D4C1F" w:rsidRPr="001D40E6">
        <w:rPr>
          <w:rFonts w:asciiTheme="minorHAnsi" w:hAnsiTheme="minorHAnsi" w:cstheme="minorHAnsi"/>
        </w:rPr>
        <w:t xml:space="preserve">diverse areas of </w:t>
      </w:r>
      <w:r w:rsidR="00724D7A" w:rsidRPr="001D40E6">
        <w:rPr>
          <w:rFonts w:asciiTheme="minorHAnsi" w:hAnsiTheme="minorHAnsi" w:cstheme="minorHAnsi"/>
        </w:rPr>
        <w:t>research, including those related to poverty and socio-economic inequalities</w:t>
      </w:r>
      <w:r w:rsidR="004E2422" w:rsidRPr="001D40E6">
        <w:rPr>
          <w:rFonts w:asciiTheme="minorHAnsi" w:hAnsiTheme="minorHAnsi" w:cstheme="minorHAnsi"/>
        </w:rPr>
        <w:t xml:space="preserve"> (see e.g. </w:t>
      </w:r>
      <w:r w:rsidR="00E450A3" w:rsidRPr="001D40E6">
        <w:rPr>
          <w:rFonts w:asciiTheme="minorHAnsi" w:hAnsiTheme="minorHAnsi" w:cstheme="minorHAnsi"/>
        </w:rPr>
        <w:t xml:space="preserve">Conde 2014; </w:t>
      </w:r>
      <w:r w:rsidR="004E2422" w:rsidRPr="001D40E6">
        <w:rPr>
          <w:rFonts w:asciiTheme="minorHAnsi" w:hAnsiTheme="minorHAnsi" w:cstheme="minorHAnsi"/>
        </w:rPr>
        <w:t>Marshall</w:t>
      </w:r>
      <w:r w:rsidR="000A6EEC" w:rsidRPr="001D40E6">
        <w:rPr>
          <w:rFonts w:asciiTheme="minorHAnsi" w:hAnsiTheme="minorHAnsi" w:cstheme="minorHAnsi"/>
        </w:rPr>
        <w:t>, Dolley &amp; Priya</w:t>
      </w:r>
      <w:r w:rsidR="004E2422" w:rsidRPr="001D40E6">
        <w:rPr>
          <w:rFonts w:asciiTheme="minorHAnsi" w:hAnsiTheme="minorHAnsi" w:cstheme="minorHAnsi"/>
        </w:rPr>
        <w:t xml:space="preserve"> 2018)</w:t>
      </w:r>
      <w:r w:rsidR="00724D7A" w:rsidRPr="001D40E6">
        <w:rPr>
          <w:rFonts w:asciiTheme="minorHAnsi" w:hAnsiTheme="minorHAnsi" w:cstheme="minorHAnsi"/>
        </w:rPr>
        <w:t xml:space="preserve">. </w:t>
      </w:r>
    </w:p>
    <w:p w14:paraId="082730CF" w14:textId="3D87D5F6" w:rsidR="004B6130" w:rsidRPr="001D40E6" w:rsidRDefault="00E450A3"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Interrogation of </w:t>
      </w:r>
      <w:r w:rsidR="00A57A53" w:rsidRPr="001D40E6">
        <w:rPr>
          <w:rFonts w:asciiTheme="minorHAnsi" w:hAnsiTheme="minorHAnsi" w:cstheme="minorHAnsi"/>
        </w:rPr>
        <w:t>how power operates within transdisciplinary research</w:t>
      </w:r>
      <w:r w:rsidR="0023127F" w:rsidRPr="001D40E6">
        <w:rPr>
          <w:rFonts w:asciiTheme="minorHAnsi" w:hAnsiTheme="minorHAnsi" w:cstheme="minorHAnsi"/>
        </w:rPr>
        <w:t xml:space="preserve"> has received relatively little attention in the literature</w:t>
      </w:r>
      <w:r w:rsidR="00DC5C59" w:rsidRPr="001D40E6">
        <w:rPr>
          <w:rFonts w:asciiTheme="minorHAnsi" w:hAnsiTheme="minorHAnsi" w:cstheme="minorHAnsi"/>
        </w:rPr>
        <w:t>, despite its central links to knowledge</w:t>
      </w:r>
      <w:r w:rsidR="0023127F" w:rsidRPr="001D40E6">
        <w:rPr>
          <w:rFonts w:asciiTheme="minorHAnsi" w:hAnsiTheme="minorHAnsi" w:cstheme="minorHAnsi"/>
        </w:rPr>
        <w:t xml:space="preserve"> </w:t>
      </w:r>
      <w:r w:rsidR="00820D7B" w:rsidRPr="001D40E6">
        <w:rPr>
          <w:rFonts w:asciiTheme="minorHAnsi" w:hAnsiTheme="minorHAnsi" w:cstheme="minorHAnsi"/>
        </w:rPr>
        <w:t xml:space="preserve">(Fritz </w:t>
      </w:r>
      <w:r w:rsidRPr="001D40E6">
        <w:rPr>
          <w:rFonts w:asciiTheme="minorHAnsi" w:hAnsiTheme="minorHAnsi" w:cstheme="minorHAnsi"/>
        </w:rPr>
        <w:t>&amp;</w:t>
      </w:r>
      <w:r w:rsidR="00820D7B" w:rsidRPr="001D40E6">
        <w:rPr>
          <w:rFonts w:asciiTheme="minorHAnsi" w:hAnsiTheme="minorHAnsi" w:cstheme="minorHAnsi"/>
        </w:rPr>
        <w:t xml:space="preserve"> Meinherz 2020)</w:t>
      </w:r>
      <w:r w:rsidR="0023127F" w:rsidRPr="001D40E6">
        <w:rPr>
          <w:rFonts w:asciiTheme="minorHAnsi" w:hAnsiTheme="minorHAnsi" w:cstheme="minorHAnsi"/>
        </w:rPr>
        <w:t>.</w:t>
      </w:r>
      <w:r w:rsidR="007F0278" w:rsidRPr="001D40E6">
        <w:rPr>
          <w:rFonts w:asciiTheme="minorHAnsi" w:hAnsiTheme="minorHAnsi" w:cstheme="minorHAnsi"/>
        </w:rPr>
        <w:t xml:space="preserve"> </w:t>
      </w:r>
      <w:r w:rsidR="000E0716" w:rsidRPr="001D40E6">
        <w:rPr>
          <w:rFonts w:asciiTheme="minorHAnsi" w:hAnsiTheme="minorHAnsi" w:cstheme="minorHAnsi"/>
        </w:rPr>
        <w:t xml:space="preserve">In this </w:t>
      </w:r>
      <w:r w:rsidRPr="001D40E6">
        <w:rPr>
          <w:rFonts w:asciiTheme="minorHAnsi" w:hAnsiTheme="minorHAnsi" w:cstheme="minorHAnsi"/>
        </w:rPr>
        <w:t>artic</w:t>
      </w:r>
      <w:r w:rsidR="003B0006" w:rsidRPr="001D40E6">
        <w:rPr>
          <w:rFonts w:asciiTheme="minorHAnsi" w:hAnsiTheme="minorHAnsi" w:cstheme="minorHAnsi"/>
        </w:rPr>
        <w:t>le</w:t>
      </w:r>
      <w:r w:rsidR="000E0716" w:rsidRPr="001D40E6">
        <w:rPr>
          <w:rFonts w:asciiTheme="minorHAnsi" w:hAnsiTheme="minorHAnsi" w:cstheme="minorHAnsi"/>
        </w:rPr>
        <w:t>, I draw</w:t>
      </w:r>
      <w:r w:rsidR="0023127F" w:rsidRPr="001D40E6">
        <w:rPr>
          <w:rFonts w:asciiTheme="minorHAnsi" w:hAnsiTheme="minorHAnsi" w:cstheme="minorHAnsi"/>
        </w:rPr>
        <w:t xml:space="preserve"> on Amy Allen’s (1998) typology </w:t>
      </w:r>
      <w:r w:rsidR="006B492D" w:rsidRPr="001D40E6">
        <w:rPr>
          <w:rFonts w:asciiTheme="minorHAnsi" w:hAnsiTheme="minorHAnsi" w:cstheme="minorHAnsi"/>
        </w:rPr>
        <w:t>of power</w:t>
      </w:r>
      <w:r w:rsidR="000E0716" w:rsidRPr="001D40E6">
        <w:rPr>
          <w:rFonts w:asciiTheme="minorHAnsi" w:hAnsiTheme="minorHAnsi" w:cstheme="minorHAnsi"/>
        </w:rPr>
        <w:t xml:space="preserve"> to</w:t>
      </w:r>
      <w:r w:rsidR="0023127F" w:rsidRPr="001D40E6">
        <w:rPr>
          <w:rFonts w:asciiTheme="minorHAnsi" w:hAnsiTheme="minorHAnsi" w:cstheme="minorHAnsi"/>
        </w:rPr>
        <w:t xml:space="preserve"> </w:t>
      </w:r>
      <w:r w:rsidR="006675A4" w:rsidRPr="001D40E6">
        <w:rPr>
          <w:rFonts w:asciiTheme="minorHAnsi" w:hAnsiTheme="minorHAnsi" w:cstheme="minorHAnsi"/>
        </w:rPr>
        <w:t>analy</w:t>
      </w:r>
      <w:r w:rsidR="003B0006" w:rsidRPr="001D40E6">
        <w:rPr>
          <w:rFonts w:asciiTheme="minorHAnsi" w:hAnsiTheme="minorHAnsi" w:cstheme="minorHAnsi"/>
        </w:rPr>
        <w:t>s</w:t>
      </w:r>
      <w:r w:rsidR="006675A4" w:rsidRPr="001D40E6">
        <w:rPr>
          <w:rFonts w:asciiTheme="minorHAnsi" w:hAnsiTheme="minorHAnsi" w:cstheme="minorHAnsi"/>
        </w:rPr>
        <w:t xml:space="preserve">e the power relations in a </w:t>
      </w:r>
      <w:r w:rsidR="0023127F" w:rsidRPr="001D40E6">
        <w:rPr>
          <w:rFonts w:asciiTheme="minorHAnsi" w:hAnsiTheme="minorHAnsi" w:cstheme="minorHAnsi"/>
        </w:rPr>
        <w:t xml:space="preserve">case study conducted using a transdisciplinary methodological approach known as the </w:t>
      </w:r>
      <w:r w:rsidR="00196AEC" w:rsidRPr="001D40E6">
        <w:rPr>
          <w:rFonts w:asciiTheme="minorHAnsi" w:hAnsiTheme="minorHAnsi" w:cstheme="minorHAnsi"/>
        </w:rPr>
        <w:t>‘</w:t>
      </w:r>
      <w:r w:rsidR="0023127F" w:rsidRPr="001D40E6">
        <w:rPr>
          <w:rFonts w:asciiTheme="minorHAnsi" w:hAnsiTheme="minorHAnsi" w:cstheme="minorHAnsi"/>
        </w:rPr>
        <w:t>Merging of Knowledge</w:t>
      </w:r>
      <w:r w:rsidR="00196AEC" w:rsidRPr="001D40E6">
        <w:rPr>
          <w:rFonts w:asciiTheme="minorHAnsi" w:hAnsiTheme="minorHAnsi" w:cstheme="minorHAnsi"/>
        </w:rPr>
        <w:t>’</w:t>
      </w:r>
      <w:r w:rsidR="000E0716" w:rsidRPr="001D40E6">
        <w:rPr>
          <w:rFonts w:asciiTheme="minorHAnsi" w:hAnsiTheme="minorHAnsi" w:cstheme="minorHAnsi"/>
        </w:rPr>
        <w:t xml:space="preserve">. </w:t>
      </w:r>
      <w:r w:rsidR="0023127F" w:rsidRPr="001D40E6">
        <w:rPr>
          <w:rFonts w:asciiTheme="minorHAnsi" w:hAnsiTheme="minorHAnsi" w:cstheme="minorHAnsi"/>
        </w:rPr>
        <w:t xml:space="preserve">I first </w:t>
      </w:r>
      <w:r w:rsidR="00C62CE1" w:rsidRPr="001D40E6">
        <w:rPr>
          <w:rFonts w:asciiTheme="minorHAnsi" w:hAnsiTheme="minorHAnsi" w:cstheme="minorHAnsi"/>
        </w:rPr>
        <w:t xml:space="preserve">define what is meant by </w:t>
      </w:r>
      <w:r w:rsidR="003B0006" w:rsidRPr="001D40E6">
        <w:rPr>
          <w:rFonts w:asciiTheme="minorHAnsi" w:hAnsiTheme="minorHAnsi" w:cstheme="minorHAnsi"/>
        </w:rPr>
        <w:t>‘</w:t>
      </w:r>
      <w:r w:rsidR="00C62CE1" w:rsidRPr="001D40E6">
        <w:rPr>
          <w:rFonts w:asciiTheme="minorHAnsi" w:hAnsiTheme="minorHAnsi" w:cstheme="minorHAnsi"/>
        </w:rPr>
        <w:t>transdisciplinarity</w:t>
      </w:r>
      <w:r w:rsidR="003B0006" w:rsidRPr="001D40E6">
        <w:rPr>
          <w:rFonts w:asciiTheme="minorHAnsi" w:hAnsiTheme="minorHAnsi" w:cstheme="minorHAnsi"/>
        </w:rPr>
        <w:t>’</w:t>
      </w:r>
      <w:r w:rsidR="00C62CE1" w:rsidRPr="001D40E6">
        <w:rPr>
          <w:rFonts w:asciiTheme="minorHAnsi" w:hAnsiTheme="minorHAnsi" w:cstheme="minorHAnsi"/>
        </w:rPr>
        <w:t xml:space="preserve">; I then </w:t>
      </w:r>
      <w:r w:rsidR="0023127F" w:rsidRPr="001D40E6">
        <w:rPr>
          <w:rFonts w:asciiTheme="minorHAnsi" w:hAnsiTheme="minorHAnsi" w:cstheme="minorHAnsi"/>
        </w:rPr>
        <w:t xml:space="preserve">present the </w:t>
      </w:r>
      <w:r w:rsidR="00893074" w:rsidRPr="001D40E6">
        <w:rPr>
          <w:rFonts w:asciiTheme="minorHAnsi" w:hAnsiTheme="minorHAnsi" w:cstheme="minorHAnsi"/>
        </w:rPr>
        <w:t xml:space="preserve">historical background </w:t>
      </w:r>
      <w:r w:rsidR="003B0006" w:rsidRPr="001D40E6">
        <w:rPr>
          <w:rFonts w:asciiTheme="minorHAnsi" w:hAnsiTheme="minorHAnsi" w:cstheme="minorHAnsi"/>
        </w:rPr>
        <w:t xml:space="preserve">to </w:t>
      </w:r>
      <w:r w:rsidR="00C62CE1" w:rsidRPr="001D40E6">
        <w:rPr>
          <w:rFonts w:asciiTheme="minorHAnsi" w:hAnsiTheme="minorHAnsi" w:cstheme="minorHAnsi"/>
        </w:rPr>
        <w:t>the Merging of Knowledge</w:t>
      </w:r>
      <w:r w:rsidR="00DC5C59" w:rsidRPr="001D40E6">
        <w:rPr>
          <w:rFonts w:asciiTheme="minorHAnsi" w:hAnsiTheme="minorHAnsi" w:cstheme="minorHAnsi"/>
        </w:rPr>
        <w:t xml:space="preserve"> approach</w:t>
      </w:r>
      <w:r w:rsidR="0077697A" w:rsidRPr="001D40E6">
        <w:rPr>
          <w:rFonts w:asciiTheme="minorHAnsi" w:hAnsiTheme="minorHAnsi" w:cstheme="minorHAnsi"/>
        </w:rPr>
        <w:t xml:space="preserve">, </w:t>
      </w:r>
      <w:r w:rsidR="00893074" w:rsidRPr="001D40E6">
        <w:rPr>
          <w:rFonts w:asciiTheme="minorHAnsi" w:hAnsiTheme="minorHAnsi" w:cstheme="minorHAnsi"/>
        </w:rPr>
        <w:t>outlining the tools and methods use</w:t>
      </w:r>
      <w:r w:rsidR="003B0006" w:rsidRPr="001D40E6">
        <w:rPr>
          <w:rFonts w:asciiTheme="minorHAnsi" w:hAnsiTheme="minorHAnsi" w:cstheme="minorHAnsi"/>
        </w:rPr>
        <w:t>d</w:t>
      </w:r>
      <w:r w:rsidR="00A93812" w:rsidRPr="001D40E6">
        <w:rPr>
          <w:rFonts w:asciiTheme="minorHAnsi" w:hAnsiTheme="minorHAnsi" w:cstheme="minorHAnsi"/>
        </w:rPr>
        <w:t xml:space="preserve"> to ensure the active involvement of all participants in research processes</w:t>
      </w:r>
      <w:r w:rsidR="00893074" w:rsidRPr="001D40E6">
        <w:rPr>
          <w:rFonts w:asciiTheme="minorHAnsi" w:hAnsiTheme="minorHAnsi" w:cstheme="minorHAnsi"/>
        </w:rPr>
        <w:t xml:space="preserve">. </w:t>
      </w:r>
      <w:r w:rsidR="00C62CE1" w:rsidRPr="001D40E6">
        <w:rPr>
          <w:rFonts w:asciiTheme="minorHAnsi" w:hAnsiTheme="minorHAnsi" w:cstheme="minorHAnsi"/>
        </w:rPr>
        <w:t xml:space="preserve">Next, </w:t>
      </w:r>
      <w:r w:rsidR="00893074" w:rsidRPr="001D40E6">
        <w:rPr>
          <w:rFonts w:asciiTheme="minorHAnsi" w:hAnsiTheme="minorHAnsi" w:cstheme="minorHAnsi"/>
        </w:rPr>
        <w:t xml:space="preserve">I present </w:t>
      </w:r>
      <w:r w:rsidR="00A13299" w:rsidRPr="001D40E6">
        <w:rPr>
          <w:rFonts w:asciiTheme="minorHAnsi" w:hAnsiTheme="minorHAnsi" w:cstheme="minorHAnsi"/>
        </w:rPr>
        <w:t xml:space="preserve">the </w:t>
      </w:r>
      <w:r w:rsidR="00893074" w:rsidRPr="001D40E6">
        <w:rPr>
          <w:rFonts w:asciiTheme="minorHAnsi" w:hAnsiTheme="minorHAnsi" w:cstheme="minorHAnsi"/>
        </w:rPr>
        <w:t>case study: a research process conducted between 2018</w:t>
      </w:r>
      <w:r w:rsidR="003B0006" w:rsidRPr="001D40E6">
        <w:rPr>
          <w:rFonts w:asciiTheme="minorHAnsi" w:hAnsiTheme="minorHAnsi" w:cstheme="minorHAnsi"/>
        </w:rPr>
        <w:t xml:space="preserve"> and </w:t>
      </w:r>
      <w:r w:rsidR="00893074" w:rsidRPr="001D40E6">
        <w:rPr>
          <w:rFonts w:asciiTheme="minorHAnsi" w:hAnsiTheme="minorHAnsi" w:cstheme="minorHAnsi"/>
        </w:rPr>
        <w:t xml:space="preserve">2019 involving (current or former) users of food assistance programs, social workers involved in the distribution of food assistance, and academic researchers from different disciplines. </w:t>
      </w:r>
      <w:r w:rsidR="00A13299" w:rsidRPr="001D40E6">
        <w:rPr>
          <w:rFonts w:asciiTheme="minorHAnsi" w:hAnsiTheme="minorHAnsi" w:cstheme="minorHAnsi"/>
        </w:rPr>
        <w:t>U</w:t>
      </w:r>
      <w:r w:rsidR="00677BA1" w:rsidRPr="001D40E6">
        <w:rPr>
          <w:rFonts w:asciiTheme="minorHAnsi" w:hAnsiTheme="minorHAnsi" w:cstheme="minorHAnsi"/>
        </w:rPr>
        <w:t xml:space="preserve">sing </w:t>
      </w:r>
      <w:r w:rsidR="00A93812" w:rsidRPr="001D40E6">
        <w:rPr>
          <w:rFonts w:asciiTheme="minorHAnsi" w:hAnsiTheme="minorHAnsi" w:cstheme="minorHAnsi"/>
        </w:rPr>
        <w:t>material</w:t>
      </w:r>
      <w:r w:rsidR="00677BA1" w:rsidRPr="001D40E6">
        <w:rPr>
          <w:rFonts w:asciiTheme="minorHAnsi" w:hAnsiTheme="minorHAnsi" w:cstheme="minorHAnsi"/>
        </w:rPr>
        <w:t xml:space="preserve"> from </w:t>
      </w:r>
      <w:r w:rsidR="00677BA1" w:rsidRPr="001D40E6">
        <w:rPr>
          <w:rFonts w:asciiTheme="minorHAnsi" w:hAnsiTheme="minorHAnsi" w:cstheme="minorHAnsi"/>
          <w:i/>
        </w:rPr>
        <w:t>ex-ante</w:t>
      </w:r>
      <w:r w:rsidR="00677BA1" w:rsidRPr="001D40E6">
        <w:rPr>
          <w:rFonts w:asciiTheme="minorHAnsi" w:hAnsiTheme="minorHAnsi" w:cstheme="minorHAnsi"/>
        </w:rPr>
        <w:t xml:space="preserve"> and </w:t>
      </w:r>
      <w:r w:rsidR="00677BA1" w:rsidRPr="001D40E6">
        <w:rPr>
          <w:rFonts w:asciiTheme="minorHAnsi" w:hAnsiTheme="minorHAnsi" w:cstheme="minorHAnsi"/>
          <w:i/>
        </w:rPr>
        <w:t xml:space="preserve">ex-post </w:t>
      </w:r>
      <w:r w:rsidR="00677BA1" w:rsidRPr="001D40E6">
        <w:rPr>
          <w:rFonts w:asciiTheme="minorHAnsi" w:hAnsiTheme="minorHAnsi" w:cstheme="minorHAnsi"/>
        </w:rPr>
        <w:t>interviews</w:t>
      </w:r>
      <w:r w:rsidR="003B0006" w:rsidRPr="001D40E6">
        <w:rPr>
          <w:rFonts w:asciiTheme="minorHAnsi" w:hAnsiTheme="minorHAnsi" w:cstheme="minorHAnsi"/>
        </w:rPr>
        <w:t xml:space="preserve"> that</w:t>
      </w:r>
      <w:r w:rsidR="00677BA1" w:rsidRPr="001D40E6">
        <w:rPr>
          <w:rFonts w:asciiTheme="minorHAnsi" w:hAnsiTheme="minorHAnsi" w:cstheme="minorHAnsi"/>
        </w:rPr>
        <w:t xml:space="preserve"> I conducted with the project participants,</w:t>
      </w:r>
      <w:r w:rsidR="00893074" w:rsidRPr="001D40E6">
        <w:rPr>
          <w:rFonts w:asciiTheme="minorHAnsi" w:hAnsiTheme="minorHAnsi" w:cstheme="minorHAnsi"/>
        </w:rPr>
        <w:t xml:space="preserve"> I </w:t>
      </w:r>
      <w:r w:rsidR="00E75083" w:rsidRPr="001D40E6">
        <w:rPr>
          <w:rFonts w:asciiTheme="minorHAnsi" w:hAnsiTheme="minorHAnsi" w:cstheme="minorHAnsi"/>
        </w:rPr>
        <w:t>analy</w:t>
      </w:r>
      <w:r w:rsidR="003B0006" w:rsidRPr="001D40E6">
        <w:rPr>
          <w:rFonts w:asciiTheme="minorHAnsi" w:hAnsiTheme="minorHAnsi" w:cstheme="minorHAnsi"/>
        </w:rPr>
        <w:t>s</w:t>
      </w:r>
      <w:r w:rsidR="00E75083" w:rsidRPr="001D40E6">
        <w:rPr>
          <w:rFonts w:asciiTheme="minorHAnsi" w:hAnsiTheme="minorHAnsi" w:cstheme="minorHAnsi"/>
        </w:rPr>
        <w:t>e</w:t>
      </w:r>
      <w:r w:rsidR="00893074" w:rsidRPr="001D40E6">
        <w:rPr>
          <w:rFonts w:asciiTheme="minorHAnsi" w:hAnsiTheme="minorHAnsi" w:cstheme="minorHAnsi"/>
        </w:rPr>
        <w:t xml:space="preserve"> the power relations that</w:t>
      </w:r>
      <w:r w:rsidR="008579CC" w:rsidRPr="001D40E6">
        <w:rPr>
          <w:rFonts w:asciiTheme="minorHAnsi" w:hAnsiTheme="minorHAnsi" w:cstheme="minorHAnsi"/>
        </w:rPr>
        <w:t xml:space="preserve"> </w:t>
      </w:r>
      <w:r w:rsidR="00893074" w:rsidRPr="001D40E6">
        <w:rPr>
          <w:rFonts w:asciiTheme="minorHAnsi" w:hAnsiTheme="minorHAnsi" w:cstheme="minorHAnsi"/>
        </w:rPr>
        <w:t>emerged</w:t>
      </w:r>
      <w:r w:rsidR="008579CC" w:rsidRPr="001D40E6">
        <w:rPr>
          <w:rFonts w:asciiTheme="minorHAnsi" w:hAnsiTheme="minorHAnsi" w:cstheme="minorHAnsi"/>
        </w:rPr>
        <w:t xml:space="preserve">, persisted and evolved </w:t>
      </w:r>
      <w:r w:rsidR="00893074" w:rsidRPr="001D40E6">
        <w:rPr>
          <w:rFonts w:asciiTheme="minorHAnsi" w:hAnsiTheme="minorHAnsi" w:cstheme="minorHAnsi"/>
        </w:rPr>
        <w:t>during this research process.</w:t>
      </w:r>
      <w:r w:rsidR="008579CC" w:rsidRPr="001D40E6">
        <w:rPr>
          <w:rFonts w:asciiTheme="minorHAnsi" w:hAnsiTheme="minorHAnsi" w:cstheme="minorHAnsi"/>
        </w:rPr>
        <w:t xml:space="preserve"> Through this exercise, I hope to shed light on the multidimensionality of power and how it plays out in a research process. I argue that it is insufficient to put in place tools and methods that attenuate only the most obvious power dynamics at play; instead, a more nuanced understanding is necessary if we are to construct a research process in which each individual and group’s knowledge is integrated. </w:t>
      </w:r>
      <w:r w:rsidR="000D6082" w:rsidRPr="001D40E6">
        <w:rPr>
          <w:rFonts w:asciiTheme="minorHAnsi" w:hAnsiTheme="minorHAnsi" w:cstheme="minorHAnsi"/>
        </w:rPr>
        <w:t xml:space="preserve">It should be noted that the analysis and views expressed in this </w:t>
      </w:r>
      <w:r w:rsidR="008C0A60" w:rsidRPr="001D40E6">
        <w:rPr>
          <w:rFonts w:asciiTheme="minorHAnsi" w:hAnsiTheme="minorHAnsi" w:cstheme="minorHAnsi"/>
        </w:rPr>
        <w:t>article</w:t>
      </w:r>
      <w:r w:rsidR="000D6082" w:rsidRPr="001D40E6">
        <w:rPr>
          <w:rFonts w:asciiTheme="minorHAnsi" w:hAnsiTheme="minorHAnsi" w:cstheme="minorHAnsi"/>
        </w:rPr>
        <w:t xml:space="preserve"> are my own attempts at a reflexive exercise on the power dynamics at play in a research process</w:t>
      </w:r>
      <w:r w:rsidR="004B6130" w:rsidRPr="001D40E6">
        <w:rPr>
          <w:rFonts w:asciiTheme="minorHAnsi" w:hAnsiTheme="minorHAnsi" w:cstheme="minorHAnsi"/>
        </w:rPr>
        <w:t xml:space="preserve"> that I initiated and co-led</w:t>
      </w:r>
      <w:r w:rsidR="00EA432A" w:rsidRPr="001D40E6">
        <w:rPr>
          <w:rFonts w:asciiTheme="minorHAnsi" w:hAnsiTheme="minorHAnsi" w:cstheme="minorHAnsi"/>
        </w:rPr>
        <w:t xml:space="preserve"> and </w:t>
      </w:r>
      <w:r w:rsidR="000D6082" w:rsidRPr="001D40E6">
        <w:rPr>
          <w:rFonts w:asciiTheme="minorHAnsi" w:hAnsiTheme="minorHAnsi" w:cstheme="minorHAnsi"/>
        </w:rPr>
        <w:t xml:space="preserve">may not reflect the perspectives of other participants </w:t>
      </w:r>
      <w:r w:rsidR="00EA432A" w:rsidRPr="001D40E6">
        <w:rPr>
          <w:rFonts w:asciiTheme="minorHAnsi" w:hAnsiTheme="minorHAnsi" w:cstheme="minorHAnsi"/>
        </w:rPr>
        <w:t xml:space="preserve">in </w:t>
      </w:r>
      <w:r w:rsidR="000D6082" w:rsidRPr="001D40E6">
        <w:rPr>
          <w:rFonts w:asciiTheme="minorHAnsi" w:hAnsiTheme="minorHAnsi" w:cstheme="minorHAnsi"/>
        </w:rPr>
        <w:t>the research process.</w:t>
      </w:r>
      <w:r w:rsidR="002F069E" w:rsidRPr="001D40E6">
        <w:rPr>
          <w:rFonts w:asciiTheme="minorHAnsi" w:hAnsiTheme="minorHAnsi" w:cstheme="minorHAnsi"/>
          <w:lang w:val="es-ES"/>
        </w:rPr>
        <w:t xml:space="preserve"> This article is based on several sections of my doctoral thesis.</w:t>
      </w:r>
    </w:p>
    <w:p w14:paraId="5DE798DB" w14:textId="1F2809E6" w:rsidR="007265A2" w:rsidRPr="001D40E6" w:rsidRDefault="007265A2" w:rsidP="005538D2">
      <w:pPr>
        <w:spacing w:before="240" w:after="240" w:line="360" w:lineRule="auto"/>
        <w:rPr>
          <w:rFonts w:asciiTheme="minorHAnsi" w:hAnsiTheme="minorHAnsi" w:cstheme="minorHAnsi"/>
        </w:rPr>
      </w:pPr>
      <w:r w:rsidRPr="001D40E6">
        <w:rPr>
          <w:rFonts w:asciiTheme="minorHAnsi" w:hAnsiTheme="minorHAnsi" w:cstheme="minorHAnsi"/>
          <w:b/>
        </w:rPr>
        <w:lastRenderedPageBreak/>
        <w:t xml:space="preserve">Theoretical </w:t>
      </w:r>
      <w:r w:rsidR="008C0A60" w:rsidRPr="001D40E6">
        <w:rPr>
          <w:rFonts w:asciiTheme="minorHAnsi" w:hAnsiTheme="minorHAnsi" w:cstheme="minorHAnsi"/>
          <w:b/>
        </w:rPr>
        <w:t>F</w:t>
      </w:r>
      <w:r w:rsidR="00A57A53" w:rsidRPr="001D40E6">
        <w:rPr>
          <w:rFonts w:asciiTheme="minorHAnsi" w:hAnsiTheme="minorHAnsi" w:cstheme="minorHAnsi"/>
          <w:b/>
        </w:rPr>
        <w:t>ramework</w:t>
      </w:r>
    </w:p>
    <w:p w14:paraId="7F4484AA" w14:textId="1D7AC2C4" w:rsidR="004F7DE5" w:rsidRPr="001D40E6" w:rsidRDefault="00A57A53" w:rsidP="005538D2">
      <w:pPr>
        <w:spacing w:before="240" w:after="240" w:line="360" w:lineRule="auto"/>
        <w:rPr>
          <w:rFonts w:asciiTheme="minorHAnsi" w:hAnsiTheme="minorHAnsi" w:cstheme="minorHAnsi"/>
          <w:b/>
        </w:rPr>
      </w:pPr>
      <w:r w:rsidRPr="001D40E6">
        <w:rPr>
          <w:rFonts w:asciiTheme="minorHAnsi" w:hAnsiTheme="minorHAnsi" w:cstheme="minorHAnsi"/>
        </w:rPr>
        <w:t xml:space="preserve">In this </w:t>
      </w:r>
      <w:r w:rsidR="008C0A60" w:rsidRPr="001D40E6">
        <w:rPr>
          <w:rFonts w:asciiTheme="minorHAnsi" w:hAnsiTheme="minorHAnsi" w:cstheme="minorHAnsi"/>
        </w:rPr>
        <w:t>article</w:t>
      </w:r>
      <w:r w:rsidRPr="001D40E6">
        <w:rPr>
          <w:rFonts w:asciiTheme="minorHAnsi" w:hAnsiTheme="minorHAnsi" w:cstheme="minorHAnsi"/>
        </w:rPr>
        <w:t xml:space="preserve">, I seek to adopt a Foucauldian understanding of power that sees it as dispersed and distributed across social relations rather than </w:t>
      </w:r>
      <w:r w:rsidR="00006130" w:rsidRPr="001D40E6">
        <w:rPr>
          <w:rFonts w:asciiTheme="minorHAnsi" w:hAnsiTheme="minorHAnsi" w:cstheme="minorHAnsi"/>
        </w:rPr>
        <w:t xml:space="preserve">as </w:t>
      </w:r>
      <w:r w:rsidRPr="001D40E6">
        <w:rPr>
          <w:rFonts w:asciiTheme="minorHAnsi" w:hAnsiTheme="minorHAnsi" w:cstheme="minorHAnsi"/>
        </w:rPr>
        <w:t xml:space="preserve">a force exerted unilaterally by an individual or a group onto another (Gaventa </w:t>
      </w:r>
      <w:r w:rsidR="00006130" w:rsidRPr="001D40E6">
        <w:rPr>
          <w:rFonts w:asciiTheme="minorHAnsi" w:hAnsiTheme="minorHAnsi" w:cstheme="minorHAnsi"/>
        </w:rPr>
        <w:t>&amp;</w:t>
      </w:r>
      <w:r w:rsidRPr="001D40E6">
        <w:rPr>
          <w:rFonts w:asciiTheme="minorHAnsi" w:hAnsiTheme="minorHAnsi" w:cstheme="minorHAnsi"/>
        </w:rPr>
        <w:t xml:space="preserve"> Cornwall 200</w:t>
      </w:r>
      <w:r w:rsidR="000A6EEC" w:rsidRPr="001D40E6">
        <w:rPr>
          <w:rFonts w:asciiTheme="minorHAnsi" w:hAnsiTheme="minorHAnsi" w:cstheme="minorHAnsi"/>
        </w:rPr>
        <w:t>9</w:t>
      </w:r>
      <w:r w:rsidRPr="001D40E6">
        <w:rPr>
          <w:rFonts w:asciiTheme="minorHAnsi" w:hAnsiTheme="minorHAnsi" w:cstheme="minorHAnsi"/>
        </w:rPr>
        <w:t>, p. 467). As rendered explicit by Barnaud et al. (2016), beyond a na</w:t>
      </w:r>
      <w:r w:rsidR="00006130" w:rsidRPr="001D40E6">
        <w:rPr>
          <w:rFonts w:asciiTheme="minorHAnsi" w:hAnsiTheme="minorHAnsi" w:cstheme="minorHAnsi"/>
        </w:rPr>
        <w:t>i</w:t>
      </w:r>
      <w:r w:rsidRPr="001D40E6">
        <w:rPr>
          <w:rFonts w:asciiTheme="minorHAnsi" w:hAnsiTheme="minorHAnsi" w:cstheme="minorHAnsi"/>
        </w:rPr>
        <w:t xml:space="preserve">ve dichotomy between strong and weak actors, power can intervene in many different ways and forms. </w:t>
      </w:r>
      <w:r w:rsidR="00CD3DA9" w:rsidRPr="001D40E6">
        <w:rPr>
          <w:rFonts w:asciiTheme="minorHAnsi" w:hAnsiTheme="minorHAnsi" w:cstheme="minorHAnsi"/>
        </w:rPr>
        <w:t xml:space="preserve">In </w:t>
      </w:r>
      <w:r w:rsidR="00006130" w:rsidRPr="001D40E6">
        <w:rPr>
          <w:rFonts w:asciiTheme="minorHAnsi" w:hAnsiTheme="minorHAnsi" w:cstheme="minorHAnsi"/>
        </w:rPr>
        <w:t>‘</w:t>
      </w:r>
      <w:r w:rsidR="00CD3DA9" w:rsidRPr="001D40E6">
        <w:rPr>
          <w:rFonts w:asciiTheme="minorHAnsi" w:hAnsiTheme="minorHAnsi" w:cstheme="minorHAnsi"/>
        </w:rPr>
        <w:t>Rethinking Power</w:t>
      </w:r>
      <w:r w:rsidR="00006130" w:rsidRPr="001D40E6">
        <w:rPr>
          <w:rFonts w:asciiTheme="minorHAnsi" w:hAnsiTheme="minorHAnsi" w:cstheme="minorHAnsi"/>
        </w:rPr>
        <w:t>’</w:t>
      </w:r>
      <w:r w:rsidR="00CD3DA9" w:rsidRPr="001D40E6">
        <w:rPr>
          <w:rFonts w:asciiTheme="minorHAnsi" w:hAnsiTheme="minorHAnsi" w:cstheme="minorHAnsi"/>
        </w:rPr>
        <w:t>, Amy Allen (1998</w:t>
      </w:r>
      <w:r w:rsidR="008B73BD" w:rsidRPr="001D40E6">
        <w:rPr>
          <w:rFonts w:asciiTheme="minorHAnsi" w:hAnsiTheme="minorHAnsi" w:cstheme="minorHAnsi"/>
        </w:rPr>
        <w:t>, p. 22</w:t>
      </w:r>
      <w:r w:rsidR="00CD3DA9" w:rsidRPr="001D40E6">
        <w:rPr>
          <w:rFonts w:asciiTheme="minorHAnsi" w:hAnsiTheme="minorHAnsi" w:cstheme="minorHAnsi"/>
        </w:rPr>
        <w:t xml:space="preserve">) </w:t>
      </w:r>
      <w:r w:rsidR="007265A2" w:rsidRPr="001D40E6">
        <w:rPr>
          <w:rFonts w:asciiTheme="minorHAnsi" w:hAnsiTheme="minorHAnsi" w:cstheme="minorHAnsi"/>
        </w:rPr>
        <w:t>revisits the feminist literature</w:t>
      </w:r>
      <w:r w:rsidR="00CD3DA9" w:rsidRPr="001D40E6">
        <w:rPr>
          <w:rFonts w:asciiTheme="minorHAnsi" w:hAnsiTheme="minorHAnsi" w:cstheme="minorHAnsi"/>
        </w:rPr>
        <w:t xml:space="preserve"> </w:t>
      </w:r>
      <w:r w:rsidR="00A03E88" w:rsidRPr="001D40E6">
        <w:rPr>
          <w:rFonts w:asciiTheme="minorHAnsi" w:hAnsiTheme="minorHAnsi" w:cstheme="minorHAnsi"/>
        </w:rPr>
        <w:t xml:space="preserve">to </w:t>
      </w:r>
      <w:r w:rsidR="003C64E0" w:rsidRPr="001D40E6">
        <w:rPr>
          <w:rFonts w:asciiTheme="minorHAnsi" w:hAnsiTheme="minorHAnsi" w:cstheme="minorHAnsi"/>
        </w:rPr>
        <w:t xml:space="preserve">offer a typology of power that seeks to overcome the </w:t>
      </w:r>
      <w:r w:rsidR="00006130" w:rsidRPr="001D40E6">
        <w:rPr>
          <w:rFonts w:asciiTheme="minorHAnsi" w:hAnsiTheme="minorHAnsi" w:cstheme="minorHAnsi"/>
        </w:rPr>
        <w:t>‘</w:t>
      </w:r>
      <w:r w:rsidR="003C64E0" w:rsidRPr="001D40E6">
        <w:rPr>
          <w:rFonts w:asciiTheme="minorHAnsi" w:hAnsiTheme="minorHAnsi" w:cstheme="minorHAnsi"/>
        </w:rPr>
        <w:t>conceptual one-sidedness of existing approaches</w:t>
      </w:r>
      <w:r w:rsidR="00006130" w:rsidRPr="001D40E6">
        <w:rPr>
          <w:rFonts w:asciiTheme="minorHAnsi" w:hAnsiTheme="minorHAnsi" w:cstheme="minorHAnsi"/>
        </w:rPr>
        <w:t>’</w:t>
      </w:r>
      <w:r w:rsidR="001C4781" w:rsidRPr="001D40E6">
        <w:rPr>
          <w:rFonts w:asciiTheme="minorHAnsi" w:hAnsiTheme="minorHAnsi" w:cstheme="minorHAnsi"/>
        </w:rPr>
        <w:t>. I</w:t>
      </w:r>
      <w:r w:rsidR="001F392F" w:rsidRPr="001D40E6">
        <w:rPr>
          <w:rFonts w:asciiTheme="minorHAnsi" w:hAnsiTheme="minorHAnsi" w:cstheme="minorHAnsi"/>
        </w:rPr>
        <w:t xml:space="preserve">n other words, Allen </w:t>
      </w:r>
      <w:r w:rsidR="001C4781" w:rsidRPr="001D40E6">
        <w:rPr>
          <w:rFonts w:asciiTheme="minorHAnsi" w:hAnsiTheme="minorHAnsi" w:cstheme="minorHAnsi"/>
        </w:rPr>
        <w:t>refuses the idea that power exists only in a single form, instead arguing that i</w:t>
      </w:r>
      <w:r w:rsidR="007177B0" w:rsidRPr="001D40E6">
        <w:rPr>
          <w:rFonts w:asciiTheme="minorHAnsi" w:hAnsiTheme="minorHAnsi" w:cstheme="minorHAnsi"/>
        </w:rPr>
        <w:t>t</w:t>
      </w:r>
      <w:r w:rsidR="001C4781" w:rsidRPr="001D40E6">
        <w:rPr>
          <w:rFonts w:asciiTheme="minorHAnsi" w:hAnsiTheme="minorHAnsi" w:cstheme="minorHAnsi"/>
        </w:rPr>
        <w:t xml:space="preserve"> can take several forms</w:t>
      </w:r>
      <w:r w:rsidR="00926AB7" w:rsidRPr="001D40E6">
        <w:rPr>
          <w:rFonts w:asciiTheme="minorHAnsi" w:hAnsiTheme="minorHAnsi" w:cstheme="minorHAnsi"/>
        </w:rPr>
        <w:t>, all</w:t>
      </w:r>
      <w:r w:rsidR="001C4781" w:rsidRPr="001D40E6">
        <w:rPr>
          <w:rFonts w:asciiTheme="minorHAnsi" w:hAnsiTheme="minorHAnsi" w:cstheme="minorHAnsi"/>
        </w:rPr>
        <w:t xml:space="preserve"> coexist</w:t>
      </w:r>
      <w:r w:rsidR="00926AB7" w:rsidRPr="001D40E6">
        <w:rPr>
          <w:rFonts w:asciiTheme="minorHAnsi" w:hAnsiTheme="minorHAnsi" w:cstheme="minorHAnsi"/>
        </w:rPr>
        <w:t>ing</w:t>
      </w:r>
      <w:r w:rsidR="001C4781" w:rsidRPr="001D40E6">
        <w:rPr>
          <w:rFonts w:asciiTheme="minorHAnsi" w:hAnsiTheme="minorHAnsi" w:cstheme="minorHAnsi"/>
        </w:rPr>
        <w:t xml:space="preserve"> within relations</w:t>
      </w:r>
      <w:r w:rsidR="007177B0" w:rsidRPr="001D40E6">
        <w:rPr>
          <w:rFonts w:asciiTheme="minorHAnsi" w:hAnsiTheme="minorHAnsi" w:cstheme="minorHAnsi"/>
        </w:rPr>
        <w:t>hips</w:t>
      </w:r>
      <w:r w:rsidR="003C64E0" w:rsidRPr="001D40E6">
        <w:rPr>
          <w:rFonts w:asciiTheme="minorHAnsi" w:hAnsiTheme="minorHAnsi" w:cstheme="minorHAnsi"/>
        </w:rPr>
        <w:t>.</w:t>
      </w:r>
      <w:r w:rsidR="00A03E88" w:rsidRPr="001D40E6">
        <w:rPr>
          <w:rFonts w:asciiTheme="minorHAnsi" w:hAnsiTheme="minorHAnsi" w:cstheme="minorHAnsi"/>
        </w:rPr>
        <w:t xml:space="preserve"> </w:t>
      </w:r>
      <w:r w:rsidR="00C56ABC" w:rsidRPr="001D40E6">
        <w:rPr>
          <w:rFonts w:asciiTheme="minorHAnsi" w:hAnsiTheme="minorHAnsi" w:cstheme="minorHAnsi"/>
        </w:rPr>
        <w:t xml:space="preserve">She </w:t>
      </w:r>
      <w:r w:rsidR="003C64E0" w:rsidRPr="001D40E6">
        <w:rPr>
          <w:rFonts w:asciiTheme="minorHAnsi" w:hAnsiTheme="minorHAnsi" w:cstheme="minorHAnsi"/>
        </w:rPr>
        <w:t>d</w:t>
      </w:r>
      <w:r w:rsidR="00CD3DA9" w:rsidRPr="001D40E6">
        <w:rPr>
          <w:rFonts w:asciiTheme="minorHAnsi" w:hAnsiTheme="minorHAnsi" w:cstheme="minorHAnsi"/>
        </w:rPr>
        <w:t>istinguish</w:t>
      </w:r>
      <w:r w:rsidR="00A03E88" w:rsidRPr="001D40E6">
        <w:rPr>
          <w:rFonts w:asciiTheme="minorHAnsi" w:hAnsiTheme="minorHAnsi" w:cstheme="minorHAnsi"/>
        </w:rPr>
        <w:t>es</w:t>
      </w:r>
      <w:r w:rsidR="00CD3DA9" w:rsidRPr="001D40E6">
        <w:rPr>
          <w:rFonts w:asciiTheme="minorHAnsi" w:hAnsiTheme="minorHAnsi" w:cstheme="minorHAnsi"/>
        </w:rPr>
        <w:t xml:space="preserve"> between </w:t>
      </w:r>
      <w:r w:rsidR="00A03E88" w:rsidRPr="001D40E6">
        <w:rPr>
          <w:rFonts w:asciiTheme="minorHAnsi" w:hAnsiTheme="minorHAnsi" w:cstheme="minorHAnsi"/>
        </w:rPr>
        <w:t xml:space="preserve">two </w:t>
      </w:r>
      <w:r w:rsidR="00CD3DA9" w:rsidRPr="001D40E6">
        <w:rPr>
          <w:rFonts w:asciiTheme="minorHAnsi" w:hAnsiTheme="minorHAnsi" w:cstheme="minorHAnsi"/>
        </w:rPr>
        <w:t>different conceptions of power</w:t>
      </w:r>
      <w:r w:rsidR="003C64E0" w:rsidRPr="001D40E6">
        <w:rPr>
          <w:rFonts w:asciiTheme="minorHAnsi" w:hAnsiTheme="minorHAnsi" w:cstheme="minorHAnsi"/>
        </w:rPr>
        <w:t xml:space="preserve"> that were typically considered in opposition to one another</w:t>
      </w:r>
      <w:r w:rsidR="001C4781" w:rsidRPr="001D40E6">
        <w:rPr>
          <w:rFonts w:asciiTheme="minorHAnsi" w:hAnsiTheme="minorHAnsi" w:cstheme="minorHAnsi"/>
        </w:rPr>
        <w:t xml:space="preserve"> (i.e. existing either as one </w:t>
      </w:r>
      <w:r w:rsidR="001C4781" w:rsidRPr="001D40E6">
        <w:rPr>
          <w:rFonts w:asciiTheme="minorHAnsi" w:hAnsiTheme="minorHAnsi" w:cstheme="minorHAnsi"/>
          <w:i/>
          <w:iCs/>
        </w:rPr>
        <w:t xml:space="preserve">or </w:t>
      </w:r>
      <w:r w:rsidR="001C4781" w:rsidRPr="001D40E6">
        <w:rPr>
          <w:rFonts w:asciiTheme="minorHAnsi" w:hAnsiTheme="minorHAnsi" w:cstheme="minorHAnsi"/>
        </w:rPr>
        <w:t>the other, but never concurrently)</w:t>
      </w:r>
      <w:r w:rsidR="003C64E0" w:rsidRPr="001D40E6">
        <w:rPr>
          <w:rFonts w:asciiTheme="minorHAnsi" w:hAnsiTheme="minorHAnsi" w:cstheme="minorHAnsi"/>
        </w:rPr>
        <w:t>:</w:t>
      </w:r>
      <w:r w:rsidR="00CD3DA9" w:rsidRPr="001D40E6">
        <w:rPr>
          <w:rFonts w:asciiTheme="minorHAnsi" w:hAnsiTheme="minorHAnsi" w:cstheme="minorHAnsi"/>
        </w:rPr>
        <w:t xml:space="preserve"> </w:t>
      </w:r>
      <w:r w:rsidR="00CD3DA9" w:rsidRPr="001D40E6">
        <w:rPr>
          <w:rFonts w:asciiTheme="minorHAnsi" w:hAnsiTheme="minorHAnsi" w:cstheme="minorHAnsi"/>
          <w:i/>
        </w:rPr>
        <w:t>power as domination</w:t>
      </w:r>
      <w:r w:rsidR="00CD3DA9" w:rsidRPr="001D40E6">
        <w:rPr>
          <w:rFonts w:asciiTheme="minorHAnsi" w:hAnsiTheme="minorHAnsi" w:cstheme="minorHAnsi"/>
        </w:rPr>
        <w:t xml:space="preserve"> and </w:t>
      </w:r>
      <w:r w:rsidR="00CD3DA9" w:rsidRPr="001D40E6">
        <w:rPr>
          <w:rFonts w:asciiTheme="minorHAnsi" w:hAnsiTheme="minorHAnsi" w:cstheme="minorHAnsi"/>
          <w:i/>
        </w:rPr>
        <w:t>power as empowerment</w:t>
      </w:r>
      <w:r w:rsidR="00CD3DA9" w:rsidRPr="001D40E6">
        <w:rPr>
          <w:rFonts w:asciiTheme="minorHAnsi" w:hAnsiTheme="minorHAnsi" w:cstheme="minorHAnsi"/>
        </w:rPr>
        <w:t xml:space="preserve"> (</w:t>
      </w:r>
      <w:r w:rsidR="00C56ABC" w:rsidRPr="001D40E6">
        <w:rPr>
          <w:rFonts w:asciiTheme="minorHAnsi" w:hAnsiTheme="minorHAnsi" w:cstheme="minorHAnsi"/>
          <w:iCs/>
        </w:rPr>
        <w:t>Allen 1998</w:t>
      </w:r>
      <w:r w:rsidR="00CD3DA9" w:rsidRPr="001D40E6">
        <w:rPr>
          <w:rFonts w:asciiTheme="minorHAnsi" w:hAnsiTheme="minorHAnsi" w:cstheme="minorHAnsi"/>
        </w:rPr>
        <w:t>). The first</w:t>
      </w:r>
      <w:r w:rsidR="003C64E0" w:rsidRPr="001D40E6">
        <w:rPr>
          <w:rFonts w:asciiTheme="minorHAnsi" w:hAnsiTheme="minorHAnsi" w:cstheme="minorHAnsi"/>
        </w:rPr>
        <w:t xml:space="preserve"> type of power – </w:t>
      </w:r>
      <w:r w:rsidR="00C56ABC" w:rsidRPr="001D40E6">
        <w:rPr>
          <w:rFonts w:asciiTheme="minorHAnsi" w:hAnsiTheme="minorHAnsi" w:cstheme="minorHAnsi"/>
        </w:rPr>
        <w:t>‘</w:t>
      </w:r>
      <w:r w:rsidR="003C64E0" w:rsidRPr="001D40E6">
        <w:rPr>
          <w:rFonts w:asciiTheme="minorHAnsi" w:hAnsiTheme="minorHAnsi" w:cstheme="minorHAnsi"/>
        </w:rPr>
        <w:t>power-over</w:t>
      </w:r>
      <w:r w:rsidR="00C56ABC" w:rsidRPr="001D40E6">
        <w:rPr>
          <w:rFonts w:asciiTheme="minorHAnsi" w:hAnsiTheme="minorHAnsi" w:cstheme="minorHAnsi"/>
        </w:rPr>
        <w:t>’</w:t>
      </w:r>
      <w:r w:rsidR="003C64E0" w:rsidRPr="001D40E6">
        <w:rPr>
          <w:rFonts w:asciiTheme="minorHAnsi" w:hAnsiTheme="minorHAnsi" w:cstheme="minorHAnsi"/>
        </w:rPr>
        <w:t xml:space="preserve"> </w:t>
      </w:r>
      <w:r w:rsidR="004F7DE5" w:rsidRPr="001D40E6">
        <w:rPr>
          <w:rFonts w:asciiTheme="minorHAnsi" w:hAnsiTheme="minorHAnsi" w:cstheme="minorHAnsi"/>
        </w:rPr>
        <w:t>– Allen</w:t>
      </w:r>
      <w:r w:rsidR="00CD3DA9" w:rsidRPr="001D40E6">
        <w:rPr>
          <w:rFonts w:asciiTheme="minorHAnsi" w:hAnsiTheme="minorHAnsi" w:cstheme="minorHAnsi"/>
        </w:rPr>
        <w:t xml:space="preserve"> argues, refers to a </w:t>
      </w:r>
      <w:r w:rsidR="00B1279D" w:rsidRPr="001D40E6">
        <w:rPr>
          <w:rFonts w:asciiTheme="minorHAnsi" w:hAnsiTheme="minorHAnsi" w:cstheme="minorHAnsi"/>
        </w:rPr>
        <w:t>‘</w:t>
      </w:r>
      <w:r w:rsidR="00CD3DA9" w:rsidRPr="001D40E6">
        <w:rPr>
          <w:rFonts w:asciiTheme="minorHAnsi" w:hAnsiTheme="minorHAnsi" w:cstheme="minorHAnsi"/>
        </w:rPr>
        <w:t>master-subject</w:t>
      </w:r>
      <w:r w:rsidR="00B1279D" w:rsidRPr="001D40E6">
        <w:rPr>
          <w:rFonts w:asciiTheme="minorHAnsi" w:hAnsiTheme="minorHAnsi" w:cstheme="minorHAnsi"/>
        </w:rPr>
        <w:t>’</w:t>
      </w:r>
      <w:r w:rsidR="00CD3DA9" w:rsidRPr="001D40E6">
        <w:rPr>
          <w:rFonts w:asciiTheme="minorHAnsi" w:hAnsiTheme="minorHAnsi" w:cstheme="minorHAnsi"/>
        </w:rPr>
        <w:t xml:space="preserve"> relationship</w:t>
      </w:r>
      <w:r w:rsidR="004F7DE5" w:rsidRPr="001D40E6">
        <w:rPr>
          <w:rFonts w:asciiTheme="minorHAnsi" w:hAnsiTheme="minorHAnsi" w:cstheme="minorHAnsi"/>
        </w:rPr>
        <w:t xml:space="preserve">, </w:t>
      </w:r>
      <w:r w:rsidR="00CD3DA9" w:rsidRPr="001D40E6">
        <w:rPr>
          <w:rFonts w:asciiTheme="minorHAnsi" w:hAnsiTheme="minorHAnsi" w:cstheme="minorHAnsi"/>
        </w:rPr>
        <w:t>where</w:t>
      </w:r>
      <w:r w:rsidR="00B82A71" w:rsidRPr="001D40E6">
        <w:rPr>
          <w:rFonts w:asciiTheme="minorHAnsi" w:hAnsiTheme="minorHAnsi" w:cstheme="minorHAnsi"/>
        </w:rPr>
        <w:t>as</w:t>
      </w:r>
      <w:r w:rsidR="00CD3DA9" w:rsidRPr="001D40E6">
        <w:rPr>
          <w:rFonts w:asciiTheme="minorHAnsi" w:hAnsiTheme="minorHAnsi" w:cstheme="minorHAnsi"/>
        </w:rPr>
        <w:t xml:space="preserve"> the second </w:t>
      </w:r>
      <w:r w:rsidR="00A93812" w:rsidRPr="001D40E6">
        <w:rPr>
          <w:rFonts w:asciiTheme="minorHAnsi" w:hAnsiTheme="minorHAnsi" w:cstheme="minorHAnsi"/>
        </w:rPr>
        <w:t>refers</w:t>
      </w:r>
      <w:r w:rsidR="00CD3DA9" w:rsidRPr="001D40E6">
        <w:rPr>
          <w:rFonts w:asciiTheme="minorHAnsi" w:hAnsiTheme="minorHAnsi" w:cstheme="minorHAnsi"/>
        </w:rPr>
        <w:t xml:space="preserve"> to agents’ </w:t>
      </w:r>
      <w:r w:rsidR="00B1279D" w:rsidRPr="001D40E6">
        <w:rPr>
          <w:rFonts w:asciiTheme="minorHAnsi" w:hAnsiTheme="minorHAnsi" w:cstheme="minorHAnsi"/>
        </w:rPr>
        <w:t>‘</w:t>
      </w:r>
      <w:r w:rsidR="00CD3DA9" w:rsidRPr="001D40E6">
        <w:rPr>
          <w:rFonts w:asciiTheme="minorHAnsi" w:hAnsiTheme="minorHAnsi" w:cstheme="minorHAnsi"/>
        </w:rPr>
        <w:t>power to transform themselves, others, and the world</w:t>
      </w:r>
      <w:r w:rsidR="00B1279D" w:rsidRPr="001D40E6">
        <w:rPr>
          <w:rFonts w:asciiTheme="minorHAnsi" w:hAnsiTheme="minorHAnsi" w:cstheme="minorHAnsi"/>
        </w:rPr>
        <w:t>’</w:t>
      </w:r>
      <w:r w:rsidR="00CD3DA9" w:rsidRPr="001D40E6">
        <w:rPr>
          <w:rFonts w:asciiTheme="minorHAnsi" w:hAnsiTheme="minorHAnsi" w:cstheme="minorHAnsi"/>
        </w:rPr>
        <w:t xml:space="preserve"> (</w:t>
      </w:r>
      <w:r w:rsidR="00B1279D" w:rsidRPr="001D40E6">
        <w:rPr>
          <w:rFonts w:asciiTheme="minorHAnsi" w:hAnsiTheme="minorHAnsi" w:cstheme="minorHAnsi"/>
        </w:rPr>
        <w:t xml:space="preserve">Allen,1998, </w:t>
      </w:r>
      <w:r w:rsidR="00CD3DA9" w:rsidRPr="001D40E6">
        <w:rPr>
          <w:rFonts w:asciiTheme="minorHAnsi" w:hAnsiTheme="minorHAnsi" w:cstheme="minorHAnsi"/>
        </w:rPr>
        <w:t>p.</w:t>
      </w:r>
      <w:r w:rsidR="00B1279D" w:rsidRPr="001D40E6">
        <w:rPr>
          <w:rFonts w:asciiTheme="minorHAnsi" w:hAnsiTheme="minorHAnsi" w:cstheme="minorHAnsi"/>
        </w:rPr>
        <w:t xml:space="preserve"> </w:t>
      </w:r>
      <w:r w:rsidR="00CD3DA9" w:rsidRPr="001D40E6">
        <w:rPr>
          <w:rFonts w:asciiTheme="minorHAnsi" w:hAnsiTheme="minorHAnsi" w:cstheme="minorHAnsi"/>
        </w:rPr>
        <w:t xml:space="preserve">7). </w:t>
      </w:r>
      <w:r w:rsidR="00B1279D" w:rsidRPr="001D40E6">
        <w:rPr>
          <w:rFonts w:asciiTheme="minorHAnsi" w:hAnsiTheme="minorHAnsi" w:cstheme="minorHAnsi"/>
        </w:rPr>
        <w:t>‘</w:t>
      </w:r>
      <w:r w:rsidR="00A03E88" w:rsidRPr="001D40E6">
        <w:rPr>
          <w:rFonts w:asciiTheme="minorHAnsi" w:hAnsiTheme="minorHAnsi" w:cstheme="minorHAnsi"/>
        </w:rPr>
        <w:t>Po</w:t>
      </w:r>
      <w:r w:rsidR="00CD3DA9" w:rsidRPr="001D40E6">
        <w:rPr>
          <w:rFonts w:asciiTheme="minorHAnsi" w:hAnsiTheme="minorHAnsi" w:cstheme="minorHAnsi"/>
        </w:rPr>
        <w:t>wer-over</w:t>
      </w:r>
      <w:r w:rsidR="00B1279D" w:rsidRPr="001D40E6">
        <w:rPr>
          <w:rFonts w:asciiTheme="minorHAnsi" w:hAnsiTheme="minorHAnsi" w:cstheme="minorHAnsi"/>
        </w:rPr>
        <w:t>’</w:t>
      </w:r>
      <w:r w:rsidR="00A03E88" w:rsidRPr="001D40E6">
        <w:rPr>
          <w:rFonts w:asciiTheme="minorHAnsi" w:hAnsiTheme="minorHAnsi" w:cstheme="minorHAnsi"/>
        </w:rPr>
        <w:t xml:space="preserve"> </w:t>
      </w:r>
      <w:r w:rsidR="00CD3DA9" w:rsidRPr="001D40E6">
        <w:rPr>
          <w:rFonts w:asciiTheme="minorHAnsi" w:hAnsiTheme="minorHAnsi" w:cstheme="minorHAnsi"/>
        </w:rPr>
        <w:t xml:space="preserve">is </w:t>
      </w:r>
      <w:r w:rsidR="003C64E0" w:rsidRPr="001D40E6">
        <w:rPr>
          <w:rFonts w:asciiTheme="minorHAnsi" w:hAnsiTheme="minorHAnsi" w:cstheme="minorHAnsi"/>
        </w:rPr>
        <w:t xml:space="preserve">thus </w:t>
      </w:r>
      <w:r w:rsidR="00CD3DA9" w:rsidRPr="001D40E6">
        <w:rPr>
          <w:rFonts w:asciiTheme="minorHAnsi" w:hAnsiTheme="minorHAnsi" w:cstheme="minorHAnsi"/>
        </w:rPr>
        <w:t>to be distinguished from the second conception of power (</w:t>
      </w:r>
      <w:r w:rsidR="00B1279D" w:rsidRPr="001D40E6">
        <w:rPr>
          <w:rFonts w:asciiTheme="minorHAnsi" w:hAnsiTheme="minorHAnsi" w:cstheme="minorHAnsi"/>
        </w:rPr>
        <w:t>‘</w:t>
      </w:r>
      <w:r w:rsidR="00CD3DA9" w:rsidRPr="001D40E6">
        <w:rPr>
          <w:rFonts w:asciiTheme="minorHAnsi" w:hAnsiTheme="minorHAnsi" w:cstheme="minorHAnsi"/>
        </w:rPr>
        <w:t>power-to</w:t>
      </w:r>
      <w:r w:rsidR="00B1279D" w:rsidRPr="001D40E6">
        <w:rPr>
          <w:rFonts w:asciiTheme="minorHAnsi" w:hAnsiTheme="minorHAnsi" w:cstheme="minorHAnsi"/>
        </w:rPr>
        <w:t>’</w:t>
      </w:r>
      <w:r w:rsidR="00CD3DA9" w:rsidRPr="001D40E6">
        <w:rPr>
          <w:rFonts w:asciiTheme="minorHAnsi" w:hAnsiTheme="minorHAnsi" w:cstheme="minorHAnsi"/>
        </w:rPr>
        <w:t>)</w:t>
      </w:r>
      <w:r w:rsidR="00B1279D" w:rsidRPr="001D40E6">
        <w:rPr>
          <w:rFonts w:asciiTheme="minorHAnsi" w:hAnsiTheme="minorHAnsi" w:cstheme="minorHAnsi"/>
        </w:rPr>
        <w:t>,</w:t>
      </w:r>
      <w:r w:rsidR="00CD3DA9" w:rsidRPr="001D40E6">
        <w:rPr>
          <w:rFonts w:asciiTheme="minorHAnsi" w:hAnsiTheme="minorHAnsi" w:cstheme="minorHAnsi"/>
        </w:rPr>
        <w:t xml:space="preserve"> which </w:t>
      </w:r>
      <w:r w:rsidR="00A03E88" w:rsidRPr="001D40E6">
        <w:rPr>
          <w:rFonts w:asciiTheme="minorHAnsi" w:hAnsiTheme="minorHAnsi" w:cstheme="minorHAnsi"/>
        </w:rPr>
        <w:t>she</w:t>
      </w:r>
      <w:r w:rsidR="00CD3DA9" w:rsidRPr="001D40E6">
        <w:rPr>
          <w:rFonts w:asciiTheme="minorHAnsi" w:hAnsiTheme="minorHAnsi" w:cstheme="minorHAnsi"/>
        </w:rPr>
        <w:t xml:space="preserve"> defines as </w:t>
      </w:r>
      <w:r w:rsidR="00B1279D" w:rsidRPr="001D40E6">
        <w:rPr>
          <w:rFonts w:asciiTheme="minorHAnsi" w:hAnsiTheme="minorHAnsi" w:cstheme="minorHAnsi"/>
        </w:rPr>
        <w:t>‘</w:t>
      </w:r>
      <w:r w:rsidR="00CD3DA9" w:rsidRPr="001D40E6">
        <w:rPr>
          <w:rFonts w:asciiTheme="minorHAnsi" w:hAnsiTheme="minorHAnsi" w:cstheme="minorHAnsi"/>
        </w:rPr>
        <w:t>the ability of an individual actor to attain an end or a series of ends</w:t>
      </w:r>
      <w:r w:rsidR="00B1279D" w:rsidRPr="001D40E6">
        <w:rPr>
          <w:rFonts w:asciiTheme="minorHAnsi" w:hAnsiTheme="minorHAnsi" w:cstheme="minorHAnsi"/>
        </w:rPr>
        <w:t>’</w:t>
      </w:r>
      <w:r w:rsidR="00CD3DA9" w:rsidRPr="001D40E6">
        <w:rPr>
          <w:rFonts w:asciiTheme="minorHAnsi" w:hAnsiTheme="minorHAnsi" w:cstheme="minorHAnsi"/>
        </w:rPr>
        <w:t xml:space="preserve"> (p. 34). Empowerment or resistance constitute forms of </w:t>
      </w:r>
      <w:r w:rsidR="00F932B9" w:rsidRPr="001D40E6">
        <w:rPr>
          <w:rFonts w:asciiTheme="minorHAnsi" w:hAnsiTheme="minorHAnsi" w:cstheme="minorHAnsi"/>
        </w:rPr>
        <w:t>‘</w:t>
      </w:r>
      <w:r w:rsidR="00CD3DA9" w:rsidRPr="001D40E6">
        <w:rPr>
          <w:rFonts w:asciiTheme="minorHAnsi" w:hAnsiTheme="minorHAnsi" w:cstheme="minorHAnsi"/>
        </w:rPr>
        <w:t>power-to</w:t>
      </w:r>
      <w:r w:rsidR="00F932B9" w:rsidRPr="001D40E6">
        <w:rPr>
          <w:rFonts w:asciiTheme="minorHAnsi" w:hAnsiTheme="minorHAnsi" w:cstheme="minorHAnsi"/>
        </w:rPr>
        <w:t>’</w:t>
      </w:r>
      <w:r w:rsidR="00CD3DA9" w:rsidRPr="001D40E6">
        <w:rPr>
          <w:rFonts w:asciiTheme="minorHAnsi" w:hAnsiTheme="minorHAnsi" w:cstheme="minorHAnsi"/>
        </w:rPr>
        <w:t xml:space="preserve"> because they </w:t>
      </w:r>
      <w:r w:rsidR="00A2074A" w:rsidRPr="001D40E6">
        <w:rPr>
          <w:rFonts w:asciiTheme="minorHAnsi" w:hAnsiTheme="minorHAnsi" w:cstheme="minorHAnsi"/>
        </w:rPr>
        <w:t>demonstrate</w:t>
      </w:r>
      <w:r w:rsidR="00CD3DA9" w:rsidRPr="001D40E6">
        <w:rPr>
          <w:rFonts w:asciiTheme="minorHAnsi" w:hAnsiTheme="minorHAnsi" w:cstheme="minorHAnsi"/>
        </w:rPr>
        <w:t xml:space="preserve"> </w:t>
      </w:r>
      <w:r w:rsidR="00F932B9" w:rsidRPr="001D40E6">
        <w:rPr>
          <w:rFonts w:asciiTheme="minorHAnsi" w:hAnsiTheme="minorHAnsi" w:cstheme="minorHAnsi"/>
        </w:rPr>
        <w:t>‘</w:t>
      </w:r>
      <w:r w:rsidR="00CD3DA9" w:rsidRPr="001D40E6">
        <w:rPr>
          <w:rFonts w:asciiTheme="minorHAnsi" w:hAnsiTheme="minorHAnsi" w:cstheme="minorHAnsi"/>
        </w:rPr>
        <w:t>how members of subordinated groups retain the power to act despite their subordination</w:t>
      </w:r>
      <w:r w:rsidR="00F932B9" w:rsidRPr="001D40E6">
        <w:rPr>
          <w:rFonts w:asciiTheme="minorHAnsi" w:hAnsiTheme="minorHAnsi" w:cstheme="minorHAnsi"/>
        </w:rPr>
        <w:t>’</w:t>
      </w:r>
      <w:r w:rsidR="00CD3DA9" w:rsidRPr="001D40E6">
        <w:rPr>
          <w:rFonts w:asciiTheme="minorHAnsi" w:hAnsiTheme="minorHAnsi" w:cstheme="minorHAnsi"/>
        </w:rPr>
        <w:t xml:space="preserve"> (p. 35). </w:t>
      </w:r>
      <w:r w:rsidR="007A65B4" w:rsidRPr="001D40E6">
        <w:rPr>
          <w:rFonts w:asciiTheme="minorHAnsi" w:hAnsiTheme="minorHAnsi" w:cstheme="minorHAnsi"/>
        </w:rPr>
        <w:t xml:space="preserve">In addition to these two types of power, </w:t>
      </w:r>
      <w:r w:rsidR="00CD3DA9" w:rsidRPr="001D40E6">
        <w:rPr>
          <w:rFonts w:asciiTheme="minorHAnsi" w:hAnsiTheme="minorHAnsi" w:cstheme="minorHAnsi"/>
        </w:rPr>
        <w:t xml:space="preserve">Allen introduces a third dimension: </w:t>
      </w:r>
      <w:r w:rsidR="00F932B9" w:rsidRPr="001D40E6">
        <w:rPr>
          <w:rFonts w:asciiTheme="minorHAnsi" w:hAnsiTheme="minorHAnsi" w:cstheme="minorHAnsi"/>
        </w:rPr>
        <w:t>‘</w:t>
      </w:r>
      <w:r w:rsidR="00CD3DA9" w:rsidRPr="001D40E6">
        <w:rPr>
          <w:rFonts w:asciiTheme="minorHAnsi" w:hAnsiTheme="minorHAnsi" w:cstheme="minorHAnsi"/>
        </w:rPr>
        <w:t>power-with</w:t>
      </w:r>
      <w:r w:rsidR="00F932B9" w:rsidRPr="001D40E6">
        <w:rPr>
          <w:rFonts w:asciiTheme="minorHAnsi" w:hAnsiTheme="minorHAnsi" w:cstheme="minorHAnsi"/>
        </w:rPr>
        <w:t>’</w:t>
      </w:r>
      <w:r w:rsidR="00CD3DA9" w:rsidRPr="001D40E6">
        <w:rPr>
          <w:rFonts w:asciiTheme="minorHAnsi" w:hAnsiTheme="minorHAnsi" w:cstheme="minorHAnsi"/>
        </w:rPr>
        <w:t xml:space="preserve">, which she defines as the </w:t>
      </w:r>
      <w:r w:rsidR="00F932B9" w:rsidRPr="001D40E6">
        <w:rPr>
          <w:rFonts w:asciiTheme="minorHAnsi" w:hAnsiTheme="minorHAnsi" w:cstheme="minorHAnsi"/>
        </w:rPr>
        <w:t>‘</w:t>
      </w:r>
      <w:r w:rsidR="00CD3DA9" w:rsidRPr="001D40E6">
        <w:rPr>
          <w:rFonts w:asciiTheme="minorHAnsi" w:hAnsiTheme="minorHAnsi" w:cstheme="minorHAnsi"/>
        </w:rPr>
        <w:t>ability of a collectivity to act together for the attainment of a common or shared end or series of ends</w:t>
      </w:r>
      <w:r w:rsidR="00F932B9" w:rsidRPr="001D40E6">
        <w:rPr>
          <w:rFonts w:asciiTheme="minorHAnsi" w:hAnsiTheme="minorHAnsi" w:cstheme="minorHAnsi"/>
        </w:rPr>
        <w:t>’</w:t>
      </w:r>
      <w:r w:rsidR="00CD3DA9" w:rsidRPr="001D40E6">
        <w:rPr>
          <w:rFonts w:asciiTheme="minorHAnsi" w:hAnsiTheme="minorHAnsi" w:cstheme="minorHAnsi"/>
        </w:rPr>
        <w:t xml:space="preserve"> (p. 35). </w:t>
      </w:r>
      <w:r w:rsidR="001C4781" w:rsidRPr="001D40E6">
        <w:rPr>
          <w:rFonts w:asciiTheme="minorHAnsi" w:hAnsiTheme="minorHAnsi" w:cstheme="minorHAnsi"/>
        </w:rPr>
        <w:t>Thus, rather than a binary, oppositional arrangement, Allen sees power as taking three possible forms</w:t>
      </w:r>
      <w:r w:rsidR="0012708C" w:rsidRPr="001D40E6">
        <w:rPr>
          <w:rFonts w:asciiTheme="minorHAnsi" w:hAnsiTheme="minorHAnsi" w:cstheme="minorHAnsi"/>
        </w:rPr>
        <w:t xml:space="preserve"> (</w:t>
      </w:r>
      <w:r w:rsidR="001C4781" w:rsidRPr="001D40E6">
        <w:rPr>
          <w:rFonts w:asciiTheme="minorHAnsi" w:hAnsiTheme="minorHAnsi" w:cstheme="minorHAnsi"/>
        </w:rPr>
        <w:t>power-over, power-to and power-with</w:t>
      </w:r>
      <w:r w:rsidR="0012708C" w:rsidRPr="001D40E6">
        <w:rPr>
          <w:rFonts w:asciiTheme="minorHAnsi" w:hAnsiTheme="minorHAnsi" w:cstheme="minorHAnsi"/>
        </w:rPr>
        <w:t xml:space="preserve">), </w:t>
      </w:r>
      <w:r w:rsidR="001C4781" w:rsidRPr="001D40E6">
        <w:rPr>
          <w:rFonts w:asciiTheme="minorHAnsi" w:hAnsiTheme="minorHAnsi" w:cstheme="minorHAnsi"/>
        </w:rPr>
        <w:t>which can</w:t>
      </w:r>
      <w:r w:rsidR="0012708C" w:rsidRPr="001D40E6">
        <w:rPr>
          <w:rFonts w:asciiTheme="minorHAnsi" w:hAnsiTheme="minorHAnsi" w:cstheme="minorHAnsi"/>
        </w:rPr>
        <w:t xml:space="preserve"> and do</w:t>
      </w:r>
      <w:r w:rsidR="001C4781" w:rsidRPr="001D40E6">
        <w:rPr>
          <w:rFonts w:asciiTheme="minorHAnsi" w:hAnsiTheme="minorHAnsi" w:cstheme="minorHAnsi"/>
        </w:rPr>
        <w:t xml:space="preserve"> coexist: as she writes, </w:t>
      </w:r>
      <w:r w:rsidR="00F932B9" w:rsidRPr="001D40E6">
        <w:rPr>
          <w:rFonts w:asciiTheme="minorHAnsi" w:hAnsiTheme="minorHAnsi" w:cstheme="minorHAnsi"/>
        </w:rPr>
        <w:t>‘</w:t>
      </w:r>
      <w:r w:rsidR="0012708C" w:rsidRPr="001D40E6">
        <w:rPr>
          <w:rFonts w:asciiTheme="minorHAnsi" w:hAnsiTheme="minorHAnsi" w:cstheme="minorHAnsi"/>
        </w:rPr>
        <w:t>Each tells only one side of the story</w:t>
      </w:r>
      <w:r w:rsidR="00F932B9" w:rsidRPr="001D40E6">
        <w:rPr>
          <w:rFonts w:asciiTheme="minorHAnsi" w:hAnsiTheme="minorHAnsi" w:cstheme="minorHAnsi"/>
        </w:rPr>
        <w:t>’</w:t>
      </w:r>
      <w:r w:rsidR="0012708C" w:rsidRPr="001D40E6">
        <w:rPr>
          <w:rFonts w:asciiTheme="minorHAnsi" w:hAnsiTheme="minorHAnsi" w:cstheme="minorHAnsi"/>
        </w:rPr>
        <w:t xml:space="preserve"> (p. 22). </w:t>
      </w:r>
      <w:r w:rsidR="00C51AA7" w:rsidRPr="001D40E6">
        <w:rPr>
          <w:rFonts w:asciiTheme="minorHAnsi" w:hAnsiTheme="minorHAnsi" w:cstheme="minorHAnsi"/>
        </w:rPr>
        <w:t>Similarly,</w:t>
      </w:r>
      <w:r w:rsidR="00DA34DD" w:rsidRPr="001D40E6">
        <w:rPr>
          <w:rFonts w:asciiTheme="minorHAnsi" w:hAnsiTheme="minorHAnsi" w:cstheme="minorHAnsi"/>
        </w:rPr>
        <w:t xml:space="preserve"> in a transdisciplinary process, it may be too simplistic to view experts (e.g. researchers) as holding power. Indeed, while they may control some or part of the process, they are also likely to be responding to the requirements and demands of funders, for instance, who, in turn, also constrain their choices</w:t>
      </w:r>
      <w:r w:rsidR="00196AEC" w:rsidRPr="001D40E6">
        <w:rPr>
          <w:rFonts w:asciiTheme="minorHAnsi" w:hAnsiTheme="minorHAnsi" w:cstheme="minorHAnsi"/>
        </w:rPr>
        <w:t>.</w:t>
      </w:r>
      <w:r w:rsidR="00DA34DD" w:rsidRPr="001D40E6">
        <w:rPr>
          <w:rFonts w:asciiTheme="minorHAnsi" w:hAnsiTheme="minorHAnsi" w:cstheme="minorHAnsi"/>
        </w:rPr>
        <w:t xml:space="preserve"> </w:t>
      </w:r>
    </w:p>
    <w:p w14:paraId="2427F80C" w14:textId="5756627D" w:rsidR="00462AFB" w:rsidRPr="001D40E6" w:rsidRDefault="00D8599C" w:rsidP="005538D2">
      <w:pPr>
        <w:spacing w:before="240" w:after="240" w:line="360" w:lineRule="auto"/>
        <w:rPr>
          <w:rFonts w:asciiTheme="minorHAnsi" w:hAnsiTheme="minorHAnsi" w:cstheme="minorHAnsi"/>
        </w:rPr>
      </w:pPr>
      <w:r w:rsidRPr="001D40E6">
        <w:rPr>
          <w:rFonts w:asciiTheme="minorHAnsi" w:hAnsiTheme="minorHAnsi" w:cstheme="minorHAnsi"/>
        </w:rPr>
        <w:t>I</w:t>
      </w:r>
      <w:r w:rsidR="007265A2" w:rsidRPr="001D40E6">
        <w:rPr>
          <w:rFonts w:asciiTheme="minorHAnsi" w:hAnsiTheme="minorHAnsi" w:cstheme="minorHAnsi"/>
        </w:rPr>
        <w:t xml:space="preserve">n this article I </w:t>
      </w:r>
      <w:r w:rsidR="0012708C" w:rsidRPr="001D40E6">
        <w:rPr>
          <w:rFonts w:asciiTheme="minorHAnsi" w:hAnsiTheme="minorHAnsi" w:cstheme="minorHAnsi"/>
        </w:rPr>
        <w:t xml:space="preserve">thus </w:t>
      </w:r>
      <w:r w:rsidR="00DA34DD" w:rsidRPr="001D40E6">
        <w:rPr>
          <w:rFonts w:asciiTheme="minorHAnsi" w:hAnsiTheme="minorHAnsi" w:cstheme="minorHAnsi"/>
        </w:rPr>
        <w:t xml:space="preserve">seek to </w:t>
      </w:r>
      <w:r w:rsidR="007265A2" w:rsidRPr="001D40E6">
        <w:rPr>
          <w:rFonts w:asciiTheme="minorHAnsi" w:hAnsiTheme="minorHAnsi" w:cstheme="minorHAnsi"/>
        </w:rPr>
        <w:t xml:space="preserve">go beyond the </w:t>
      </w:r>
      <w:r w:rsidR="00F932B9" w:rsidRPr="001D40E6">
        <w:rPr>
          <w:rFonts w:asciiTheme="minorHAnsi" w:hAnsiTheme="minorHAnsi" w:cstheme="minorHAnsi"/>
        </w:rPr>
        <w:t>‘</w:t>
      </w:r>
      <w:r w:rsidR="007265A2" w:rsidRPr="001D40E6">
        <w:rPr>
          <w:rFonts w:asciiTheme="minorHAnsi" w:hAnsiTheme="minorHAnsi" w:cstheme="minorHAnsi"/>
        </w:rPr>
        <w:t>one-</w:t>
      </w:r>
      <w:r w:rsidR="00591F47" w:rsidRPr="001D40E6">
        <w:rPr>
          <w:rFonts w:asciiTheme="minorHAnsi" w:hAnsiTheme="minorHAnsi" w:cstheme="minorHAnsi"/>
        </w:rPr>
        <w:t>sidedness</w:t>
      </w:r>
      <w:r w:rsidR="00F932B9" w:rsidRPr="001D40E6">
        <w:rPr>
          <w:rFonts w:asciiTheme="minorHAnsi" w:hAnsiTheme="minorHAnsi" w:cstheme="minorHAnsi"/>
        </w:rPr>
        <w:t>’</w:t>
      </w:r>
      <w:r w:rsidR="00591F47" w:rsidRPr="001D40E6">
        <w:rPr>
          <w:rFonts w:asciiTheme="minorHAnsi" w:hAnsiTheme="minorHAnsi" w:cstheme="minorHAnsi"/>
        </w:rPr>
        <w:t xml:space="preserve"> of</w:t>
      </w:r>
      <w:r w:rsidR="007265A2" w:rsidRPr="001D40E6">
        <w:rPr>
          <w:rFonts w:asciiTheme="minorHAnsi" w:hAnsiTheme="minorHAnsi" w:cstheme="minorHAnsi"/>
        </w:rPr>
        <w:t xml:space="preserve"> </w:t>
      </w:r>
      <w:r w:rsidR="005564A1" w:rsidRPr="001D40E6">
        <w:rPr>
          <w:rFonts w:asciiTheme="minorHAnsi" w:hAnsiTheme="minorHAnsi" w:cstheme="minorHAnsi"/>
        </w:rPr>
        <w:t>each of the</w:t>
      </w:r>
      <w:r w:rsidR="007265A2" w:rsidRPr="001D40E6">
        <w:rPr>
          <w:rFonts w:asciiTheme="minorHAnsi" w:hAnsiTheme="minorHAnsi" w:cstheme="minorHAnsi"/>
        </w:rPr>
        <w:t xml:space="preserve"> type</w:t>
      </w:r>
      <w:r w:rsidR="005564A1" w:rsidRPr="001D40E6">
        <w:rPr>
          <w:rFonts w:asciiTheme="minorHAnsi" w:hAnsiTheme="minorHAnsi" w:cstheme="minorHAnsi"/>
        </w:rPr>
        <w:t>s</w:t>
      </w:r>
      <w:r w:rsidR="007265A2" w:rsidRPr="001D40E6">
        <w:rPr>
          <w:rFonts w:asciiTheme="minorHAnsi" w:hAnsiTheme="minorHAnsi" w:cstheme="minorHAnsi"/>
        </w:rPr>
        <w:t xml:space="preserve"> of power that </w:t>
      </w:r>
      <w:r w:rsidRPr="001D40E6">
        <w:rPr>
          <w:rFonts w:asciiTheme="minorHAnsi" w:hAnsiTheme="minorHAnsi" w:cstheme="minorHAnsi"/>
        </w:rPr>
        <w:t xml:space="preserve">Allen </w:t>
      </w:r>
      <w:r w:rsidR="007265A2" w:rsidRPr="001D40E6">
        <w:rPr>
          <w:rFonts w:asciiTheme="minorHAnsi" w:hAnsiTheme="minorHAnsi" w:cstheme="minorHAnsi"/>
        </w:rPr>
        <w:t>identifies</w:t>
      </w:r>
      <w:r w:rsidR="0012708C" w:rsidRPr="001D40E6">
        <w:rPr>
          <w:rFonts w:asciiTheme="minorHAnsi" w:hAnsiTheme="minorHAnsi" w:cstheme="minorHAnsi"/>
        </w:rPr>
        <w:t>, acknowledging, as she does, the coexistence and persistence of various forms of power within the same relations</w:t>
      </w:r>
      <w:r w:rsidR="007265A2" w:rsidRPr="001D40E6">
        <w:rPr>
          <w:rFonts w:asciiTheme="minorHAnsi" w:hAnsiTheme="minorHAnsi" w:cstheme="minorHAnsi"/>
        </w:rPr>
        <w:t>.</w:t>
      </w:r>
      <w:r w:rsidR="0012708C" w:rsidRPr="001D40E6">
        <w:rPr>
          <w:rFonts w:asciiTheme="minorHAnsi" w:hAnsiTheme="minorHAnsi" w:cstheme="minorHAnsi"/>
        </w:rPr>
        <w:t xml:space="preserve"> For example, just as a woman may not </w:t>
      </w:r>
      <w:r w:rsidR="0012708C" w:rsidRPr="001D40E6">
        <w:rPr>
          <w:rFonts w:asciiTheme="minorHAnsi" w:hAnsiTheme="minorHAnsi" w:cstheme="minorHAnsi"/>
          <w:i/>
          <w:iCs/>
        </w:rPr>
        <w:t>only</w:t>
      </w:r>
      <w:r w:rsidR="0012708C" w:rsidRPr="001D40E6">
        <w:rPr>
          <w:rFonts w:asciiTheme="minorHAnsi" w:hAnsiTheme="minorHAnsi" w:cstheme="minorHAnsi"/>
        </w:rPr>
        <w:t xml:space="preserve"> </w:t>
      </w:r>
      <w:r w:rsidR="00A97627" w:rsidRPr="001D40E6">
        <w:rPr>
          <w:rFonts w:asciiTheme="minorHAnsi" w:hAnsiTheme="minorHAnsi" w:cstheme="minorHAnsi"/>
        </w:rPr>
        <w:t xml:space="preserve">be </w:t>
      </w:r>
      <w:r w:rsidR="0012708C" w:rsidRPr="001D40E6">
        <w:rPr>
          <w:rFonts w:asciiTheme="minorHAnsi" w:hAnsiTheme="minorHAnsi" w:cstheme="minorHAnsi"/>
        </w:rPr>
        <w:lastRenderedPageBreak/>
        <w:t xml:space="preserve">dominated (the subject of </w:t>
      </w:r>
      <w:r w:rsidR="00F932B9" w:rsidRPr="001D40E6">
        <w:rPr>
          <w:rFonts w:asciiTheme="minorHAnsi" w:hAnsiTheme="minorHAnsi" w:cstheme="minorHAnsi"/>
        </w:rPr>
        <w:t>‘</w:t>
      </w:r>
      <w:r w:rsidR="0012708C" w:rsidRPr="001D40E6">
        <w:rPr>
          <w:rFonts w:asciiTheme="minorHAnsi" w:hAnsiTheme="minorHAnsi" w:cstheme="minorHAnsi"/>
        </w:rPr>
        <w:t>power-over</w:t>
      </w:r>
      <w:r w:rsidR="00F932B9" w:rsidRPr="001D40E6">
        <w:rPr>
          <w:rFonts w:asciiTheme="minorHAnsi" w:hAnsiTheme="minorHAnsi" w:cstheme="minorHAnsi"/>
        </w:rPr>
        <w:t>’</w:t>
      </w:r>
      <w:r w:rsidR="0012708C" w:rsidRPr="001D40E6">
        <w:rPr>
          <w:rFonts w:asciiTheme="minorHAnsi" w:hAnsiTheme="minorHAnsi" w:cstheme="minorHAnsi"/>
        </w:rPr>
        <w:t>) by a man</w:t>
      </w:r>
      <w:r w:rsidR="0092099E" w:rsidRPr="001D40E6">
        <w:rPr>
          <w:rFonts w:asciiTheme="minorHAnsi" w:hAnsiTheme="minorHAnsi" w:cstheme="minorHAnsi"/>
        </w:rPr>
        <w:t>, but may also at the same time resist that power</w:t>
      </w:r>
      <w:r w:rsidR="007177B0" w:rsidRPr="001D40E6">
        <w:rPr>
          <w:rFonts w:asciiTheme="minorHAnsi" w:hAnsiTheme="minorHAnsi" w:cstheme="minorHAnsi"/>
        </w:rPr>
        <w:t xml:space="preserve"> (demonstrating </w:t>
      </w:r>
      <w:r w:rsidR="00F932B9" w:rsidRPr="001D40E6">
        <w:rPr>
          <w:rFonts w:asciiTheme="minorHAnsi" w:hAnsiTheme="minorHAnsi" w:cstheme="minorHAnsi"/>
        </w:rPr>
        <w:t>‘</w:t>
      </w:r>
      <w:r w:rsidR="007177B0" w:rsidRPr="001D40E6">
        <w:rPr>
          <w:rFonts w:asciiTheme="minorHAnsi" w:hAnsiTheme="minorHAnsi" w:cstheme="minorHAnsi"/>
        </w:rPr>
        <w:t>power-to</w:t>
      </w:r>
      <w:r w:rsidR="00F932B9" w:rsidRPr="001D40E6">
        <w:rPr>
          <w:rFonts w:asciiTheme="minorHAnsi" w:hAnsiTheme="minorHAnsi" w:cstheme="minorHAnsi"/>
        </w:rPr>
        <w:t>’</w:t>
      </w:r>
      <w:r w:rsidR="007177B0" w:rsidRPr="001D40E6">
        <w:rPr>
          <w:rFonts w:asciiTheme="minorHAnsi" w:hAnsiTheme="minorHAnsi" w:cstheme="minorHAnsi"/>
        </w:rPr>
        <w:t>)</w:t>
      </w:r>
      <w:r w:rsidR="00A97627" w:rsidRPr="001D40E6">
        <w:rPr>
          <w:rFonts w:asciiTheme="minorHAnsi" w:hAnsiTheme="minorHAnsi" w:cstheme="minorHAnsi"/>
        </w:rPr>
        <w:t>,</w:t>
      </w:r>
      <w:r w:rsidR="007177B0" w:rsidRPr="001D40E6">
        <w:rPr>
          <w:rFonts w:asciiTheme="minorHAnsi" w:hAnsiTheme="minorHAnsi" w:cstheme="minorHAnsi"/>
        </w:rPr>
        <w:t xml:space="preserve"> </w:t>
      </w:r>
      <w:r w:rsidR="004F7DE5" w:rsidRPr="001D40E6">
        <w:rPr>
          <w:rFonts w:asciiTheme="minorHAnsi" w:hAnsiTheme="minorHAnsi" w:cstheme="minorHAnsi"/>
        </w:rPr>
        <w:t>I acknowledge</w:t>
      </w:r>
      <w:r w:rsidR="00462AFB" w:rsidRPr="001D40E6">
        <w:rPr>
          <w:rFonts w:asciiTheme="minorHAnsi" w:hAnsiTheme="minorHAnsi" w:cstheme="minorHAnsi"/>
        </w:rPr>
        <w:t xml:space="preserve"> the complexity and multidimensionality in transdisciplinary research, where certain actors or groups may simultaneously hold and lack different forms of power.</w:t>
      </w:r>
      <w:r w:rsidR="004F7DE5" w:rsidRPr="001D40E6">
        <w:rPr>
          <w:rFonts w:asciiTheme="minorHAnsi" w:hAnsiTheme="minorHAnsi" w:cstheme="minorHAnsi"/>
        </w:rPr>
        <w:t xml:space="preserve"> </w:t>
      </w:r>
      <w:r w:rsidR="007265A2" w:rsidRPr="001D40E6">
        <w:rPr>
          <w:rFonts w:asciiTheme="minorHAnsi" w:hAnsiTheme="minorHAnsi" w:cstheme="minorHAnsi"/>
        </w:rPr>
        <w:t>Indeed, b</w:t>
      </w:r>
      <w:r w:rsidR="00CD3DA9" w:rsidRPr="001D40E6">
        <w:rPr>
          <w:rFonts w:asciiTheme="minorHAnsi" w:hAnsiTheme="minorHAnsi" w:cstheme="minorHAnsi"/>
        </w:rPr>
        <w:t xml:space="preserve">orrowing from and building upon the literature on </w:t>
      </w:r>
      <w:r w:rsidR="00A97627" w:rsidRPr="001D40E6">
        <w:rPr>
          <w:rFonts w:asciiTheme="minorHAnsi" w:hAnsiTheme="minorHAnsi" w:cstheme="minorHAnsi"/>
        </w:rPr>
        <w:t>P</w:t>
      </w:r>
      <w:r w:rsidR="00CD3DA9" w:rsidRPr="001D40E6">
        <w:rPr>
          <w:rFonts w:asciiTheme="minorHAnsi" w:hAnsiTheme="minorHAnsi" w:cstheme="minorHAnsi"/>
        </w:rPr>
        <w:t xml:space="preserve">articipatory </w:t>
      </w:r>
      <w:r w:rsidR="00A97627" w:rsidRPr="001D40E6">
        <w:rPr>
          <w:rFonts w:asciiTheme="minorHAnsi" w:hAnsiTheme="minorHAnsi" w:cstheme="minorHAnsi"/>
        </w:rPr>
        <w:t>A</w:t>
      </w:r>
      <w:r w:rsidR="00CD3DA9" w:rsidRPr="001D40E6">
        <w:rPr>
          <w:rFonts w:asciiTheme="minorHAnsi" w:hAnsiTheme="minorHAnsi" w:cstheme="minorHAnsi"/>
        </w:rPr>
        <w:t>ction</w:t>
      </w:r>
      <w:r w:rsidR="00A97627" w:rsidRPr="001D40E6">
        <w:rPr>
          <w:rFonts w:asciiTheme="minorHAnsi" w:hAnsiTheme="minorHAnsi" w:cstheme="minorHAnsi"/>
        </w:rPr>
        <w:t xml:space="preserve"> R</w:t>
      </w:r>
      <w:r w:rsidR="00CD3DA9" w:rsidRPr="001D40E6">
        <w:rPr>
          <w:rFonts w:asciiTheme="minorHAnsi" w:hAnsiTheme="minorHAnsi" w:cstheme="minorHAnsi"/>
        </w:rPr>
        <w:t xml:space="preserve">esearch, an analysis of power in transdisciplinarity must go beyond the simplistic idea that power is </w:t>
      </w:r>
      <w:r w:rsidR="00F932B9" w:rsidRPr="001D40E6">
        <w:rPr>
          <w:rFonts w:asciiTheme="minorHAnsi" w:hAnsiTheme="minorHAnsi" w:cstheme="minorHAnsi"/>
        </w:rPr>
        <w:t>‘</w:t>
      </w:r>
      <w:r w:rsidR="00CD3DA9" w:rsidRPr="001D40E6">
        <w:rPr>
          <w:rFonts w:asciiTheme="minorHAnsi" w:hAnsiTheme="minorHAnsi" w:cstheme="minorHAnsi"/>
        </w:rPr>
        <w:t>an attribute that some have and others [lack]</w:t>
      </w:r>
      <w:r w:rsidR="00F932B9" w:rsidRPr="001D40E6">
        <w:rPr>
          <w:rFonts w:asciiTheme="minorHAnsi" w:hAnsiTheme="minorHAnsi" w:cstheme="minorHAnsi"/>
        </w:rPr>
        <w:t>’</w:t>
      </w:r>
      <w:r w:rsidR="00CD3DA9" w:rsidRPr="001D40E6">
        <w:rPr>
          <w:rFonts w:asciiTheme="minorHAnsi" w:hAnsiTheme="minorHAnsi" w:cstheme="minorHAnsi"/>
        </w:rPr>
        <w:t>, with structures, organi</w:t>
      </w:r>
      <w:r w:rsidR="00A97627" w:rsidRPr="001D40E6">
        <w:rPr>
          <w:rFonts w:asciiTheme="minorHAnsi" w:hAnsiTheme="minorHAnsi" w:cstheme="minorHAnsi"/>
        </w:rPr>
        <w:t>s</w:t>
      </w:r>
      <w:r w:rsidR="00CD3DA9" w:rsidRPr="001D40E6">
        <w:rPr>
          <w:rFonts w:asciiTheme="minorHAnsi" w:hAnsiTheme="minorHAnsi" w:cstheme="minorHAnsi"/>
        </w:rPr>
        <w:t>ations and experts holding power and the oppressed, grassroots or marginali</w:t>
      </w:r>
      <w:r w:rsidR="00A97627" w:rsidRPr="001D40E6">
        <w:rPr>
          <w:rFonts w:asciiTheme="minorHAnsi" w:hAnsiTheme="minorHAnsi" w:cstheme="minorHAnsi"/>
        </w:rPr>
        <w:t>s</w:t>
      </w:r>
      <w:r w:rsidR="00CD3DA9" w:rsidRPr="001D40E6">
        <w:rPr>
          <w:rFonts w:asciiTheme="minorHAnsi" w:hAnsiTheme="minorHAnsi" w:cstheme="minorHAnsi"/>
        </w:rPr>
        <w:t xml:space="preserve">ed lacking it (Gaventa </w:t>
      </w:r>
      <w:r w:rsidR="00A97627" w:rsidRPr="001D40E6">
        <w:rPr>
          <w:rFonts w:asciiTheme="minorHAnsi" w:hAnsiTheme="minorHAnsi" w:cstheme="minorHAnsi"/>
        </w:rPr>
        <w:t>&amp;</w:t>
      </w:r>
      <w:r w:rsidR="00CD3DA9" w:rsidRPr="001D40E6">
        <w:rPr>
          <w:rFonts w:asciiTheme="minorHAnsi" w:hAnsiTheme="minorHAnsi" w:cstheme="minorHAnsi"/>
        </w:rPr>
        <w:t xml:space="preserve"> Cornwall 200</w:t>
      </w:r>
      <w:r w:rsidR="008B73BD" w:rsidRPr="001D40E6">
        <w:rPr>
          <w:rFonts w:asciiTheme="minorHAnsi" w:hAnsiTheme="minorHAnsi" w:cstheme="minorHAnsi"/>
        </w:rPr>
        <w:t>9</w:t>
      </w:r>
      <w:r w:rsidR="00CD3DA9" w:rsidRPr="001D40E6">
        <w:rPr>
          <w:rFonts w:asciiTheme="minorHAnsi" w:hAnsiTheme="minorHAnsi" w:cstheme="minorHAnsi"/>
        </w:rPr>
        <w:t>, p. 465)</w:t>
      </w:r>
      <w:r w:rsidR="007265A2" w:rsidRPr="001D40E6">
        <w:rPr>
          <w:rFonts w:asciiTheme="minorHAnsi" w:hAnsiTheme="minorHAnsi" w:cstheme="minorHAnsi"/>
        </w:rPr>
        <w:t xml:space="preserve">. </w:t>
      </w:r>
      <w:r w:rsidR="00462AFB" w:rsidRPr="001D40E6">
        <w:rPr>
          <w:rFonts w:asciiTheme="minorHAnsi" w:hAnsiTheme="minorHAnsi" w:cstheme="minorHAnsi"/>
        </w:rPr>
        <w:t>By drawing on ex-ante and ex-post interviews with the groups involved in the Merging of Knowledge process, I show that the story is</w:t>
      </w:r>
      <w:r w:rsidR="006712CA" w:rsidRPr="001D40E6">
        <w:rPr>
          <w:rFonts w:asciiTheme="minorHAnsi" w:hAnsiTheme="minorHAnsi" w:cstheme="minorHAnsi"/>
        </w:rPr>
        <w:t>, indeed,</w:t>
      </w:r>
      <w:r w:rsidR="00462AFB" w:rsidRPr="001D40E6">
        <w:rPr>
          <w:rFonts w:asciiTheme="minorHAnsi" w:hAnsiTheme="minorHAnsi" w:cstheme="minorHAnsi"/>
        </w:rPr>
        <w:t xml:space="preserve"> far more complex.</w:t>
      </w:r>
      <w:r w:rsidR="00DA34DD" w:rsidRPr="001D40E6">
        <w:rPr>
          <w:rFonts w:asciiTheme="minorHAnsi" w:hAnsiTheme="minorHAnsi" w:cstheme="minorHAnsi"/>
        </w:rPr>
        <w:t xml:space="preserve"> This echoes the work of Fritz and Meinherz (2020) who conduct</w:t>
      </w:r>
      <w:r w:rsidR="00A97627" w:rsidRPr="001D40E6">
        <w:rPr>
          <w:rFonts w:asciiTheme="minorHAnsi" w:hAnsiTheme="minorHAnsi" w:cstheme="minorHAnsi"/>
        </w:rPr>
        <w:t>ed</w:t>
      </w:r>
      <w:r w:rsidR="00DA34DD" w:rsidRPr="001D40E6">
        <w:rPr>
          <w:rFonts w:asciiTheme="minorHAnsi" w:hAnsiTheme="minorHAnsi" w:cstheme="minorHAnsi"/>
        </w:rPr>
        <w:t xml:space="preserve"> a multidimensional analysis of power in transdisciplinary sustainability research, identifying dynamics of </w:t>
      </w:r>
      <w:r w:rsidR="00F932B9" w:rsidRPr="001D40E6">
        <w:rPr>
          <w:rFonts w:asciiTheme="minorHAnsi" w:hAnsiTheme="minorHAnsi" w:cstheme="minorHAnsi"/>
        </w:rPr>
        <w:t>‘</w:t>
      </w:r>
      <w:r w:rsidR="00DA34DD" w:rsidRPr="001D40E6">
        <w:rPr>
          <w:rFonts w:asciiTheme="minorHAnsi" w:hAnsiTheme="minorHAnsi" w:cstheme="minorHAnsi"/>
        </w:rPr>
        <w:t>power-over</w:t>
      </w:r>
      <w:r w:rsidR="00F932B9" w:rsidRPr="001D40E6">
        <w:rPr>
          <w:rFonts w:asciiTheme="minorHAnsi" w:hAnsiTheme="minorHAnsi" w:cstheme="minorHAnsi"/>
        </w:rPr>
        <w:t>’</w:t>
      </w:r>
      <w:r w:rsidR="00DA34DD" w:rsidRPr="001D40E6">
        <w:rPr>
          <w:rFonts w:asciiTheme="minorHAnsi" w:hAnsiTheme="minorHAnsi" w:cstheme="minorHAnsi"/>
        </w:rPr>
        <w:t xml:space="preserve">, </w:t>
      </w:r>
      <w:r w:rsidR="00F932B9" w:rsidRPr="001D40E6">
        <w:rPr>
          <w:rFonts w:asciiTheme="minorHAnsi" w:hAnsiTheme="minorHAnsi" w:cstheme="minorHAnsi"/>
        </w:rPr>
        <w:t>‘</w:t>
      </w:r>
      <w:r w:rsidR="00DA34DD" w:rsidRPr="001D40E6">
        <w:rPr>
          <w:rFonts w:asciiTheme="minorHAnsi" w:hAnsiTheme="minorHAnsi" w:cstheme="minorHAnsi"/>
        </w:rPr>
        <w:t>power-to</w:t>
      </w:r>
      <w:r w:rsidR="00F932B9" w:rsidRPr="001D40E6">
        <w:rPr>
          <w:rFonts w:asciiTheme="minorHAnsi" w:hAnsiTheme="minorHAnsi" w:cstheme="minorHAnsi"/>
        </w:rPr>
        <w:t>’</w:t>
      </w:r>
      <w:r w:rsidR="00DA34DD" w:rsidRPr="001D40E6">
        <w:rPr>
          <w:rFonts w:asciiTheme="minorHAnsi" w:hAnsiTheme="minorHAnsi" w:cstheme="minorHAnsi"/>
        </w:rPr>
        <w:t xml:space="preserve"> and </w:t>
      </w:r>
      <w:r w:rsidR="00F932B9" w:rsidRPr="001D40E6">
        <w:rPr>
          <w:rFonts w:asciiTheme="minorHAnsi" w:hAnsiTheme="minorHAnsi" w:cstheme="minorHAnsi"/>
        </w:rPr>
        <w:t>‘</w:t>
      </w:r>
      <w:r w:rsidR="00DA34DD" w:rsidRPr="001D40E6">
        <w:rPr>
          <w:rFonts w:asciiTheme="minorHAnsi" w:hAnsiTheme="minorHAnsi" w:cstheme="minorHAnsi"/>
        </w:rPr>
        <w:t>power-with</w:t>
      </w:r>
      <w:r w:rsidR="00F932B9" w:rsidRPr="001D40E6">
        <w:rPr>
          <w:rFonts w:asciiTheme="minorHAnsi" w:hAnsiTheme="minorHAnsi" w:cstheme="minorHAnsi"/>
        </w:rPr>
        <w:t>’</w:t>
      </w:r>
      <w:r w:rsidR="00DA34DD" w:rsidRPr="001D40E6">
        <w:rPr>
          <w:rFonts w:asciiTheme="minorHAnsi" w:hAnsiTheme="minorHAnsi" w:cstheme="minorHAnsi"/>
        </w:rPr>
        <w:t xml:space="preserve"> in the different phases of </w:t>
      </w:r>
      <w:r w:rsidR="00A97627" w:rsidRPr="001D40E6">
        <w:rPr>
          <w:rFonts w:asciiTheme="minorHAnsi" w:hAnsiTheme="minorHAnsi" w:cstheme="minorHAnsi"/>
        </w:rPr>
        <w:t xml:space="preserve">the </w:t>
      </w:r>
      <w:r w:rsidR="00DA34DD" w:rsidRPr="001D40E6">
        <w:rPr>
          <w:rFonts w:asciiTheme="minorHAnsi" w:hAnsiTheme="minorHAnsi" w:cstheme="minorHAnsi"/>
        </w:rPr>
        <w:t xml:space="preserve">research, from the development phase to the dissemination phase. </w:t>
      </w:r>
    </w:p>
    <w:p w14:paraId="1D2FA10B" w14:textId="1CD1DC50" w:rsidR="002F25E7" w:rsidRPr="001D40E6" w:rsidRDefault="00F474F8" w:rsidP="005538D2">
      <w:pPr>
        <w:pStyle w:val="ListParagraph"/>
        <w:spacing w:before="240" w:after="240" w:line="360" w:lineRule="auto"/>
        <w:ind w:left="0"/>
        <w:contextualSpacing w:val="0"/>
        <w:rPr>
          <w:rFonts w:cstheme="minorHAnsi"/>
          <w:b/>
        </w:rPr>
      </w:pPr>
      <w:r w:rsidRPr="001D40E6">
        <w:rPr>
          <w:rFonts w:cstheme="minorHAnsi"/>
          <w:b/>
          <w:lang w:val="en-US"/>
        </w:rPr>
        <w:t>Merging of Knowledge</w:t>
      </w:r>
      <w:r w:rsidR="002F25E7" w:rsidRPr="001D40E6">
        <w:rPr>
          <w:rFonts w:cstheme="minorHAnsi"/>
          <w:b/>
          <w:lang w:val="en-US"/>
        </w:rPr>
        <w:t xml:space="preserve"> as a </w:t>
      </w:r>
      <w:r w:rsidR="00A97627" w:rsidRPr="001D40E6">
        <w:rPr>
          <w:rFonts w:cstheme="minorHAnsi"/>
          <w:b/>
          <w:lang w:val="en-US"/>
        </w:rPr>
        <w:t>T</w:t>
      </w:r>
      <w:r w:rsidR="002F25E7" w:rsidRPr="001D40E6">
        <w:rPr>
          <w:rFonts w:cstheme="minorHAnsi"/>
          <w:b/>
          <w:lang w:val="en-US"/>
        </w:rPr>
        <w:t xml:space="preserve">ransdisciplinary </w:t>
      </w:r>
      <w:r w:rsidR="00A97627" w:rsidRPr="001D40E6">
        <w:rPr>
          <w:rFonts w:cstheme="minorHAnsi"/>
          <w:b/>
          <w:lang w:val="en-US"/>
        </w:rPr>
        <w:t>A</w:t>
      </w:r>
      <w:r w:rsidR="002F25E7" w:rsidRPr="001D40E6">
        <w:rPr>
          <w:rFonts w:cstheme="minorHAnsi"/>
          <w:b/>
          <w:lang w:val="en-US"/>
        </w:rPr>
        <w:t>pproach</w:t>
      </w:r>
    </w:p>
    <w:p w14:paraId="0D8BD8BE" w14:textId="225CCA48" w:rsidR="00CD3DA9" w:rsidRPr="001D40E6" w:rsidRDefault="002F25E7" w:rsidP="005538D2">
      <w:pPr>
        <w:spacing w:before="240" w:after="240" w:line="360" w:lineRule="auto"/>
        <w:rPr>
          <w:rFonts w:asciiTheme="minorHAnsi" w:hAnsiTheme="minorHAnsi" w:cstheme="minorHAnsi"/>
        </w:rPr>
      </w:pPr>
      <w:r w:rsidRPr="001D40E6">
        <w:rPr>
          <w:rFonts w:asciiTheme="minorHAnsi" w:hAnsiTheme="minorHAnsi" w:cstheme="minorHAnsi"/>
        </w:rPr>
        <w:t>Transdisciplinary research</w:t>
      </w:r>
      <w:r w:rsidR="00F31478" w:rsidRPr="001D40E6">
        <w:rPr>
          <w:rFonts w:asciiTheme="minorHAnsi" w:hAnsiTheme="minorHAnsi" w:cstheme="minorHAnsi"/>
        </w:rPr>
        <w:t xml:space="preserve"> (TDR)</w:t>
      </w:r>
      <w:r w:rsidRPr="001D40E6">
        <w:rPr>
          <w:rFonts w:asciiTheme="minorHAnsi" w:hAnsiTheme="minorHAnsi" w:cstheme="minorHAnsi"/>
        </w:rPr>
        <w:t xml:space="preserve"> is defined by its key authors as </w:t>
      </w:r>
      <w:r w:rsidR="004C11D7" w:rsidRPr="001D40E6">
        <w:rPr>
          <w:rFonts w:asciiTheme="minorHAnsi" w:hAnsiTheme="minorHAnsi" w:cstheme="minorHAnsi"/>
        </w:rPr>
        <w:t>a</w:t>
      </w:r>
      <w:r w:rsidRPr="001D40E6">
        <w:rPr>
          <w:rFonts w:asciiTheme="minorHAnsi" w:hAnsiTheme="minorHAnsi" w:cstheme="minorHAnsi"/>
        </w:rPr>
        <w:t xml:space="preserve"> </w:t>
      </w:r>
      <w:r w:rsidR="002F2C5B" w:rsidRPr="001D40E6">
        <w:rPr>
          <w:rFonts w:asciiTheme="minorHAnsi" w:hAnsiTheme="minorHAnsi" w:cstheme="minorHAnsi"/>
        </w:rPr>
        <w:t>‘</w:t>
      </w:r>
      <w:r w:rsidR="004C11D7" w:rsidRPr="001D40E6">
        <w:rPr>
          <w:rFonts w:asciiTheme="minorHAnsi" w:hAnsiTheme="minorHAnsi" w:cstheme="minorHAnsi"/>
        </w:rPr>
        <w:t>reflexive, integrative, method-driven scientific principle aiming at the solution or transition of societal problems and concurrently of related scientific problems by differentiating and integrating knowledge from various scientific and societal bodies of knowledge</w:t>
      </w:r>
      <w:r w:rsidR="002F2C5B" w:rsidRPr="001D40E6">
        <w:rPr>
          <w:rFonts w:asciiTheme="minorHAnsi" w:hAnsiTheme="minorHAnsi" w:cstheme="minorHAnsi"/>
        </w:rPr>
        <w:t>’</w:t>
      </w:r>
      <w:r w:rsidR="004C11D7" w:rsidRPr="001D40E6">
        <w:rPr>
          <w:rFonts w:asciiTheme="minorHAnsi" w:hAnsiTheme="minorHAnsi" w:cstheme="minorHAnsi"/>
        </w:rPr>
        <w:t xml:space="preserve"> (Lang et al. 2012). </w:t>
      </w:r>
      <w:r w:rsidR="009C4330" w:rsidRPr="001D40E6">
        <w:rPr>
          <w:rFonts w:asciiTheme="minorHAnsi" w:hAnsiTheme="minorHAnsi" w:cstheme="minorHAnsi"/>
        </w:rPr>
        <w:t xml:space="preserve">In this </w:t>
      </w:r>
      <w:r w:rsidR="002F2C5B" w:rsidRPr="001D40E6">
        <w:rPr>
          <w:rFonts w:asciiTheme="minorHAnsi" w:hAnsiTheme="minorHAnsi" w:cstheme="minorHAnsi"/>
        </w:rPr>
        <w:t>article</w:t>
      </w:r>
      <w:r w:rsidR="009C4330" w:rsidRPr="001D40E6">
        <w:rPr>
          <w:rFonts w:asciiTheme="minorHAnsi" w:hAnsiTheme="minorHAnsi" w:cstheme="minorHAnsi"/>
        </w:rPr>
        <w:t>, we consider the Merging of Knowledge</w:t>
      </w:r>
      <w:r w:rsidR="002F2C5B" w:rsidRPr="001D40E6">
        <w:rPr>
          <w:rFonts w:asciiTheme="minorHAnsi" w:hAnsiTheme="minorHAnsi" w:cstheme="minorHAnsi"/>
        </w:rPr>
        <w:t>,</w:t>
      </w:r>
      <w:r w:rsidR="009C4330" w:rsidRPr="001D40E6">
        <w:rPr>
          <w:rFonts w:asciiTheme="minorHAnsi" w:hAnsiTheme="minorHAnsi" w:cstheme="minorHAnsi"/>
        </w:rPr>
        <w:t xml:space="preserve"> as applied in this case study</w:t>
      </w:r>
      <w:r w:rsidR="002F2C5B" w:rsidRPr="001D40E6">
        <w:rPr>
          <w:rFonts w:asciiTheme="minorHAnsi" w:hAnsiTheme="minorHAnsi" w:cstheme="minorHAnsi"/>
        </w:rPr>
        <w:t>,</w:t>
      </w:r>
      <w:r w:rsidR="009C4330" w:rsidRPr="001D40E6">
        <w:rPr>
          <w:rFonts w:asciiTheme="minorHAnsi" w:hAnsiTheme="minorHAnsi" w:cstheme="minorHAnsi"/>
        </w:rPr>
        <w:t xml:space="preserve"> to be a transdisciplinary approach because it seeks to integrate knowledge from academics speciali</w:t>
      </w:r>
      <w:r w:rsidR="002F2C5B" w:rsidRPr="001D40E6">
        <w:rPr>
          <w:rFonts w:asciiTheme="minorHAnsi" w:hAnsiTheme="minorHAnsi" w:cstheme="minorHAnsi"/>
        </w:rPr>
        <w:t>sing</w:t>
      </w:r>
      <w:r w:rsidR="009C4330" w:rsidRPr="001D40E6">
        <w:rPr>
          <w:rFonts w:asciiTheme="minorHAnsi" w:hAnsiTheme="minorHAnsi" w:cstheme="minorHAnsi"/>
        </w:rPr>
        <w:t xml:space="preserve"> in different disciplines, practitioners and persons experiencing poverty</w:t>
      </w:r>
      <w:r w:rsidR="002F2C5B" w:rsidRPr="001D40E6">
        <w:rPr>
          <w:rFonts w:asciiTheme="minorHAnsi" w:hAnsiTheme="minorHAnsi" w:cstheme="minorHAnsi"/>
        </w:rPr>
        <w:t>,</w:t>
      </w:r>
      <w:r w:rsidR="009C4330" w:rsidRPr="001D40E6">
        <w:rPr>
          <w:rFonts w:asciiTheme="minorHAnsi" w:hAnsiTheme="minorHAnsi" w:cstheme="minorHAnsi"/>
        </w:rPr>
        <w:t xml:space="preserve"> </w:t>
      </w:r>
      <w:r w:rsidR="00EB2A27" w:rsidRPr="001D40E6">
        <w:rPr>
          <w:rFonts w:asciiTheme="minorHAnsi" w:hAnsiTheme="minorHAnsi" w:cstheme="minorHAnsi"/>
        </w:rPr>
        <w:t>thus</w:t>
      </w:r>
      <w:r w:rsidR="009C4330" w:rsidRPr="001D40E6">
        <w:rPr>
          <w:rFonts w:asciiTheme="minorHAnsi" w:hAnsiTheme="minorHAnsi" w:cstheme="minorHAnsi"/>
        </w:rPr>
        <w:t xml:space="preserve"> both the participatory and interdisciplinary conditions are satisfied. </w:t>
      </w:r>
    </w:p>
    <w:p w14:paraId="717475B0" w14:textId="2667D5ED" w:rsidR="001F392F" w:rsidRPr="001D40E6" w:rsidRDefault="00E85D60" w:rsidP="005538D2">
      <w:pPr>
        <w:spacing w:line="360" w:lineRule="auto"/>
        <w:rPr>
          <w:rFonts w:asciiTheme="minorHAnsi" w:hAnsiTheme="minorHAnsi" w:cstheme="minorHAnsi"/>
        </w:rPr>
      </w:pPr>
      <w:r w:rsidRPr="001D40E6">
        <w:rPr>
          <w:rFonts w:asciiTheme="minorHAnsi" w:hAnsiTheme="minorHAnsi" w:cstheme="minorHAnsi"/>
        </w:rPr>
        <w:t xml:space="preserve">Participatory approaches to poverty research arguably began with </w:t>
      </w:r>
      <w:r w:rsidR="00460E07" w:rsidRPr="001D40E6">
        <w:rPr>
          <w:rFonts w:asciiTheme="minorHAnsi" w:hAnsiTheme="minorHAnsi" w:cstheme="minorHAnsi"/>
        </w:rPr>
        <w:t>the use of Participatory Rural Appraisals (PRAs)</w:t>
      </w:r>
      <w:r w:rsidR="00782FB4" w:rsidRPr="001D40E6">
        <w:rPr>
          <w:rFonts w:asciiTheme="minorHAnsi" w:hAnsiTheme="minorHAnsi" w:cstheme="minorHAnsi"/>
        </w:rPr>
        <w:t xml:space="preserve"> and Pa</w:t>
      </w:r>
      <w:r w:rsidR="00D64E46" w:rsidRPr="001D40E6">
        <w:rPr>
          <w:rFonts w:asciiTheme="minorHAnsi" w:hAnsiTheme="minorHAnsi" w:cstheme="minorHAnsi"/>
        </w:rPr>
        <w:t>rticipatory Poverty Assessments (PPAs) by international organi</w:t>
      </w:r>
      <w:r w:rsidR="002F2C5B" w:rsidRPr="001D40E6">
        <w:rPr>
          <w:rFonts w:asciiTheme="minorHAnsi" w:hAnsiTheme="minorHAnsi" w:cstheme="minorHAnsi"/>
        </w:rPr>
        <w:t>s</w:t>
      </w:r>
      <w:r w:rsidR="00D64E46" w:rsidRPr="001D40E6">
        <w:rPr>
          <w:rFonts w:asciiTheme="minorHAnsi" w:hAnsiTheme="minorHAnsi" w:cstheme="minorHAnsi"/>
        </w:rPr>
        <w:t xml:space="preserve">ations in the 1990s. These approaches sought to complement household surveys by capturing poor people’s perceptions </w:t>
      </w:r>
      <w:r w:rsidR="002F2C5B" w:rsidRPr="001D40E6">
        <w:rPr>
          <w:rFonts w:asciiTheme="minorHAnsi" w:hAnsiTheme="minorHAnsi" w:cstheme="minorHAnsi"/>
        </w:rPr>
        <w:t xml:space="preserve">of </w:t>
      </w:r>
      <w:r w:rsidR="00D64E46" w:rsidRPr="001D40E6">
        <w:rPr>
          <w:rFonts w:asciiTheme="minorHAnsi" w:hAnsiTheme="minorHAnsi" w:cstheme="minorHAnsi"/>
        </w:rPr>
        <w:t xml:space="preserve">their own situation and possible solutions </w:t>
      </w:r>
      <w:r w:rsidR="00343261" w:rsidRPr="001D40E6">
        <w:rPr>
          <w:rFonts w:asciiTheme="minorHAnsi" w:hAnsiTheme="minorHAnsi" w:cstheme="minorHAnsi"/>
        </w:rPr>
        <w:t xml:space="preserve">with a </w:t>
      </w:r>
      <w:r w:rsidR="00D64E46" w:rsidRPr="001D40E6">
        <w:rPr>
          <w:rFonts w:asciiTheme="minorHAnsi" w:hAnsiTheme="minorHAnsi" w:cstheme="minorHAnsi"/>
        </w:rPr>
        <w:t xml:space="preserve">view </w:t>
      </w:r>
      <w:r w:rsidR="00343261" w:rsidRPr="001D40E6">
        <w:rPr>
          <w:rFonts w:asciiTheme="minorHAnsi" w:hAnsiTheme="minorHAnsi" w:cstheme="minorHAnsi"/>
        </w:rPr>
        <w:t xml:space="preserve">to </w:t>
      </w:r>
      <w:r w:rsidR="00D64E46" w:rsidRPr="001D40E6">
        <w:rPr>
          <w:rFonts w:asciiTheme="minorHAnsi" w:hAnsiTheme="minorHAnsi" w:cstheme="minorHAnsi"/>
        </w:rPr>
        <w:t xml:space="preserve">improving the effectiveness of poverty eradication policies. </w:t>
      </w:r>
      <w:r w:rsidR="00CD3DA9" w:rsidRPr="001D40E6">
        <w:rPr>
          <w:rFonts w:asciiTheme="minorHAnsi" w:hAnsiTheme="minorHAnsi" w:cstheme="minorHAnsi"/>
        </w:rPr>
        <w:t xml:space="preserve">Around the same time as the World Bank was scaling up its use of </w:t>
      </w:r>
      <w:r w:rsidR="009104F3" w:rsidRPr="001D40E6">
        <w:rPr>
          <w:rFonts w:asciiTheme="minorHAnsi" w:hAnsiTheme="minorHAnsi" w:cstheme="minorHAnsi"/>
        </w:rPr>
        <w:t>PPAs</w:t>
      </w:r>
      <w:r w:rsidR="00CD3DA9" w:rsidRPr="001D40E6">
        <w:rPr>
          <w:rFonts w:asciiTheme="minorHAnsi" w:hAnsiTheme="minorHAnsi" w:cstheme="minorHAnsi"/>
        </w:rPr>
        <w:t>, the international poverty eradication movement</w:t>
      </w:r>
      <w:r w:rsidR="00F02E51" w:rsidRPr="001D40E6">
        <w:rPr>
          <w:rFonts w:asciiTheme="minorHAnsi" w:hAnsiTheme="minorHAnsi" w:cstheme="minorHAnsi"/>
        </w:rPr>
        <w:t>,</w:t>
      </w:r>
      <w:r w:rsidR="00CD3DA9" w:rsidRPr="001D40E6">
        <w:rPr>
          <w:rFonts w:asciiTheme="minorHAnsi" w:hAnsiTheme="minorHAnsi" w:cstheme="minorHAnsi"/>
        </w:rPr>
        <w:t xml:space="preserve"> </w:t>
      </w:r>
      <w:r w:rsidR="005B7E9D" w:rsidRPr="001D40E6">
        <w:rPr>
          <w:rFonts w:asciiTheme="minorHAnsi" w:hAnsiTheme="minorHAnsi" w:cstheme="minorHAnsi"/>
        </w:rPr>
        <w:t xml:space="preserve">known as </w:t>
      </w:r>
      <w:r w:rsidR="00CD3DA9" w:rsidRPr="001D40E6">
        <w:rPr>
          <w:rFonts w:asciiTheme="minorHAnsi" w:hAnsiTheme="minorHAnsi" w:cstheme="minorHAnsi"/>
        </w:rPr>
        <w:t xml:space="preserve">ATD Fourth World </w:t>
      </w:r>
      <w:r w:rsidR="00B855E7" w:rsidRPr="001D40E6">
        <w:rPr>
          <w:rFonts w:asciiTheme="minorHAnsi" w:hAnsiTheme="minorHAnsi" w:cstheme="minorHAnsi"/>
        </w:rPr>
        <w:t xml:space="preserve">– short for All Together in Dignity – </w:t>
      </w:r>
      <w:r w:rsidR="00CD3DA9" w:rsidRPr="001D40E6">
        <w:rPr>
          <w:rFonts w:asciiTheme="minorHAnsi" w:hAnsiTheme="minorHAnsi" w:cstheme="minorHAnsi"/>
        </w:rPr>
        <w:t xml:space="preserve">began experimenting with a different kind of participatory approach. The Merging of Knowledge </w:t>
      </w:r>
      <w:r w:rsidR="00CD3DA9" w:rsidRPr="001D40E6">
        <w:rPr>
          <w:rFonts w:asciiTheme="minorHAnsi" w:hAnsiTheme="minorHAnsi" w:cstheme="minorHAnsi"/>
        </w:rPr>
        <w:lastRenderedPageBreak/>
        <w:t xml:space="preserve">(MoK), as it came to be known, was based on the intuition of ATD’s founder, Joseph Wresinski, </w:t>
      </w:r>
      <w:r w:rsidR="00343261" w:rsidRPr="001D40E6">
        <w:rPr>
          <w:rFonts w:asciiTheme="minorHAnsi" w:hAnsiTheme="minorHAnsi" w:cstheme="minorHAnsi"/>
        </w:rPr>
        <w:t xml:space="preserve">as to </w:t>
      </w:r>
      <w:r w:rsidR="00CD3DA9" w:rsidRPr="001D40E6">
        <w:rPr>
          <w:rFonts w:asciiTheme="minorHAnsi" w:hAnsiTheme="minorHAnsi" w:cstheme="minorHAnsi"/>
        </w:rPr>
        <w:t>the capacity of persons experiencing poverty to be teachers of others and to engage in a dialogue with other members of society (Ferrand et al. 2008, p. 15). Like feminist epistemologies and decoloni</w:t>
      </w:r>
      <w:r w:rsidR="004658D3" w:rsidRPr="001D40E6">
        <w:rPr>
          <w:rFonts w:asciiTheme="minorHAnsi" w:hAnsiTheme="minorHAnsi" w:cstheme="minorHAnsi"/>
        </w:rPr>
        <w:t>s</w:t>
      </w:r>
      <w:r w:rsidR="00CD3DA9" w:rsidRPr="001D40E6">
        <w:rPr>
          <w:rFonts w:asciiTheme="minorHAnsi" w:hAnsiTheme="minorHAnsi" w:cstheme="minorHAnsi"/>
        </w:rPr>
        <w:t xml:space="preserve">ation theories, </w:t>
      </w:r>
      <w:r w:rsidR="004658D3" w:rsidRPr="001D40E6">
        <w:rPr>
          <w:rFonts w:asciiTheme="minorHAnsi" w:hAnsiTheme="minorHAnsi" w:cstheme="minorHAnsi"/>
        </w:rPr>
        <w:t xml:space="preserve">which </w:t>
      </w:r>
      <w:r w:rsidR="00CD3DA9" w:rsidRPr="001D40E6">
        <w:rPr>
          <w:rFonts w:asciiTheme="minorHAnsi" w:hAnsiTheme="minorHAnsi" w:cstheme="minorHAnsi"/>
        </w:rPr>
        <w:t xml:space="preserve">consider each person as </w:t>
      </w:r>
      <w:r w:rsidR="00946E9B" w:rsidRPr="001D40E6">
        <w:rPr>
          <w:rFonts w:asciiTheme="minorHAnsi" w:hAnsiTheme="minorHAnsi" w:cstheme="minorHAnsi"/>
        </w:rPr>
        <w:t xml:space="preserve">possessing </w:t>
      </w:r>
      <w:r w:rsidR="00CD3DA9" w:rsidRPr="001D40E6">
        <w:rPr>
          <w:rFonts w:asciiTheme="minorHAnsi" w:hAnsiTheme="minorHAnsi" w:cstheme="minorHAnsi"/>
        </w:rPr>
        <w:t xml:space="preserve">knowledge coming from their own situated experience of reality, </w:t>
      </w:r>
      <w:r w:rsidR="00B855E7" w:rsidRPr="001D40E6">
        <w:rPr>
          <w:rFonts w:asciiTheme="minorHAnsi" w:hAnsiTheme="minorHAnsi" w:cstheme="minorHAnsi"/>
        </w:rPr>
        <w:t>ATD Fourth World’s philosophy</w:t>
      </w:r>
      <w:r w:rsidR="00CD3DA9" w:rsidRPr="001D40E6">
        <w:rPr>
          <w:rFonts w:asciiTheme="minorHAnsi" w:hAnsiTheme="minorHAnsi" w:cstheme="minorHAnsi"/>
        </w:rPr>
        <w:t xml:space="preserve"> </w:t>
      </w:r>
      <w:r w:rsidR="004658D3" w:rsidRPr="001D40E6">
        <w:rPr>
          <w:rFonts w:asciiTheme="minorHAnsi" w:hAnsiTheme="minorHAnsi" w:cstheme="minorHAnsi"/>
        </w:rPr>
        <w:t>began</w:t>
      </w:r>
      <w:r w:rsidR="00B855E7" w:rsidRPr="001D40E6">
        <w:rPr>
          <w:rFonts w:asciiTheme="minorHAnsi" w:hAnsiTheme="minorHAnsi" w:cstheme="minorHAnsi"/>
        </w:rPr>
        <w:t xml:space="preserve"> from the conviction</w:t>
      </w:r>
      <w:r w:rsidR="00CD3DA9" w:rsidRPr="001D40E6">
        <w:rPr>
          <w:rFonts w:asciiTheme="minorHAnsi" w:hAnsiTheme="minorHAnsi" w:cstheme="minorHAnsi"/>
        </w:rPr>
        <w:t xml:space="preserve"> that persons experiencing poverty have the potential to bring unique thoughts and actions to the knowledge production process, based on their life experience (Ferrand et al. 2008, p. 15). </w:t>
      </w:r>
    </w:p>
    <w:p w14:paraId="63D746B7" w14:textId="77777777" w:rsidR="001F392F" w:rsidRPr="001D40E6" w:rsidRDefault="001F392F" w:rsidP="005538D2">
      <w:pPr>
        <w:spacing w:line="360" w:lineRule="auto"/>
        <w:rPr>
          <w:rFonts w:asciiTheme="minorHAnsi" w:hAnsiTheme="minorHAnsi" w:cstheme="minorHAnsi"/>
        </w:rPr>
      </w:pPr>
    </w:p>
    <w:p w14:paraId="11DC1D05" w14:textId="505F0E9C" w:rsidR="001F392F" w:rsidRPr="001D40E6" w:rsidRDefault="00B855E7" w:rsidP="005538D2">
      <w:pPr>
        <w:spacing w:line="360" w:lineRule="auto"/>
        <w:rPr>
          <w:rFonts w:asciiTheme="minorHAnsi" w:hAnsiTheme="minorHAnsi" w:cstheme="minorHAnsi"/>
        </w:rPr>
      </w:pPr>
      <w:r w:rsidRPr="001D40E6">
        <w:rPr>
          <w:rFonts w:asciiTheme="minorHAnsi" w:hAnsiTheme="minorHAnsi" w:cstheme="minorHAnsi"/>
        </w:rPr>
        <w:t xml:space="preserve">From its early days, the international movement has been </w:t>
      </w:r>
      <w:r w:rsidR="008F3F60" w:rsidRPr="001D40E6">
        <w:rPr>
          <w:rFonts w:asciiTheme="minorHAnsi" w:hAnsiTheme="minorHAnsi" w:cstheme="minorHAnsi"/>
        </w:rPr>
        <w:t>firmly rooted in this</w:t>
      </w:r>
      <w:r w:rsidRPr="001D40E6">
        <w:rPr>
          <w:rFonts w:asciiTheme="minorHAnsi" w:hAnsiTheme="minorHAnsi" w:cstheme="minorHAnsi"/>
        </w:rPr>
        <w:t xml:space="preserve"> </w:t>
      </w:r>
      <w:r w:rsidR="008F3F60" w:rsidRPr="001D40E6">
        <w:rPr>
          <w:rFonts w:asciiTheme="minorHAnsi" w:hAnsiTheme="minorHAnsi" w:cstheme="minorHAnsi"/>
        </w:rPr>
        <w:t>conviction</w:t>
      </w:r>
      <w:r w:rsidRPr="001D40E6">
        <w:rPr>
          <w:rFonts w:asciiTheme="minorHAnsi" w:hAnsiTheme="minorHAnsi" w:cstheme="minorHAnsi"/>
        </w:rPr>
        <w:t xml:space="preserve">, and it seeks to integrate the knowledge of persons experiencing poverty by involving </w:t>
      </w:r>
      <w:r w:rsidR="008F3F60" w:rsidRPr="001D40E6">
        <w:rPr>
          <w:rFonts w:asciiTheme="minorHAnsi" w:hAnsiTheme="minorHAnsi" w:cstheme="minorHAnsi"/>
        </w:rPr>
        <w:t>them at all levels and in all spheres of the organi</w:t>
      </w:r>
      <w:r w:rsidR="004658D3" w:rsidRPr="001D40E6">
        <w:rPr>
          <w:rFonts w:asciiTheme="minorHAnsi" w:hAnsiTheme="minorHAnsi" w:cstheme="minorHAnsi"/>
        </w:rPr>
        <w:t>s</w:t>
      </w:r>
      <w:r w:rsidR="008F3F60" w:rsidRPr="001D40E6">
        <w:rPr>
          <w:rFonts w:asciiTheme="minorHAnsi" w:hAnsiTheme="minorHAnsi" w:cstheme="minorHAnsi"/>
        </w:rPr>
        <w:t>ation.</w:t>
      </w:r>
      <w:r w:rsidR="001F392F" w:rsidRPr="001D40E6">
        <w:rPr>
          <w:rFonts w:asciiTheme="minorHAnsi" w:hAnsiTheme="minorHAnsi" w:cstheme="minorHAnsi"/>
        </w:rPr>
        <w:t xml:space="preserve"> Already i</w:t>
      </w:r>
      <w:r w:rsidR="00CD3DA9" w:rsidRPr="001D40E6">
        <w:rPr>
          <w:rFonts w:asciiTheme="minorHAnsi" w:hAnsiTheme="minorHAnsi" w:cstheme="minorHAnsi"/>
        </w:rPr>
        <w:t xml:space="preserve">n 1980, speaking at a UNESCO committee session composed of academics, Joseph Wresinski spoke of the duty of researchers working on questions related to poverty to </w:t>
      </w:r>
      <w:r w:rsidR="00256942" w:rsidRPr="001D40E6">
        <w:rPr>
          <w:rFonts w:asciiTheme="minorHAnsi" w:hAnsiTheme="minorHAnsi" w:cstheme="minorHAnsi"/>
        </w:rPr>
        <w:t>‘</w:t>
      </w:r>
      <w:r w:rsidR="00CD3DA9" w:rsidRPr="001D40E6">
        <w:rPr>
          <w:rFonts w:asciiTheme="minorHAnsi" w:hAnsiTheme="minorHAnsi" w:cstheme="minorHAnsi"/>
        </w:rPr>
        <w:t>make room for the knowledge held by the very poor and excluded about their own condition and the world that imposes it on them, to rehabilitate [this knowledge] as unique, essential, autonomous and complementary to all other forms of knowledge, and to help it to develop …</w:t>
      </w:r>
      <w:r w:rsidR="00F02E51" w:rsidRPr="001D40E6">
        <w:rPr>
          <w:rFonts w:asciiTheme="minorHAnsi" w:hAnsiTheme="minorHAnsi" w:cstheme="minorHAnsi"/>
        </w:rPr>
        <w:t>’</w:t>
      </w:r>
      <w:r w:rsidR="00CD3DA9" w:rsidRPr="001D40E6">
        <w:rPr>
          <w:rFonts w:asciiTheme="minorHAnsi" w:hAnsiTheme="minorHAnsi" w:cstheme="minorHAnsi"/>
        </w:rPr>
        <w:t xml:space="preserve"> (</w:t>
      </w:r>
      <w:r w:rsidR="00A65AD9" w:rsidRPr="001D40E6">
        <w:rPr>
          <w:rFonts w:asciiTheme="minorHAnsi" w:hAnsiTheme="minorHAnsi" w:cstheme="minorHAnsi"/>
        </w:rPr>
        <w:t>Ferrand et al. 2008</w:t>
      </w:r>
      <w:r w:rsidR="00CD3DA9" w:rsidRPr="001D40E6">
        <w:rPr>
          <w:rFonts w:asciiTheme="minorHAnsi" w:hAnsiTheme="minorHAnsi" w:cstheme="minorHAnsi"/>
        </w:rPr>
        <w:t xml:space="preserve">). To this, he added that the knowledge stemming from practitioners working alongside people in poverty, as well as the knowledge of researchers as </w:t>
      </w:r>
      <w:r w:rsidR="008D0812" w:rsidRPr="001D40E6">
        <w:rPr>
          <w:rFonts w:asciiTheme="minorHAnsi" w:hAnsiTheme="minorHAnsi" w:cstheme="minorHAnsi"/>
        </w:rPr>
        <w:t>‘</w:t>
      </w:r>
      <w:r w:rsidR="00CD3DA9" w:rsidRPr="001D40E6">
        <w:rPr>
          <w:rFonts w:asciiTheme="minorHAnsi" w:hAnsiTheme="minorHAnsi" w:cstheme="minorHAnsi"/>
        </w:rPr>
        <w:t>external observers</w:t>
      </w:r>
      <w:r w:rsidR="008D0812" w:rsidRPr="001D40E6">
        <w:rPr>
          <w:rFonts w:asciiTheme="minorHAnsi" w:hAnsiTheme="minorHAnsi" w:cstheme="minorHAnsi"/>
        </w:rPr>
        <w:t>’,</w:t>
      </w:r>
      <w:r w:rsidR="00CD3DA9" w:rsidRPr="001D40E6">
        <w:rPr>
          <w:rFonts w:asciiTheme="minorHAnsi" w:hAnsiTheme="minorHAnsi" w:cstheme="minorHAnsi"/>
        </w:rPr>
        <w:t xml:space="preserve"> are </w:t>
      </w:r>
      <w:r w:rsidR="003C0147" w:rsidRPr="001D40E6">
        <w:rPr>
          <w:rFonts w:asciiTheme="minorHAnsi" w:hAnsiTheme="minorHAnsi" w:cstheme="minorHAnsi"/>
        </w:rPr>
        <w:t xml:space="preserve">both </w:t>
      </w:r>
      <w:r w:rsidR="00CD3DA9" w:rsidRPr="001D40E6">
        <w:rPr>
          <w:rFonts w:asciiTheme="minorHAnsi" w:hAnsiTheme="minorHAnsi" w:cstheme="minorHAnsi"/>
        </w:rPr>
        <w:t xml:space="preserve">complementary to that of persons experiencing poverty themselves. In his speech, Wresinski conveyed the idea that the knowledge of researchers is </w:t>
      </w:r>
      <w:r w:rsidR="008D0812" w:rsidRPr="001D40E6">
        <w:rPr>
          <w:rFonts w:asciiTheme="minorHAnsi" w:hAnsiTheme="minorHAnsi" w:cstheme="minorHAnsi"/>
        </w:rPr>
        <w:t>‘</w:t>
      </w:r>
      <w:r w:rsidR="00CD3DA9" w:rsidRPr="001D40E6">
        <w:rPr>
          <w:rFonts w:asciiTheme="minorHAnsi" w:hAnsiTheme="minorHAnsi" w:cstheme="minorHAnsi"/>
        </w:rPr>
        <w:t>partial</w:t>
      </w:r>
      <w:r w:rsidR="008D0812" w:rsidRPr="001D40E6">
        <w:rPr>
          <w:rFonts w:asciiTheme="minorHAnsi" w:hAnsiTheme="minorHAnsi" w:cstheme="minorHAnsi"/>
        </w:rPr>
        <w:t>’</w:t>
      </w:r>
      <w:r w:rsidR="00CD3DA9" w:rsidRPr="001D40E6">
        <w:rPr>
          <w:rFonts w:asciiTheme="minorHAnsi" w:hAnsiTheme="minorHAnsi" w:cstheme="minorHAnsi"/>
        </w:rPr>
        <w:t xml:space="preserve"> (Moosa-Mitha 2015) and that they should assume an </w:t>
      </w:r>
      <w:r w:rsidR="008D0812" w:rsidRPr="001D40E6">
        <w:rPr>
          <w:rFonts w:asciiTheme="minorHAnsi" w:hAnsiTheme="minorHAnsi" w:cstheme="minorHAnsi"/>
        </w:rPr>
        <w:t>‘</w:t>
      </w:r>
      <w:r w:rsidR="00CD3DA9" w:rsidRPr="001D40E6">
        <w:rPr>
          <w:rFonts w:asciiTheme="minorHAnsi" w:hAnsiTheme="minorHAnsi" w:cstheme="minorHAnsi"/>
        </w:rPr>
        <w:t>attitude of a learner, one who does not know but through the act of empathetic imagination and by possessing critical self-consciousness comes to garner a sense of what the other knows</w:t>
      </w:r>
      <w:r w:rsidR="008D0812" w:rsidRPr="001D40E6">
        <w:rPr>
          <w:rFonts w:asciiTheme="minorHAnsi" w:hAnsiTheme="minorHAnsi" w:cstheme="minorHAnsi"/>
        </w:rPr>
        <w:t>’</w:t>
      </w:r>
      <w:r w:rsidR="00CD3DA9" w:rsidRPr="001D40E6">
        <w:rPr>
          <w:rFonts w:asciiTheme="minorHAnsi" w:hAnsiTheme="minorHAnsi" w:cstheme="minorHAnsi"/>
        </w:rPr>
        <w:t xml:space="preserve"> (Moosa-Mitha 2015, p. 89). </w:t>
      </w:r>
    </w:p>
    <w:p w14:paraId="7528FD0B" w14:textId="74E9BCCE" w:rsidR="00CD3DA9" w:rsidRPr="001D40E6" w:rsidRDefault="00CD3DA9"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Three years later, in 1983, Wresinski once again turned towards universities at a conference held at the Sorbonne. In his speech, he evoked the </w:t>
      </w:r>
      <w:r w:rsidR="008D0812" w:rsidRPr="001D40E6">
        <w:rPr>
          <w:rFonts w:asciiTheme="minorHAnsi" w:hAnsiTheme="minorHAnsi" w:cstheme="minorHAnsi"/>
        </w:rPr>
        <w:t>‘</w:t>
      </w:r>
      <w:r w:rsidRPr="001D40E6">
        <w:rPr>
          <w:rFonts w:asciiTheme="minorHAnsi" w:hAnsiTheme="minorHAnsi" w:cstheme="minorHAnsi"/>
        </w:rPr>
        <w:t>moral and political responsibility and the scientific rigor that obliges Universities to turn towards the Fourth World, not to teach, but to learn and to engage in a dialogue</w:t>
      </w:r>
      <w:r w:rsidR="008D0812" w:rsidRPr="001D40E6">
        <w:rPr>
          <w:rFonts w:asciiTheme="minorHAnsi" w:hAnsiTheme="minorHAnsi" w:cstheme="minorHAnsi"/>
        </w:rPr>
        <w:t>’</w:t>
      </w:r>
      <w:r w:rsidRPr="001D40E6">
        <w:rPr>
          <w:rFonts w:asciiTheme="minorHAnsi" w:hAnsiTheme="minorHAnsi" w:cstheme="minorHAnsi"/>
        </w:rPr>
        <w:t xml:space="preserve"> (Ferrand et al. 2008, p. 16), noting that </w:t>
      </w:r>
      <w:r w:rsidR="008D0812" w:rsidRPr="001D40E6">
        <w:rPr>
          <w:rFonts w:asciiTheme="minorHAnsi" w:hAnsiTheme="minorHAnsi" w:cstheme="minorHAnsi"/>
        </w:rPr>
        <w:t>‘</w:t>
      </w:r>
      <w:r w:rsidRPr="001D40E6">
        <w:rPr>
          <w:rFonts w:asciiTheme="minorHAnsi" w:hAnsiTheme="minorHAnsi" w:cstheme="minorHAnsi"/>
        </w:rPr>
        <w:t>the time has come for a reciprocity of knowledges</w:t>
      </w:r>
      <w:r w:rsidR="00022241" w:rsidRPr="001D40E6">
        <w:rPr>
          <w:rFonts w:asciiTheme="minorHAnsi" w:hAnsiTheme="minorHAnsi" w:cstheme="minorHAnsi"/>
        </w:rPr>
        <w:t xml:space="preserve"> …</w:t>
      </w:r>
      <w:r w:rsidRPr="001D40E6">
        <w:rPr>
          <w:rFonts w:asciiTheme="minorHAnsi" w:hAnsiTheme="minorHAnsi" w:cstheme="minorHAnsi"/>
        </w:rPr>
        <w:t xml:space="preserve"> It is time to ask a population that is at the foot of the social ladder to deliver us its thoughts that only it knows</w:t>
      </w:r>
      <w:r w:rsidR="008D0812" w:rsidRPr="001D40E6">
        <w:rPr>
          <w:rFonts w:asciiTheme="minorHAnsi" w:hAnsiTheme="minorHAnsi" w:cstheme="minorHAnsi"/>
        </w:rPr>
        <w:t>’</w:t>
      </w:r>
      <w:r w:rsidRPr="001D40E6">
        <w:rPr>
          <w:rFonts w:asciiTheme="minorHAnsi" w:hAnsiTheme="minorHAnsi" w:cstheme="minorHAnsi"/>
        </w:rPr>
        <w:t xml:space="preserve"> (Ferrand et al. 2008, p. 16). From 1993 to 1995, a working group composed of ATD Fourth World activists (persons </w:t>
      </w:r>
      <w:r w:rsidRPr="001D40E6">
        <w:rPr>
          <w:rFonts w:asciiTheme="minorHAnsi" w:hAnsiTheme="minorHAnsi" w:cstheme="minorHAnsi"/>
        </w:rPr>
        <w:lastRenderedPageBreak/>
        <w:t xml:space="preserve">experiencing poverty), permanent volunteers (members of the ATD volunteer corps) and academics became involved in designing a research program that would seek to elaborate the conditions </w:t>
      </w:r>
      <w:r w:rsidR="003C0147" w:rsidRPr="001D40E6">
        <w:rPr>
          <w:rFonts w:asciiTheme="minorHAnsi" w:hAnsiTheme="minorHAnsi" w:cstheme="minorHAnsi"/>
        </w:rPr>
        <w:t xml:space="preserve">necessary </w:t>
      </w:r>
      <w:r w:rsidRPr="001D40E6">
        <w:rPr>
          <w:rFonts w:asciiTheme="minorHAnsi" w:hAnsiTheme="minorHAnsi" w:cstheme="minorHAnsi"/>
        </w:rPr>
        <w:t xml:space="preserve">for </w:t>
      </w:r>
      <w:r w:rsidR="003C0147" w:rsidRPr="001D40E6">
        <w:rPr>
          <w:rFonts w:asciiTheme="minorHAnsi" w:hAnsiTheme="minorHAnsi" w:cstheme="minorHAnsi"/>
        </w:rPr>
        <w:t>reciprocal</w:t>
      </w:r>
      <w:r w:rsidRPr="001D40E6">
        <w:rPr>
          <w:rFonts w:asciiTheme="minorHAnsi" w:hAnsiTheme="minorHAnsi" w:cstheme="minorHAnsi"/>
        </w:rPr>
        <w:t xml:space="preserve"> dialogue </w:t>
      </w:r>
      <w:r w:rsidR="003C0147" w:rsidRPr="001D40E6">
        <w:rPr>
          <w:rFonts w:asciiTheme="minorHAnsi" w:hAnsiTheme="minorHAnsi" w:cstheme="minorHAnsi"/>
        </w:rPr>
        <w:t>among</w:t>
      </w:r>
      <w:r w:rsidRPr="001D40E6">
        <w:rPr>
          <w:rFonts w:asciiTheme="minorHAnsi" w:hAnsiTheme="minorHAnsi" w:cstheme="minorHAnsi"/>
        </w:rPr>
        <w:t xml:space="preserve"> three types of knowledge: the knowledge of those with the experience of poverty and social exclusion, the knowledge of those working with persons in poverty and the knowledge of academics. </w:t>
      </w:r>
    </w:p>
    <w:p w14:paraId="7E5954EB" w14:textId="0A9B3506" w:rsidR="00CD3DA9" w:rsidRPr="001D40E6" w:rsidRDefault="00CD3DA9" w:rsidP="005538D2">
      <w:pPr>
        <w:spacing w:line="360" w:lineRule="auto"/>
        <w:rPr>
          <w:rFonts w:asciiTheme="minorHAnsi" w:hAnsiTheme="minorHAnsi" w:cstheme="minorHAnsi"/>
        </w:rPr>
      </w:pPr>
      <w:r w:rsidRPr="001D40E6">
        <w:rPr>
          <w:rFonts w:asciiTheme="minorHAnsi" w:hAnsiTheme="minorHAnsi" w:cstheme="minorHAnsi"/>
        </w:rPr>
        <w:t>Since the launching of the research program, the MoK approach has been used throughout the world to support work in health, social work, education, the humanities and social sciences. Most recently, an international study led by ATD Fourth World and Oxford University</w:t>
      </w:r>
      <w:r w:rsidR="008D0812" w:rsidRPr="001D40E6">
        <w:rPr>
          <w:rFonts w:asciiTheme="minorHAnsi" w:hAnsiTheme="minorHAnsi" w:cstheme="minorHAnsi"/>
        </w:rPr>
        <w:t>,</w:t>
      </w:r>
      <w:r w:rsidRPr="001D40E6">
        <w:rPr>
          <w:rFonts w:asciiTheme="minorHAnsi" w:hAnsiTheme="minorHAnsi" w:cstheme="minorHAnsi"/>
        </w:rPr>
        <w:t xml:space="preserve"> titled </w:t>
      </w:r>
      <w:r w:rsidR="008D0812" w:rsidRPr="001D40E6">
        <w:rPr>
          <w:rFonts w:asciiTheme="minorHAnsi" w:hAnsiTheme="minorHAnsi" w:cstheme="minorHAnsi"/>
        </w:rPr>
        <w:t>‘</w:t>
      </w:r>
      <w:r w:rsidRPr="001D40E6">
        <w:rPr>
          <w:rFonts w:asciiTheme="minorHAnsi" w:hAnsiTheme="minorHAnsi" w:cstheme="minorHAnsi"/>
        </w:rPr>
        <w:t>The Hidden Dimensions of Poverty</w:t>
      </w:r>
      <w:r w:rsidR="008D0812" w:rsidRPr="001D40E6">
        <w:rPr>
          <w:rFonts w:asciiTheme="minorHAnsi" w:hAnsiTheme="minorHAnsi" w:cstheme="minorHAnsi"/>
        </w:rPr>
        <w:t>’,</w:t>
      </w:r>
      <w:r w:rsidRPr="001D40E6">
        <w:rPr>
          <w:rFonts w:asciiTheme="minorHAnsi" w:hAnsiTheme="minorHAnsi" w:cstheme="minorHAnsi"/>
        </w:rPr>
        <w:t xml:space="preserve"> made use of the principles and practice of the MoK to contribute to the debate on defining and measuring poverty. In </w:t>
      </w:r>
      <w:r w:rsidR="00D33277" w:rsidRPr="001D40E6">
        <w:rPr>
          <w:rFonts w:asciiTheme="minorHAnsi" w:hAnsiTheme="minorHAnsi" w:cstheme="minorHAnsi"/>
        </w:rPr>
        <w:t>Merging of Knowledge projects</w:t>
      </w:r>
      <w:r w:rsidRPr="001D40E6">
        <w:rPr>
          <w:rFonts w:asciiTheme="minorHAnsi" w:hAnsiTheme="minorHAnsi" w:cstheme="minorHAnsi"/>
        </w:rPr>
        <w:t xml:space="preserve">, </w:t>
      </w:r>
      <w:r w:rsidR="000B76D6" w:rsidRPr="001D40E6">
        <w:rPr>
          <w:rFonts w:asciiTheme="minorHAnsi" w:hAnsiTheme="minorHAnsi" w:cstheme="minorHAnsi"/>
        </w:rPr>
        <w:t xml:space="preserve">people </w:t>
      </w:r>
      <w:r w:rsidRPr="001D40E6">
        <w:rPr>
          <w:rFonts w:asciiTheme="minorHAnsi" w:hAnsiTheme="minorHAnsi" w:cstheme="minorHAnsi"/>
        </w:rPr>
        <w:t xml:space="preserve">experiencing poverty are included in every phase of the research. The projects are often governed </w:t>
      </w:r>
      <w:r w:rsidR="000B76D6" w:rsidRPr="001D40E6">
        <w:rPr>
          <w:rFonts w:asciiTheme="minorHAnsi" w:hAnsiTheme="minorHAnsi" w:cstheme="minorHAnsi"/>
        </w:rPr>
        <w:t>by</w:t>
      </w:r>
      <w:r w:rsidRPr="001D40E6">
        <w:rPr>
          <w:rFonts w:asciiTheme="minorHAnsi" w:hAnsiTheme="minorHAnsi" w:cstheme="minorHAnsi"/>
        </w:rPr>
        <w:t xml:space="preserve"> a steering</w:t>
      </w:r>
      <w:r w:rsidR="0077697A" w:rsidRPr="001D40E6">
        <w:rPr>
          <w:rFonts w:asciiTheme="minorHAnsi" w:hAnsiTheme="minorHAnsi" w:cstheme="minorHAnsi"/>
        </w:rPr>
        <w:t xml:space="preserve"> or coordination</w:t>
      </w:r>
      <w:r w:rsidRPr="001D40E6">
        <w:rPr>
          <w:rFonts w:asciiTheme="minorHAnsi" w:hAnsiTheme="minorHAnsi" w:cstheme="minorHAnsi"/>
        </w:rPr>
        <w:t xml:space="preserve"> committee</w:t>
      </w:r>
      <w:r w:rsidR="005849E8" w:rsidRPr="001D40E6">
        <w:rPr>
          <w:rFonts w:asciiTheme="minorHAnsi" w:hAnsiTheme="minorHAnsi" w:cstheme="minorHAnsi"/>
        </w:rPr>
        <w:t xml:space="preserve">. </w:t>
      </w:r>
      <w:r w:rsidRPr="001D40E6">
        <w:rPr>
          <w:rFonts w:asciiTheme="minorHAnsi" w:hAnsiTheme="minorHAnsi" w:cstheme="minorHAnsi"/>
        </w:rPr>
        <w:t xml:space="preserve">These committees are responsible </w:t>
      </w:r>
      <w:r w:rsidR="005849E8" w:rsidRPr="001D40E6">
        <w:rPr>
          <w:rFonts w:asciiTheme="minorHAnsi" w:hAnsiTheme="minorHAnsi" w:cstheme="minorHAnsi"/>
          <w:i/>
        </w:rPr>
        <w:t xml:space="preserve">inter alia </w:t>
      </w:r>
      <w:r w:rsidRPr="001D40E6">
        <w:rPr>
          <w:rFonts w:asciiTheme="minorHAnsi" w:hAnsiTheme="minorHAnsi" w:cstheme="minorHAnsi"/>
        </w:rPr>
        <w:t>for recruiting participants, designing the methodology,</w:t>
      </w:r>
      <w:r w:rsidR="005849E8" w:rsidRPr="001D40E6">
        <w:rPr>
          <w:rFonts w:asciiTheme="minorHAnsi" w:hAnsiTheme="minorHAnsi" w:cstheme="minorHAnsi"/>
        </w:rPr>
        <w:t xml:space="preserve"> </w:t>
      </w:r>
      <w:r w:rsidR="00641E42" w:rsidRPr="001D40E6">
        <w:rPr>
          <w:rFonts w:asciiTheme="minorHAnsi" w:hAnsiTheme="minorHAnsi" w:cstheme="minorHAnsi"/>
        </w:rPr>
        <w:t>facilitating meetings, and</w:t>
      </w:r>
      <w:r w:rsidRPr="001D40E6">
        <w:rPr>
          <w:rFonts w:asciiTheme="minorHAnsi" w:hAnsiTheme="minorHAnsi" w:cstheme="minorHAnsi"/>
        </w:rPr>
        <w:t xml:space="preserve"> taking and transcribing notes </w:t>
      </w:r>
      <w:r w:rsidR="00641E42" w:rsidRPr="001D40E6">
        <w:rPr>
          <w:rFonts w:asciiTheme="minorHAnsi" w:hAnsiTheme="minorHAnsi" w:cstheme="minorHAnsi"/>
        </w:rPr>
        <w:t>during peer group and plenary sessions</w:t>
      </w:r>
      <w:r w:rsidRPr="001D40E6">
        <w:rPr>
          <w:rFonts w:asciiTheme="minorHAnsi" w:hAnsiTheme="minorHAnsi" w:cstheme="minorHAnsi"/>
        </w:rPr>
        <w:t>.</w:t>
      </w:r>
      <w:r w:rsidR="00022241" w:rsidRPr="001D40E6">
        <w:rPr>
          <w:rFonts w:asciiTheme="minorHAnsi" w:hAnsiTheme="minorHAnsi" w:cstheme="minorHAnsi"/>
        </w:rPr>
        <w:t xml:space="preserve"> While the steering committees ensure that the project goals are met throughout the phases of research, </w:t>
      </w:r>
      <w:r w:rsidR="005849E8" w:rsidRPr="001D40E6">
        <w:rPr>
          <w:rFonts w:asciiTheme="minorHAnsi" w:hAnsiTheme="minorHAnsi" w:cstheme="minorHAnsi"/>
        </w:rPr>
        <w:t xml:space="preserve">the remaining </w:t>
      </w:r>
      <w:r w:rsidR="00022241" w:rsidRPr="001D40E6">
        <w:rPr>
          <w:rFonts w:asciiTheme="minorHAnsi" w:hAnsiTheme="minorHAnsi" w:cstheme="minorHAnsi"/>
        </w:rPr>
        <w:t>participants (i.e. persons experiencing poverty, practitioners and academics) also participate actively, for instance in the collaborative definition of the research question, the collection of data, analysis</w:t>
      </w:r>
      <w:r w:rsidR="00896016" w:rsidRPr="001D40E6">
        <w:rPr>
          <w:rFonts w:asciiTheme="minorHAnsi" w:hAnsiTheme="minorHAnsi" w:cstheme="minorHAnsi"/>
        </w:rPr>
        <w:t xml:space="preserve"> of findings</w:t>
      </w:r>
      <w:r w:rsidR="00022241" w:rsidRPr="001D40E6">
        <w:rPr>
          <w:rFonts w:asciiTheme="minorHAnsi" w:hAnsiTheme="minorHAnsi" w:cstheme="minorHAnsi"/>
        </w:rPr>
        <w:t xml:space="preserve">, and the drafting of key project outputs such as reports. </w:t>
      </w:r>
    </w:p>
    <w:p w14:paraId="080F476D" w14:textId="2D770779" w:rsidR="00CD3DA9" w:rsidRPr="001D40E6" w:rsidRDefault="00CD3DA9" w:rsidP="005538D2">
      <w:pPr>
        <w:pStyle w:val="ListParagraph"/>
        <w:spacing w:before="240" w:after="240" w:line="360" w:lineRule="auto"/>
        <w:ind w:left="0"/>
        <w:rPr>
          <w:rFonts w:cstheme="minorHAnsi"/>
          <w:b/>
        </w:rPr>
      </w:pPr>
      <w:r w:rsidRPr="001D40E6">
        <w:rPr>
          <w:rFonts w:cstheme="minorHAnsi"/>
          <w:b/>
        </w:rPr>
        <w:t xml:space="preserve">Applying the Merging of </w:t>
      </w:r>
      <w:r w:rsidR="000C137D" w:rsidRPr="001D40E6">
        <w:rPr>
          <w:rFonts w:cstheme="minorHAnsi"/>
          <w:b/>
        </w:rPr>
        <w:t>Knowledge:</w:t>
      </w:r>
      <w:r w:rsidRPr="001D40E6">
        <w:rPr>
          <w:rFonts w:cstheme="minorHAnsi"/>
          <w:b/>
        </w:rPr>
        <w:t xml:space="preserve"> </w:t>
      </w:r>
      <w:r w:rsidR="000B76D6" w:rsidRPr="001D40E6">
        <w:rPr>
          <w:rFonts w:cstheme="minorHAnsi"/>
          <w:b/>
        </w:rPr>
        <w:t>T</w:t>
      </w:r>
      <w:r w:rsidR="00F474F8" w:rsidRPr="001D40E6">
        <w:rPr>
          <w:rFonts w:cstheme="minorHAnsi"/>
          <w:b/>
        </w:rPr>
        <w:t xml:space="preserve">ools and </w:t>
      </w:r>
      <w:r w:rsidR="000B76D6" w:rsidRPr="001D40E6">
        <w:rPr>
          <w:rFonts w:cstheme="minorHAnsi"/>
          <w:b/>
        </w:rPr>
        <w:t>M</w:t>
      </w:r>
      <w:r w:rsidR="00F474F8" w:rsidRPr="001D40E6">
        <w:rPr>
          <w:rFonts w:cstheme="minorHAnsi"/>
          <w:b/>
        </w:rPr>
        <w:t>ethods</w:t>
      </w:r>
      <w:r w:rsidRPr="001D40E6">
        <w:rPr>
          <w:rFonts w:cstheme="minorHAnsi"/>
          <w:b/>
        </w:rPr>
        <w:t xml:space="preserve"> </w:t>
      </w:r>
    </w:p>
    <w:p w14:paraId="4684A13B" w14:textId="5709976A" w:rsidR="00CD3DA9" w:rsidRPr="001D40E6" w:rsidRDefault="00CD3DA9" w:rsidP="005538D2">
      <w:pPr>
        <w:spacing w:line="360" w:lineRule="auto"/>
        <w:rPr>
          <w:rFonts w:asciiTheme="minorHAnsi" w:hAnsiTheme="minorHAnsi" w:cstheme="minorHAnsi"/>
        </w:rPr>
      </w:pPr>
      <w:r w:rsidRPr="001D40E6">
        <w:rPr>
          <w:rFonts w:asciiTheme="minorHAnsi" w:hAnsiTheme="minorHAnsi" w:cstheme="minorHAnsi"/>
        </w:rPr>
        <w:t xml:space="preserve">The principles applied in MoK research are outlined in the </w:t>
      </w:r>
      <w:r w:rsidR="006C0C08" w:rsidRPr="001D40E6">
        <w:rPr>
          <w:rFonts w:asciiTheme="minorHAnsi" w:hAnsiTheme="minorHAnsi" w:cstheme="minorHAnsi"/>
        </w:rPr>
        <w:t>‘</w:t>
      </w:r>
      <w:r w:rsidRPr="001D40E6">
        <w:rPr>
          <w:rFonts w:asciiTheme="minorHAnsi" w:hAnsiTheme="minorHAnsi" w:cstheme="minorHAnsi"/>
        </w:rPr>
        <w:t>Guidelines for the Merging of Knowledge and Practices when working with people living in situations of poverty and social exclusion</w:t>
      </w:r>
      <w:r w:rsidR="006C0C08" w:rsidRPr="001D40E6">
        <w:rPr>
          <w:rFonts w:asciiTheme="minorHAnsi" w:hAnsiTheme="minorHAnsi" w:cstheme="minorHAnsi"/>
        </w:rPr>
        <w:t>’</w:t>
      </w:r>
      <w:r w:rsidRPr="001D40E6">
        <w:rPr>
          <w:rFonts w:asciiTheme="minorHAnsi" w:hAnsiTheme="minorHAnsi" w:cstheme="minorHAnsi"/>
        </w:rPr>
        <w:t>. They outline the prerequisites for merging knowledge as well as the conditions for implementing the approach.</w:t>
      </w:r>
    </w:p>
    <w:p w14:paraId="299301D5" w14:textId="3D2A2ACB" w:rsidR="008550C1" w:rsidRPr="001D40E6" w:rsidRDefault="00CD3DA9" w:rsidP="005538D2">
      <w:pPr>
        <w:spacing w:before="240" w:after="240" w:line="360" w:lineRule="auto"/>
        <w:rPr>
          <w:rStyle w:val="Strong"/>
          <w:rFonts w:asciiTheme="minorHAnsi" w:hAnsiTheme="minorHAnsi" w:cstheme="minorHAnsi"/>
          <w:b w:val="0"/>
        </w:rPr>
      </w:pPr>
      <w:r w:rsidRPr="001D40E6">
        <w:rPr>
          <w:rFonts w:asciiTheme="minorHAnsi" w:hAnsiTheme="minorHAnsi" w:cstheme="minorHAnsi"/>
        </w:rPr>
        <w:t xml:space="preserve">According to the first of the prerequisites, every actor engaging in the MoK must </w:t>
      </w:r>
      <w:r w:rsidR="006C0C08" w:rsidRPr="001D40E6">
        <w:rPr>
          <w:rFonts w:asciiTheme="minorHAnsi" w:hAnsiTheme="minorHAnsi" w:cstheme="minorHAnsi"/>
        </w:rPr>
        <w:t>‘</w:t>
      </w:r>
      <w:r w:rsidRPr="001D40E6">
        <w:rPr>
          <w:rFonts w:asciiTheme="minorHAnsi" w:hAnsiTheme="minorHAnsi" w:cstheme="minorHAnsi"/>
        </w:rPr>
        <w:t>be aware that change is necessary</w:t>
      </w:r>
      <w:r w:rsidR="006C0C08" w:rsidRPr="001D40E6">
        <w:rPr>
          <w:rFonts w:asciiTheme="minorHAnsi" w:hAnsiTheme="minorHAnsi" w:cstheme="minorHAnsi"/>
        </w:rPr>
        <w:t>’</w:t>
      </w:r>
      <w:r w:rsidRPr="001D40E6">
        <w:rPr>
          <w:rFonts w:asciiTheme="minorHAnsi" w:hAnsiTheme="minorHAnsi" w:cstheme="minorHAnsi"/>
        </w:rPr>
        <w:t>. In other words, he</w:t>
      </w:r>
      <w:r w:rsidR="006C0C08" w:rsidRPr="001D40E6">
        <w:rPr>
          <w:rFonts w:asciiTheme="minorHAnsi" w:hAnsiTheme="minorHAnsi" w:cstheme="minorHAnsi"/>
        </w:rPr>
        <w:t xml:space="preserve"> or she</w:t>
      </w:r>
      <w:r w:rsidRPr="001D40E6">
        <w:rPr>
          <w:rFonts w:asciiTheme="minorHAnsi" w:hAnsiTheme="minorHAnsi" w:cstheme="minorHAnsi"/>
        </w:rPr>
        <w:t xml:space="preserve"> must recogni</w:t>
      </w:r>
      <w:r w:rsidR="006C0C08" w:rsidRPr="001D40E6">
        <w:rPr>
          <w:rFonts w:asciiTheme="minorHAnsi" w:hAnsiTheme="minorHAnsi" w:cstheme="minorHAnsi"/>
        </w:rPr>
        <w:t>s</w:t>
      </w:r>
      <w:r w:rsidRPr="001D40E6">
        <w:rPr>
          <w:rFonts w:asciiTheme="minorHAnsi" w:hAnsiTheme="minorHAnsi" w:cstheme="minorHAnsi"/>
        </w:rPr>
        <w:t xml:space="preserve">e that poverty is not inevitable and that the current social, economic and cultural realities must be changed. Secondly, one must </w:t>
      </w:r>
      <w:r w:rsidR="006C0C08" w:rsidRPr="001D40E6">
        <w:rPr>
          <w:rFonts w:asciiTheme="minorHAnsi" w:hAnsiTheme="minorHAnsi" w:cstheme="minorHAnsi"/>
        </w:rPr>
        <w:t>‘</w:t>
      </w:r>
      <w:r w:rsidRPr="001D40E6">
        <w:rPr>
          <w:rFonts w:asciiTheme="minorHAnsi" w:hAnsiTheme="minorHAnsi" w:cstheme="minorHAnsi"/>
        </w:rPr>
        <w:t>see each and every person as possessing knowledge</w:t>
      </w:r>
      <w:r w:rsidR="006C0C08" w:rsidRPr="001D40E6">
        <w:rPr>
          <w:rFonts w:asciiTheme="minorHAnsi" w:hAnsiTheme="minorHAnsi" w:cstheme="minorHAnsi"/>
        </w:rPr>
        <w:t>’</w:t>
      </w:r>
      <w:r w:rsidRPr="001D40E6">
        <w:rPr>
          <w:rFonts w:asciiTheme="minorHAnsi" w:hAnsiTheme="minorHAnsi" w:cstheme="minorHAnsi"/>
        </w:rPr>
        <w:t xml:space="preserve"> and</w:t>
      </w:r>
      <w:r w:rsidR="00022241" w:rsidRPr="001D40E6">
        <w:rPr>
          <w:rFonts w:asciiTheme="minorHAnsi" w:hAnsiTheme="minorHAnsi" w:cstheme="minorHAnsi"/>
        </w:rPr>
        <w:t xml:space="preserve"> be</w:t>
      </w:r>
      <w:r w:rsidRPr="001D40E6">
        <w:rPr>
          <w:rFonts w:asciiTheme="minorHAnsi" w:hAnsiTheme="minorHAnsi" w:cstheme="minorHAnsi"/>
        </w:rPr>
        <w:t xml:space="preserve"> capable of distancing themselves from their own situation to reflect on it. Third, nobody should be left </w:t>
      </w:r>
      <w:r w:rsidRPr="001D40E6">
        <w:rPr>
          <w:rFonts w:asciiTheme="minorHAnsi" w:hAnsiTheme="minorHAnsi" w:cstheme="minorHAnsi"/>
        </w:rPr>
        <w:lastRenderedPageBreak/>
        <w:t xml:space="preserve">on their own, that is, each participant in a MoK process should be part of a group </w:t>
      </w:r>
      <w:r w:rsidR="006C0C08" w:rsidRPr="001D40E6">
        <w:rPr>
          <w:rFonts w:asciiTheme="minorHAnsi" w:hAnsiTheme="minorHAnsi" w:cstheme="minorHAnsi"/>
        </w:rPr>
        <w:t>‘</w:t>
      </w:r>
      <w:r w:rsidRPr="001D40E6">
        <w:rPr>
          <w:rFonts w:asciiTheme="minorHAnsi" w:hAnsiTheme="minorHAnsi" w:cstheme="minorHAnsi"/>
        </w:rPr>
        <w:t>which reinforces and consolidates</w:t>
      </w:r>
      <w:r w:rsidR="006C0C08" w:rsidRPr="001D40E6">
        <w:rPr>
          <w:rFonts w:asciiTheme="minorHAnsi" w:hAnsiTheme="minorHAnsi" w:cstheme="minorHAnsi"/>
        </w:rPr>
        <w:t>’</w:t>
      </w:r>
      <w:r w:rsidRPr="001D40E6">
        <w:rPr>
          <w:rFonts w:asciiTheme="minorHAnsi" w:hAnsiTheme="minorHAnsi" w:cstheme="minorHAnsi"/>
        </w:rPr>
        <w:t xml:space="preserve"> their knowledge</w:t>
      </w:r>
      <w:r w:rsidR="006C0C08" w:rsidRPr="001D40E6">
        <w:rPr>
          <w:rFonts w:asciiTheme="minorHAnsi" w:hAnsiTheme="minorHAnsi" w:cstheme="minorHAnsi"/>
        </w:rPr>
        <w:t xml:space="preserve"> and</w:t>
      </w:r>
      <w:r w:rsidRPr="001D40E6">
        <w:rPr>
          <w:rFonts w:asciiTheme="minorHAnsi" w:hAnsiTheme="minorHAnsi" w:cstheme="minorHAnsi"/>
        </w:rPr>
        <w:t xml:space="preserve"> provides security</w:t>
      </w:r>
      <w:r w:rsidR="006C0C08" w:rsidRPr="001D40E6">
        <w:rPr>
          <w:rFonts w:asciiTheme="minorHAnsi" w:hAnsiTheme="minorHAnsi" w:cstheme="minorHAnsi"/>
        </w:rPr>
        <w:t>,</w:t>
      </w:r>
      <w:r w:rsidRPr="001D40E6">
        <w:rPr>
          <w:rFonts w:asciiTheme="minorHAnsi" w:hAnsiTheme="minorHAnsi" w:cstheme="minorHAnsi"/>
        </w:rPr>
        <w:t xml:space="preserve"> as well as space and time</w:t>
      </w:r>
      <w:r w:rsidR="006C0C08" w:rsidRPr="001D40E6">
        <w:rPr>
          <w:rFonts w:asciiTheme="minorHAnsi" w:hAnsiTheme="minorHAnsi" w:cstheme="minorHAnsi"/>
        </w:rPr>
        <w:t>,</w:t>
      </w:r>
      <w:r w:rsidRPr="001D40E6">
        <w:rPr>
          <w:rFonts w:asciiTheme="minorHAnsi" w:hAnsiTheme="minorHAnsi" w:cstheme="minorHAnsi"/>
        </w:rPr>
        <w:t xml:space="preserve"> to reflect and express themselves. These groups are known as </w:t>
      </w:r>
      <w:r w:rsidR="006C0C08" w:rsidRPr="001D40E6">
        <w:rPr>
          <w:rFonts w:asciiTheme="minorHAnsi" w:hAnsiTheme="minorHAnsi" w:cstheme="minorHAnsi"/>
        </w:rPr>
        <w:t>‘</w:t>
      </w:r>
      <w:r w:rsidRPr="001D40E6">
        <w:rPr>
          <w:rFonts w:asciiTheme="minorHAnsi" w:hAnsiTheme="minorHAnsi" w:cstheme="minorHAnsi"/>
        </w:rPr>
        <w:t>peer</w:t>
      </w:r>
      <w:r w:rsidR="006C0C08" w:rsidRPr="001D40E6">
        <w:rPr>
          <w:rFonts w:asciiTheme="minorHAnsi" w:hAnsiTheme="minorHAnsi" w:cstheme="minorHAnsi"/>
        </w:rPr>
        <w:t>’</w:t>
      </w:r>
      <w:r w:rsidRPr="001D40E6">
        <w:rPr>
          <w:rFonts w:asciiTheme="minorHAnsi" w:hAnsiTheme="minorHAnsi" w:cstheme="minorHAnsi"/>
        </w:rPr>
        <w:t xml:space="preserve"> groups, which operate as </w:t>
      </w:r>
      <w:r w:rsidR="006C0C08" w:rsidRPr="001D40E6">
        <w:rPr>
          <w:rFonts w:asciiTheme="minorHAnsi" w:hAnsiTheme="minorHAnsi" w:cstheme="minorHAnsi"/>
        </w:rPr>
        <w:t>‘</w:t>
      </w:r>
      <w:r w:rsidRPr="001D40E6">
        <w:rPr>
          <w:rFonts w:asciiTheme="minorHAnsi" w:hAnsiTheme="minorHAnsi" w:cstheme="minorHAnsi"/>
        </w:rPr>
        <w:t>safe spaces</w:t>
      </w:r>
      <w:r w:rsidR="006C0C08" w:rsidRPr="001D40E6">
        <w:rPr>
          <w:rFonts w:asciiTheme="minorHAnsi" w:hAnsiTheme="minorHAnsi" w:cstheme="minorHAnsi"/>
        </w:rPr>
        <w:t>’</w:t>
      </w:r>
      <w:r w:rsidRPr="001D40E6">
        <w:rPr>
          <w:rFonts w:asciiTheme="minorHAnsi" w:hAnsiTheme="minorHAnsi" w:cstheme="minorHAnsi"/>
        </w:rPr>
        <w:t xml:space="preserve"> for participants, particularly for those who are experiencing poverty or whose knowledge is more fragile and/or marginali</w:t>
      </w:r>
      <w:r w:rsidR="006C0C08" w:rsidRPr="001D40E6">
        <w:rPr>
          <w:rFonts w:asciiTheme="minorHAnsi" w:hAnsiTheme="minorHAnsi" w:cstheme="minorHAnsi"/>
        </w:rPr>
        <w:t>s</w:t>
      </w:r>
      <w:r w:rsidRPr="001D40E6">
        <w:rPr>
          <w:rFonts w:asciiTheme="minorHAnsi" w:hAnsiTheme="minorHAnsi" w:cstheme="minorHAnsi"/>
        </w:rPr>
        <w:t>ed.</w:t>
      </w:r>
      <w:r w:rsidR="008550C1" w:rsidRPr="001D40E6">
        <w:rPr>
          <w:rFonts w:asciiTheme="minorHAnsi" w:hAnsiTheme="minorHAnsi" w:cstheme="minorHAnsi"/>
        </w:rPr>
        <w:t xml:space="preserve"> A</w:t>
      </w:r>
      <w:r w:rsidR="008550C1" w:rsidRPr="001D40E6">
        <w:rPr>
          <w:rStyle w:val="Strong"/>
          <w:rFonts w:asciiTheme="minorHAnsi" w:hAnsiTheme="minorHAnsi" w:cstheme="minorHAnsi"/>
          <w:b w:val="0"/>
        </w:rPr>
        <w:t xml:space="preserve">s Carrel et al. (2018) note, considerable attention is paid in the MoK to ensure that persons experiencing poverty (as well as the other participants) do not contribute to the research based on their individual experience alone, but that they construct knowledge based on their collective experience of living in poverty. Therefore, before knowledge from the three groups of participants is effectively </w:t>
      </w:r>
      <w:r w:rsidR="006C0C08"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cross-pollinated</w:t>
      </w:r>
      <w:r w:rsidR="006C0C08"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between groups</w:t>
      </w:r>
      <w:r w:rsidR="007B36FC" w:rsidRPr="001D40E6">
        <w:rPr>
          <w:rStyle w:val="Strong"/>
          <w:rFonts w:asciiTheme="minorHAnsi" w:hAnsiTheme="minorHAnsi" w:cstheme="minorHAnsi"/>
          <w:b w:val="0"/>
        </w:rPr>
        <w:t xml:space="preserve"> in plenary sessions</w:t>
      </w:r>
      <w:r w:rsidR="008550C1" w:rsidRPr="001D40E6">
        <w:rPr>
          <w:rStyle w:val="Strong"/>
          <w:rFonts w:asciiTheme="minorHAnsi" w:hAnsiTheme="minorHAnsi" w:cstheme="minorHAnsi"/>
          <w:b w:val="0"/>
        </w:rPr>
        <w:t xml:space="preserve">, it must first emerge through a collective effort. This is </w:t>
      </w:r>
      <w:r w:rsidR="005A2FD9" w:rsidRPr="001D40E6">
        <w:rPr>
          <w:rStyle w:val="Strong"/>
          <w:rFonts w:asciiTheme="minorHAnsi" w:hAnsiTheme="minorHAnsi" w:cstheme="minorHAnsi"/>
          <w:b w:val="0"/>
        </w:rPr>
        <w:t xml:space="preserve">achieved </w:t>
      </w:r>
      <w:r w:rsidR="008550C1" w:rsidRPr="001D40E6">
        <w:rPr>
          <w:rStyle w:val="Strong"/>
          <w:rFonts w:asciiTheme="minorHAnsi" w:hAnsiTheme="minorHAnsi" w:cstheme="minorHAnsi"/>
          <w:b w:val="0"/>
        </w:rPr>
        <w:t xml:space="preserve">in these peer groups, </w:t>
      </w:r>
      <w:r w:rsidR="00CB1B5A" w:rsidRPr="001D40E6">
        <w:rPr>
          <w:rStyle w:val="Strong"/>
          <w:rFonts w:asciiTheme="minorHAnsi" w:hAnsiTheme="minorHAnsi" w:cstheme="minorHAnsi"/>
          <w:b w:val="0"/>
        </w:rPr>
        <w:t>in which</w:t>
      </w:r>
      <w:r w:rsidR="008550C1" w:rsidRPr="001D40E6">
        <w:rPr>
          <w:rStyle w:val="Strong"/>
          <w:rFonts w:asciiTheme="minorHAnsi" w:hAnsiTheme="minorHAnsi" w:cstheme="minorHAnsi"/>
          <w:b w:val="0"/>
        </w:rPr>
        <w:t xml:space="preserve"> activist, practitioner and academic participants</w:t>
      </w:r>
      <w:r w:rsidR="00CB1B5A" w:rsidRPr="001D40E6">
        <w:rPr>
          <w:rStyle w:val="Strong"/>
          <w:rFonts w:asciiTheme="minorHAnsi" w:hAnsiTheme="minorHAnsi" w:cstheme="minorHAnsi"/>
          <w:b w:val="0"/>
        </w:rPr>
        <w:t xml:space="preserve"> meet on their own</w:t>
      </w:r>
      <w:r w:rsidR="008550C1" w:rsidRPr="001D40E6">
        <w:rPr>
          <w:rStyle w:val="Strong"/>
          <w:rFonts w:asciiTheme="minorHAnsi" w:hAnsiTheme="minorHAnsi" w:cstheme="minorHAnsi"/>
          <w:b w:val="0"/>
        </w:rPr>
        <w:t>. Referring to such safe spaces, philosopher Iris Marion Young (1990</w:t>
      </w:r>
      <w:r w:rsidR="005A2FD9" w:rsidRPr="001D40E6">
        <w:rPr>
          <w:rStyle w:val="Strong"/>
          <w:rFonts w:asciiTheme="minorHAnsi" w:hAnsiTheme="minorHAnsi" w:cstheme="minorHAnsi"/>
          <w:b w:val="0"/>
        </w:rPr>
        <w:t>, p. 168</w:t>
      </w:r>
      <w:r w:rsidR="008550C1" w:rsidRPr="001D40E6">
        <w:rPr>
          <w:rStyle w:val="Strong"/>
          <w:rFonts w:asciiTheme="minorHAnsi" w:hAnsiTheme="minorHAnsi" w:cstheme="minorHAnsi"/>
          <w:b w:val="0"/>
        </w:rPr>
        <w:t>) notes that:</w:t>
      </w:r>
    </w:p>
    <w:p w14:paraId="09DC7A3C" w14:textId="716A00EA" w:rsidR="008550C1" w:rsidRPr="001D40E6" w:rsidRDefault="008550C1" w:rsidP="005538D2">
      <w:pPr>
        <w:tabs>
          <w:tab w:val="left" w:pos="1134"/>
        </w:tabs>
        <w:spacing w:line="360" w:lineRule="auto"/>
        <w:ind w:left="1134" w:right="1365"/>
        <w:rPr>
          <w:rStyle w:val="Strong"/>
          <w:rFonts w:asciiTheme="minorHAnsi" w:hAnsiTheme="minorHAnsi" w:cstheme="minorHAnsi"/>
          <w:b w:val="0"/>
          <w:bCs w:val="0"/>
        </w:rPr>
      </w:pPr>
      <w:r w:rsidRPr="001D40E6">
        <w:rPr>
          <w:rStyle w:val="Strong"/>
          <w:rFonts w:asciiTheme="minorHAnsi" w:hAnsiTheme="minorHAnsi" w:cstheme="minorHAnsi"/>
          <w:b w:val="0"/>
        </w:rPr>
        <w:t>…</w:t>
      </w:r>
      <w:r w:rsidRPr="001D40E6">
        <w:rPr>
          <w:rStyle w:val="Strong"/>
          <w:rFonts w:asciiTheme="minorHAnsi" w:hAnsiTheme="minorHAnsi" w:cstheme="minorHAnsi"/>
        </w:rPr>
        <w:t xml:space="preserve"> </w:t>
      </w:r>
      <w:r w:rsidRPr="001D40E6">
        <w:rPr>
          <w:rFonts w:asciiTheme="minorHAnsi" w:hAnsiTheme="minorHAnsi" w:cstheme="minorHAnsi"/>
        </w:rPr>
        <w:t>Members of oppressed groups need separate organizations that exclude others, especially those from more privileged groups. Separate organization is probably necessary in order for these groups to discover and reinforce the positivity of their specific experience … Contemporary emancipatory social movements have found group autonomy an important vehicle for empowerment and the development of a group-specific voice and perspective.</w:t>
      </w:r>
    </w:p>
    <w:p w14:paraId="4212EC29" w14:textId="32EAB420" w:rsidR="00BD5386" w:rsidRPr="001D40E6" w:rsidRDefault="008550C1" w:rsidP="005538D2">
      <w:pPr>
        <w:spacing w:before="240" w:after="240" w:line="360" w:lineRule="auto"/>
        <w:rPr>
          <w:rFonts w:asciiTheme="minorHAnsi" w:hAnsiTheme="minorHAnsi" w:cstheme="minorHAnsi"/>
          <w:bCs/>
        </w:rPr>
      </w:pPr>
      <w:r w:rsidRPr="001D40E6">
        <w:rPr>
          <w:rStyle w:val="Strong"/>
          <w:rFonts w:asciiTheme="minorHAnsi" w:hAnsiTheme="minorHAnsi" w:cstheme="minorHAnsi"/>
          <w:b w:val="0"/>
        </w:rPr>
        <w:t xml:space="preserve">Young’s contribution thus highlights two important functions of </w:t>
      </w:r>
      <w:r w:rsidR="00031EB4" w:rsidRPr="001D40E6">
        <w:rPr>
          <w:rStyle w:val="Strong"/>
          <w:rFonts w:asciiTheme="minorHAnsi" w:hAnsiTheme="minorHAnsi" w:cstheme="minorHAnsi"/>
          <w:b w:val="0"/>
        </w:rPr>
        <w:t xml:space="preserve">these </w:t>
      </w:r>
      <w:r w:rsidRPr="001D40E6">
        <w:rPr>
          <w:rStyle w:val="Strong"/>
          <w:rFonts w:asciiTheme="minorHAnsi" w:hAnsiTheme="minorHAnsi" w:cstheme="minorHAnsi"/>
          <w:b w:val="0"/>
        </w:rPr>
        <w:t xml:space="preserve">peer groups. </w:t>
      </w:r>
      <w:r w:rsidR="00031EB4" w:rsidRPr="001D40E6">
        <w:rPr>
          <w:rStyle w:val="Strong"/>
          <w:rFonts w:asciiTheme="minorHAnsi" w:hAnsiTheme="minorHAnsi" w:cstheme="minorHAnsi"/>
          <w:b w:val="0"/>
        </w:rPr>
        <w:t>S</w:t>
      </w:r>
      <w:r w:rsidRPr="001D40E6">
        <w:rPr>
          <w:rStyle w:val="Strong"/>
          <w:rFonts w:asciiTheme="minorHAnsi" w:hAnsiTheme="minorHAnsi" w:cstheme="minorHAnsi"/>
          <w:b w:val="0"/>
        </w:rPr>
        <w:t xml:space="preserve">afe spaces are important to develop a </w:t>
      </w:r>
      <w:r w:rsidR="005A2FD9" w:rsidRPr="001D40E6">
        <w:rPr>
          <w:rStyle w:val="Strong"/>
          <w:rFonts w:asciiTheme="minorHAnsi" w:hAnsiTheme="minorHAnsi" w:cstheme="minorHAnsi"/>
          <w:b w:val="0"/>
        </w:rPr>
        <w:t>‘</w:t>
      </w:r>
      <w:r w:rsidRPr="001D40E6">
        <w:rPr>
          <w:rStyle w:val="Strong"/>
          <w:rFonts w:asciiTheme="minorHAnsi" w:hAnsiTheme="minorHAnsi" w:cstheme="minorHAnsi"/>
          <w:b w:val="0"/>
        </w:rPr>
        <w:t>group-specific voice and perspective</w:t>
      </w:r>
      <w:r w:rsidR="005A2FD9" w:rsidRPr="001D40E6">
        <w:rPr>
          <w:rStyle w:val="Strong"/>
          <w:rFonts w:asciiTheme="minorHAnsi" w:hAnsiTheme="minorHAnsi" w:cstheme="minorHAnsi"/>
          <w:b w:val="0"/>
        </w:rPr>
        <w:t>’</w:t>
      </w:r>
      <w:r w:rsidRPr="001D40E6">
        <w:rPr>
          <w:rStyle w:val="Strong"/>
          <w:rFonts w:asciiTheme="minorHAnsi" w:hAnsiTheme="minorHAnsi" w:cstheme="minorHAnsi"/>
          <w:b w:val="0"/>
        </w:rPr>
        <w:t xml:space="preserve">, but they are also </w:t>
      </w:r>
      <w:r w:rsidR="005A2FD9" w:rsidRPr="001D40E6">
        <w:rPr>
          <w:rStyle w:val="Strong"/>
          <w:rFonts w:asciiTheme="minorHAnsi" w:hAnsiTheme="minorHAnsi" w:cstheme="minorHAnsi"/>
          <w:b w:val="0"/>
        </w:rPr>
        <w:t>‘</w:t>
      </w:r>
      <w:r w:rsidRPr="001D40E6">
        <w:rPr>
          <w:rStyle w:val="Strong"/>
          <w:rFonts w:asciiTheme="minorHAnsi" w:hAnsiTheme="minorHAnsi" w:cstheme="minorHAnsi"/>
          <w:b w:val="0"/>
        </w:rPr>
        <w:t>an important vehicle for empowerment</w:t>
      </w:r>
      <w:r w:rsidR="005A2FD9" w:rsidRPr="001D40E6">
        <w:rPr>
          <w:rStyle w:val="Strong"/>
          <w:rFonts w:asciiTheme="minorHAnsi" w:hAnsiTheme="minorHAnsi" w:cstheme="minorHAnsi"/>
          <w:b w:val="0"/>
        </w:rPr>
        <w:t>’</w:t>
      </w:r>
      <w:r w:rsidRPr="001D40E6">
        <w:rPr>
          <w:rStyle w:val="Strong"/>
          <w:rFonts w:asciiTheme="minorHAnsi" w:hAnsiTheme="minorHAnsi" w:cstheme="minorHAnsi"/>
          <w:b w:val="0"/>
        </w:rPr>
        <w:t xml:space="preserve">. Indeed, for members of disadvantaged or oppressed groups, such safe spaces allow them to find reassurance and comfort in the presence of others who may have lived through similar experiences, and for all groups, they enable the construction of collective thought through the confrontation and triangulation between individual knowledge and experience. This has been identified by Patricia Hill Collins as </w:t>
      </w:r>
      <w:r w:rsidR="005A2FD9" w:rsidRPr="001D40E6">
        <w:rPr>
          <w:rStyle w:val="Strong"/>
          <w:rFonts w:asciiTheme="minorHAnsi" w:hAnsiTheme="minorHAnsi" w:cstheme="minorHAnsi"/>
          <w:b w:val="0"/>
        </w:rPr>
        <w:t>‘</w:t>
      </w:r>
      <w:r w:rsidRPr="001D40E6">
        <w:rPr>
          <w:rStyle w:val="Strong"/>
          <w:rFonts w:asciiTheme="minorHAnsi" w:hAnsiTheme="minorHAnsi" w:cstheme="minorHAnsi"/>
          <w:b w:val="0"/>
        </w:rPr>
        <w:t>the power of self-definition</w:t>
      </w:r>
      <w:r w:rsidR="005A2FD9" w:rsidRPr="001D40E6">
        <w:rPr>
          <w:rStyle w:val="Strong"/>
          <w:rFonts w:asciiTheme="minorHAnsi" w:hAnsiTheme="minorHAnsi" w:cstheme="minorHAnsi"/>
          <w:b w:val="0"/>
        </w:rPr>
        <w:t>’</w:t>
      </w:r>
      <w:r w:rsidRPr="001D40E6">
        <w:rPr>
          <w:rStyle w:val="Strong"/>
          <w:rFonts w:asciiTheme="minorHAnsi" w:hAnsiTheme="minorHAnsi" w:cstheme="minorHAnsi"/>
          <w:b w:val="0"/>
        </w:rPr>
        <w:t xml:space="preserve"> (Collins 2000</w:t>
      </w:r>
      <w:r w:rsidR="008C4B1B" w:rsidRPr="001D40E6">
        <w:rPr>
          <w:rStyle w:val="Strong"/>
          <w:rFonts w:asciiTheme="minorHAnsi" w:hAnsiTheme="minorHAnsi" w:cstheme="minorHAnsi"/>
          <w:b w:val="0"/>
        </w:rPr>
        <w:t>,</w:t>
      </w:r>
      <w:r w:rsidRPr="001D40E6">
        <w:rPr>
          <w:rStyle w:val="Strong"/>
          <w:rFonts w:asciiTheme="minorHAnsi" w:hAnsiTheme="minorHAnsi" w:cstheme="minorHAnsi"/>
          <w:b w:val="0"/>
        </w:rPr>
        <w:t xml:space="preserve"> in Carrel et al. 2018). </w:t>
      </w:r>
    </w:p>
    <w:p w14:paraId="1873BAAF" w14:textId="7D087028" w:rsidR="007439EF" w:rsidRPr="001D40E6" w:rsidRDefault="00CD3DA9"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The fourth and final prerequisite for the MoK is that each and every person must be seen as being part of the research team. This entails each participant </w:t>
      </w:r>
      <w:r w:rsidR="0055333D" w:rsidRPr="001D40E6">
        <w:rPr>
          <w:rFonts w:asciiTheme="minorHAnsi" w:hAnsiTheme="minorHAnsi" w:cstheme="minorHAnsi"/>
        </w:rPr>
        <w:t>being</w:t>
      </w:r>
      <w:r w:rsidRPr="001D40E6">
        <w:rPr>
          <w:rFonts w:asciiTheme="minorHAnsi" w:hAnsiTheme="minorHAnsi" w:cstheme="minorHAnsi"/>
        </w:rPr>
        <w:t xml:space="preserve"> involved – to </w:t>
      </w:r>
      <w:r w:rsidR="003C7043" w:rsidRPr="001D40E6">
        <w:rPr>
          <w:rFonts w:asciiTheme="minorHAnsi" w:hAnsiTheme="minorHAnsi" w:cstheme="minorHAnsi"/>
        </w:rPr>
        <w:t xml:space="preserve">varying </w:t>
      </w:r>
      <w:r w:rsidR="003C7043" w:rsidRPr="001D40E6">
        <w:rPr>
          <w:rFonts w:asciiTheme="minorHAnsi" w:hAnsiTheme="minorHAnsi" w:cstheme="minorHAnsi"/>
        </w:rPr>
        <w:lastRenderedPageBreak/>
        <w:t>degrees</w:t>
      </w:r>
      <w:r w:rsidRPr="001D40E6">
        <w:rPr>
          <w:rFonts w:asciiTheme="minorHAnsi" w:hAnsiTheme="minorHAnsi" w:cstheme="minorHAnsi"/>
        </w:rPr>
        <w:t xml:space="preserve"> – </w:t>
      </w:r>
      <w:r w:rsidR="00CB1B5A" w:rsidRPr="001D40E6">
        <w:rPr>
          <w:rFonts w:asciiTheme="minorHAnsi" w:hAnsiTheme="minorHAnsi" w:cstheme="minorHAnsi"/>
        </w:rPr>
        <w:t xml:space="preserve">in </w:t>
      </w:r>
      <w:r w:rsidRPr="001D40E6">
        <w:rPr>
          <w:rFonts w:asciiTheme="minorHAnsi" w:hAnsiTheme="minorHAnsi" w:cstheme="minorHAnsi"/>
        </w:rPr>
        <w:t>each stage of the research process. Participants are the subjects, not the objects, of the research, and they participate</w:t>
      </w:r>
      <w:r w:rsidR="008F3F60" w:rsidRPr="001D40E6">
        <w:rPr>
          <w:rFonts w:asciiTheme="minorHAnsi" w:hAnsiTheme="minorHAnsi" w:cstheme="minorHAnsi"/>
        </w:rPr>
        <w:t xml:space="preserve"> </w:t>
      </w:r>
      <w:r w:rsidRPr="001D40E6">
        <w:rPr>
          <w:rFonts w:asciiTheme="minorHAnsi" w:hAnsiTheme="minorHAnsi" w:cstheme="minorHAnsi"/>
        </w:rPr>
        <w:t xml:space="preserve">in its elaboration and execution. </w:t>
      </w:r>
      <w:r w:rsidR="008550C1" w:rsidRPr="001D40E6">
        <w:rPr>
          <w:rStyle w:val="Strong"/>
          <w:rFonts w:asciiTheme="minorHAnsi" w:hAnsiTheme="minorHAnsi" w:cstheme="minorHAnsi"/>
          <w:b w:val="0"/>
        </w:rPr>
        <w:t xml:space="preserve">In many cases, MoK processes are initiated by ATD Fourth World, or as a joint initiative between a research institute and ATD Fourth World. This is </w:t>
      </w:r>
      <w:r w:rsidR="005849E8" w:rsidRPr="001D40E6">
        <w:rPr>
          <w:rStyle w:val="Strong"/>
          <w:rFonts w:asciiTheme="minorHAnsi" w:hAnsiTheme="minorHAnsi" w:cstheme="minorHAnsi"/>
          <w:b w:val="0"/>
        </w:rPr>
        <w:t>not common practice, even in transdisciplinary research</w:t>
      </w:r>
      <w:r w:rsidR="008550C1" w:rsidRPr="001D40E6">
        <w:rPr>
          <w:rStyle w:val="Strong"/>
          <w:rFonts w:asciiTheme="minorHAnsi" w:hAnsiTheme="minorHAnsi" w:cstheme="minorHAnsi"/>
          <w:b w:val="0"/>
        </w:rPr>
        <w:t>. As Rosendahl et al. (2015</w:t>
      </w:r>
      <w:r w:rsidR="0055333D" w:rsidRPr="001D40E6">
        <w:rPr>
          <w:rStyle w:val="Strong"/>
          <w:rFonts w:asciiTheme="minorHAnsi" w:hAnsiTheme="minorHAnsi" w:cstheme="minorHAnsi"/>
          <w:b w:val="0"/>
        </w:rPr>
        <w:t>, p. 23</w:t>
      </w:r>
      <w:r w:rsidR="008550C1" w:rsidRPr="001D40E6">
        <w:rPr>
          <w:rStyle w:val="Strong"/>
          <w:rFonts w:asciiTheme="minorHAnsi" w:hAnsiTheme="minorHAnsi" w:cstheme="minorHAnsi"/>
          <w:b w:val="0"/>
        </w:rPr>
        <w:t xml:space="preserve">) note, in transdisciplinary projects, the </w:t>
      </w:r>
      <w:r w:rsidR="0055333D"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initiative is often taken by scientists alone, who become responsible for engaging other actors more deeply connected to the practicalities of the issue</w:t>
      </w:r>
      <w:r w:rsidR="0055333D"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This situation potentially leads to an unbalanced ownership </w:t>
      </w:r>
      <w:r w:rsidR="00D6067E" w:rsidRPr="001D40E6">
        <w:rPr>
          <w:rStyle w:val="Strong"/>
          <w:rFonts w:asciiTheme="minorHAnsi" w:hAnsiTheme="minorHAnsi" w:cstheme="minorHAnsi"/>
          <w:b w:val="0"/>
        </w:rPr>
        <w:t xml:space="preserve">of </w:t>
      </w:r>
      <w:r w:rsidR="008550C1" w:rsidRPr="001D40E6">
        <w:rPr>
          <w:rStyle w:val="Strong"/>
          <w:rFonts w:asciiTheme="minorHAnsi" w:hAnsiTheme="minorHAnsi" w:cstheme="minorHAnsi"/>
          <w:b w:val="0"/>
        </w:rPr>
        <w:t>the project and fails to empower the non-academic participants</w:t>
      </w:r>
      <w:r w:rsidR="00D6067E"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in particular the persons experiencing poverty.</w:t>
      </w:r>
    </w:p>
    <w:p w14:paraId="3BE44AA7" w14:textId="06CBD778" w:rsidR="008550C1" w:rsidRPr="001D40E6" w:rsidRDefault="00CD3DA9"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Once the prerequisites are met, the MoK can take place </w:t>
      </w:r>
      <w:r w:rsidR="0055333D" w:rsidRPr="001D40E6">
        <w:rPr>
          <w:rFonts w:asciiTheme="minorHAnsi" w:hAnsiTheme="minorHAnsi" w:cstheme="minorHAnsi"/>
        </w:rPr>
        <w:t xml:space="preserve">under </w:t>
      </w:r>
      <w:r w:rsidR="00641E42" w:rsidRPr="001D40E6">
        <w:rPr>
          <w:rFonts w:asciiTheme="minorHAnsi" w:hAnsiTheme="minorHAnsi" w:cstheme="minorHAnsi"/>
        </w:rPr>
        <w:t>specific</w:t>
      </w:r>
      <w:r w:rsidRPr="001D40E6">
        <w:rPr>
          <w:rFonts w:asciiTheme="minorHAnsi" w:hAnsiTheme="minorHAnsi" w:cstheme="minorHAnsi"/>
        </w:rPr>
        <w:t xml:space="preserve"> conditions</w:t>
      </w:r>
      <w:r w:rsidR="00641E42" w:rsidRPr="001D40E6">
        <w:rPr>
          <w:rFonts w:asciiTheme="minorHAnsi" w:hAnsiTheme="minorHAnsi" w:cstheme="minorHAnsi"/>
        </w:rPr>
        <w:t xml:space="preserve"> outlined in the guidelines</w:t>
      </w:r>
      <w:r w:rsidRPr="001D40E6">
        <w:rPr>
          <w:rFonts w:asciiTheme="minorHAnsi" w:hAnsiTheme="minorHAnsi" w:cstheme="minorHAnsi"/>
        </w:rPr>
        <w:t xml:space="preserve">. First, the </w:t>
      </w:r>
      <w:r w:rsidR="00D6067E" w:rsidRPr="001D40E6">
        <w:rPr>
          <w:rFonts w:asciiTheme="minorHAnsi" w:hAnsiTheme="minorHAnsi" w:cstheme="minorHAnsi"/>
        </w:rPr>
        <w:t xml:space="preserve">physical </w:t>
      </w:r>
      <w:r w:rsidRPr="001D40E6">
        <w:rPr>
          <w:rFonts w:asciiTheme="minorHAnsi" w:hAnsiTheme="minorHAnsi" w:cstheme="minorHAnsi"/>
        </w:rPr>
        <w:t xml:space="preserve">presence of people living in poverty must be </w:t>
      </w:r>
      <w:r w:rsidR="00041924" w:rsidRPr="001D40E6">
        <w:rPr>
          <w:rFonts w:asciiTheme="minorHAnsi" w:hAnsiTheme="minorHAnsi" w:cstheme="minorHAnsi"/>
        </w:rPr>
        <w:t>guaranteed:</w:t>
      </w:r>
      <w:r w:rsidRPr="001D40E6">
        <w:rPr>
          <w:rFonts w:asciiTheme="minorHAnsi" w:hAnsiTheme="minorHAnsi" w:cstheme="minorHAnsi"/>
        </w:rPr>
        <w:t xml:space="preserve"> they cannot participate through </w:t>
      </w:r>
      <w:r w:rsidR="0027328F" w:rsidRPr="001D40E6">
        <w:rPr>
          <w:rFonts w:asciiTheme="minorHAnsi" w:hAnsiTheme="minorHAnsi" w:cstheme="minorHAnsi"/>
        </w:rPr>
        <w:t>‘</w:t>
      </w:r>
      <w:r w:rsidRPr="001D40E6">
        <w:rPr>
          <w:rFonts w:asciiTheme="minorHAnsi" w:hAnsiTheme="minorHAnsi" w:cstheme="minorHAnsi"/>
        </w:rPr>
        <w:t>simple verbal or written testimonies or video presentations</w:t>
      </w:r>
      <w:r w:rsidR="007A087A" w:rsidRPr="001D40E6">
        <w:rPr>
          <w:rFonts w:asciiTheme="minorHAnsi" w:hAnsiTheme="minorHAnsi" w:cstheme="minorHAnsi"/>
        </w:rPr>
        <w:t>’</w:t>
      </w:r>
      <w:r w:rsidR="00D6067E" w:rsidRPr="001D40E6">
        <w:rPr>
          <w:rFonts w:asciiTheme="minorHAnsi" w:hAnsiTheme="minorHAnsi" w:cstheme="minorHAnsi"/>
        </w:rPr>
        <w:t>. Moreover</w:t>
      </w:r>
      <w:r w:rsidRPr="001D40E6">
        <w:rPr>
          <w:rFonts w:asciiTheme="minorHAnsi" w:hAnsiTheme="minorHAnsi" w:cstheme="minorHAnsi"/>
        </w:rPr>
        <w:t xml:space="preserve">, nobody can intervene on their behalf. Second, the conditions must be met to ensure that the different knowledges can be </w:t>
      </w:r>
      <w:r w:rsidR="00041924" w:rsidRPr="001D40E6">
        <w:rPr>
          <w:rFonts w:asciiTheme="minorHAnsi" w:hAnsiTheme="minorHAnsi" w:cstheme="minorHAnsi"/>
        </w:rPr>
        <w:t>shared:</w:t>
      </w:r>
      <w:r w:rsidRPr="001D40E6">
        <w:rPr>
          <w:rFonts w:asciiTheme="minorHAnsi" w:hAnsiTheme="minorHAnsi" w:cstheme="minorHAnsi"/>
        </w:rPr>
        <w:t xml:space="preserve"> on one hand, participants should be independent of one another (i.e. no teacher</w:t>
      </w:r>
      <w:r w:rsidR="007A087A" w:rsidRPr="001D40E6">
        <w:rPr>
          <w:rFonts w:asciiTheme="minorHAnsi" w:hAnsiTheme="minorHAnsi" w:cstheme="minorHAnsi"/>
        </w:rPr>
        <w:t>–</w:t>
      </w:r>
      <w:r w:rsidRPr="001D40E6">
        <w:rPr>
          <w:rFonts w:asciiTheme="minorHAnsi" w:hAnsiTheme="minorHAnsi" w:cstheme="minorHAnsi"/>
        </w:rPr>
        <w:t>student or social worker</w:t>
      </w:r>
      <w:r w:rsidR="007A087A" w:rsidRPr="001D40E6">
        <w:rPr>
          <w:rFonts w:asciiTheme="minorHAnsi" w:hAnsiTheme="minorHAnsi" w:cstheme="minorHAnsi"/>
        </w:rPr>
        <w:t>–</w:t>
      </w:r>
      <w:r w:rsidRPr="001D40E6">
        <w:rPr>
          <w:rFonts w:asciiTheme="minorHAnsi" w:hAnsiTheme="minorHAnsi" w:cstheme="minorHAnsi"/>
        </w:rPr>
        <w:t xml:space="preserve">client relationships) and </w:t>
      </w:r>
      <w:r w:rsidR="00641E42" w:rsidRPr="001D40E6">
        <w:rPr>
          <w:rFonts w:asciiTheme="minorHAnsi" w:hAnsiTheme="minorHAnsi" w:cstheme="minorHAnsi"/>
        </w:rPr>
        <w:t xml:space="preserve">peer </w:t>
      </w:r>
      <w:r w:rsidRPr="001D40E6">
        <w:rPr>
          <w:rFonts w:asciiTheme="minorHAnsi" w:hAnsiTheme="minorHAnsi" w:cstheme="minorHAnsi"/>
        </w:rPr>
        <w:t xml:space="preserve">groups must be formed. Third, a space of security and trust must be created, including a form of contract specifying the confidentiality rules, as well as an ethical framework outlining the values inherent </w:t>
      </w:r>
      <w:r w:rsidR="00752A78" w:rsidRPr="001D40E6">
        <w:rPr>
          <w:rFonts w:asciiTheme="minorHAnsi" w:hAnsiTheme="minorHAnsi" w:cstheme="minorHAnsi"/>
        </w:rPr>
        <w:t xml:space="preserve">in </w:t>
      </w:r>
      <w:r w:rsidRPr="001D40E6">
        <w:rPr>
          <w:rFonts w:asciiTheme="minorHAnsi" w:hAnsiTheme="minorHAnsi" w:cstheme="minorHAnsi"/>
        </w:rPr>
        <w:t xml:space="preserve">a dialogue between people: </w:t>
      </w:r>
      <w:r w:rsidR="007A087A" w:rsidRPr="001D40E6">
        <w:rPr>
          <w:rFonts w:asciiTheme="minorHAnsi" w:hAnsiTheme="minorHAnsi" w:cstheme="minorHAnsi"/>
        </w:rPr>
        <w:t>‘</w:t>
      </w:r>
      <w:r w:rsidRPr="001D40E6">
        <w:rPr>
          <w:rFonts w:asciiTheme="minorHAnsi" w:hAnsiTheme="minorHAnsi" w:cstheme="minorHAnsi"/>
        </w:rPr>
        <w:t xml:space="preserve">active listening, respect for what the other says, a willingness to be critical about one’s own knowledge and ideas, and a conviction that all knowledge is always </w:t>
      </w:r>
      <w:r w:rsidR="007A087A" w:rsidRPr="001D40E6">
        <w:rPr>
          <w:rFonts w:asciiTheme="minorHAnsi" w:hAnsiTheme="minorHAnsi" w:cstheme="minorHAnsi"/>
        </w:rPr>
        <w:t>“</w:t>
      </w:r>
      <w:r w:rsidRPr="001D40E6">
        <w:rPr>
          <w:rFonts w:asciiTheme="minorHAnsi" w:hAnsiTheme="minorHAnsi" w:cstheme="minorHAnsi"/>
        </w:rPr>
        <w:t>under construction</w:t>
      </w:r>
      <w:r w:rsidR="007A087A" w:rsidRPr="001D40E6">
        <w:rPr>
          <w:rFonts w:asciiTheme="minorHAnsi" w:hAnsiTheme="minorHAnsi" w:cstheme="minorHAnsi"/>
        </w:rPr>
        <w:t>”</w:t>
      </w:r>
      <w:r w:rsidRPr="001D40E6">
        <w:rPr>
          <w:rFonts w:asciiTheme="minorHAnsi" w:hAnsiTheme="minorHAnsi" w:cstheme="minorHAnsi"/>
        </w:rPr>
        <w:t>’. Fourth, the conditions for a true dialogue must be guaranteed by applying a range of tools and methods</w:t>
      </w:r>
      <w:r w:rsidR="0045120D" w:rsidRPr="001D40E6">
        <w:rPr>
          <w:rFonts w:asciiTheme="minorHAnsi" w:hAnsiTheme="minorHAnsi" w:cstheme="minorHAnsi"/>
        </w:rPr>
        <w:t xml:space="preserve"> necessary for</w:t>
      </w:r>
      <w:r w:rsidR="001323D9" w:rsidRPr="001D40E6">
        <w:rPr>
          <w:rFonts w:asciiTheme="minorHAnsi" w:hAnsiTheme="minorHAnsi" w:cstheme="minorHAnsi"/>
        </w:rPr>
        <w:t xml:space="preserve"> </w:t>
      </w:r>
      <w:r w:rsidR="007A087A" w:rsidRPr="001D40E6">
        <w:rPr>
          <w:rFonts w:asciiTheme="minorHAnsi" w:hAnsiTheme="minorHAnsi" w:cstheme="minorHAnsi"/>
        </w:rPr>
        <w:t>‘</w:t>
      </w:r>
      <w:r w:rsidR="001323D9" w:rsidRPr="001D40E6">
        <w:rPr>
          <w:rFonts w:asciiTheme="minorHAnsi" w:hAnsiTheme="minorHAnsi" w:cstheme="minorHAnsi"/>
        </w:rPr>
        <w:t>creating the conditions where everybody’s voice carries the same weight</w:t>
      </w:r>
      <w:r w:rsidR="007A087A" w:rsidRPr="001D40E6">
        <w:rPr>
          <w:rFonts w:asciiTheme="minorHAnsi" w:hAnsiTheme="minorHAnsi" w:cstheme="minorHAnsi"/>
        </w:rPr>
        <w:t>’</w:t>
      </w:r>
      <w:r w:rsidR="001323D9" w:rsidRPr="001D40E6">
        <w:rPr>
          <w:rFonts w:asciiTheme="minorHAnsi" w:hAnsiTheme="minorHAnsi" w:cstheme="minorHAnsi"/>
        </w:rPr>
        <w:t xml:space="preserve">, i.e. for seeking to attenuate power differentials between participants and participant groups. </w:t>
      </w:r>
    </w:p>
    <w:p w14:paraId="7819BC91" w14:textId="1B3F0FF9" w:rsidR="008550C1" w:rsidRPr="001D40E6" w:rsidRDefault="001323D9" w:rsidP="005538D2">
      <w:pPr>
        <w:spacing w:before="240" w:after="240" w:line="360" w:lineRule="auto"/>
        <w:rPr>
          <w:rFonts w:asciiTheme="minorHAnsi" w:hAnsiTheme="minorHAnsi" w:cstheme="minorHAnsi"/>
          <w:bCs/>
        </w:rPr>
      </w:pPr>
      <w:r w:rsidRPr="001D40E6">
        <w:rPr>
          <w:rFonts w:asciiTheme="minorHAnsi" w:hAnsiTheme="minorHAnsi" w:cstheme="minorHAnsi"/>
        </w:rPr>
        <w:t xml:space="preserve">These tools and methods include the </w:t>
      </w:r>
      <w:r w:rsidR="00A2074A" w:rsidRPr="001D40E6">
        <w:rPr>
          <w:rFonts w:asciiTheme="minorHAnsi" w:hAnsiTheme="minorHAnsi" w:cstheme="minorHAnsi"/>
        </w:rPr>
        <w:t>presence</w:t>
      </w:r>
      <w:r w:rsidRPr="001D40E6">
        <w:rPr>
          <w:rFonts w:asciiTheme="minorHAnsi" w:hAnsiTheme="minorHAnsi" w:cstheme="minorHAnsi"/>
        </w:rPr>
        <w:t xml:space="preserve"> of discussion facilitators (one per </w:t>
      </w:r>
      <w:r w:rsidR="007B36FC" w:rsidRPr="001D40E6">
        <w:rPr>
          <w:rFonts w:asciiTheme="minorHAnsi" w:hAnsiTheme="minorHAnsi" w:cstheme="minorHAnsi"/>
        </w:rPr>
        <w:t xml:space="preserve">peer </w:t>
      </w:r>
      <w:r w:rsidRPr="001D40E6">
        <w:rPr>
          <w:rFonts w:asciiTheme="minorHAnsi" w:hAnsiTheme="minorHAnsi" w:cstheme="minorHAnsi"/>
        </w:rPr>
        <w:t>group and ideally two for plenary sessions)</w:t>
      </w:r>
      <w:r w:rsidR="006675A4" w:rsidRPr="001D40E6">
        <w:rPr>
          <w:rFonts w:asciiTheme="minorHAnsi" w:hAnsiTheme="minorHAnsi" w:cstheme="minorHAnsi"/>
        </w:rPr>
        <w:t xml:space="preserve">, who </w:t>
      </w:r>
      <w:r w:rsidR="008550C1" w:rsidRPr="001D40E6">
        <w:rPr>
          <w:rStyle w:val="Strong"/>
          <w:rFonts w:asciiTheme="minorHAnsi" w:hAnsiTheme="minorHAnsi" w:cstheme="minorHAnsi"/>
          <w:b w:val="0"/>
        </w:rPr>
        <w:t xml:space="preserve">must hold extensive knowledge and have considerable experience </w:t>
      </w:r>
      <w:r w:rsidR="00225982" w:rsidRPr="001D40E6">
        <w:rPr>
          <w:rStyle w:val="Strong"/>
          <w:rFonts w:asciiTheme="minorHAnsi" w:hAnsiTheme="minorHAnsi" w:cstheme="minorHAnsi"/>
          <w:b w:val="0"/>
        </w:rPr>
        <w:t xml:space="preserve">in </w:t>
      </w:r>
      <w:r w:rsidR="008550C1" w:rsidRPr="001D40E6">
        <w:rPr>
          <w:rStyle w:val="Strong"/>
          <w:rFonts w:asciiTheme="minorHAnsi" w:hAnsiTheme="minorHAnsi" w:cstheme="minorHAnsi"/>
          <w:b w:val="0"/>
        </w:rPr>
        <w:t>working together with persons experiencing poverty</w:t>
      </w:r>
      <w:r w:rsidR="006675A4"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w:t>
      </w:r>
      <w:r w:rsidR="006675A4" w:rsidRPr="001D40E6">
        <w:rPr>
          <w:rStyle w:val="Strong"/>
          <w:rFonts w:asciiTheme="minorHAnsi" w:hAnsiTheme="minorHAnsi" w:cstheme="minorHAnsi"/>
          <w:b w:val="0"/>
        </w:rPr>
        <w:t>M</w:t>
      </w:r>
      <w:r w:rsidR="008550C1" w:rsidRPr="001D40E6">
        <w:rPr>
          <w:rStyle w:val="Strong"/>
          <w:rFonts w:asciiTheme="minorHAnsi" w:hAnsiTheme="minorHAnsi" w:cstheme="minorHAnsi"/>
          <w:b w:val="0"/>
        </w:rPr>
        <w:t xml:space="preserve">ost often, </w:t>
      </w:r>
      <w:r w:rsidR="006675A4" w:rsidRPr="001D40E6">
        <w:rPr>
          <w:rStyle w:val="Strong"/>
          <w:rFonts w:asciiTheme="minorHAnsi" w:hAnsiTheme="minorHAnsi" w:cstheme="minorHAnsi"/>
          <w:b w:val="0"/>
        </w:rPr>
        <w:t>the facilitators</w:t>
      </w:r>
      <w:r w:rsidR="008550C1" w:rsidRPr="001D40E6">
        <w:rPr>
          <w:rStyle w:val="Strong"/>
          <w:rFonts w:asciiTheme="minorHAnsi" w:hAnsiTheme="minorHAnsi" w:cstheme="minorHAnsi"/>
          <w:b w:val="0"/>
        </w:rPr>
        <w:t xml:space="preserve"> are </w:t>
      </w:r>
      <w:r w:rsidR="006675A4" w:rsidRPr="001D40E6">
        <w:rPr>
          <w:rStyle w:val="Strong"/>
          <w:rFonts w:asciiTheme="minorHAnsi" w:hAnsiTheme="minorHAnsi" w:cstheme="minorHAnsi"/>
          <w:b w:val="0"/>
        </w:rPr>
        <w:t>members</w:t>
      </w:r>
      <w:r w:rsidR="008550C1" w:rsidRPr="001D40E6">
        <w:rPr>
          <w:rStyle w:val="Strong"/>
          <w:rFonts w:asciiTheme="minorHAnsi" w:hAnsiTheme="minorHAnsi" w:cstheme="minorHAnsi"/>
          <w:b w:val="0"/>
        </w:rPr>
        <w:t xml:space="preserve"> of the permanent volunteer corps of ATD Fourth World. This function has been described by some as facilitation, support, mediation or </w:t>
      </w:r>
      <w:r w:rsidR="00225982"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gatekeeping</w:t>
      </w:r>
      <w:r w:rsidR="00225982"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(Carrel et al. 2018) without a clear formali</w:t>
      </w:r>
      <w:r w:rsidR="00225982" w:rsidRPr="001D40E6">
        <w:rPr>
          <w:rStyle w:val="Strong"/>
          <w:rFonts w:asciiTheme="minorHAnsi" w:hAnsiTheme="minorHAnsi" w:cstheme="minorHAnsi"/>
          <w:b w:val="0"/>
        </w:rPr>
        <w:t>s</w:t>
      </w:r>
      <w:r w:rsidR="008550C1" w:rsidRPr="001D40E6">
        <w:rPr>
          <w:rStyle w:val="Strong"/>
          <w:rFonts w:asciiTheme="minorHAnsi" w:hAnsiTheme="minorHAnsi" w:cstheme="minorHAnsi"/>
          <w:b w:val="0"/>
        </w:rPr>
        <w:t xml:space="preserve">ation of the role. While the image of a </w:t>
      </w:r>
      <w:r w:rsidR="00225982"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bridge</w:t>
      </w:r>
      <w:r w:rsidR="00225982"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enabling the mediation between two different worlds or thought</w:t>
      </w:r>
      <w:r w:rsidR="00225982" w:rsidRPr="001D40E6">
        <w:rPr>
          <w:rStyle w:val="Strong"/>
          <w:rFonts w:asciiTheme="minorHAnsi" w:hAnsiTheme="minorHAnsi" w:cstheme="minorHAnsi"/>
          <w:b w:val="0"/>
        </w:rPr>
        <w:t xml:space="preserve"> </w:t>
      </w:r>
      <w:r w:rsidR="008550C1" w:rsidRPr="001D40E6">
        <w:rPr>
          <w:rStyle w:val="Strong"/>
          <w:rFonts w:asciiTheme="minorHAnsi" w:hAnsiTheme="minorHAnsi" w:cstheme="minorHAnsi"/>
          <w:b w:val="0"/>
        </w:rPr>
        <w:t xml:space="preserve">styles has </w:t>
      </w:r>
      <w:r w:rsidR="008550C1" w:rsidRPr="001D40E6">
        <w:rPr>
          <w:rStyle w:val="Strong"/>
          <w:rFonts w:asciiTheme="minorHAnsi" w:hAnsiTheme="minorHAnsi" w:cstheme="minorHAnsi"/>
          <w:b w:val="0"/>
        </w:rPr>
        <w:lastRenderedPageBreak/>
        <w:t>been evoked, it has also been rejected by some as problematic because, according</w:t>
      </w:r>
      <w:r w:rsidR="00E6792B" w:rsidRPr="001D40E6">
        <w:rPr>
          <w:rStyle w:val="Strong"/>
          <w:rFonts w:asciiTheme="minorHAnsi" w:hAnsiTheme="minorHAnsi" w:cstheme="minorHAnsi"/>
          <w:b w:val="0"/>
        </w:rPr>
        <w:t>, for example,</w:t>
      </w:r>
      <w:r w:rsidR="008550C1" w:rsidRPr="001D40E6">
        <w:rPr>
          <w:rStyle w:val="Strong"/>
          <w:rFonts w:asciiTheme="minorHAnsi" w:hAnsiTheme="minorHAnsi" w:cstheme="minorHAnsi"/>
          <w:b w:val="0"/>
        </w:rPr>
        <w:t xml:space="preserve"> to Francoise Ferrand, one of the early practitioners of the Merging of Knowledge, the role of the ATD permanent volunteer is not to mediate, but rather to be </w:t>
      </w:r>
      <w:r w:rsidR="00225982"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on the side of the persons experiencing poverty</w:t>
      </w:r>
      <w:r w:rsidR="00225982" w:rsidRPr="001D40E6">
        <w:rPr>
          <w:rStyle w:val="Strong"/>
          <w:rFonts w:asciiTheme="minorHAnsi" w:hAnsiTheme="minorHAnsi" w:cstheme="minorHAnsi"/>
          <w:b w:val="0"/>
        </w:rPr>
        <w:t>’</w:t>
      </w:r>
      <w:r w:rsidR="00E6792B" w:rsidRPr="001D40E6">
        <w:rPr>
          <w:rStyle w:val="Strong"/>
          <w:rFonts w:asciiTheme="minorHAnsi" w:hAnsiTheme="minorHAnsi" w:cstheme="minorHAnsi"/>
          <w:b w:val="0"/>
        </w:rPr>
        <w:t xml:space="preserve"> (Carrel et al. 2018)</w:t>
      </w:r>
      <w:r w:rsidR="008550C1" w:rsidRPr="001D40E6">
        <w:rPr>
          <w:rStyle w:val="Strong"/>
          <w:rFonts w:asciiTheme="minorHAnsi" w:hAnsiTheme="minorHAnsi" w:cstheme="minorHAnsi"/>
          <w:b w:val="0"/>
        </w:rPr>
        <w:t>, i.e. to fully support them and advocate in their favo</w:t>
      </w:r>
      <w:r w:rsidR="00E6792B" w:rsidRPr="001D40E6">
        <w:rPr>
          <w:rStyle w:val="Strong"/>
          <w:rFonts w:asciiTheme="minorHAnsi" w:hAnsiTheme="minorHAnsi" w:cstheme="minorHAnsi"/>
          <w:b w:val="0"/>
        </w:rPr>
        <w:t>u</w:t>
      </w:r>
      <w:r w:rsidR="008550C1" w:rsidRPr="001D40E6">
        <w:rPr>
          <w:rStyle w:val="Strong"/>
          <w:rFonts w:asciiTheme="minorHAnsi" w:hAnsiTheme="minorHAnsi" w:cstheme="minorHAnsi"/>
          <w:b w:val="0"/>
        </w:rPr>
        <w:t>r</w:t>
      </w:r>
      <w:r w:rsidR="00E6792B" w:rsidRPr="001D40E6">
        <w:rPr>
          <w:rStyle w:val="Strong"/>
          <w:rFonts w:asciiTheme="minorHAnsi" w:hAnsiTheme="minorHAnsi" w:cstheme="minorHAnsi"/>
          <w:b w:val="0"/>
        </w:rPr>
        <w:t>.</w:t>
      </w:r>
      <w:r w:rsidR="008550C1" w:rsidRPr="001D40E6">
        <w:rPr>
          <w:rStyle w:val="Strong"/>
          <w:rFonts w:asciiTheme="minorHAnsi" w:hAnsiTheme="minorHAnsi" w:cstheme="minorHAnsi"/>
          <w:b w:val="0"/>
        </w:rPr>
        <w:t xml:space="preserve"> Others have pointed out that the role of the facilitator is to avoid arriving at a situation in which the persons experiencing poverty become silent and unable to express their criticism, </w:t>
      </w:r>
      <w:r w:rsidR="00E6792B" w:rsidRPr="001D40E6">
        <w:rPr>
          <w:rStyle w:val="Strong"/>
          <w:rFonts w:asciiTheme="minorHAnsi" w:hAnsiTheme="minorHAnsi" w:cstheme="minorHAnsi"/>
          <w:b w:val="0"/>
        </w:rPr>
        <w:t xml:space="preserve">when </w:t>
      </w:r>
      <w:r w:rsidR="008550C1" w:rsidRPr="001D40E6">
        <w:rPr>
          <w:rStyle w:val="Strong"/>
          <w:rFonts w:asciiTheme="minorHAnsi" w:hAnsiTheme="minorHAnsi" w:cstheme="minorHAnsi"/>
          <w:b w:val="0"/>
        </w:rPr>
        <w:t xml:space="preserve">faced with the expertise and eloquence of the other, more powerful participants (Carrel et al. 2018).  </w:t>
      </w:r>
    </w:p>
    <w:p w14:paraId="6D61FCD3" w14:textId="0AB4DCCF" w:rsidR="008550C1" w:rsidRPr="001D40E6" w:rsidRDefault="001323D9"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The </w:t>
      </w:r>
      <w:r w:rsidR="008949B1" w:rsidRPr="001D40E6">
        <w:rPr>
          <w:rFonts w:asciiTheme="minorHAnsi" w:hAnsiTheme="minorHAnsi" w:cstheme="minorHAnsi"/>
        </w:rPr>
        <w:t>g</w:t>
      </w:r>
      <w:r w:rsidRPr="001D40E6">
        <w:rPr>
          <w:rFonts w:asciiTheme="minorHAnsi" w:hAnsiTheme="minorHAnsi" w:cstheme="minorHAnsi"/>
        </w:rPr>
        <w:t xml:space="preserve">uidelines specify that these conditions should be put in place by a </w:t>
      </w:r>
      <w:r w:rsidR="0077697A" w:rsidRPr="001D40E6">
        <w:rPr>
          <w:rFonts w:asciiTheme="minorHAnsi" w:hAnsiTheme="minorHAnsi" w:cstheme="minorHAnsi"/>
        </w:rPr>
        <w:t>steering</w:t>
      </w:r>
      <w:r w:rsidRPr="001D40E6">
        <w:rPr>
          <w:rFonts w:asciiTheme="minorHAnsi" w:hAnsiTheme="minorHAnsi" w:cstheme="minorHAnsi"/>
        </w:rPr>
        <w:t xml:space="preserve"> or coordination team, which </w:t>
      </w:r>
      <w:r w:rsidR="003837A5" w:rsidRPr="001D40E6">
        <w:rPr>
          <w:rFonts w:asciiTheme="minorHAnsi" w:hAnsiTheme="minorHAnsi" w:cstheme="minorHAnsi"/>
        </w:rPr>
        <w:t>‘</w:t>
      </w:r>
      <w:r w:rsidRPr="001D40E6">
        <w:rPr>
          <w:rFonts w:asciiTheme="minorHAnsi" w:hAnsiTheme="minorHAnsi" w:cstheme="minorHAnsi"/>
        </w:rPr>
        <w:t>should be made up of people who have known, over a good number of years, those living in poverty, their difficulties and resources</w:t>
      </w:r>
      <w:r w:rsidR="00752A78" w:rsidRPr="001D40E6">
        <w:rPr>
          <w:rFonts w:asciiTheme="minorHAnsi" w:hAnsiTheme="minorHAnsi" w:cstheme="minorHAnsi"/>
        </w:rPr>
        <w:t>,</w:t>
      </w:r>
      <w:r w:rsidRPr="001D40E6">
        <w:rPr>
          <w:rFonts w:asciiTheme="minorHAnsi" w:hAnsiTheme="minorHAnsi" w:cstheme="minorHAnsi"/>
        </w:rPr>
        <w:t xml:space="preserve"> and also people from the world of academics or professionals</w:t>
      </w:r>
      <w:r w:rsidR="003837A5" w:rsidRPr="001D40E6">
        <w:rPr>
          <w:rFonts w:asciiTheme="minorHAnsi" w:hAnsiTheme="minorHAnsi" w:cstheme="minorHAnsi"/>
        </w:rPr>
        <w:t>’</w:t>
      </w:r>
      <w:r w:rsidRPr="001D40E6">
        <w:rPr>
          <w:rFonts w:asciiTheme="minorHAnsi" w:hAnsiTheme="minorHAnsi" w:cstheme="minorHAnsi"/>
        </w:rPr>
        <w:t xml:space="preserve">. The role of discussion facilitators is to </w:t>
      </w:r>
      <w:r w:rsidR="003837A5" w:rsidRPr="001D40E6">
        <w:rPr>
          <w:rFonts w:asciiTheme="minorHAnsi" w:hAnsiTheme="minorHAnsi" w:cstheme="minorHAnsi"/>
        </w:rPr>
        <w:t>‘</w:t>
      </w:r>
      <w:r w:rsidRPr="001D40E6">
        <w:rPr>
          <w:rFonts w:asciiTheme="minorHAnsi" w:hAnsiTheme="minorHAnsi" w:cstheme="minorHAnsi"/>
        </w:rPr>
        <w:t>ensure that all participants can express themselves and be understood, and also respect the time given to each person to speak</w:t>
      </w:r>
      <w:r w:rsidR="003837A5" w:rsidRPr="001D40E6">
        <w:rPr>
          <w:rFonts w:asciiTheme="minorHAnsi" w:hAnsiTheme="minorHAnsi" w:cstheme="minorHAnsi"/>
        </w:rPr>
        <w:t>’</w:t>
      </w:r>
      <w:r w:rsidRPr="001D40E6">
        <w:rPr>
          <w:rFonts w:asciiTheme="minorHAnsi" w:hAnsiTheme="minorHAnsi" w:cstheme="minorHAnsi"/>
        </w:rPr>
        <w:t>. Other foundations of the MoK approach include using one</w:t>
      </w:r>
      <w:r w:rsidR="003837A5" w:rsidRPr="001D40E6">
        <w:rPr>
          <w:rFonts w:asciiTheme="minorHAnsi" w:hAnsiTheme="minorHAnsi" w:cstheme="minorHAnsi"/>
        </w:rPr>
        <w:t>’</w:t>
      </w:r>
      <w:r w:rsidRPr="001D40E6">
        <w:rPr>
          <w:rFonts w:asciiTheme="minorHAnsi" w:hAnsiTheme="minorHAnsi" w:cstheme="minorHAnsi"/>
        </w:rPr>
        <w:t xml:space="preserve">s life experience as a starting point for exchanging knowledge because </w:t>
      </w:r>
      <w:r w:rsidR="003837A5" w:rsidRPr="001D40E6">
        <w:rPr>
          <w:rFonts w:asciiTheme="minorHAnsi" w:hAnsiTheme="minorHAnsi" w:cstheme="minorHAnsi"/>
        </w:rPr>
        <w:t>‘</w:t>
      </w:r>
      <w:r w:rsidRPr="001D40E6">
        <w:rPr>
          <w:rFonts w:asciiTheme="minorHAnsi" w:hAnsiTheme="minorHAnsi" w:cstheme="minorHAnsi"/>
        </w:rPr>
        <w:t>[g]iving an account of one’s life experience allows all the participants to start on an equal footing</w:t>
      </w:r>
      <w:r w:rsidR="003837A5" w:rsidRPr="001D40E6">
        <w:rPr>
          <w:rFonts w:asciiTheme="minorHAnsi" w:hAnsiTheme="minorHAnsi" w:cstheme="minorHAnsi"/>
        </w:rPr>
        <w:t>’</w:t>
      </w:r>
      <w:r w:rsidRPr="001D40E6">
        <w:rPr>
          <w:rFonts w:asciiTheme="minorHAnsi" w:hAnsiTheme="minorHAnsi" w:cstheme="minorHAnsi"/>
        </w:rPr>
        <w:t xml:space="preserve">), taking the time to build trust among participants and to establish meaningful dialogue, and </w:t>
      </w:r>
      <w:r w:rsidR="00752A78" w:rsidRPr="001D40E6">
        <w:rPr>
          <w:rFonts w:asciiTheme="minorHAnsi" w:hAnsiTheme="minorHAnsi" w:cstheme="minorHAnsi"/>
        </w:rPr>
        <w:t>building</w:t>
      </w:r>
      <w:r w:rsidRPr="001D40E6">
        <w:rPr>
          <w:rFonts w:asciiTheme="minorHAnsi" w:hAnsiTheme="minorHAnsi" w:cstheme="minorHAnsi"/>
        </w:rPr>
        <w:t xml:space="preserve"> together in order to improve the relationships between the different participant group</w:t>
      </w:r>
      <w:r w:rsidR="00D1337F" w:rsidRPr="001D40E6">
        <w:rPr>
          <w:rFonts w:asciiTheme="minorHAnsi" w:hAnsiTheme="minorHAnsi" w:cstheme="minorHAnsi"/>
        </w:rPr>
        <w:t xml:space="preserve">s seeking to build the potential to experience </w:t>
      </w:r>
      <w:r w:rsidR="003837A5" w:rsidRPr="001D40E6">
        <w:rPr>
          <w:rFonts w:asciiTheme="minorHAnsi" w:hAnsiTheme="minorHAnsi" w:cstheme="minorHAnsi"/>
        </w:rPr>
        <w:t>‘</w:t>
      </w:r>
      <w:r w:rsidR="00D1337F" w:rsidRPr="001D40E6">
        <w:rPr>
          <w:rFonts w:asciiTheme="minorHAnsi" w:hAnsiTheme="minorHAnsi" w:cstheme="minorHAnsi"/>
        </w:rPr>
        <w:t>power with</w:t>
      </w:r>
      <w:r w:rsidR="003837A5" w:rsidRPr="001D40E6">
        <w:rPr>
          <w:rFonts w:asciiTheme="minorHAnsi" w:hAnsiTheme="minorHAnsi" w:cstheme="minorHAnsi"/>
        </w:rPr>
        <w:t>’</w:t>
      </w:r>
      <w:r w:rsidR="00D1337F" w:rsidRPr="001D40E6">
        <w:rPr>
          <w:rFonts w:asciiTheme="minorHAnsi" w:hAnsiTheme="minorHAnsi" w:cstheme="minorHAnsi"/>
        </w:rPr>
        <w:t xml:space="preserve">. </w:t>
      </w:r>
    </w:p>
    <w:p w14:paraId="7A84E709" w14:textId="416D633C" w:rsidR="0045120D" w:rsidRPr="001D40E6" w:rsidRDefault="00F474F8" w:rsidP="005538D2">
      <w:pPr>
        <w:pStyle w:val="ListParagraph"/>
        <w:spacing w:before="240" w:after="240" w:line="360" w:lineRule="auto"/>
        <w:ind w:left="0"/>
        <w:contextualSpacing w:val="0"/>
        <w:rPr>
          <w:rFonts w:cstheme="minorHAnsi"/>
          <w:b/>
          <w:lang w:val="en-US"/>
        </w:rPr>
      </w:pPr>
      <w:r w:rsidRPr="001D40E6">
        <w:rPr>
          <w:rFonts w:cstheme="minorHAnsi"/>
          <w:b/>
          <w:lang w:val="en-US"/>
        </w:rPr>
        <w:t xml:space="preserve">The </w:t>
      </w:r>
      <w:r w:rsidR="003837A5" w:rsidRPr="001D40E6">
        <w:rPr>
          <w:rFonts w:cstheme="minorHAnsi"/>
          <w:b/>
          <w:lang w:val="en-US"/>
        </w:rPr>
        <w:t>C</w:t>
      </w:r>
      <w:r w:rsidR="002F25E7" w:rsidRPr="001D40E6">
        <w:rPr>
          <w:rFonts w:cstheme="minorHAnsi"/>
          <w:b/>
          <w:lang w:val="en-US"/>
        </w:rPr>
        <w:t xml:space="preserve">ase </w:t>
      </w:r>
      <w:r w:rsidR="003837A5" w:rsidRPr="001D40E6">
        <w:rPr>
          <w:rFonts w:cstheme="minorHAnsi"/>
          <w:b/>
          <w:lang w:val="en-US"/>
        </w:rPr>
        <w:t>S</w:t>
      </w:r>
      <w:r w:rsidR="002F25E7" w:rsidRPr="001D40E6">
        <w:rPr>
          <w:rFonts w:cstheme="minorHAnsi"/>
          <w:b/>
          <w:lang w:val="en-US"/>
        </w:rPr>
        <w:t>tudy</w:t>
      </w:r>
      <w:r w:rsidR="00752A78" w:rsidRPr="001D40E6">
        <w:rPr>
          <w:rFonts w:cstheme="minorHAnsi"/>
          <w:b/>
          <w:lang w:val="en-US"/>
        </w:rPr>
        <w:t xml:space="preserve">: </w:t>
      </w:r>
      <w:r w:rsidR="00196AEC" w:rsidRPr="001D40E6">
        <w:rPr>
          <w:rFonts w:cstheme="minorHAnsi"/>
          <w:b/>
          <w:lang w:val="en-US"/>
        </w:rPr>
        <w:t>‘</w:t>
      </w:r>
      <w:r w:rsidRPr="001D40E6">
        <w:rPr>
          <w:rFonts w:cstheme="minorHAnsi"/>
          <w:b/>
          <w:lang w:val="en-US"/>
        </w:rPr>
        <w:t xml:space="preserve">Food </w:t>
      </w:r>
      <w:r w:rsidR="00041924" w:rsidRPr="001D40E6">
        <w:rPr>
          <w:rFonts w:cstheme="minorHAnsi"/>
          <w:b/>
          <w:lang w:val="en-US"/>
        </w:rPr>
        <w:t>Assistance:</w:t>
      </w:r>
      <w:r w:rsidRPr="001D40E6">
        <w:rPr>
          <w:rFonts w:cstheme="minorHAnsi"/>
          <w:b/>
          <w:lang w:val="en-US"/>
        </w:rPr>
        <w:t xml:space="preserve"> What </w:t>
      </w:r>
      <w:r w:rsidR="00883D9B" w:rsidRPr="001D40E6">
        <w:rPr>
          <w:rFonts w:cstheme="minorHAnsi"/>
          <w:b/>
          <w:lang w:val="en-US"/>
        </w:rPr>
        <w:t>Alternatives?</w:t>
      </w:r>
      <w:r w:rsidR="00196AEC" w:rsidRPr="001D40E6">
        <w:rPr>
          <w:rFonts w:cstheme="minorHAnsi"/>
          <w:b/>
          <w:lang w:val="en-US"/>
        </w:rPr>
        <w:t xml:space="preserve">’ </w:t>
      </w:r>
      <w:r w:rsidR="003837A5" w:rsidRPr="001D40E6">
        <w:rPr>
          <w:rFonts w:cstheme="minorHAnsi"/>
          <w:b/>
          <w:lang w:val="en-US"/>
        </w:rPr>
        <w:t>P</w:t>
      </w:r>
      <w:r w:rsidR="00FE5ACB" w:rsidRPr="001D40E6">
        <w:rPr>
          <w:rFonts w:cstheme="minorHAnsi"/>
          <w:b/>
          <w:lang w:val="en-US"/>
        </w:rPr>
        <w:t>roject</w:t>
      </w:r>
    </w:p>
    <w:p w14:paraId="041EAC6A" w14:textId="5A5AF386" w:rsidR="005541C8" w:rsidRPr="001D40E6" w:rsidRDefault="00E85D60" w:rsidP="005538D2">
      <w:pPr>
        <w:spacing w:line="360" w:lineRule="auto"/>
        <w:rPr>
          <w:rFonts w:asciiTheme="minorHAnsi" w:hAnsiTheme="minorHAnsi" w:cstheme="minorHAnsi"/>
        </w:rPr>
      </w:pPr>
      <w:r w:rsidRPr="001D40E6">
        <w:rPr>
          <w:rFonts w:asciiTheme="minorHAnsi" w:hAnsiTheme="minorHAnsi" w:cstheme="minorHAnsi"/>
        </w:rPr>
        <w:t xml:space="preserve">The project </w:t>
      </w:r>
      <w:r w:rsidR="00C62CE1" w:rsidRPr="001D40E6">
        <w:rPr>
          <w:rFonts w:asciiTheme="minorHAnsi" w:hAnsiTheme="minorHAnsi" w:cstheme="minorHAnsi"/>
        </w:rPr>
        <w:t>that serves as</w:t>
      </w:r>
      <w:r w:rsidR="002F25E7" w:rsidRPr="001D40E6">
        <w:rPr>
          <w:rFonts w:asciiTheme="minorHAnsi" w:hAnsiTheme="minorHAnsi" w:cstheme="minorHAnsi"/>
        </w:rPr>
        <w:t xml:space="preserve"> a case study for this analysis </w:t>
      </w:r>
      <w:r w:rsidRPr="001D40E6">
        <w:rPr>
          <w:rFonts w:asciiTheme="minorHAnsi" w:hAnsiTheme="minorHAnsi" w:cstheme="minorHAnsi"/>
        </w:rPr>
        <w:t>was initiated by the author (a doctoral researcher) who contacted</w:t>
      </w:r>
      <w:r w:rsidR="00794BB4" w:rsidRPr="001D40E6">
        <w:rPr>
          <w:rFonts w:asciiTheme="minorHAnsi" w:hAnsiTheme="minorHAnsi" w:cstheme="minorHAnsi"/>
        </w:rPr>
        <w:t xml:space="preserve"> </w:t>
      </w:r>
      <w:r w:rsidRPr="001D40E6">
        <w:rPr>
          <w:rFonts w:asciiTheme="minorHAnsi" w:hAnsiTheme="minorHAnsi" w:cstheme="minorHAnsi"/>
        </w:rPr>
        <w:t>ATD Fourth World in</w:t>
      </w:r>
      <w:r w:rsidR="00794BB4" w:rsidRPr="001D40E6">
        <w:rPr>
          <w:rFonts w:asciiTheme="minorHAnsi" w:hAnsiTheme="minorHAnsi" w:cstheme="minorHAnsi"/>
        </w:rPr>
        <w:t xml:space="preserve"> Belgium </w:t>
      </w:r>
      <w:r w:rsidRPr="001D40E6">
        <w:rPr>
          <w:rFonts w:asciiTheme="minorHAnsi" w:hAnsiTheme="minorHAnsi" w:cstheme="minorHAnsi"/>
        </w:rPr>
        <w:t>to launch a collaborative research project</w:t>
      </w:r>
      <w:r w:rsidR="00C56F9E" w:rsidRPr="001D40E6">
        <w:rPr>
          <w:rFonts w:asciiTheme="minorHAnsi" w:hAnsiTheme="minorHAnsi" w:cstheme="minorHAnsi"/>
        </w:rPr>
        <w:t xml:space="preserve"> on the</w:t>
      </w:r>
      <w:r w:rsidR="00720151" w:rsidRPr="001D40E6">
        <w:rPr>
          <w:rFonts w:asciiTheme="minorHAnsi" w:hAnsiTheme="minorHAnsi" w:cstheme="minorHAnsi"/>
        </w:rPr>
        <w:t xml:space="preserve"> way that persons experiencing poverty participate in the</w:t>
      </w:r>
      <w:r w:rsidR="00C56F9E" w:rsidRPr="001D40E6">
        <w:rPr>
          <w:rFonts w:asciiTheme="minorHAnsi" w:hAnsiTheme="minorHAnsi" w:cstheme="minorHAnsi"/>
        </w:rPr>
        <w:t xml:space="preserve"> sharing economy. </w:t>
      </w:r>
      <w:r w:rsidR="00A96FB0" w:rsidRPr="001D40E6">
        <w:rPr>
          <w:rFonts w:asciiTheme="minorHAnsi" w:hAnsiTheme="minorHAnsi" w:cstheme="minorHAnsi"/>
        </w:rPr>
        <w:t>Initially, t</w:t>
      </w:r>
      <w:r w:rsidR="00C56F9E" w:rsidRPr="001D40E6">
        <w:rPr>
          <w:rFonts w:asciiTheme="minorHAnsi" w:hAnsiTheme="minorHAnsi" w:cstheme="minorHAnsi"/>
        </w:rPr>
        <w:t xml:space="preserve">he problem field was left partly undefined, </w:t>
      </w:r>
      <w:r w:rsidR="00794BB4" w:rsidRPr="001D40E6">
        <w:rPr>
          <w:rFonts w:asciiTheme="minorHAnsi" w:hAnsiTheme="minorHAnsi" w:cstheme="minorHAnsi"/>
        </w:rPr>
        <w:t xml:space="preserve">leaving ATD to decide whether it preferred to focus on the sharing of objects, mobility, food or housing. After a period of reflection, the </w:t>
      </w:r>
      <w:r w:rsidR="001927F8" w:rsidRPr="001D40E6">
        <w:rPr>
          <w:rFonts w:asciiTheme="minorHAnsi" w:hAnsiTheme="minorHAnsi" w:cstheme="minorHAnsi"/>
        </w:rPr>
        <w:t>organi</w:t>
      </w:r>
      <w:r w:rsidR="00537054" w:rsidRPr="001D40E6">
        <w:rPr>
          <w:rFonts w:asciiTheme="minorHAnsi" w:hAnsiTheme="minorHAnsi" w:cstheme="minorHAnsi"/>
        </w:rPr>
        <w:t>s</w:t>
      </w:r>
      <w:r w:rsidR="001927F8" w:rsidRPr="001D40E6">
        <w:rPr>
          <w:rFonts w:asciiTheme="minorHAnsi" w:hAnsiTheme="minorHAnsi" w:cstheme="minorHAnsi"/>
        </w:rPr>
        <w:t>ation</w:t>
      </w:r>
      <w:r w:rsidR="00794BB4" w:rsidRPr="001D40E6">
        <w:rPr>
          <w:rFonts w:asciiTheme="minorHAnsi" w:hAnsiTheme="minorHAnsi" w:cstheme="minorHAnsi"/>
        </w:rPr>
        <w:t xml:space="preserve"> specified that food-sharing</w:t>
      </w:r>
      <w:r w:rsidR="00022241" w:rsidRPr="001D40E6">
        <w:rPr>
          <w:rFonts w:asciiTheme="minorHAnsi" w:hAnsiTheme="minorHAnsi" w:cstheme="minorHAnsi"/>
        </w:rPr>
        <w:t>, and food assistance more specificall</w:t>
      </w:r>
      <w:r w:rsidR="00FE5ACB" w:rsidRPr="001D40E6">
        <w:rPr>
          <w:rFonts w:asciiTheme="minorHAnsi" w:hAnsiTheme="minorHAnsi" w:cstheme="minorHAnsi"/>
        </w:rPr>
        <w:t>y</w:t>
      </w:r>
      <w:r w:rsidR="00022241" w:rsidRPr="001D40E6">
        <w:rPr>
          <w:rFonts w:asciiTheme="minorHAnsi" w:hAnsiTheme="minorHAnsi" w:cstheme="minorHAnsi"/>
        </w:rPr>
        <w:t>,</w:t>
      </w:r>
      <w:r w:rsidR="00794BB4" w:rsidRPr="001D40E6">
        <w:rPr>
          <w:rFonts w:asciiTheme="minorHAnsi" w:hAnsiTheme="minorHAnsi" w:cstheme="minorHAnsi"/>
        </w:rPr>
        <w:t xml:space="preserve"> constituted a key </w:t>
      </w:r>
      <w:r w:rsidR="00E94D61" w:rsidRPr="001D40E6">
        <w:rPr>
          <w:rFonts w:asciiTheme="minorHAnsi" w:hAnsiTheme="minorHAnsi" w:cstheme="minorHAnsi"/>
        </w:rPr>
        <w:t>problem</w:t>
      </w:r>
      <w:r w:rsidR="005C41F6" w:rsidRPr="001D40E6">
        <w:rPr>
          <w:rFonts w:asciiTheme="minorHAnsi" w:hAnsiTheme="minorHAnsi" w:cstheme="minorHAnsi"/>
        </w:rPr>
        <w:t xml:space="preserve"> for its members</w:t>
      </w:r>
      <w:r w:rsidR="009F596C" w:rsidRPr="001D40E6">
        <w:rPr>
          <w:rFonts w:asciiTheme="minorHAnsi" w:hAnsiTheme="minorHAnsi" w:cstheme="minorHAnsi"/>
        </w:rPr>
        <w:t xml:space="preserve">. On the </w:t>
      </w:r>
      <w:r w:rsidR="00794BB4" w:rsidRPr="001D40E6">
        <w:rPr>
          <w:rFonts w:asciiTheme="minorHAnsi" w:hAnsiTheme="minorHAnsi" w:cstheme="minorHAnsi"/>
        </w:rPr>
        <w:t xml:space="preserve">one hand, </w:t>
      </w:r>
      <w:r w:rsidR="00AD7FF6" w:rsidRPr="001D40E6">
        <w:rPr>
          <w:rFonts w:asciiTheme="minorHAnsi" w:hAnsiTheme="minorHAnsi" w:cstheme="minorHAnsi"/>
        </w:rPr>
        <w:t xml:space="preserve">the use of </w:t>
      </w:r>
      <w:r w:rsidR="00794BB4" w:rsidRPr="001D40E6">
        <w:rPr>
          <w:rFonts w:asciiTheme="minorHAnsi" w:hAnsiTheme="minorHAnsi" w:cstheme="minorHAnsi"/>
        </w:rPr>
        <w:t xml:space="preserve">food banks and soup kitchens </w:t>
      </w:r>
      <w:r w:rsidR="00AD7FF6" w:rsidRPr="001D40E6">
        <w:rPr>
          <w:rFonts w:asciiTheme="minorHAnsi" w:hAnsiTheme="minorHAnsi" w:cstheme="minorHAnsi"/>
        </w:rPr>
        <w:t xml:space="preserve">by persons experiencing poverty </w:t>
      </w:r>
      <w:r w:rsidR="009F596C" w:rsidRPr="001D40E6">
        <w:rPr>
          <w:rFonts w:asciiTheme="minorHAnsi" w:hAnsiTheme="minorHAnsi" w:cstheme="minorHAnsi"/>
        </w:rPr>
        <w:t xml:space="preserve">may be </w:t>
      </w:r>
      <w:r w:rsidR="00AD7FF6" w:rsidRPr="001D40E6">
        <w:rPr>
          <w:rFonts w:asciiTheme="minorHAnsi" w:hAnsiTheme="minorHAnsi" w:cstheme="minorHAnsi"/>
        </w:rPr>
        <w:t>a source of humiliation</w:t>
      </w:r>
      <w:r w:rsidR="009F596C" w:rsidRPr="001D40E6">
        <w:rPr>
          <w:rFonts w:asciiTheme="minorHAnsi" w:hAnsiTheme="minorHAnsi" w:cstheme="minorHAnsi"/>
        </w:rPr>
        <w:t xml:space="preserve">. On </w:t>
      </w:r>
      <w:r w:rsidR="00794BB4" w:rsidRPr="001D40E6">
        <w:rPr>
          <w:rFonts w:asciiTheme="minorHAnsi" w:hAnsiTheme="minorHAnsi" w:cstheme="minorHAnsi"/>
        </w:rPr>
        <w:t>the other hand, such places remain critical for the survival of increasingly</w:t>
      </w:r>
      <w:r w:rsidR="00C56F9E" w:rsidRPr="001D40E6">
        <w:rPr>
          <w:rFonts w:asciiTheme="minorHAnsi" w:hAnsiTheme="minorHAnsi" w:cstheme="minorHAnsi"/>
        </w:rPr>
        <w:t xml:space="preserve"> </w:t>
      </w:r>
      <w:r w:rsidR="00AD7FF6" w:rsidRPr="001D40E6">
        <w:rPr>
          <w:rFonts w:asciiTheme="minorHAnsi" w:hAnsiTheme="minorHAnsi" w:cstheme="minorHAnsi"/>
        </w:rPr>
        <w:t>large portions of the population</w:t>
      </w:r>
      <w:r w:rsidR="006070D2" w:rsidRPr="001D40E6">
        <w:rPr>
          <w:rFonts w:asciiTheme="minorHAnsi" w:hAnsiTheme="minorHAnsi" w:cstheme="minorHAnsi"/>
        </w:rPr>
        <w:t xml:space="preserve">. </w:t>
      </w:r>
      <w:r w:rsidR="006675A4" w:rsidRPr="001D40E6">
        <w:rPr>
          <w:rFonts w:asciiTheme="minorHAnsi" w:hAnsiTheme="minorHAnsi" w:cstheme="minorHAnsi"/>
        </w:rPr>
        <w:t>T</w:t>
      </w:r>
      <w:r w:rsidR="008877A0" w:rsidRPr="001D40E6">
        <w:rPr>
          <w:rFonts w:asciiTheme="minorHAnsi" w:hAnsiTheme="minorHAnsi" w:cstheme="minorHAnsi"/>
        </w:rPr>
        <w:t xml:space="preserve">he term </w:t>
      </w:r>
      <w:r w:rsidR="00537054" w:rsidRPr="001D40E6">
        <w:rPr>
          <w:rFonts w:asciiTheme="minorHAnsi" w:hAnsiTheme="minorHAnsi" w:cstheme="minorHAnsi"/>
        </w:rPr>
        <w:t>‘</w:t>
      </w:r>
      <w:r w:rsidR="008877A0" w:rsidRPr="001D40E6">
        <w:rPr>
          <w:rFonts w:asciiTheme="minorHAnsi" w:hAnsiTheme="minorHAnsi" w:cstheme="minorHAnsi"/>
        </w:rPr>
        <w:t>food assistance</w:t>
      </w:r>
      <w:r w:rsidR="00537054" w:rsidRPr="001D40E6">
        <w:rPr>
          <w:rFonts w:asciiTheme="minorHAnsi" w:hAnsiTheme="minorHAnsi" w:cstheme="minorHAnsi"/>
        </w:rPr>
        <w:t>’,</w:t>
      </w:r>
      <w:r w:rsidR="008877A0" w:rsidRPr="001D40E6">
        <w:rPr>
          <w:rFonts w:asciiTheme="minorHAnsi" w:hAnsiTheme="minorHAnsi" w:cstheme="minorHAnsi"/>
        </w:rPr>
        <w:t xml:space="preserve"> as used in this article</w:t>
      </w:r>
      <w:r w:rsidR="00537054" w:rsidRPr="001D40E6">
        <w:rPr>
          <w:rFonts w:asciiTheme="minorHAnsi" w:hAnsiTheme="minorHAnsi" w:cstheme="minorHAnsi"/>
        </w:rPr>
        <w:t>,</w:t>
      </w:r>
      <w:r w:rsidR="008877A0" w:rsidRPr="001D40E6">
        <w:rPr>
          <w:rFonts w:asciiTheme="minorHAnsi" w:hAnsiTheme="minorHAnsi" w:cstheme="minorHAnsi"/>
        </w:rPr>
        <w:t xml:space="preserve"> refers</w:t>
      </w:r>
      <w:r w:rsidR="009F596C" w:rsidRPr="001D40E6">
        <w:rPr>
          <w:rFonts w:asciiTheme="minorHAnsi" w:hAnsiTheme="minorHAnsi" w:cstheme="minorHAnsi"/>
        </w:rPr>
        <w:t xml:space="preserve"> broadly</w:t>
      </w:r>
      <w:r w:rsidR="008877A0" w:rsidRPr="001D40E6">
        <w:rPr>
          <w:rFonts w:asciiTheme="minorHAnsi" w:hAnsiTheme="minorHAnsi" w:cstheme="minorHAnsi"/>
        </w:rPr>
        <w:t xml:space="preserve"> to </w:t>
      </w:r>
      <w:r w:rsidR="00537054" w:rsidRPr="001D40E6">
        <w:rPr>
          <w:rFonts w:asciiTheme="minorHAnsi" w:hAnsiTheme="minorHAnsi" w:cstheme="minorHAnsi"/>
        </w:rPr>
        <w:t>‘</w:t>
      </w:r>
      <w:r w:rsidR="008877A0" w:rsidRPr="001D40E6">
        <w:rPr>
          <w:rFonts w:asciiTheme="minorHAnsi" w:hAnsiTheme="minorHAnsi" w:cstheme="minorHAnsi"/>
        </w:rPr>
        <w:t xml:space="preserve">a </w:t>
      </w:r>
      <w:r w:rsidR="008877A0" w:rsidRPr="001D40E6">
        <w:rPr>
          <w:rFonts w:asciiTheme="minorHAnsi" w:hAnsiTheme="minorHAnsi" w:cstheme="minorHAnsi"/>
        </w:rPr>
        <w:lastRenderedPageBreak/>
        <w:t>continuum of practices between welfare and charity initiatives that aim to alleviate food poverty and hunger</w:t>
      </w:r>
      <w:r w:rsidR="00537054" w:rsidRPr="001D40E6">
        <w:rPr>
          <w:rFonts w:asciiTheme="minorHAnsi" w:hAnsiTheme="minorHAnsi" w:cstheme="minorHAnsi"/>
        </w:rPr>
        <w:t>’</w:t>
      </w:r>
      <w:r w:rsidR="008877A0" w:rsidRPr="001D40E6">
        <w:rPr>
          <w:rFonts w:asciiTheme="minorHAnsi" w:hAnsiTheme="minorHAnsi" w:cstheme="minorHAnsi"/>
        </w:rPr>
        <w:t xml:space="preserve"> (Hebinck et al. 2018).</w:t>
      </w:r>
    </w:p>
    <w:p w14:paraId="08F659B1" w14:textId="77777777" w:rsidR="005541C8" w:rsidRPr="001D40E6" w:rsidRDefault="005541C8" w:rsidP="005538D2">
      <w:pPr>
        <w:spacing w:line="360" w:lineRule="auto"/>
        <w:rPr>
          <w:rFonts w:asciiTheme="minorHAnsi" w:hAnsiTheme="minorHAnsi" w:cstheme="minorHAnsi"/>
        </w:rPr>
      </w:pPr>
    </w:p>
    <w:p w14:paraId="68703A75" w14:textId="2C83012A" w:rsidR="005541C8" w:rsidRPr="001D40E6" w:rsidRDefault="005541C8" w:rsidP="005538D2">
      <w:pPr>
        <w:pStyle w:val="ListParagraph"/>
        <w:spacing w:line="360" w:lineRule="auto"/>
        <w:ind w:left="0"/>
        <w:rPr>
          <w:rFonts w:cstheme="minorHAnsi"/>
          <w:b/>
          <w:lang w:val="en-US"/>
        </w:rPr>
      </w:pPr>
      <w:r w:rsidRPr="001D40E6">
        <w:rPr>
          <w:rFonts w:cstheme="minorHAnsi"/>
          <w:lang w:val="en-US"/>
        </w:rPr>
        <w:t>The research</w:t>
      </w:r>
      <w:r w:rsidR="004B6130" w:rsidRPr="001D40E6">
        <w:rPr>
          <w:rFonts w:cstheme="minorHAnsi"/>
          <w:lang w:val="en-US"/>
        </w:rPr>
        <w:t xml:space="preserve"> project</w:t>
      </w:r>
      <w:r w:rsidRPr="001D40E6">
        <w:rPr>
          <w:rFonts w:cstheme="minorHAnsi"/>
          <w:lang w:val="en-US"/>
        </w:rPr>
        <w:t xml:space="preserve"> received funding</w:t>
      </w:r>
      <w:r w:rsidR="00A2074A" w:rsidRPr="001D40E6">
        <w:rPr>
          <w:rFonts w:cstheme="minorHAnsi"/>
          <w:lang w:val="en-US"/>
        </w:rPr>
        <w:t xml:space="preserve"> from several sources</w:t>
      </w:r>
      <w:r w:rsidRPr="001D40E6">
        <w:rPr>
          <w:rFonts w:cstheme="minorHAnsi"/>
          <w:lang w:val="en-US"/>
        </w:rPr>
        <w:t xml:space="preserve">. </w:t>
      </w:r>
      <w:r w:rsidR="00A01E59" w:rsidRPr="001D40E6">
        <w:rPr>
          <w:rFonts w:cstheme="minorHAnsi"/>
          <w:lang w:val="en-US"/>
        </w:rPr>
        <w:t>P</w:t>
      </w:r>
      <w:r w:rsidRPr="001D40E6">
        <w:rPr>
          <w:rFonts w:cstheme="minorHAnsi"/>
          <w:lang w:val="en-US"/>
        </w:rPr>
        <w:t xml:space="preserve">art of the project was financed by the doctoral student’s university through funds </w:t>
      </w:r>
      <w:r w:rsidR="009F596C" w:rsidRPr="001D40E6">
        <w:rPr>
          <w:rFonts w:cstheme="minorHAnsi"/>
          <w:lang w:val="en-US"/>
        </w:rPr>
        <w:t xml:space="preserve">provided for </w:t>
      </w:r>
      <w:r w:rsidRPr="001D40E6">
        <w:rPr>
          <w:rFonts w:cstheme="minorHAnsi"/>
          <w:lang w:val="en-US"/>
        </w:rPr>
        <w:t xml:space="preserve">a research project about the sharing economy. </w:t>
      </w:r>
      <w:r w:rsidR="00A01E59" w:rsidRPr="001D40E6">
        <w:rPr>
          <w:rFonts w:cstheme="minorHAnsi"/>
          <w:lang w:val="en-US"/>
        </w:rPr>
        <w:t>T</w:t>
      </w:r>
      <w:r w:rsidRPr="001D40E6">
        <w:rPr>
          <w:rFonts w:cstheme="minorHAnsi"/>
          <w:lang w:val="en-US"/>
        </w:rPr>
        <w:t xml:space="preserve">he </w:t>
      </w:r>
      <w:r w:rsidR="007B36FC" w:rsidRPr="001D40E6">
        <w:rPr>
          <w:rFonts w:cstheme="minorHAnsi"/>
          <w:lang w:val="en-US"/>
        </w:rPr>
        <w:t xml:space="preserve">funds to </w:t>
      </w:r>
      <w:r w:rsidRPr="001D40E6">
        <w:rPr>
          <w:rFonts w:cstheme="minorHAnsi"/>
          <w:lang w:val="en-US"/>
        </w:rPr>
        <w:t>cover the materials and meals for participants</w:t>
      </w:r>
      <w:r w:rsidR="007B36FC" w:rsidRPr="001D40E6">
        <w:rPr>
          <w:rFonts w:cstheme="minorHAnsi"/>
          <w:lang w:val="en-US"/>
        </w:rPr>
        <w:t xml:space="preserve"> were provided by a foundation</w:t>
      </w:r>
      <w:r w:rsidR="00F77D84" w:rsidRPr="001D40E6">
        <w:rPr>
          <w:rFonts w:cstheme="minorHAnsi"/>
          <w:lang w:val="en-US"/>
        </w:rPr>
        <w:t xml:space="preserve">, </w:t>
      </w:r>
      <w:r w:rsidRPr="001D40E6">
        <w:rPr>
          <w:rFonts w:cstheme="minorHAnsi"/>
          <w:lang w:val="en-US"/>
        </w:rPr>
        <w:t xml:space="preserve">ATD, the </w:t>
      </w:r>
      <w:r w:rsidR="00E12571" w:rsidRPr="001D40E6">
        <w:rPr>
          <w:rFonts w:cstheme="minorHAnsi"/>
        </w:rPr>
        <w:t>Federation of Social Services</w:t>
      </w:r>
      <w:r w:rsidR="00E12571" w:rsidRPr="001D40E6">
        <w:rPr>
          <w:rFonts w:cstheme="minorHAnsi"/>
          <w:lang w:val="en-US"/>
        </w:rPr>
        <w:t xml:space="preserve"> (</w:t>
      </w:r>
      <w:r w:rsidRPr="001D40E6">
        <w:rPr>
          <w:rFonts w:cstheme="minorHAnsi"/>
          <w:lang w:val="en-US"/>
        </w:rPr>
        <w:t>FdSS</w:t>
      </w:r>
      <w:r w:rsidR="00E12571" w:rsidRPr="001D40E6">
        <w:rPr>
          <w:rFonts w:cstheme="minorHAnsi"/>
          <w:lang w:val="en-US"/>
        </w:rPr>
        <w:t>)</w:t>
      </w:r>
      <w:r w:rsidRPr="001D40E6">
        <w:rPr>
          <w:rFonts w:cstheme="minorHAnsi"/>
          <w:lang w:val="en-US"/>
        </w:rPr>
        <w:t xml:space="preserve"> and the university (UCL)</w:t>
      </w:r>
      <w:r w:rsidR="00F77D84" w:rsidRPr="001D40E6">
        <w:rPr>
          <w:rFonts w:cstheme="minorHAnsi"/>
          <w:lang w:val="en-US"/>
        </w:rPr>
        <w:t>,</w:t>
      </w:r>
      <w:r w:rsidRPr="001D40E6">
        <w:rPr>
          <w:rFonts w:cstheme="minorHAnsi"/>
          <w:lang w:val="en-US"/>
        </w:rPr>
        <w:t xml:space="preserve"> </w:t>
      </w:r>
      <w:r w:rsidR="00F77D84" w:rsidRPr="001D40E6">
        <w:rPr>
          <w:rFonts w:cstheme="minorHAnsi"/>
          <w:lang w:val="en-US"/>
        </w:rPr>
        <w:t xml:space="preserve">and </w:t>
      </w:r>
      <w:r w:rsidRPr="001D40E6">
        <w:rPr>
          <w:rFonts w:cstheme="minorHAnsi"/>
          <w:lang w:val="en-US"/>
        </w:rPr>
        <w:t xml:space="preserve">each </w:t>
      </w:r>
      <w:r w:rsidR="00444BEA" w:rsidRPr="001D40E6">
        <w:rPr>
          <w:rFonts w:cstheme="minorHAnsi"/>
          <w:lang w:val="en-US"/>
        </w:rPr>
        <w:t xml:space="preserve">assigned </w:t>
      </w:r>
      <w:r w:rsidRPr="001D40E6">
        <w:rPr>
          <w:rFonts w:cstheme="minorHAnsi"/>
          <w:lang w:val="en-US"/>
        </w:rPr>
        <w:t xml:space="preserve">a staff member </w:t>
      </w:r>
      <w:r w:rsidR="00444BEA" w:rsidRPr="001D40E6">
        <w:rPr>
          <w:rFonts w:cstheme="minorHAnsi"/>
          <w:lang w:val="en-US"/>
        </w:rPr>
        <w:t xml:space="preserve">to </w:t>
      </w:r>
      <w:r w:rsidRPr="001D40E6">
        <w:rPr>
          <w:rFonts w:cstheme="minorHAnsi"/>
          <w:lang w:val="en-US"/>
        </w:rPr>
        <w:t xml:space="preserve">work part-time on the project. The funding bodies had little say over the project and no explicit expectations. They did not intervene throughout the process. </w:t>
      </w:r>
    </w:p>
    <w:p w14:paraId="72B73371" w14:textId="547E3A60" w:rsidR="005541C8" w:rsidRPr="001D40E6" w:rsidRDefault="00AD7FF6" w:rsidP="005538D2">
      <w:pPr>
        <w:spacing w:line="360" w:lineRule="auto"/>
        <w:rPr>
          <w:rFonts w:asciiTheme="minorHAnsi" w:hAnsiTheme="minorHAnsi" w:cstheme="minorHAnsi"/>
        </w:rPr>
      </w:pPr>
      <w:r w:rsidRPr="001D40E6">
        <w:rPr>
          <w:rFonts w:asciiTheme="minorHAnsi" w:hAnsiTheme="minorHAnsi" w:cstheme="minorHAnsi"/>
        </w:rPr>
        <w:br/>
        <w:t xml:space="preserve">The project was conceived as a small-scale Merging of Knowledge research project. </w:t>
      </w:r>
      <w:r w:rsidR="006070D2" w:rsidRPr="001D40E6">
        <w:rPr>
          <w:rFonts w:asciiTheme="minorHAnsi" w:hAnsiTheme="minorHAnsi" w:cstheme="minorHAnsi"/>
        </w:rPr>
        <w:t xml:space="preserve">A </w:t>
      </w:r>
      <w:r w:rsidR="006070D2" w:rsidRPr="001D40E6">
        <w:rPr>
          <w:rFonts w:asciiTheme="minorHAnsi" w:hAnsiTheme="minorHAnsi" w:cstheme="minorHAnsi"/>
          <w:bCs/>
        </w:rPr>
        <w:t>coordinating team</w:t>
      </w:r>
      <w:r w:rsidR="00022241" w:rsidRPr="001D40E6">
        <w:rPr>
          <w:rFonts w:asciiTheme="minorHAnsi" w:hAnsiTheme="minorHAnsi" w:cstheme="minorHAnsi"/>
          <w:bCs/>
        </w:rPr>
        <w:t xml:space="preserve"> </w:t>
      </w:r>
      <w:r w:rsidR="006070D2" w:rsidRPr="001D40E6">
        <w:rPr>
          <w:rFonts w:asciiTheme="minorHAnsi" w:hAnsiTheme="minorHAnsi" w:cstheme="minorHAnsi"/>
          <w:bCs/>
        </w:rPr>
        <w:t xml:space="preserve">was constituted, consisting of the doctoral researcher, a member of the permanent volunteer corps at ATD Fourth World and a staff member of a federation representing food assistance </w:t>
      </w:r>
      <w:r w:rsidR="00331680" w:rsidRPr="001D40E6">
        <w:rPr>
          <w:rFonts w:asciiTheme="minorHAnsi" w:hAnsiTheme="minorHAnsi" w:cstheme="minorHAnsi"/>
          <w:bCs/>
        </w:rPr>
        <w:t>organi</w:t>
      </w:r>
      <w:r w:rsidR="00A01E59" w:rsidRPr="001D40E6">
        <w:rPr>
          <w:rFonts w:asciiTheme="minorHAnsi" w:hAnsiTheme="minorHAnsi" w:cstheme="minorHAnsi"/>
          <w:bCs/>
        </w:rPr>
        <w:t>s</w:t>
      </w:r>
      <w:r w:rsidR="00331680" w:rsidRPr="001D40E6">
        <w:rPr>
          <w:rFonts w:asciiTheme="minorHAnsi" w:hAnsiTheme="minorHAnsi" w:cstheme="minorHAnsi"/>
          <w:bCs/>
        </w:rPr>
        <w:t>ations</w:t>
      </w:r>
      <w:r w:rsidR="001927F8" w:rsidRPr="001D40E6">
        <w:rPr>
          <w:rFonts w:asciiTheme="minorHAnsi" w:hAnsiTheme="minorHAnsi" w:cstheme="minorHAnsi"/>
          <w:bCs/>
        </w:rPr>
        <w:t xml:space="preserve"> (</w:t>
      </w:r>
      <w:r w:rsidR="00DE34D4" w:rsidRPr="001D40E6">
        <w:rPr>
          <w:rFonts w:asciiTheme="minorHAnsi" w:hAnsiTheme="minorHAnsi" w:cstheme="minorHAnsi"/>
          <w:bCs/>
        </w:rPr>
        <w:t xml:space="preserve">the </w:t>
      </w:r>
      <w:r w:rsidR="00062B57" w:rsidRPr="001D40E6">
        <w:rPr>
          <w:rFonts w:asciiTheme="minorHAnsi" w:hAnsiTheme="minorHAnsi" w:cstheme="minorHAnsi"/>
          <w:bCs/>
        </w:rPr>
        <w:t>FdSS</w:t>
      </w:r>
      <w:r w:rsidR="001927F8" w:rsidRPr="001D40E6">
        <w:rPr>
          <w:rFonts w:asciiTheme="minorHAnsi" w:hAnsiTheme="minorHAnsi" w:cstheme="minorHAnsi"/>
          <w:bCs/>
        </w:rPr>
        <w:t>)</w:t>
      </w:r>
      <w:r w:rsidR="006070D2" w:rsidRPr="001D40E6">
        <w:rPr>
          <w:rFonts w:asciiTheme="minorHAnsi" w:hAnsiTheme="minorHAnsi" w:cstheme="minorHAnsi"/>
          <w:bCs/>
        </w:rPr>
        <w:t xml:space="preserve">. </w:t>
      </w:r>
      <w:r w:rsidR="000E2B35" w:rsidRPr="001D40E6">
        <w:rPr>
          <w:rFonts w:asciiTheme="minorHAnsi" w:hAnsiTheme="minorHAnsi" w:cstheme="minorHAnsi"/>
          <w:bCs/>
        </w:rPr>
        <w:t>Participants were recruited by the coordinating team: between five and seven persons experiencing poverty (former or current users of food assistance), between five and seven social workers involved in the distribution of food aid</w:t>
      </w:r>
      <w:r w:rsidR="00A01E59" w:rsidRPr="001D40E6">
        <w:rPr>
          <w:rFonts w:asciiTheme="minorHAnsi" w:hAnsiTheme="minorHAnsi" w:cstheme="minorHAnsi"/>
          <w:bCs/>
        </w:rPr>
        <w:t>,</w:t>
      </w:r>
      <w:r w:rsidR="000E2B35" w:rsidRPr="001D40E6">
        <w:rPr>
          <w:rFonts w:asciiTheme="minorHAnsi" w:hAnsiTheme="minorHAnsi" w:cstheme="minorHAnsi"/>
          <w:bCs/>
        </w:rPr>
        <w:t xml:space="preserve"> and five academic researchers, hailing from</w:t>
      </w:r>
      <w:r w:rsidR="000E2B35" w:rsidRPr="001D40E6">
        <w:rPr>
          <w:rFonts w:asciiTheme="minorHAnsi" w:hAnsiTheme="minorHAnsi" w:cstheme="minorHAnsi"/>
        </w:rPr>
        <w:t xml:space="preserve"> different disciplines (law, political science, sociology)</w:t>
      </w:r>
      <w:r w:rsidR="004B6130" w:rsidRPr="001D40E6">
        <w:rPr>
          <w:rFonts w:asciiTheme="minorHAnsi" w:hAnsiTheme="minorHAnsi" w:cstheme="minorHAnsi"/>
        </w:rPr>
        <w:t>.</w:t>
      </w:r>
      <w:r w:rsidR="00E0369D" w:rsidRPr="001D40E6">
        <w:rPr>
          <w:rFonts w:asciiTheme="minorHAnsi" w:hAnsiTheme="minorHAnsi" w:cstheme="minorHAnsi"/>
        </w:rPr>
        <w:t xml:space="preserve"> The three members of the coordinating team were responsible for recruiting participants, defining the content and methodology of the workshops, taking and transcribing notes, and coordinating the research project. </w:t>
      </w:r>
      <w:r w:rsidR="00696C90" w:rsidRPr="001D40E6">
        <w:rPr>
          <w:rFonts w:asciiTheme="minorHAnsi" w:hAnsiTheme="minorHAnsi" w:cstheme="minorHAnsi"/>
        </w:rPr>
        <w:t>A legitimate question concerns the lack of activists (persons with direct experience of poverty) in the coordinating team. In Merging of Knowledge processes, activists are sometimes – but not always – involved in the coordinating teams of such participatory studies. Whether they are included in the coordinating teams and the extent of their participation depends on their experience, their legitimacy</w:t>
      </w:r>
      <w:r w:rsidR="00C60DB4" w:rsidRPr="001D40E6">
        <w:rPr>
          <w:rFonts w:asciiTheme="minorHAnsi" w:hAnsiTheme="minorHAnsi" w:cstheme="minorHAnsi"/>
        </w:rPr>
        <w:t xml:space="preserve"> vis-à-vis their peers, </w:t>
      </w:r>
      <w:r w:rsidR="0082225D" w:rsidRPr="001D40E6">
        <w:rPr>
          <w:rFonts w:asciiTheme="minorHAnsi" w:hAnsiTheme="minorHAnsi" w:cstheme="minorHAnsi"/>
        </w:rPr>
        <w:t xml:space="preserve">the time taken for the study and decisions regarding methodological components, </w:t>
      </w:r>
      <w:r w:rsidR="00C60DB4" w:rsidRPr="001D40E6">
        <w:rPr>
          <w:rFonts w:asciiTheme="minorHAnsi" w:hAnsiTheme="minorHAnsi" w:cstheme="minorHAnsi"/>
        </w:rPr>
        <w:t xml:space="preserve">and their willingness to take part in decisions concerning methodology, strategy, etc. </w:t>
      </w:r>
      <w:r w:rsidR="00696C90" w:rsidRPr="001D40E6">
        <w:rPr>
          <w:rFonts w:asciiTheme="minorHAnsi" w:hAnsiTheme="minorHAnsi" w:cstheme="minorHAnsi"/>
        </w:rPr>
        <w:t>In this context, no specific activists were identified</w:t>
      </w:r>
      <w:r w:rsidR="007439EF" w:rsidRPr="001D40E6">
        <w:rPr>
          <w:rFonts w:asciiTheme="minorHAnsi" w:hAnsiTheme="minorHAnsi" w:cstheme="minorHAnsi"/>
        </w:rPr>
        <w:t xml:space="preserve"> (or self-identified)</w:t>
      </w:r>
      <w:r w:rsidR="00696C90" w:rsidRPr="001D40E6">
        <w:rPr>
          <w:rFonts w:asciiTheme="minorHAnsi" w:hAnsiTheme="minorHAnsi" w:cstheme="minorHAnsi"/>
        </w:rPr>
        <w:t xml:space="preserve"> who could ensure such participation on the coordinating team</w:t>
      </w:r>
      <w:r w:rsidR="0082225D" w:rsidRPr="001D40E6">
        <w:rPr>
          <w:rFonts w:asciiTheme="minorHAnsi" w:hAnsiTheme="minorHAnsi" w:cstheme="minorHAnsi"/>
        </w:rPr>
        <w:t>, also given the short time-frame of the study</w:t>
      </w:r>
      <w:r w:rsidR="00696C90" w:rsidRPr="001D40E6">
        <w:rPr>
          <w:rFonts w:asciiTheme="minorHAnsi" w:hAnsiTheme="minorHAnsi" w:cstheme="minorHAnsi"/>
        </w:rPr>
        <w:t>.</w:t>
      </w:r>
      <w:r w:rsidR="00C60DB4" w:rsidRPr="001D40E6">
        <w:rPr>
          <w:rFonts w:asciiTheme="minorHAnsi" w:hAnsiTheme="minorHAnsi" w:cstheme="minorHAnsi"/>
        </w:rPr>
        <w:t xml:space="preserve"> </w:t>
      </w:r>
    </w:p>
    <w:p w14:paraId="48B39039" w14:textId="6592095C" w:rsidR="00596C70" w:rsidRPr="001D40E6" w:rsidRDefault="00C60DB4" w:rsidP="005538D2">
      <w:pPr>
        <w:pStyle w:val="ListParagraph"/>
        <w:spacing w:before="240" w:after="240" w:line="360" w:lineRule="auto"/>
        <w:ind w:left="0"/>
        <w:contextualSpacing w:val="0"/>
        <w:rPr>
          <w:rFonts w:cstheme="minorHAnsi"/>
          <w:lang w:val="en-US"/>
        </w:rPr>
      </w:pPr>
      <w:r w:rsidRPr="001D40E6">
        <w:rPr>
          <w:rFonts w:cstheme="minorHAnsi"/>
          <w:lang w:val="en-US"/>
        </w:rPr>
        <w:lastRenderedPageBreak/>
        <w:t xml:space="preserve">However, as noted below, the activist peer group was intensely involved throughout the process. </w:t>
      </w:r>
      <w:r w:rsidR="00E0369D" w:rsidRPr="001D40E6">
        <w:rPr>
          <w:rFonts w:cstheme="minorHAnsi"/>
          <w:lang w:val="en-US"/>
        </w:rPr>
        <w:t xml:space="preserve">Seven participants </w:t>
      </w:r>
      <w:r w:rsidR="0036417E" w:rsidRPr="001D40E6">
        <w:rPr>
          <w:rFonts w:cstheme="minorHAnsi"/>
          <w:lang w:val="en-US"/>
        </w:rPr>
        <w:t xml:space="preserve">in </w:t>
      </w:r>
      <w:r w:rsidR="00E0369D" w:rsidRPr="001D40E6">
        <w:rPr>
          <w:rFonts w:cstheme="minorHAnsi"/>
          <w:lang w:val="en-US"/>
        </w:rPr>
        <w:t xml:space="preserve">the research project (later this number was reduced to five when two members of this group left the project) were persons </w:t>
      </w:r>
      <w:r w:rsidR="00596C70" w:rsidRPr="001D40E6">
        <w:rPr>
          <w:rFonts w:cstheme="minorHAnsi"/>
          <w:lang w:val="en-US"/>
        </w:rPr>
        <w:t xml:space="preserve">with experience of </w:t>
      </w:r>
      <w:r w:rsidR="00E0369D" w:rsidRPr="001D40E6">
        <w:rPr>
          <w:rFonts w:cstheme="minorHAnsi"/>
          <w:lang w:val="en-US"/>
        </w:rPr>
        <w:t xml:space="preserve">poverty. </w:t>
      </w:r>
      <w:r w:rsidR="008877A0" w:rsidRPr="001D40E6">
        <w:rPr>
          <w:rFonts w:cstheme="minorHAnsi"/>
          <w:lang w:val="en-US"/>
        </w:rPr>
        <w:t>Two key conditions guided the selection of participants in this group. First, the participants</w:t>
      </w:r>
      <w:r w:rsidR="00E0369D" w:rsidRPr="001D40E6">
        <w:rPr>
          <w:rFonts w:cstheme="minorHAnsi"/>
          <w:lang w:val="en-US"/>
        </w:rPr>
        <w:t xml:space="preserve"> </w:t>
      </w:r>
      <w:r w:rsidR="008877A0" w:rsidRPr="001D40E6">
        <w:rPr>
          <w:rFonts w:cstheme="minorHAnsi"/>
          <w:lang w:val="en-US"/>
        </w:rPr>
        <w:t xml:space="preserve">were required to be or </w:t>
      </w:r>
      <w:r w:rsidR="0036417E" w:rsidRPr="001D40E6">
        <w:rPr>
          <w:rFonts w:cstheme="minorHAnsi"/>
          <w:lang w:val="en-US"/>
        </w:rPr>
        <w:t xml:space="preserve">had </w:t>
      </w:r>
      <w:r w:rsidR="008877A0" w:rsidRPr="001D40E6">
        <w:rPr>
          <w:rFonts w:cstheme="minorHAnsi"/>
          <w:lang w:val="en-US"/>
        </w:rPr>
        <w:t>been</w:t>
      </w:r>
      <w:r w:rsidR="00E0369D" w:rsidRPr="001D40E6">
        <w:rPr>
          <w:rFonts w:cstheme="minorHAnsi"/>
          <w:lang w:val="en-US"/>
        </w:rPr>
        <w:t xml:space="preserve"> </w:t>
      </w:r>
      <w:r w:rsidR="008877A0" w:rsidRPr="001D40E6">
        <w:rPr>
          <w:rFonts w:cstheme="minorHAnsi"/>
          <w:lang w:val="en-US"/>
        </w:rPr>
        <w:t>involved</w:t>
      </w:r>
      <w:r w:rsidR="00E0369D" w:rsidRPr="001D40E6">
        <w:rPr>
          <w:rFonts w:cstheme="minorHAnsi"/>
          <w:lang w:val="en-US"/>
        </w:rPr>
        <w:t xml:space="preserve"> in ATD Fourth World’s people’s universities for some time</w:t>
      </w:r>
      <w:r w:rsidR="008877A0" w:rsidRPr="001D40E6">
        <w:rPr>
          <w:rFonts w:cstheme="minorHAnsi"/>
          <w:lang w:val="en-US"/>
        </w:rPr>
        <w:t xml:space="preserve">. ATD Fourth World’s people’s universities are </w:t>
      </w:r>
      <w:r w:rsidR="007C0ED3" w:rsidRPr="001D40E6">
        <w:rPr>
          <w:rFonts w:cstheme="minorHAnsi"/>
          <w:lang w:val="en-US"/>
        </w:rPr>
        <w:t>‘</w:t>
      </w:r>
      <w:r w:rsidR="008877A0" w:rsidRPr="001D40E6">
        <w:rPr>
          <w:rFonts w:cstheme="minorHAnsi"/>
          <w:lang w:val="en-US"/>
        </w:rPr>
        <w:t xml:space="preserve">a forum where people from different backgrounds can come together </w:t>
      </w:r>
      <w:r w:rsidR="007439EF" w:rsidRPr="001D40E6">
        <w:rPr>
          <w:rFonts w:cstheme="minorHAnsi"/>
          <w:lang w:val="en-US"/>
        </w:rPr>
        <w:t xml:space="preserve">… </w:t>
      </w:r>
      <w:r w:rsidR="008877A0" w:rsidRPr="001D40E6">
        <w:rPr>
          <w:rFonts w:cstheme="minorHAnsi"/>
          <w:lang w:val="en-US"/>
        </w:rPr>
        <w:t>The basis of this encounter is the recognition that the knowledge and experience of people living in poverty has value. Therefore, this type of forum creates a space where people freely express themselves. This gives birth to new ideas, projects and proposals</w:t>
      </w:r>
      <w:r w:rsidR="001C3D61" w:rsidRPr="001D40E6">
        <w:rPr>
          <w:rFonts w:cstheme="minorHAnsi"/>
          <w:lang w:val="en-US"/>
        </w:rPr>
        <w:t>’</w:t>
      </w:r>
      <w:r w:rsidR="008877A0" w:rsidRPr="001D40E6">
        <w:rPr>
          <w:rFonts w:cstheme="minorHAnsi"/>
          <w:lang w:val="en-US"/>
        </w:rPr>
        <w:t xml:space="preserve"> (ATD Fourth World</w:t>
      </w:r>
      <w:r w:rsidR="003E572C" w:rsidRPr="001D40E6">
        <w:rPr>
          <w:rFonts w:cstheme="minorHAnsi"/>
          <w:lang w:val="en-US"/>
        </w:rPr>
        <w:t xml:space="preserve"> n.d.</w:t>
      </w:r>
      <w:r w:rsidR="008877A0" w:rsidRPr="001D40E6">
        <w:rPr>
          <w:rFonts w:cstheme="minorHAnsi"/>
          <w:lang w:val="en-US"/>
        </w:rPr>
        <w:t>). Second, they</w:t>
      </w:r>
      <w:r w:rsidR="00E0369D" w:rsidRPr="001D40E6">
        <w:rPr>
          <w:rFonts w:cstheme="minorHAnsi"/>
          <w:lang w:val="en-US"/>
        </w:rPr>
        <w:t xml:space="preserve"> had to be former or current users of food assistance programs (including soup kitchens, social pantries and food parcel distributions). </w:t>
      </w:r>
      <w:r w:rsidR="00696C90" w:rsidRPr="001D40E6">
        <w:rPr>
          <w:rFonts w:cstheme="minorHAnsi"/>
          <w:lang w:val="en-US"/>
        </w:rPr>
        <w:t>This ensured that their participation was based on</w:t>
      </w:r>
      <w:r w:rsidR="004B6130" w:rsidRPr="001D40E6">
        <w:rPr>
          <w:rFonts w:cstheme="minorHAnsi"/>
          <w:lang w:val="en-US"/>
        </w:rPr>
        <w:t xml:space="preserve"> and grounded in</w:t>
      </w:r>
      <w:r w:rsidR="00696C90" w:rsidRPr="001D40E6">
        <w:rPr>
          <w:rFonts w:cstheme="minorHAnsi"/>
          <w:lang w:val="en-US"/>
        </w:rPr>
        <w:t xml:space="preserve"> an actual experience of poverty and of food assistance programs; however, they also had to have undergone a form of </w:t>
      </w:r>
      <w:r w:rsidR="001C3D61" w:rsidRPr="001D40E6">
        <w:rPr>
          <w:rFonts w:cstheme="minorHAnsi"/>
          <w:lang w:val="en-US"/>
        </w:rPr>
        <w:t>‘</w:t>
      </w:r>
      <w:r w:rsidR="00696C90" w:rsidRPr="001D40E6">
        <w:rPr>
          <w:rFonts w:cstheme="minorHAnsi"/>
          <w:lang w:val="en-US"/>
        </w:rPr>
        <w:t>training</w:t>
      </w:r>
      <w:r w:rsidR="001C3D61" w:rsidRPr="001D40E6">
        <w:rPr>
          <w:rFonts w:cstheme="minorHAnsi"/>
          <w:lang w:val="en-US"/>
        </w:rPr>
        <w:t>’</w:t>
      </w:r>
      <w:r w:rsidR="00696C90" w:rsidRPr="001D40E6">
        <w:rPr>
          <w:rFonts w:cstheme="minorHAnsi"/>
          <w:lang w:val="en-US"/>
        </w:rPr>
        <w:t xml:space="preserve"> through participation in people’s universities, which provides an experience of public speaking and analysis of a wide range of subjects relating to poverty. </w:t>
      </w:r>
    </w:p>
    <w:p w14:paraId="2B0C8B57" w14:textId="5953E2A2" w:rsidR="00E0369D" w:rsidRPr="001D40E6" w:rsidRDefault="00696C90" w:rsidP="005538D2">
      <w:pPr>
        <w:pStyle w:val="ListParagraph"/>
        <w:spacing w:before="240" w:after="240" w:line="360" w:lineRule="auto"/>
        <w:ind w:left="0"/>
        <w:contextualSpacing w:val="0"/>
        <w:rPr>
          <w:rFonts w:cstheme="minorHAnsi"/>
          <w:b/>
          <w:lang w:val="en-US"/>
        </w:rPr>
      </w:pPr>
      <w:r w:rsidRPr="001D40E6">
        <w:rPr>
          <w:rFonts w:cstheme="minorHAnsi"/>
          <w:lang w:val="en-US"/>
        </w:rPr>
        <w:t>I</w:t>
      </w:r>
      <w:r w:rsidRPr="001D40E6">
        <w:rPr>
          <w:rFonts w:cstheme="minorHAnsi"/>
        </w:rPr>
        <w:t>t is important to note that the group of activists met extensively within their peer group</w:t>
      </w:r>
      <w:r w:rsidR="004B6130" w:rsidRPr="001D40E6">
        <w:rPr>
          <w:rFonts w:cstheme="minorHAnsi"/>
        </w:rPr>
        <w:t xml:space="preserve"> </w:t>
      </w:r>
      <w:r w:rsidRPr="001D40E6">
        <w:rPr>
          <w:rFonts w:cstheme="minorHAnsi"/>
        </w:rPr>
        <w:t xml:space="preserve">outside the five Merging of Knowledge workshops to prepare future sessions and debrief previous ones. They worked closely with the member of the permanent volunteer corps of ATD Fourth World – who was </w:t>
      </w:r>
      <w:r w:rsidR="00596C70" w:rsidRPr="001D40E6">
        <w:rPr>
          <w:rFonts w:cstheme="minorHAnsi"/>
        </w:rPr>
        <w:t xml:space="preserve">also </w:t>
      </w:r>
      <w:r w:rsidRPr="001D40E6">
        <w:rPr>
          <w:rFonts w:cstheme="minorHAnsi"/>
        </w:rPr>
        <w:t xml:space="preserve">part of the coordinating </w:t>
      </w:r>
      <w:r w:rsidR="00834F9B" w:rsidRPr="001D40E6">
        <w:rPr>
          <w:rFonts w:cstheme="minorHAnsi"/>
        </w:rPr>
        <w:t xml:space="preserve">team </w:t>
      </w:r>
      <w:r w:rsidRPr="001D40E6">
        <w:rPr>
          <w:rFonts w:cstheme="minorHAnsi"/>
        </w:rPr>
        <w:t>– to provide feedback on the methodology followed</w:t>
      </w:r>
      <w:r w:rsidR="00EE4E9C" w:rsidRPr="001D40E6">
        <w:rPr>
          <w:rFonts w:cstheme="minorHAnsi"/>
        </w:rPr>
        <w:t xml:space="preserve">. </w:t>
      </w:r>
      <w:r w:rsidR="00596C70" w:rsidRPr="001D40E6">
        <w:rPr>
          <w:rFonts w:cstheme="minorHAnsi"/>
        </w:rPr>
        <w:t>In this respect, the role of ATD Fourth World was key: by preparing the participant</w:t>
      </w:r>
      <w:r w:rsidR="005541C8" w:rsidRPr="001D40E6">
        <w:rPr>
          <w:rFonts w:cstheme="minorHAnsi"/>
        </w:rPr>
        <w:t>s</w:t>
      </w:r>
      <w:r w:rsidR="00596C70" w:rsidRPr="001D40E6">
        <w:rPr>
          <w:rFonts w:cstheme="minorHAnsi"/>
        </w:rPr>
        <w:t xml:space="preserve"> for each workshop and supporting them throughout the process, </w:t>
      </w:r>
      <w:r w:rsidR="00082BFE" w:rsidRPr="001D40E6">
        <w:rPr>
          <w:rFonts w:cstheme="minorHAnsi"/>
        </w:rPr>
        <w:t xml:space="preserve">engagement and </w:t>
      </w:r>
      <w:r w:rsidR="00596C70" w:rsidRPr="001D40E6">
        <w:rPr>
          <w:rFonts w:cstheme="minorHAnsi"/>
        </w:rPr>
        <w:t>trust</w:t>
      </w:r>
      <w:r w:rsidR="00E54688" w:rsidRPr="001D40E6">
        <w:rPr>
          <w:rFonts w:cstheme="minorHAnsi"/>
        </w:rPr>
        <w:t xml:space="preserve"> </w:t>
      </w:r>
      <w:r w:rsidR="00082BFE" w:rsidRPr="001D40E6">
        <w:rPr>
          <w:rFonts w:cstheme="minorHAnsi"/>
        </w:rPr>
        <w:t>were</w:t>
      </w:r>
      <w:r w:rsidR="00596C70" w:rsidRPr="001D40E6">
        <w:rPr>
          <w:rFonts w:cstheme="minorHAnsi"/>
        </w:rPr>
        <w:t xml:space="preserve"> established early on in the process. </w:t>
      </w:r>
    </w:p>
    <w:p w14:paraId="03C71107" w14:textId="0F94E5CA" w:rsidR="005541C8" w:rsidRPr="001D40E6" w:rsidRDefault="00E0369D" w:rsidP="005538D2">
      <w:pPr>
        <w:pStyle w:val="ListParagraph"/>
        <w:spacing w:before="240" w:after="240" w:line="360" w:lineRule="auto"/>
        <w:ind w:left="0"/>
        <w:contextualSpacing w:val="0"/>
        <w:rPr>
          <w:rFonts w:cstheme="minorHAnsi"/>
          <w:lang w:val="en-US"/>
        </w:rPr>
      </w:pPr>
      <w:r w:rsidRPr="001D40E6">
        <w:rPr>
          <w:rFonts w:cstheme="minorHAnsi"/>
          <w:lang w:val="en-US"/>
        </w:rPr>
        <w:t xml:space="preserve">Initially, seven </w:t>
      </w:r>
      <w:r w:rsidR="001A26DC" w:rsidRPr="001D40E6">
        <w:rPr>
          <w:rFonts w:cstheme="minorHAnsi"/>
          <w:lang w:val="en-US"/>
        </w:rPr>
        <w:t xml:space="preserve">participants in the research project </w:t>
      </w:r>
      <w:r w:rsidRPr="001D40E6">
        <w:rPr>
          <w:rFonts w:cstheme="minorHAnsi"/>
          <w:lang w:val="en-US"/>
        </w:rPr>
        <w:t>(then five, as with the above group) were social workers or other employees of food assistance programs. The projects in which they were involved varied considerably: some social workers were employees of large-scale international organi</w:t>
      </w:r>
      <w:r w:rsidR="00AD3A8A" w:rsidRPr="001D40E6">
        <w:rPr>
          <w:rFonts w:cstheme="minorHAnsi"/>
          <w:lang w:val="en-US"/>
        </w:rPr>
        <w:t>s</w:t>
      </w:r>
      <w:r w:rsidRPr="001D40E6">
        <w:rPr>
          <w:rFonts w:cstheme="minorHAnsi"/>
          <w:lang w:val="en-US"/>
        </w:rPr>
        <w:t>ations involved in the distribution of food assistance; others were working for neighbo</w:t>
      </w:r>
      <w:r w:rsidR="00AD3A8A" w:rsidRPr="001D40E6">
        <w:rPr>
          <w:rFonts w:cstheme="minorHAnsi"/>
          <w:lang w:val="en-US"/>
        </w:rPr>
        <w:t>u</w:t>
      </w:r>
      <w:r w:rsidRPr="001D40E6">
        <w:rPr>
          <w:rFonts w:cstheme="minorHAnsi"/>
          <w:lang w:val="en-US"/>
        </w:rPr>
        <w:t xml:space="preserve">rhood soup kitchens or local food pantries. While four of the five social workers came from </w:t>
      </w:r>
      <w:r w:rsidR="00AD3A8A" w:rsidRPr="001D40E6">
        <w:rPr>
          <w:rFonts w:cstheme="minorHAnsi"/>
          <w:lang w:val="en-US"/>
        </w:rPr>
        <w:t>‘</w:t>
      </w:r>
      <w:r w:rsidRPr="001D40E6">
        <w:rPr>
          <w:rFonts w:cstheme="minorHAnsi"/>
          <w:lang w:val="en-US"/>
        </w:rPr>
        <w:t>institutionalized</w:t>
      </w:r>
      <w:r w:rsidR="00AD3A8A" w:rsidRPr="001D40E6">
        <w:rPr>
          <w:rFonts w:cstheme="minorHAnsi"/>
          <w:lang w:val="en-US"/>
        </w:rPr>
        <w:t>’</w:t>
      </w:r>
      <w:r w:rsidRPr="001D40E6">
        <w:rPr>
          <w:rFonts w:cstheme="minorHAnsi"/>
          <w:lang w:val="en-US"/>
        </w:rPr>
        <w:t xml:space="preserve"> food assistance programs, one participant </w:t>
      </w:r>
      <w:r w:rsidR="00AD3A8A" w:rsidRPr="001D40E6">
        <w:rPr>
          <w:rFonts w:cstheme="minorHAnsi"/>
          <w:lang w:val="en-US"/>
        </w:rPr>
        <w:t>worked</w:t>
      </w:r>
      <w:r w:rsidRPr="001D40E6">
        <w:rPr>
          <w:rFonts w:cstheme="minorHAnsi"/>
          <w:lang w:val="en-US"/>
        </w:rPr>
        <w:t xml:space="preserve"> at a grassroots initiative that distribute</w:t>
      </w:r>
      <w:r w:rsidR="00AD3A8A" w:rsidRPr="001D40E6">
        <w:rPr>
          <w:rFonts w:cstheme="minorHAnsi"/>
          <w:lang w:val="en-US"/>
        </w:rPr>
        <w:t>d</w:t>
      </w:r>
      <w:r w:rsidRPr="001D40E6">
        <w:rPr>
          <w:rFonts w:cstheme="minorHAnsi"/>
          <w:lang w:val="en-US"/>
        </w:rPr>
        <w:t xml:space="preserve"> unsold organic food products without any conditions and on a pay-what-you-want basis. </w:t>
      </w:r>
    </w:p>
    <w:p w14:paraId="79F2248F" w14:textId="5E402D01" w:rsidR="00B83C61" w:rsidRPr="001D40E6" w:rsidRDefault="00E0369D" w:rsidP="005538D2">
      <w:pPr>
        <w:pStyle w:val="ListParagraph"/>
        <w:spacing w:before="240" w:after="240" w:line="360" w:lineRule="auto"/>
        <w:ind w:left="0"/>
        <w:contextualSpacing w:val="0"/>
        <w:rPr>
          <w:rFonts w:cstheme="minorHAnsi"/>
          <w:b/>
          <w:lang w:val="en-US"/>
        </w:rPr>
      </w:pPr>
      <w:r w:rsidRPr="001D40E6">
        <w:rPr>
          <w:rFonts w:cstheme="minorHAnsi"/>
          <w:lang w:val="en-US"/>
        </w:rPr>
        <w:lastRenderedPageBreak/>
        <w:t xml:space="preserve">Five participants were academics involved in research and/or teaching activities. The academics were four doctoral students and one professor, hailing from different disciplines (law, political science and sociology). Each of the academics focused on themes directly or indirectly related to food assistance in their research: </w:t>
      </w:r>
      <w:r w:rsidR="00792E72" w:rsidRPr="001D40E6">
        <w:rPr>
          <w:rFonts w:cstheme="minorHAnsi"/>
          <w:lang w:val="en-US"/>
        </w:rPr>
        <w:t xml:space="preserve">human rights and discrimination, </w:t>
      </w:r>
      <w:r w:rsidRPr="001D40E6">
        <w:rPr>
          <w:rFonts w:cstheme="minorHAnsi"/>
          <w:lang w:val="en-US"/>
        </w:rPr>
        <w:t xml:space="preserve">sustainable food systems, poverty and homelessness, and food assistance policies. </w:t>
      </w:r>
    </w:p>
    <w:p w14:paraId="61B183BC" w14:textId="437154CE" w:rsidR="00883D9B" w:rsidRPr="001D40E6" w:rsidRDefault="004C11D7" w:rsidP="005538D2">
      <w:pPr>
        <w:pStyle w:val="ListParagraph"/>
        <w:spacing w:before="240" w:after="240" w:line="360" w:lineRule="auto"/>
        <w:ind w:left="0"/>
        <w:contextualSpacing w:val="0"/>
        <w:rPr>
          <w:rFonts w:cstheme="minorHAnsi"/>
          <w:i/>
          <w:lang w:val="en-US"/>
        </w:rPr>
      </w:pPr>
      <w:r w:rsidRPr="001D40E6">
        <w:rPr>
          <w:rFonts w:cstheme="minorHAnsi"/>
          <w:lang w:val="en-US"/>
        </w:rPr>
        <w:t>The research process was organi</w:t>
      </w:r>
      <w:r w:rsidR="00AD3A8A" w:rsidRPr="001D40E6">
        <w:rPr>
          <w:rFonts w:cstheme="minorHAnsi"/>
          <w:lang w:val="en-US"/>
        </w:rPr>
        <w:t>s</w:t>
      </w:r>
      <w:r w:rsidRPr="001D40E6">
        <w:rPr>
          <w:rFonts w:cstheme="minorHAnsi"/>
          <w:lang w:val="en-US"/>
        </w:rPr>
        <w:t xml:space="preserve">ed </w:t>
      </w:r>
      <w:r w:rsidR="008718B8" w:rsidRPr="001D40E6">
        <w:rPr>
          <w:rFonts w:cstheme="minorHAnsi"/>
          <w:lang w:val="en-US"/>
        </w:rPr>
        <w:t>as</w:t>
      </w:r>
      <w:r w:rsidRPr="001D40E6">
        <w:rPr>
          <w:rFonts w:cstheme="minorHAnsi"/>
          <w:lang w:val="en-US"/>
        </w:rPr>
        <w:t xml:space="preserve"> </w:t>
      </w:r>
      <w:r w:rsidR="008718B8" w:rsidRPr="001D40E6">
        <w:rPr>
          <w:rFonts w:cstheme="minorHAnsi"/>
          <w:lang w:val="en-US"/>
        </w:rPr>
        <w:t>five</w:t>
      </w:r>
      <w:r w:rsidRPr="001D40E6">
        <w:rPr>
          <w:rFonts w:cstheme="minorHAnsi"/>
          <w:lang w:val="en-US"/>
        </w:rPr>
        <w:t xml:space="preserve"> full-day workshops that were held </w:t>
      </w:r>
      <w:r w:rsidR="00EA5172" w:rsidRPr="001D40E6">
        <w:rPr>
          <w:rFonts w:cstheme="minorHAnsi"/>
          <w:lang w:val="en-US"/>
        </w:rPr>
        <w:t xml:space="preserve">over </w:t>
      </w:r>
      <w:r w:rsidRPr="001D40E6">
        <w:rPr>
          <w:rFonts w:cstheme="minorHAnsi"/>
          <w:lang w:val="en-US"/>
        </w:rPr>
        <w:t>a six-month period</w:t>
      </w:r>
      <w:r w:rsidR="00282CC9" w:rsidRPr="001D40E6">
        <w:rPr>
          <w:rFonts w:cstheme="minorHAnsi"/>
          <w:lang w:val="en-US"/>
        </w:rPr>
        <w:t xml:space="preserve"> at the headquarters of ATD Fourth World in Belgium. </w:t>
      </w:r>
      <w:r w:rsidR="00B83C61" w:rsidRPr="001D40E6">
        <w:rPr>
          <w:rFonts w:cstheme="minorHAnsi"/>
          <w:lang w:val="en-US"/>
        </w:rPr>
        <w:t>The first two workshops were devoted to</w:t>
      </w:r>
      <w:r w:rsidR="00022241" w:rsidRPr="001D40E6">
        <w:rPr>
          <w:rFonts w:cstheme="minorHAnsi"/>
          <w:lang w:val="en-US"/>
        </w:rPr>
        <w:t xml:space="preserve"> collectively</w:t>
      </w:r>
      <w:r w:rsidR="00B83C61" w:rsidRPr="001D40E6">
        <w:rPr>
          <w:rFonts w:cstheme="minorHAnsi"/>
          <w:lang w:val="en-US"/>
        </w:rPr>
        <w:t xml:space="preserve"> defining the </w:t>
      </w:r>
      <w:r w:rsidR="00605706" w:rsidRPr="001D40E6">
        <w:rPr>
          <w:rFonts w:cstheme="minorHAnsi"/>
          <w:lang w:val="en-US"/>
        </w:rPr>
        <w:t xml:space="preserve">specific </w:t>
      </w:r>
      <w:r w:rsidR="00B83C61" w:rsidRPr="001D40E6">
        <w:rPr>
          <w:rFonts w:cstheme="minorHAnsi"/>
          <w:lang w:val="en-US"/>
        </w:rPr>
        <w:t>research question</w:t>
      </w:r>
      <w:r w:rsidR="00605706" w:rsidRPr="001D40E6">
        <w:rPr>
          <w:rFonts w:cstheme="minorHAnsi"/>
          <w:lang w:val="en-US"/>
        </w:rPr>
        <w:t xml:space="preserve"> that would guide the rest of the research project</w:t>
      </w:r>
      <w:r w:rsidR="00B83C61" w:rsidRPr="001D40E6">
        <w:rPr>
          <w:rFonts w:cstheme="minorHAnsi"/>
          <w:lang w:val="en-US"/>
        </w:rPr>
        <w:t>.</w:t>
      </w:r>
      <w:r w:rsidR="00605706" w:rsidRPr="001D40E6">
        <w:rPr>
          <w:rFonts w:cstheme="minorHAnsi"/>
          <w:lang w:val="en-US"/>
        </w:rPr>
        <w:t xml:space="preserve"> A number of tools were used to obtain </w:t>
      </w:r>
      <w:r w:rsidR="00B56ABD" w:rsidRPr="001D40E6">
        <w:rPr>
          <w:rFonts w:cstheme="minorHAnsi"/>
          <w:lang w:val="en-US"/>
        </w:rPr>
        <w:t>a consensus on this research question</w:t>
      </w:r>
      <w:r w:rsidR="00022241" w:rsidRPr="001D40E6">
        <w:rPr>
          <w:rFonts w:cstheme="minorHAnsi"/>
          <w:lang w:val="en-US"/>
        </w:rPr>
        <w:t xml:space="preserve"> among all above-mentioned participants. After two full-day workshops dedicated to this step, the research questions were </w:t>
      </w:r>
      <w:r w:rsidR="00B56ABD" w:rsidRPr="001D40E6">
        <w:rPr>
          <w:rFonts w:cstheme="minorHAnsi"/>
          <w:lang w:val="en-US"/>
        </w:rPr>
        <w:t xml:space="preserve">ultimately phrased as </w:t>
      </w:r>
      <w:r w:rsidR="00423AF7" w:rsidRPr="001D40E6">
        <w:rPr>
          <w:rFonts w:cstheme="minorHAnsi"/>
          <w:lang w:val="en-US"/>
        </w:rPr>
        <w:t>follows:</w:t>
      </w:r>
      <w:r w:rsidR="00B56ABD" w:rsidRPr="001D40E6">
        <w:rPr>
          <w:rFonts w:cstheme="minorHAnsi"/>
          <w:lang w:val="en-US"/>
        </w:rPr>
        <w:t xml:space="preserve"> </w:t>
      </w:r>
      <w:r w:rsidR="000F01DB" w:rsidRPr="001D40E6">
        <w:rPr>
          <w:rFonts w:cstheme="minorHAnsi"/>
          <w:iCs/>
          <w:lang w:val="en-US"/>
        </w:rPr>
        <w:t>‘</w:t>
      </w:r>
      <w:r w:rsidR="00883D9B" w:rsidRPr="001D40E6">
        <w:rPr>
          <w:rFonts w:cstheme="minorHAnsi"/>
          <w:i/>
          <w:lang w:val="en-US"/>
        </w:rPr>
        <w:t>How can we understand the violent and degrading situations (in food assistance)? Through what other possibilities can we improve the relationship between food assistance users, services and society in order to contribute to creating a real place in society and a better life for those experiencing the most difficulties?</w:t>
      </w:r>
      <w:r w:rsidR="000F01DB" w:rsidRPr="001D40E6">
        <w:rPr>
          <w:rFonts w:cstheme="minorHAnsi"/>
          <w:iCs/>
          <w:lang w:val="en-US"/>
        </w:rPr>
        <w:t>’</w:t>
      </w:r>
    </w:p>
    <w:p w14:paraId="37FF7C17" w14:textId="45AF52F6" w:rsidR="0045120D" w:rsidRPr="001D40E6" w:rsidRDefault="00D530DE" w:rsidP="005538D2">
      <w:pPr>
        <w:spacing w:before="240" w:after="240" w:line="360" w:lineRule="auto"/>
        <w:rPr>
          <w:rStyle w:val="Strong"/>
          <w:rFonts w:asciiTheme="minorHAnsi" w:hAnsiTheme="minorHAnsi" w:cstheme="minorHAnsi"/>
          <w:b w:val="0"/>
        </w:rPr>
      </w:pPr>
      <w:r w:rsidRPr="001D40E6">
        <w:rPr>
          <w:rFonts w:asciiTheme="minorHAnsi" w:hAnsiTheme="minorHAnsi" w:cstheme="minorHAnsi"/>
        </w:rPr>
        <w:t xml:space="preserve">The next three workshops were devoted to answering the </w:t>
      </w:r>
      <w:r w:rsidR="005927AC" w:rsidRPr="001D40E6">
        <w:rPr>
          <w:rFonts w:asciiTheme="minorHAnsi" w:hAnsiTheme="minorHAnsi" w:cstheme="minorHAnsi"/>
        </w:rPr>
        <w:t xml:space="preserve">research </w:t>
      </w:r>
      <w:r w:rsidRPr="001D40E6">
        <w:rPr>
          <w:rFonts w:asciiTheme="minorHAnsi" w:hAnsiTheme="minorHAnsi" w:cstheme="minorHAnsi"/>
        </w:rPr>
        <w:t>question</w:t>
      </w:r>
      <w:r w:rsidR="005927AC" w:rsidRPr="001D40E6">
        <w:rPr>
          <w:rFonts w:asciiTheme="minorHAnsi" w:hAnsiTheme="minorHAnsi" w:cstheme="minorHAnsi"/>
        </w:rPr>
        <w:t>s</w:t>
      </w:r>
      <w:r w:rsidRPr="001D40E6">
        <w:rPr>
          <w:rFonts w:asciiTheme="minorHAnsi" w:hAnsiTheme="minorHAnsi" w:cstheme="minorHAnsi"/>
        </w:rPr>
        <w:t xml:space="preserve"> to the extent possible. </w:t>
      </w:r>
      <w:r w:rsidR="002E1148" w:rsidRPr="001D40E6">
        <w:rPr>
          <w:rFonts w:asciiTheme="minorHAnsi" w:hAnsiTheme="minorHAnsi" w:cstheme="minorHAnsi"/>
        </w:rPr>
        <w:t>Again, a number of tools were used</w:t>
      </w:r>
      <w:r w:rsidR="00641E42" w:rsidRPr="001D40E6">
        <w:rPr>
          <w:rFonts w:asciiTheme="minorHAnsi" w:hAnsiTheme="minorHAnsi" w:cstheme="minorHAnsi"/>
        </w:rPr>
        <w:t xml:space="preserve">, based on the methodology prepared by the coordinating </w:t>
      </w:r>
      <w:r w:rsidR="00834F9B" w:rsidRPr="001D40E6">
        <w:rPr>
          <w:rFonts w:asciiTheme="minorHAnsi" w:hAnsiTheme="minorHAnsi" w:cstheme="minorHAnsi"/>
        </w:rPr>
        <w:t xml:space="preserve">team. </w:t>
      </w:r>
      <w:r w:rsidR="005927AC" w:rsidRPr="001D40E6">
        <w:rPr>
          <w:rFonts w:asciiTheme="minorHAnsi" w:hAnsiTheme="minorHAnsi" w:cstheme="minorHAnsi"/>
        </w:rPr>
        <w:t xml:space="preserve">The </w:t>
      </w:r>
      <w:r w:rsidR="00E94D61" w:rsidRPr="001D40E6">
        <w:rPr>
          <w:rFonts w:asciiTheme="minorHAnsi" w:hAnsiTheme="minorHAnsi" w:cstheme="minorHAnsi"/>
        </w:rPr>
        <w:t xml:space="preserve">coordinating </w:t>
      </w:r>
      <w:r w:rsidR="00834F9B" w:rsidRPr="001D40E6">
        <w:rPr>
          <w:rFonts w:asciiTheme="minorHAnsi" w:hAnsiTheme="minorHAnsi" w:cstheme="minorHAnsi"/>
        </w:rPr>
        <w:t xml:space="preserve">team </w:t>
      </w:r>
      <w:r w:rsidR="00AB2180" w:rsidRPr="001D40E6">
        <w:rPr>
          <w:rFonts w:asciiTheme="minorHAnsi" w:hAnsiTheme="minorHAnsi" w:cstheme="minorHAnsi"/>
        </w:rPr>
        <w:t xml:space="preserve">first </w:t>
      </w:r>
      <w:r w:rsidR="005927AC" w:rsidRPr="001D40E6">
        <w:rPr>
          <w:rFonts w:asciiTheme="minorHAnsi" w:hAnsiTheme="minorHAnsi" w:cstheme="minorHAnsi"/>
        </w:rPr>
        <w:t xml:space="preserve">asked the persons experiencing poverty and the social workers to produce </w:t>
      </w:r>
      <w:r w:rsidR="005927AC" w:rsidRPr="001D40E6">
        <w:rPr>
          <w:rFonts w:asciiTheme="minorHAnsi" w:hAnsiTheme="minorHAnsi" w:cstheme="minorHAnsi"/>
          <w:bCs/>
        </w:rPr>
        <w:t xml:space="preserve">narratives/stories </w:t>
      </w:r>
      <w:r w:rsidR="00F23272" w:rsidRPr="001D40E6">
        <w:rPr>
          <w:rFonts w:asciiTheme="minorHAnsi" w:hAnsiTheme="minorHAnsi" w:cstheme="minorHAnsi"/>
          <w:bCs/>
        </w:rPr>
        <w:t>about difficult situations in food assistance that they had experienced first</w:t>
      </w:r>
      <w:r w:rsidR="000F01DB" w:rsidRPr="001D40E6">
        <w:rPr>
          <w:rFonts w:asciiTheme="minorHAnsi" w:hAnsiTheme="minorHAnsi" w:cstheme="minorHAnsi"/>
          <w:bCs/>
        </w:rPr>
        <w:t>-</w:t>
      </w:r>
      <w:r w:rsidR="00F23272" w:rsidRPr="001D40E6">
        <w:rPr>
          <w:rFonts w:asciiTheme="minorHAnsi" w:hAnsiTheme="minorHAnsi" w:cstheme="minorHAnsi"/>
          <w:bCs/>
        </w:rPr>
        <w:t xml:space="preserve">hand. </w:t>
      </w:r>
      <w:r w:rsidR="001573E6" w:rsidRPr="001D40E6">
        <w:rPr>
          <w:rFonts w:asciiTheme="minorHAnsi" w:hAnsiTheme="minorHAnsi" w:cstheme="minorHAnsi"/>
          <w:bCs/>
        </w:rPr>
        <w:t xml:space="preserve">Two stories were selected by the coordinating </w:t>
      </w:r>
      <w:r w:rsidR="00834F9B" w:rsidRPr="001D40E6">
        <w:rPr>
          <w:rFonts w:asciiTheme="minorHAnsi" w:hAnsiTheme="minorHAnsi" w:cstheme="minorHAnsi"/>
          <w:bCs/>
        </w:rPr>
        <w:t>team</w:t>
      </w:r>
      <w:r w:rsidR="001573E6" w:rsidRPr="001D40E6">
        <w:rPr>
          <w:rFonts w:asciiTheme="minorHAnsi" w:hAnsiTheme="minorHAnsi" w:cstheme="minorHAnsi"/>
          <w:bCs/>
        </w:rPr>
        <w:t xml:space="preserve"> and these were collectively analy</w:t>
      </w:r>
      <w:r w:rsidR="000F01DB" w:rsidRPr="001D40E6">
        <w:rPr>
          <w:rFonts w:asciiTheme="minorHAnsi" w:hAnsiTheme="minorHAnsi" w:cstheme="minorHAnsi"/>
          <w:bCs/>
        </w:rPr>
        <w:t>s</w:t>
      </w:r>
      <w:r w:rsidR="001573E6" w:rsidRPr="001D40E6">
        <w:rPr>
          <w:rFonts w:asciiTheme="minorHAnsi" w:hAnsiTheme="minorHAnsi" w:cstheme="minorHAnsi"/>
          <w:bCs/>
        </w:rPr>
        <w:t>ed in the workshops. The analysis was organi</w:t>
      </w:r>
      <w:r w:rsidR="000F01DB" w:rsidRPr="001D40E6">
        <w:rPr>
          <w:rFonts w:asciiTheme="minorHAnsi" w:hAnsiTheme="minorHAnsi" w:cstheme="minorHAnsi"/>
          <w:bCs/>
        </w:rPr>
        <w:t>s</w:t>
      </w:r>
      <w:r w:rsidR="001573E6" w:rsidRPr="001D40E6">
        <w:rPr>
          <w:rFonts w:asciiTheme="minorHAnsi" w:hAnsiTheme="minorHAnsi" w:cstheme="minorHAnsi"/>
          <w:bCs/>
        </w:rPr>
        <w:t xml:space="preserve">ed in two steps: </w:t>
      </w:r>
      <w:r w:rsidR="000F01DB" w:rsidRPr="001D40E6">
        <w:rPr>
          <w:rFonts w:asciiTheme="minorHAnsi" w:hAnsiTheme="minorHAnsi" w:cstheme="minorHAnsi"/>
          <w:bCs/>
        </w:rPr>
        <w:t>first</w:t>
      </w:r>
      <w:r w:rsidR="001573E6" w:rsidRPr="001D40E6">
        <w:rPr>
          <w:rFonts w:asciiTheme="minorHAnsi" w:hAnsiTheme="minorHAnsi" w:cstheme="minorHAnsi"/>
          <w:bCs/>
        </w:rPr>
        <w:t>, the same story was analy</w:t>
      </w:r>
      <w:r w:rsidR="000F01DB" w:rsidRPr="001D40E6">
        <w:rPr>
          <w:rFonts w:asciiTheme="minorHAnsi" w:hAnsiTheme="minorHAnsi" w:cstheme="minorHAnsi"/>
          <w:bCs/>
        </w:rPr>
        <w:t>s</w:t>
      </w:r>
      <w:r w:rsidR="001573E6" w:rsidRPr="001D40E6">
        <w:rPr>
          <w:rFonts w:asciiTheme="minorHAnsi" w:hAnsiTheme="minorHAnsi" w:cstheme="minorHAnsi"/>
          <w:bCs/>
        </w:rPr>
        <w:t xml:space="preserve">ed </w:t>
      </w:r>
      <w:r w:rsidR="000F01DB" w:rsidRPr="001D40E6">
        <w:rPr>
          <w:rFonts w:asciiTheme="minorHAnsi" w:hAnsiTheme="minorHAnsi" w:cstheme="minorHAnsi"/>
          <w:bCs/>
        </w:rPr>
        <w:t xml:space="preserve">separately </w:t>
      </w:r>
      <w:r w:rsidR="001573E6" w:rsidRPr="001D40E6">
        <w:rPr>
          <w:rFonts w:asciiTheme="minorHAnsi" w:hAnsiTheme="minorHAnsi" w:cstheme="minorHAnsi"/>
          <w:bCs/>
        </w:rPr>
        <w:t>by each of the three peer groups</w:t>
      </w:r>
      <w:r w:rsidR="000F01DB" w:rsidRPr="001D40E6">
        <w:rPr>
          <w:rFonts w:asciiTheme="minorHAnsi" w:hAnsiTheme="minorHAnsi" w:cstheme="minorHAnsi"/>
          <w:bCs/>
        </w:rPr>
        <w:t>,</w:t>
      </w:r>
      <w:r w:rsidR="00E94D61" w:rsidRPr="001D40E6">
        <w:rPr>
          <w:rFonts w:asciiTheme="minorHAnsi" w:hAnsiTheme="minorHAnsi" w:cstheme="minorHAnsi"/>
          <w:bCs/>
        </w:rPr>
        <w:t xml:space="preserve"> i.e. persons experiencing poverty analy</w:t>
      </w:r>
      <w:r w:rsidR="000F01DB" w:rsidRPr="001D40E6">
        <w:rPr>
          <w:rFonts w:asciiTheme="minorHAnsi" w:hAnsiTheme="minorHAnsi" w:cstheme="minorHAnsi"/>
          <w:bCs/>
        </w:rPr>
        <w:t>s</w:t>
      </w:r>
      <w:r w:rsidR="00E94D61" w:rsidRPr="001D40E6">
        <w:rPr>
          <w:rFonts w:asciiTheme="minorHAnsi" w:hAnsiTheme="minorHAnsi" w:cstheme="minorHAnsi"/>
          <w:bCs/>
        </w:rPr>
        <w:t xml:space="preserve">ed the story in their group, as did the social workers and academics. </w:t>
      </w:r>
      <w:r w:rsidR="000F01DB" w:rsidRPr="001D40E6">
        <w:rPr>
          <w:rFonts w:asciiTheme="minorHAnsi" w:hAnsiTheme="minorHAnsi" w:cstheme="minorHAnsi"/>
          <w:bCs/>
        </w:rPr>
        <w:t>Second</w:t>
      </w:r>
      <w:r w:rsidR="00E94D61" w:rsidRPr="001D40E6">
        <w:rPr>
          <w:rFonts w:asciiTheme="minorHAnsi" w:hAnsiTheme="minorHAnsi" w:cstheme="minorHAnsi"/>
          <w:bCs/>
        </w:rPr>
        <w:t xml:space="preserve">, the analyses were shared in a plenary session. A second tool that was used was </w:t>
      </w:r>
      <w:r w:rsidR="006E50EA" w:rsidRPr="001D40E6">
        <w:rPr>
          <w:rFonts w:asciiTheme="minorHAnsi" w:hAnsiTheme="minorHAnsi" w:cstheme="minorHAnsi"/>
          <w:bCs/>
        </w:rPr>
        <w:t>a</w:t>
      </w:r>
      <w:r w:rsidR="003E2C5D" w:rsidRPr="001D40E6">
        <w:rPr>
          <w:rFonts w:asciiTheme="minorHAnsi" w:hAnsiTheme="minorHAnsi" w:cstheme="minorHAnsi"/>
          <w:bCs/>
        </w:rPr>
        <w:t xml:space="preserve"> simplified</w:t>
      </w:r>
      <w:r w:rsidR="006E50EA" w:rsidRPr="001D40E6">
        <w:rPr>
          <w:rFonts w:asciiTheme="minorHAnsi" w:hAnsiTheme="minorHAnsi" w:cstheme="minorHAnsi"/>
          <w:bCs/>
        </w:rPr>
        <w:t xml:space="preserve"> version of </w:t>
      </w:r>
      <w:r w:rsidR="00E94D61" w:rsidRPr="001D40E6">
        <w:rPr>
          <w:rFonts w:asciiTheme="minorHAnsi" w:hAnsiTheme="minorHAnsi" w:cstheme="minorHAnsi"/>
          <w:bCs/>
        </w:rPr>
        <w:t>photovoice</w:t>
      </w:r>
      <w:r w:rsidR="00E94D61" w:rsidRPr="001D40E6">
        <w:rPr>
          <w:rFonts w:asciiTheme="minorHAnsi" w:hAnsiTheme="minorHAnsi" w:cstheme="minorHAnsi"/>
        </w:rPr>
        <w:t xml:space="preserve">, </w:t>
      </w:r>
      <w:r w:rsidR="006E50EA" w:rsidRPr="001D40E6">
        <w:rPr>
          <w:rFonts w:asciiTheme="minorHAnsi" w:hAnsiTheme="minorHAnsi" w:cstheme="minorHAnsi"/>
        </w:rPr>
        <w:t xml:space="preserve">a technique that </w:t>
      </w:r>
      <w:r w:rsidR="00E94D61" w:rsidRPr="001D40E6">
        <w:rPr>
          <w:rFonts w:asciiTheme="minorHAnsi" w:hAnsiTheme="minorHAnsi" w:cstheme="minorHAnsi"/>
        </w:rPr>
        <w:t xml:space="preserve">facilitates expression and dialogue using images. </w:t>
      </w:r>
      <w:r w:rsidR="006E50EA" w:rsidRPr="001D40E6">
        <w:rPr>
          <w:rStyle w:val="Strong"/>
          <w:rFonts w:asciiTheme="minorHAnsi" w:hAnsiTheme="minorHAnsi" w:cstheme="minorHAnsi"/>
          <w:b w:val="0"/>
        </w:rPr>
        <w:t>By asking participants to select a photo which best captured the message they wanted to deliver to the other peer groups, t</w:t>
      </w:r>
      <w:r w:rsidR="004462D7" w:rsidRPr="001D40E6">
        <w:rPr>
          <w:rStyle w:val="Strong"/>
          <w:rFonts w:asciiTheme="minorHAnsi" w:hAnsiTheme="minorHAnsi" w:cstheme="minorHAnsi"/>
          <w:b w:val="0"/>
        </w:rPr>
        <w:t xml:space="preserve">he photovoice exercise </w:t>
      </w:r>
      <w:r w:rsidR="006E50EA" w:rsidRPr="001D40E6">
        <w:rPr>
          <w:rStyle w:val="Strong"/>
          <w:rFonts w:asciiTheme="minorHAnsi" w:hAnsiTheme="minorHAnsi" w:cstheme="minorHAnsi"/>
          <w:b w:val="0"/>
        </w:rPr>
        <w:t>enabled individuals</w:t>
      </w:r>
      <w:r w:rsidR="00A3088E" w:rsidRPr="001D40E6">
        <w:rPr>
          <w:rStyle w:val="Strong"/>
          <w:rFonts w:asciiTheme="minorHAnsi" w:hAnsiTheme="minorHAnsi" w:cstheme="minorHAnsi"/>
          <w:b w:val="0"/>
        </w:rPr>
        <w:t xml:space="preserve"> to express themselves openly about the</w:t>
      </w:r>
      <w:r w:rsidR="00E538B6" w:rsidRPr="001D40E6">
        <w:rPr>
          <w:rStyle w:val="Strong"/>
          <w:rFonts w:asciiTheme="minorHAnsi" w:hAnsiTheme="minorHAnsi" w:cstheme="minorHAnsi"/>
          <w:b w:val="0"/>
        </w:rPr>
        <w:t xml:space="preserve"> perceived problems related to their experiences and knowledge of food assistance. </w:t>
      </w:r>
      <w:r w:rsidR="00792E72" w:rsidRPr="001D40E6">
        <w:rPr>
          <w:rStyle w:val="Strong"/>
          <w:rFonts w:asciiTheme="minorHAnsi" w:hAnsiTheme="minorHAnsi" w:cstheme="minorHAnsi"/>
          <w:b w:val="0"/>
        </w:rPr>
        <w:t>It also enabled the full involvement of those participants who could not read and write.</w:t>
      </w:r>
    </w:p>
    <w:p w14:paraId="25B89E38" w14:textId="11E18712" w:rsidR="008718B8" w:rsidRPr="001D40E6" w:rsidRDefault="004462D7" w:rsidP="005538D2">
      <w:pPr>
        <w:spacing w:before="240" w:after="240" w:line="360" w:lineRule="auto"/>
        <w:rPr>
          <w:rStyle w:val="Strong"/>
          <w:rFonts w:asciiTheme="minorHAnsi" w:hAnsiTheme="minorHAnsi" w:cstheme="minorHAnsi"/>
          <w:b w:val="0"/>
        </w:rPr>
      </w:pPr>
      <w:r w:rsidRPr="001D40E6">
        <w:rPr>
          <w:rStyle w:val="Strong"/>
          <w:rFonts w:asciiTheme="minorHAnsi" w:hAnsiTheme="minorHAnsi" w:cstheme="minorHAnsi"/>
          <w:b w:val="0"/>
        </w:rPr>
        <w:lastRenderedPageBreak/>
        <w:t xml:space="preserve">During the fourth workshop, peer groups were mixed. The two </w:t>
      </w:r>
      <w:r w:rsidR="008C5309" w:rsidRPr="001D40E6">
        <w:rPr>
          <w:rStyle w:val="Strong"/>
          <w:rFonts w:asciiTheme="minorHAnsi" w:hAnsiTheme="minorHAnsi" w:cstheme="minorHAnsi"/>
          <w:b w:val="0"/>
        </w:rPr>
        <w:t>‘</w:t>
      </w:r>
      <w:r w:rsidRPr="001D40E6">
        <w:rPr>
          <w:rStyle w:val="Strong"/>
          <w:rFonts w:asciiTheme="minorHAnsi" w:hAnsiTheme="minorHAnsi" w:cstheme="minorHAnsi"/>
          <w:b w:val="0"/>
        </w:rPr>
        <w:t>mixed groups</w:t>
      </w:r>
      <w:r w:rsidR="008C5309" w:rsidRPr="001D40E6">
        <w:rPr>
          <w:rStyle w:val="Strong"/>
          <w:rFonts w:asciiTheme="minorHAnsi" w:hAnsiTheme="minorHAnsi" w:cstheme="minorHAnsi"/>
          <w:b w:val="0"/>
        </w:rPr>
        <w:t>’</w:t>
      </w:r>
      <w:r w:rsidRPr="001D40E6">
        <w:rPr>
          <w:rStyle w:val="Strong"/>
          <w:rFonts w:asciiTheme="minorHAnsi" w:hAnsiTheme="minorHAnsi" w:cstheme="minorHAnsi"/>
          <w:b w:val="0"/>
        </w:rPr>
        <w:t xml:space="preserve"> worked on analy</w:t>
      </w:r>
      <w:r w:rsidR="008C5309" w:rsidRPr="001D40E6">
        <w:rPr>
          <w:rStyle w:val="Strong"/>
          <w:rFonts w:asciiTheme="minorHAnsi" w:hAnsiTheme="minorHAnsi" w:cstheme="minorHAnsi"/>
          <w:b w:val="0"/>
        </w:rPr>
        <w:t>s</w:t>
      </w:r>
      <w:r w:rsidRPr="001D40E6">
        <w:rPr>
          <w:rStyle w:val="Strong"/>
          <w:rFonts w:asciiTheme="minorHAnsi" w:hAnsiTheme="minorHAnsi" w:cstheme="minorHAnsi"/>
          <w:b w:val="0"/>
        </w:rPr>
        <w:t>ing a second story, which was presented to the other group as theat</w:t>
      </w:r>
      <w:r w:rsidR="008C5309" w:rsidRPr="001D40E6">
        <w:rPr>
          <w:rStyle w:val="Strong"/>
          <w:rFonts w:asciiTheme="minorHAnsi" w:hAnsiTheme="minorHAnsi" w:cstheme="minorHAnsi"/>
          <w:b w:val="0"/>
        </w:rPr>
        <w:t>re</w:t>
      </w:r>
      <w:r w:rsidRPr="001D40E6">
        <w:rPr>
          <w:rStyle w:val="Strong"/>
          <w:rFonts w:asciiTheme="minorHAnsi" w:hAnsiTheme="minorHAnsi" w:cstheme="minorHAnsi"/>
          <w:b w:val="0"/>
        </w:rPr>
        <w:t xml:space="preserve"> scenes, drawing o</w:t>
      </w:r>
      <w:r w:rsidR="00174594" w:rsidRPr="001D40E6">
        <w:rPr>
          <w:rStyle w:val="Strong"/>
          <w:rFonts w:asciiTheme="minorHAnsi" w:hAnsiTheme="minorHAnsi" w:cstheme="minorHAnsi"/>
          <w:b w:val="0"/>
        </w:rPr>
        <w:t>n</w:t>
      </w:r>
      <w:r w:rsidRPr="001D40E6">
        <w:rPr>
          <w:rStyle w:val="Strong"/>
          <w:rFonts w:asciiTheme="minorHAnsi" w:hAnsiTheme="minorHAnsi" w:cstheme="minorHAnsi"/>
          <w:b w:val="0"/>
        </w:rPr>
        <w:t xml:space="preserve"> </w:t>
      </w:r>
      <w:r w:rsidR="008C5309" w:rsidRPr="001D40E6">
        <w:rPr>
          <w:rStyle w:val="Strong"/>
          <w:rFonts w:asciiTheme="minorHAnsi" w:hAnsiTheme="minorHAnsi" w:cstheme="minorHAnsi"/>
          <w:b w:val="0"/>
        </w:rPr>
        <w:t>‘</w:t>
      </w:r>
      <w:r w:rsidR="00730E28" w:rsidRPr="001D40E6">
        <w:rPr>
          <w:rStyle w:val="Strong"/>
          <w:rFonts w:asciiTheme="minorHAnsi" w:hAnsiTheme="minorHAnsi" w:cstheme="minorHAnsi"/>
          <w:b w:val="0"/>
          <w:bCs w:val="0"/>
        </w:rPr>
        <w:t>forum theater</w:t>
      </w:r>
      <w:r w:rsidR="001A26DC" w:rsidRPr="001D40E6">
        <w:rPr>
          <w:rStyle w:val="Strong"/>
          <w:rFonts w:asciiTheme="minorHAnsi" w:hAnsiTheme="minorHAnsi" w:cstheme="minorHAnsi"/>
          <w:b w:val="0"/>
          <w:bCs w:val="0"/>
        </w:rPr>
        <w:t>’</w:t>
      </w:r>
      <w:r w:rsidR="00174594" w:rsidRPr="001D40E6">
        <w:rPr>
          <w:rStyle w:val="Strong"/>
          <w:rFonts w:asciiTheme="minorHAnsi" w:hAnsiTheme="minorHAnsi" w:cstheme="minorHAnsi"/>
        </w:rPr>
        <w:t xml:space="preserve">, </w:t>
      </w:r>
      <w:r w:rsidR="00174594" w:rsidRPr="001D40E6">
        <w:rPr>
          <w:rStyle w:val="Strong"/>
          <w:rFonts w:asciiTheme="minorHAnsi" w:hAnsiTheme="minorHAnsi" w:cstheme="minorHAnsi"/>
          <w:b w:val="0"/>
        </w:rPr>
        <w:t>a tool</w:t>
      </w:r>
      <w:r w:rsidRPr="001D40E6">
        <w:rPr>
          <w:rStyle w:val="Strong"/>
          <w:rFonts w:asciiTheme="minorHAnsi" w:hAnsiTheme="minorHAnsi" w:cstheme="minorHAnsi"/>
          <w:b w:val="0"/>
        </w:rPr>
        <w:t xml:space="preserve"> developed by Augusto Boal and others in the favelas of Sao Paolo. </w:t>
      </w:r>
      <w:r w:rsidR="00D64E46" w:rsidRPr="001D40E6">
        <w:rPr>
          <w:rStyle w:val="Strong"/>
          <w:rFonts w:asciiTheme="minorHAnsi" w:hAnsiTheme="minorHAnsi" w:cstheme="minorHAnsi"/>
          <w:b w:val="0"/>
        </w:rPr>
        <w:t>In this exercise, the audience (i.e. the other group watching the theat</w:t>
      </w:r>
      <w:r w:rsidR="008C5309" w:rsidRPr="001D40E6">
        <w:rPr>
          <w:rStyle w:val="Strong"/>
          <w:rFonts w:asciiTheme="minorHAnsi" w:hAnsiTheme="minorHAnsi" w:cstheme="minorHAnsi"/>
          <w:b w:val="0"/>
        </w:rPr>
        <w:t>re</w:t>
      </w:r>
      <w:r w:rsidR="00D64E46" w:rsidRPr="001D40E6">
        <w:rPr>
          <w:rStyle w:val="Strong"/>
          <w:rFonts w:asciiTheme="minorHAnsi" w:hAnsiTheme="minorHAnsi" w:cstheme="minorHAnsi"/>
          <w:b w:val="0"/>
        </w:rPr>
        <w:t xml:space="preserve"> scenes) intervenes by replacing characters in the scene in order to redress a situation perceived as unjust. A facilitator assists the group in analy</w:t>
      </w:r>
      <w:r w:rsidR="008C5309" w:rsidRPr="001D40E6">
        <w:rPr>
          <w:rStyle w:val="Strong"/>
          <w:rFonts w:asciiTheme="minorHAnsi" w:hAnsiTheme="minorHAnsi" w:cstheme="minorHAnsi"/>
          <w:b w:val="0"/>
        </w:rPr>
        <w:t>s</w:t>
      </w:r>
      <w:r w:rsidR="00D64E46" w:rsidRPr="001D40E6">
        <w:rPr>
          <w:rStyle w:val="Strong"/>
          <w:rFonts w:asciiTheme="minorHAnsi" w:hAnsiTheme="minorHAnsi" w:cstheme="minorHAnsi"/>
          <w:b w:val="0"/>
        </w:rPr>
        <w:t xml:space="preserve">ing </w:t>
      </w:r>
      <w:r w:rsidR="00C5595C" w:rsidRPr="001D40E6">
        <w:rPr>
          <w:rStyle w:val="Strong"/>
          <w:rFonts w:asciiTheme="minorHAnsi" w:hAnsiTheme="minorHAnsi" w:cstheme="minorHAnsi"/>
          <w:b w:val="0"/>
        </w:rPr>
        <w:t xml:space="preserve">the situations, the alternatives explored through the interventions, and the effects of these on the characters and the unfolding of the scene. The aim of the exercise is to </w:t>
      </w:r>
      <w:r w:rsidR="00F7044C" w:rsidRPr="001D40E6">
        <w:rPr>
          <w:rStyle w:val="Strong"/>
          <w:rFonts w:asciiTheme="minorHAnsi" w:hAnsiTheme="minorHAnsi" w:cstheme="minorHAnsi"/>
          <w:b w:val="0"/>
        </w:rPr>
        <w:t xml:space="preserve">enable </w:t>
      </w:r>
      <w:r w:rsidR="008C5309" w:rsidRPr="001D40E6">
        <w:rPr>
          <w:rStyle w:val="Strong"/>
          <w:rFonts w:asciiTheme="minorHAnsi" w:hAnsiTheme="minorHAnsi" w:cstheme="minorHAnsi"/>
          <w:b w:val="0"/>
        </w:rPr>
        <w:t>‘</w:t>
      </w:r>
      <w:r w:rsidR="00F7044C" w:rsidRPr="001D40E6">
        <w:rPr>
          <w:rStyle w:val="Strong"/>
          <w:rFonts w:asciiTheme="minorHAnsi" w:hAnsiTheme="minorHAnsi" w:cstheme="minorHAnsi"/>
          <w:b w:val="0"/>
        </w:rPr>
        <w:t>participants to try out courses of action which could be applicable to their everyday lives</w:t>
      </w:r>
      <w:r w:rsidR="008C5309" w:rsidRPr="001D40E6">
        <w:rPr>
          <w:rStyle w:val="Strong"/>
          <w:rFonts w:asciiTheme="minorHAnsi" w:hAnsiTheme="minorHAnsi" w:cstheme="minorHAnsi"/>
          <w:b w:val="0"/>
        </w:rPr>
        <w:t>’</w:t>
      </w:r>
      <w:r w:rsidR="00F7044C" w:rsidRPr="001D40E6">
        <w:rPr>
          <w:rStyle w:val="Strong"/>
          <w:rFonts w:asciiTheme="minorHAnsi" w:hAnsiTheme="minorHAnsi" w:cstheme="minorHAnsi"/>
          <w:b w:val="0"/>
        </w:rPr>
        <w:t xml:space="preserve">, thus becoming a </w:t>
      </w:r>
      <w:r w:rsidR="008C5309" w:rsidRPr="001D40E6">
        <w:rPr>
          <w:rStyle w:val="Strong"/>
          <w:rFonts w:asciiTheme="minorHAnsi" w:hAnsiTheme="minorHAnsi" w:cstheme="minorHAnsi"/>
          <w:b w:val="0"/>
        </w:rPr>
        <w:t>‘</w:t>
      </w:r>
      <w:r w:rsidR="00F7044C" w:rsidRPr="001D40E6">
        <w:rPr>
          <w:rStyle w:val="Strong"/>
          <w:rFonts w:asciiTheme="minorHAnsi" w:hAnsiTheme="minorHAnsi" w:cstheme="minorHAnsi"/>
          <w:b w:val="0"/>
        </w:rPr>
        <w:t>political tool for change</w:t>
      </w:r>
      <w:r w:rsidR="008C5309" w:rsidRPr="001D40E6">
        <w:rPr>
          <w:rStyle w:val="Strong"/>
          <w:rFonts w:asciiTheme="minorHAnsi" w:hAnsiTheme="minorHAnsi" w:cstheme="minorHAnsi"/>
          <w:b w:val="0"/>
        </w:rPr>
        <w:t>’</w:t>
      </w:r>
      <w:r w:rsidR="00730E28" w:rsidRPr="001D40E6">
        <w:rPr>
          <w:rStyle w:val="Strong"/>
          <w:rFonts w:asciiTheme="minorHAnsi" w:hAnsiTheme="minorHAnsi" w:cstheme="minorHAnsi"/>
          <w:b w:val="0"/>
        </w:rPr>
        <w:t xml:space="preserve"> (Farmer 2021). </w:t>
      </w:r>
      <w:r w:rsidR="006E50EA" w:rsidRPr="001D40E6">
        <w:rPr>
          <w:rStyle w:val="Strong"/>
          <w:rFonts w:asciiTheme="minorHAnsi" w:hAnsiTheme="minorHAnsi" w:cstheme="minorHAnsi"/>
          <w:b w:val="0"/>
        </w:rPr>
        <w:t xml:space="preserve">In the project, </w:t>
      </w:r>
      <w:r w:rsidR="00730E28" w:rsidRPr="001D40E6">
        <w:rPr>
          <w:rStyle w:val="Strong"/>
          <w:rFonts w:asciiTheme="minorHAnsi" w:hAnsiTheme="minorHAnsi" w:cstheme="minorHAnsi"/>
          <w:b w:val="0"/>
        </w:rPr>
        <w:t>forum theat</w:t>
      </w:r>
      <w:r w:rsidR="008C5309" w:rsidRPr="001D40E6">
        <w:rPr>
          <w:rStyle w:val="Strong"/>
          <w:rFonts w:asciiTheme="minorHAnsi" w:hAnsiTheme="minorHAnsi" w:cstheme="minorHAnsi"/>
          <w:b w:val="0"/>
        </w:rPr>
        <w:t>re</w:t>
      </w:r>
      <w:r w:rsidR="006E50EA" w:rsidRPr="001D40E6">
        <w:rPr>
          <w:rStyle w:val="Strong"/>
          <w:rFonts w:asciiTheme="minorHAnsi" w:hAnsiTheme="minorHAnsi" w:cstheme="minorHAnsi"/>
          <w:b w:val="0"/>
        </w:rPr>
        <w:t xml:space="preserve"> was </w:t>
      </w:r>
      <w:r w:rsidR="00677BA1" w:rsidRPr="001D40E6">
        <w:rPr>
          <w:rStyle w:val="Strong"/>
          <w:rFonts w:asciiTheme="minorHAnsi" w:hAnsiTheme="minorHAnsi" w:cstheme="minorHAnsi"/>
          <w:b w:val="0"/>
        </w:rPr>
        <w:t xml:space="preserve">used to illustrate two scenes related to the violent and degrading situations that arise in the distribution of food assistance. </w:t>
      </w:r>
    </w:p>
    <w:p w14:paraId="08F42431" w14:textId="14078061" w:rsidR="00641E42" w:rsidRPr="001D40E6" w:rsidRDefault="00641E42" w:rsidP="005538D2">
      <w:pPr>
        <w:spacing w:before="240" w:after="240" w:line="360" w:lineRule="auto"/>
        <w:rPr>
          <w:rFonts w:asciiTheme="minorHAnsi" w:hAnsiTheme="minorHAnsi" w:cstheme="minorHAnsi"/>
          <w:bCs/>
        </w:rPr>
      </w:pPr>
      <w:r w:rsidRPr="001D40E6">
        <w:rPr>
          <w:rFonts w:asciiTheme="minorHAnsi" w:hAnsiTheme="minorHAnsi" w:cstheme="minorHAnsi"/>
          <w:bCs/>
        </w:rPr>
        <w:t>The fifth workshop was devoted to summari</w:t>
      </w:r>
      <w:r w:rsidR="008C5309" w:rsidRPr="001D40E6">
        <w:rPr>
          <w:rFonts w:asciiTheme="minorHAnsi" w:hAnsiTheme="minorHAnsi" w:cstheme="minorHAnsi"/>
          <w:bCs/>
        </w:rPr>
        <w:t>s</w:t>
      </w:r>
      <w:r w:rsidRPr="001D40E6">
        <w:rPr>
          <w:rFonts w:asciiTheme="minorHAnsi" w:hAnsiTheme="minorHAnsi" w:cstheme="minorHAnsi"/>
          <w:bCs/>
        </w:rPr>
        <w:t>ing the evidence collected throughout the research process, formulating conclusions</w:t>
      </w:r>
      <w:r w:rsidR="00DA5458" w:rsidRPr="001D40E6">
        <w:rPr>
          <w:rFonts w:asciiTheme="minorHAnsi" w:hAnsiTheme="minorHAnsi" w:cstheme="minorHAnsi"/>
          <w:bCs/>
        </w:rPr>
        <w:t xml:space="preserve"> and discussing the next steps of the project (the preparation of a public presentation and the drafting of a report). </w:t>
      </w:r>
    </w:p>
    <w:p w14:paraId="0311768D" w14:textId="45ED80E6" w:rsidR="008718B8" w:rsidRPr="001D40E6" w:rsidRDefault="000802C5" w:rsidP="005538D2">
      <w:pPr>
        <w:pStyle w:val="ListParagraph"/>
        <w:spacing w:before="240" w:after="240" w:line="360" w:lineRule="auto"/>
        <w:ind w:left="0"/>
        <w:contextualSpacing w:val="0"/>
        <w:rPr>
          <w:rFonts w:cstheme="minorHAnsi"/>
          <w:b/>
          <w:lang w:val="en-US"/>
        </w:rPr>
      </w:pPr>
      <w:r w:rsidRPr="001D40E6">
        <w:rPr>
          <w:rFonts w:cstheme="minorHAnsi"/>
          <w:b/>
          <w:lang w:val="en-US"/>
        </w:rPr>
        <w:t xml:space="preserve">Analysis of </w:t>
      </w:r>
      <w:r w:rsidR="00D94712" w:rsidRPr="001D40E6">
        <w:rPr>
          <w:rFonts w:cstheme="minorHAnsi"/>
          <w:b/>
          <w:lang w:val="en-US"/>
        </w:rPr>
        <w:t>P</w:t>
      </w:r>
      <w:r w:rsidRPr="001D40E6">
        <w:rPr>
          <w:rFonts w:cstheme="minorHAnsi"/>
          <w:b/>
          <w:lang w:val="en-US"/>
        </w:rPr>
        <w:t xml:space="preserve">ower </w:t>
      </w:r>
      <w:r w:rsidR="00D94712" w:rsidRPr="001D40E6">
        <w:rPr>
          <w:rFonts w:cstheme="minorHAnsi"/>
          <w:b/>
          <w:lang w:val="en-US"/>
        </w:rPr>
        <w:t>R</w:t>
      </w:r>
      <w:r w:rsidRPr="001D40E6">
        <w:rPr>
          <w:rFonts w:cstheme="minorHAnsi"/>
          <w:b/>
          <w:lang w:val="en-US"/>
        </w:rPr>
        <w:t>elations</w:t>
      </w:r>
      <w:r w:rsidR="00047BA4" w:rsidRPr="001D40E6">
        <w:rPr>
          <w:rFonts w:cstheme="minorHAnsi"/>
          <w:b/>
          <w:lang w:val="en-US"/>
        </w:rPr>
        <w:t xml:space="preserve"> </w:t>
      </w:r>
    </w:p>
    <w:p w14:paraId="70B177D9" w14:textId="77777777" w:rsidR="008718B8" w:rsidRPr="001D40E6" w:rsidRDefault="002F2E76" w:rsidP="005538D2">
      <w:pPr>
        <w:pStyle w:val="ListParagraph"/>
        <w:spacing w:before="120" w:after="120" w:line="360" w:lineRule="auto"/>
        <w:ind w:left="0"/>
        <w:rPr>
          <w:rFonts w:cstheme="minorHAnsi"/>
          <w:b/>
          <w:i/>
          <w:lang w:val="en-US"/>
        </w:rPr>
      </w:pPr>
      <w:r w:rsidRPr="001D40E6">
        <w:rPr>
          <w:rFonts w:cstheme="minorHAnsi"/>
          <w:b/>
          <w:i/>
          <w:lang w:val="en-US"/>
        </w:rPr>
        <w:t>Power-over</w:t>
      </w:r>
    </w:p>
    <w:p w14:paraId="0D535F83" w14:textId="6204F04B" w:rsidR="00BD3213" w:rsidRPr="001D40E6" w:rsidRDefault="002F2E76" w:rsidP="005538D2">
      <w:pPr>
        <w:pStyle w:val="ListParagraph"/>
        <w:spacing w:line="360" w:lineRule="auto"/>
        <w:ind w:left="0"/>
        <w:rPr>
          <w:rStyle w:val="Strong"/>
          <w:rFonts w:cstheme="minorHAnsi"/>
          <w:b w:val="0"/>
          <w:bCs w:val="0"/>
          <w:lang w:val="en-US"/>
        </w:rPr>
      </w:pPr>
      <w:r w:rsidRPr="001D40E6">
        <w:rPr>
          <w:rFonts w:cstheme="minorHAnsi"/>
          <w:lang w:val="en-US"/>
        </w:rPr>
        <w:t>Amy Allen (1998</w:t>
      </w:r>
      <w:r w:rsidR="004439E0" w:rsidRPr="001D40E6">
        <w:rPr>
          <w:rFonts w:cstheme="minorHAnsi"/>
          <w:lang w:val="en-US"/>
        </w:rPr>
        <w:t>, p. 33</w:t>
      </w:r>
      <w:r w:rsidRPr="001D40E6">
        <w:rPr>
          <w:rFonts w:cstheme="minorHAnsi"/>
          <w:lang w:val="en-US"/>
        </w:rPr>
        <w:t xml:space="preserve">) defines </w:t>
      </w:r>
      <w:r w:rsidR="004439E0" w:rsidRPr="001D40E6">
        <w:rPr>
          <w:rFonts w:cstheme="minorHAnsi"/>
          <w:lang w:val="en-US"/>
        </w:rPr>
        <w:t>‘</w:t>
      </w:r>
      <w:r w:rsidRPr="001D40E6">
        <w:rPr>
          <w:rFonts w:cstheme="minorHAnsi"/>
        </w:rPr>
        <w:t>power</w:t>
      </w:r>
      <w:r w:rsidR="001E188E" w:rsidRPr="001D40E6">
        <w:rPr>
          <w:rFonts w:cstheme="minorHAnsi"/>
        </w:rPr>
        <w:t>-</w:t>
      </w:r>
      <w:r w:rsidRPr="001D40E6">
        <w:rPr>
          <w:rFonts w:cstheme="minorHAnsi"/>
        </w:rPr>
        <w:t>over</w:t>
      </w:r>
      <w:r w:rsidR="004439E0" w:rsidRPr="001D40E6">
        <w:rPr>
          <w:rFonts w:cstheme="minorHAnsi"/>
        </w:rPr>
        <w:t>’</w:t>
      </w:r>
      <w:r w:rsidRPr="001D40E6">
        <w:rPr>
          <w:rFonts w:cstheme="minorHAnsi"/>
        </w:rPr>
        <w:t xml:space="preserve"> as </w:t>
      </w:r>
      <w:r w:rsidR="004439E0" w:rsidRPr="001D40E6">
        <w:rPr>
          <w:rFonts w:cstheme="minorHAnsi"/>
        </w:rPr>
        <w:t>‘</w:t>
      </w:r>
      <w:r w:rsidRPr="001D40E6">
        <w:rPr>
          <w:rFonts w:cstheme="minorHAnsi"/>
        </w:rPr>
        <w:t>the ability of an actor or set of actors to constrain the choices available to another actor or set of actors in a nontrivial way</w:t>
      </w:r>
      <w:r w:rsidR="004439E0" w:rsidRPr="001D40E6">
        <w:rPr>
          <w:rFonts w:cstheme="minorHAnsi"/>
        </w:rPr>
        <w:t>’</w:t>
      </w:r>
      <w:r w:rsidRPr="001D40E6">
        <w:rPr>
          <w:rFonts w:cstheme="minorHAnsi"/>
        </w:rPr>
        <w:t>.</w:t>
      </w:r>
      <w:r w:rsidR="009E71BA" w:rsidRPr="001D40E6">
        <w:rPr>
          <w:rFonts w:cstheme="minorHAnsi"/>
        </w:rPr>
        <w:t xml:space="preserve"> </w:t>
      </w:r>
      <w:r w:rsidRPr="001D40E6">
        <w:rPr>
          <w:rFonts w:cstheme="minorHAnsi"/>
        </w:rPr>
        <w:t>There are several ways in which groups or individuals exert</w:t>
      </w:r>
      <w:r w:rsidR="004439E0" w:rsidRPr="001D40E6">
        <w:rPr>
          <w:rFonts w:cstheme="minorHAnsi"/>
        </w:rPr>
        <w:t>ed</w:t>
      </w:r>
      <w:r w:rsidRPr="001D40E6">
        <w:rPr>
          <w:rFonts w:cstheme="minorHAnsi"/>
        </w:rPr>
        <w:t xml:space="preserve"> </w:t>
      </w:r>
      <w:r w:rsidRPr="001D40E6">
        <w:rPr>
          <w:rFonts w:cstheme="minorHAnsi"/>
          <w:i/>
          <w:iCs/>
        </w:rPr>
        <w:t>power</w:t>
      </w:r>
      <w:r w:rsidR="00181BAA" w:rsidRPr="001D40E6">
        <w:rPr>
          <w:rFonts w:cstheme="minorHAnsi"/>
          <w:i/>
          <w:iCs/>
        </w:rPr>
        <w:t>-</w:t>
      </w:r>
      <w:r w:rsidRPr="001D40E6">
        <w:rPr>
          <w:rFonts w:cstheme="minorHAnsi"/>
          <w:i/>
          <w:iCs/>
        </w:rPr>
        <w:t>over</w:t>
      </w:r>
      <w:r w:rsidRPr="001D40E6">
        <w:rPr>
          <w:rFonts w:cstheme="minorHAnsi"/>
          <w:i/>
        </w:rPr>
        <w:t xml:space="preserve"> </w:t>
      </w:r>
      <w:r w:rsidRPr="001D40E6">
        <w:rPr>
          <w:rFonts w:cstheme="minorHAnsi"/>
        </w:rPr>
        <w:t xml:space="preserve">others in </w:t>
      </w:r>
      <w:r w:rsidR="004439E0" w:rsidRPr="001D40E6">
        <w:rPr>
          <w:rFonts w:cstheme="minorHAnsi"/>
        </w:rPr>
        <w:t xml:space="preserve">this </w:t>
      </w:r>
      <w:r w:rsidRPr="001D40E6">
        <w:rPr>
          <w:rFonts w:cstheme="minorHAnsi"/>
        </w:rPr>
        <w:t xml:space="preserve">research project. First and foremost, the </w:t>
      </w:r>
      <w:r w:rsidR="001A49DA" w:rsidRPr="001D40E6">
        <w:rPr>
          <w:rFonts w:cstheme="minorHAnsi"/>
          <w:lang w:val="en-US"/>
        </w:rPr>
        <w:t xml:space="preserve">coordinating </w:t>
      </w:r>
      <w:r w:rsidR="00A3270E" w:rsidRPr="001D40E6">
        <w:rPr>
          <w:rFonts w:cstheme="minorHAnsi"/>
          <w:lang w:val="en-US"/>
        </w:rPr>
        <w:t xml:space="preserve">team </w:t>
      </w:r>
      <w:r w:rsidRPr="001D40E6">
        <w:rPr>
          <w:rFonts w:cstheme="minorHAnsi"/>
          <w:lang w:val="en-US"/>
        </w:rPr>
        <w:t xml:space="preserve">played a central role throughout the process, </w:t>
      </w:r>
      <w:r w:rsidR="008718B8" w:rsidRPr="001D40E6">
        <w:rPr>
          <w:rFonts w:cstheme="minorHAnsi"/>
          <w:lang w:val="en-US"/>
        </w:rPr>
        <w:t xml:space="preserve">including </w:t>
      </w:r>
      <w:r w:rsidRPr="001D40E6">
        <w:rPr>
          <w:rFonts w:cstheme="minorHAnsi"/>
          <w:lang w:val="en-US"/>
        </w:rPr>
        <w:t>by</w:t>
      </w:r>
      <w:r w:rsidR="008125E6" w:rsidRPr="001D40E6">
        <w:rPr>
          <w:rFonts w:cstheme="minorHAnsi"/>
          <w:lang w:val="en-US"/>
        </w:rPr>
        <w:t xml:space="preserve"> </w:t>
      </w:r>
      <w:r w:rsidR="008718B8" w:rsidRPr="001D40E6">
        <w:rPr>
          <w:rFonts w:cstheme="minorHAnsi"/>
          <w:lang w:val="en-US"/>
        </w:rPr>
        <w:t>i</w:t>
      </w:r>
      <w:r w:rsidR="008125E6" w:rsidRPr="001D40E6">
        <w:rPr>
          <w:rFonts w:cstheme="minorHAnsi"/>
          <w:lang w:val="en-US"/>
        </w:rPr>
        <w:t>nviting and recruiting participants based on their profile and interest in the projec</w:t>
      </w:r>
      <w:r w:rsidRPr="001D40E6">
        <w:rPr>
          <w:rFonts w:cstheme="minorHAnsi"/>
          <w:lang w:val="en-US"/>
        </w:rPr>
        <w:t>t</w:t>
      </w:r>
      <w:r w:rsidR="008125E6" w:rsidRPr="001D40E6">
        <w:rPr>
          <w:rFonts w:cstheme="minorHAnsi"/>
          <w:lang w:val="en-US"/>
        </w:rPr>
        <w:t>,</w:t>
      </w:r>
      <w:r w:rsidRPr="001D40E6">
        <w:rPr>
          <w:rFonts w:cstheme="minorHAnsi"/>
          <w:lang w:val="en-US"/>
        </w:rPr>
        <w:t xml:space="preserve"> defining</w:t>
      </w:r>
      <w:r w:rsidR="008125E6" w:rsidRPr="001D40E6">
        <w:rPr>
          <w:rFonts w:cstheme="minorHAnsi"/>
          <w:lang w:val="en-US"/>
        </w:rPr>
        <w:t xml:space="preserve"> the research topic </w:t>
      </w:r>
      <w:r w:rsidR="004439E0" w:rsidRPr="001D40E6">
        <w:rPr>
          <w:rFonts w:cstheme="minorHAnsi"/>
          <w:lang w:val="en-US"/>
        </w:rPr>
        <w:t>and</w:t>
      </w:r>
      <w:r w:rsidR="008125E6" w:rsidRPr="001D40E6">
        <w:rPr>
          <w:rFonts w:cstheme="minorHAnsi"/>
          <w:lang w:val="en-US"/>
        </w:rPr>
        <w:t xml:space="preserve"> </w:t>
      </w:r>
      <w:r w:rsidRPr="001D40E6">
        <w:rPr>
          <w:rFonts w:cstheme="minorHAnsi"/>
          <w:lang w:val="en-US"/>
        </w:rPr>
        <w:t xml:space="preserve">designing the </w:t>
      </w:r>
      <w:r w:rsidR="008125E6" w:rsidRPr="001D40E6">
        <w:rPr>
          <w:rFonts w:cstheme="minorHAnsi"/>
          <w:lang w:val="en-US"/>
        </w:rPr>
        <w:t>methodolo</w:t>
      </w:r>
      <w:r w:rsidRPr="001D40E6">
        <w:rPr>
          <w:rFonts w:cstheme="minorHAnsi"/>
          <w:lang w:val="en-US"/>
        </w:rPr>
        <w:t xml:space="preserve">gies for the five </w:t>
      </w:r>
      <w:r w:rsidR="008718B8" w:rsidRPr="001D40E6">
        <w:rPr>
          <w:rFonts w:cstheme="minorHAnsi"/>
          <w:lang w:val="en-US"/>
        </w:rPr>
        <w:t xml:space="preserve">transdisciplinary </w:t>
      </w:r>
      <w:r w:rsidRPr="001D40E6">
        <w:rPr>
          <w:rFonts w:cstheme="minorHAnsi"/>
          <w:lang w:val="en-US"/>
        </w:rPr>
        <w:t>workshops</w:t>
      </w:r>
      <w:r w:rsidR="0097112A" w:rsidRPr="001D40E6">
        <w:rPr>
          <w:rFonts w:cstheme="minorHAnsi"/>
          <w:lang w:val="en-US"/>
        </w:rPr>
        <w:t xml:space="preserve">. </w:t>
      </w:r>
      <w:r w:rsidR="008718B8" w:rsidRPr="001D40E6">
        <w:rPr>
          <w:rFonts w:cstheme="minorHAnsi"/>
          <w:lang w:val="en-US"/>
        </w:rPr>
        <w:t xml:space="preserve">The coordinating team also held considerable power over the process and its participants by </w:t>
      </w:r>
      <w:r w:rsidR="00730E28" w:rsidRPr="001D40E6">
        <w:rPr>
          <w:rFonts w:cstheme="minorHAnsi"/>
          <w:lang w:val="en-US"/>
        </w:rPr>
        <w:t xml:space="preserve">facilitating the workshops, distributing speaking time, </w:t>
      </w:r>
      <w:r w:rsidR="005C3462" w:rsidRPr="001D40E6">
        <w:rPr>
          <w:rFonts w:cstheme="minorHAnsi"/>
          <w:lang w:val="en-US"/>
        </w:rPr>
        <w:t>choosing to emphasi</w:t>
      </w:r>
      <w:r w:rsidR="000E6946" w:rsidRPr="001D40E6">
        <w:rPr>
          <w:rFonts w:cstheme="minorHAnsi"/>
          <w:lang w:val="en-US"/>
        </w:rPr>
        <w:t>s</w:t>
      </w:r>
      <w:r w:rsidR="005C3462" w:rsidRPr="001D40E6">
        <w:rPr>
          <w:rFonts w:cstheme="minorHAnsi"/>
          <w:lang w:val="en-US"/>
        </w:rPr>
        <w:t xml:space="preserve">e or accentuate certain aspects rather than others, etc. </w:t>
      </w:r>
    </w:p>
    <w:p w14:paraId="5C767EDF" w14:textId="27BEAFD5" w:rsidR="008D1EB8" w:rsidRPr="001D40E6" w:rsidRDefault="000007FC" w:rsidP="005538D2">
      <w:pPr>
        <w:pStyle w:val="ListParagraph"/>
        <w:spacing w:before="240" w:after="240" w:line="360" w:lineRule="auto"/>
        <w:ind w:left="0"/>
        <w:contextualSpacing w:val="0"/>
        <w:rPr>
          <w:rFonts w:cstheme="minorHAnsi"/>
          <w:lang w:val="en-US"/>
        </w:rPr>
      </w:pPr>
      <w:r w:rsidRPr="001D40E6">
        <w:rPr>
          <w:rFonts w:cstheme="minorHAnsi"/>
          <w:lang w:val="en-US"/>
        </w:rPr>
        <w:t>Beyond the power exerted by organi</w:t>
      </w:r>
      <w:r w:rsidR="000E6946" w:rsidRPr="001D40E6">
        <w:rPr>
          <w:rFonts w:cstheme="minorHAnsi"/>
          <w:lang w:val="en-US"/>
        </w:rPr>
        <w:t>s</w:t>
      </w:r>
      <w:r w:rsidRPr="001D40E6">
        <w:rPr>
          <w:rFonts w:cstheme="minorHAnsi"/>
          <w:lang w:val="en-US"/>
        </w:rPr>
        <w:t xml:space="preserve">ers of </w:t>
      </w:r>
      <w:r w:rsidR="009E71BA" w:rsidRPr="001D40E6">
        <w:rPr>
          <w:rFonts w:cstheme="minorHAnsi"/>
          <w:lang w:val="en-US"/>
        </w:rPr>
        <w:t>a</w:t>
      </w:r>
      <w:r w:rsidRPr="001D40E6">
        <w:rPr>
          <w:rFonts w:cstheme="minorHAnsi"/>
          <w:lang w:val="en-US"/>
        </w:rPr>
        <w:t xml:space="preserve"> participatory process (who </w:t>
      </w:r>
      <w:r w:rsidR="009E71BA" w:rsidRPr="001D40E6">
        <w:rPr>
          <w:rFonts w:cstheme="minorHAnsi"/>
          <w:lang w:val="en-US"/>
        </w:rPr>
        <w:t xml:space="preserve">may have </w:t>
      </w:r>
      <w:r w:rsidRPr="001D40E6">
        <w:rPr>
          <w:rFonts w:cstheme="minorHAnsi"/>
          <w:lang w:val="en-US"/>
        </w:rPr>
        <w:t xml:space="preserve">control over the inclusion/exclusion of participants, the capacity to shape the theme and the agenda, etc.), a common risk in participatory processes relates to the power that dominant individuals exert over others. This can occur when an individual or group of individuals that </w:t>
      </w:r>
      <w:r w:rsidRPr="001D40E6">
        <w:rPr>
          <w:rFonts w:cstheme="minorHAnsi"/>
          <w:lang w:val="en-US"/>
        </w:rPr>
        <w:lastRenderedPageBreak/>
        <w:t xml:space="preserve">are well-endowed in </w:t>
      </w:r>
      <w:r w:rsidR="000E6946" w:rsidRPr="001D40E6">
        <w:rPr>
          <w:rFonts w:cstheme="minorHAnsi"/>
          <w:lang w:val="en-US"/>
        </w:rPr>
        <w:t>‘</w:t>
      </w:r>
      <w:r w:rsidRPr="001D40E6">
        <w:rPr>
          <w:rFonts w:cstheme="minorHAnsi"/>
          <w:lang w:val="en-US"/>
        </w:rPr>
        <w:t>bases of power</w:t>
      </w:r>
      <w:r w:rsidR="000E6946" w:rsidRPr="001D40E6">
        <w:rPr>
          <w:rFonts w:cstheme="minorHAnsi"/>
          <w:lang w:val="en-US"/>
        </w:rPr>
        <w:t>’</w:t>
      </w:r>
      <w:r w:rsidRPr="001D40E6">
        <w:rPr>
          <w:rFonts w:cstheme="minorHAnsi"/>
          <w:lang w:val="en-US"/>
        </w:rPr>
        <w:t xml:space="preserve"> (French </w:t>
      </w:r>
      <w:r w:rsidR="000E6946" w:rsidRPr="001D40E6">
        <w:rPr>
          <w:rFonts w:cstheme="minorHAnsi"/>
          <w:lang w:val="en-US"/>
        </w:rPr>
        <w:t>&amp;</w:t>
      </w:r>
      <w:r w:rsidRPr="001D40E6">
        <w:rPr>
          <w:rFonts w:cstheme="minorHAnsi"/>
          <w:lang w:val="en-US"/>
        </w:rPr>
        <w:t xml:space="preserve"> Raven 1959) impose their ideas on others by ignoring or dominating the views of others (Barnaud et al. 2016). Based on previous analyses of power relations in participatory processes, a common dynamic that arises in projects involving academic and non-academic participants relates to the power exerted by the former</w:t>
      </w:r>
      <w:r w:rsidR="00355577" w:rsidRPr="001D40E6">
        <w:rPr>
          <w:rFonts w:cstheme="minorHAnsi"/>
          <w:lang w:val="en-US"/>
        </w:rPr>
        <w:t xml:space="preserve"> over the latter</w:t>
      </w:r>
      <w:r w:rsidR="00BA1EA2" w:rsidRPr="001D40E6">
        <w:rPr>
          <w:rFonts w:cstheme="minorHAnsi"/>
          <w:lang w:val="en-US"/>
        </w:rPr>
        <w:t xml:space="preserve">. </w:t>
      </w:r>
      <w:r w:rsidR="00E54688" w:rsidRPr="001D40E6">
        <w:rPr>
          <w:rFonts w:cstheme="minorHAnsi"/>
          <w:lang w:val="en-US"/>
        </w:rPr>
        <w:t xml:space="preserve">For example, </w:t>
      </w:r>
      <w:r w:rsidR="00BA1EA2" w:rsidRPr="001D40E6">
        <w:rPr>
          <w:rFonts w:cstheme="minorHAnsi"/>
          <w:lang w:val="en-US"/>
        </w:rPr>
        <w:t>van der Riet and Boettiger (2009</w:t>
      </w:r>
      <w:r w:rsidR="00D72190" w:rsidRPr="001D40E6">
        <w:rPr>
          <w:rFonts w:cstheme="minorHAnsi"/>
          <w:lang w:val="en-US"/>
        </w:rPr>
        <w:t>, p. 4</w:t>
      </w:r>
      <w:r w:rsidR="00BA1EA2" w:rsidRPr="001D40E6">
        <w:rPr>
          <w:rFonts w:cstheme="minorHAnsi"/>
          <w:lang w:val="en-US"/>
        </w:rPr>
        <w:t xml:space="preserve">) note that in the context of rural South Africa, </w:t>
      </w:r>
      <w:r w:rsidR="00D72190" w:rsidRPr="001D40E6">
        <w:rPr>
          <w:rFonts w:cstheme="minorHAnsi"/>
          <w:lang w:val="en-US"/>
        </w:rPr>
        <w:t>‘</w:t>
      </w:r>
      <w:r w:rsidR="00BA1EA2" w:rsidRPr="001D40E6">
        <w:rPr>
          <w:rFonts w:cstheme="minorHAnsi"/>
          <w:lang w:val="en-US"/>
        </w:rPr>
        <w:t>the power dynamics between resourced, urban, educated researchers and under-resourced and marginalized research participants are often accentuated</w:t>
      </w:r>
      <w:r w:rsidR="00D72190" w:rsidRPr="001D40E6">
        <w:rPr>
          <w:rFonts w:cstheme="minorHAnsi"/>
          <w:lang w:val="en-US"/>
        </w:rPr>
        <w:t>’</w:t>
      </w:r>
      <w:r w:rsidR="00BA1EA2" w:rsidRPr="001D40E6">
        <w:rPr>
          <w:rFonts w:cstheme="minorHAnsi"/>
          <w:lang w:val="en-US"/>
        </w:rPr>
        <w:t xml:space="preserve">. </w:t>
      </w:r>
      <w:r w:rsidRPr="001D40E6">
        <w:rPr>
          <w:rFonts w:cstheme="minorHAnsi"/>
          <w:lang w:val="en-US"/>
        </w:rPr>
        <w:t>However, in the case of the project presented in this article, it seems that the researcher</w:t>
      </w:r>
      <w:r w:rsidR="00641E42" w:rsidRPr="001D40E6">
        <w:rPr>
          <w:rFonts w:cstheme="minorHAnsi"/>
          <w:lang w:val="en-US"/>
        </w:rPr>
        <w:t xml:space="preserve"> peer group</w:t>
      </w:r>
      <w:r w:rsidRPr="001D40E6">
        <w:rPr>
          <w:rFonts w:cstheme="minorHAnsi"/>
          <w:lang w:val="en-US"/>
        </w:rPr>
        <w:t xml:space="preserve"> did not exert significant </w:t>
      </w:r>
      <w:r w:rsidRPr="001D40E6">
        <w:rPr>
          <w:rFonts w:cstheme="minorHAnsi"/>
          <w:i/>
          <w:lang w:val="en-US"/>
        </w:rPr>
        <w:t>power</w:t>
      </w:r>
      <w:r w:rsidR="00A13C6C" w:rsidRPr="001D40E6">
        <w:rPr>
          <w:rFonts w:cstheme="minorHAnsi"/>
          <w:i/>
          <w:lang w:val="en-US"/>
        </w:rPr>
        <w:t>-</w:t>
      </w:r>
      <w:r w:rsidRPr="001D40E6">
        <w:rPr>
          <w:rFonts w:cstheme="minorHAnsi"/>
          <w:i/>
          <w:lang w:val="en-US"/>
        </w:rPr>
        <w:t>over</w:t>
      </w:r>
      <w:r w:rsidRPr="001D40E6">
        <w:rPr>
          <w:rFonts w:cstheme="minorHAnsi"/>
          <w:lang w:val="en-US"/>
        </w:rPr>
        <w:t xml:space="preserve"> the non-academic participants</w:t>
      </w:r>
      <w:r w:rsidR="007A65B4" w:rsidRPr="001D40E6">
        <w:rPr>
          <w:rFonts w:cstheme="minorHAnsi"/>
          <w:lang w:val="en-US"/>
        </w:rPr>
        <w:t xml:space="preserve">. In other words, the academics did not unilaterally impose their preferred research question onto the group (it was negotiated by the three peer groups), nor were they involved in designing and leading the methodological choices of the research process (this was done by the coordinating team). They also did not take the floor in a disproportionate degree, nor serve to </w:t>
      </w:r>
      <w:r w:rsidR="00CC7FD9" w:rsidRPr="001D40E6">
        <w:rPr>
          <w:rFonts w:cstheme="minorHAnsi"/>
          <w:lang w:val="en-US"/>
        </w:rPr>
        <w:t xml:space="preserve">either </w:t>
      </w:r>
      <w:r w:rsidR="007A65B4" w:rsidRPr="001D40E6">
        <w:rPr>
          <w:rFonts w:cstheme="minorHAnsi"/>
          <w:lang w:val="en-US"/>
        </w:rPr>
        <w:t>validate or discredit the experiential or action-based knowledge of the activists and practitioners.</w:t>
      </w:r>
      <w:r w:rsidRPr="001D40E6">
        <w:rPr>
          <w:rFonts w:cstheme="minorHAnsi"/>
          <w:lang w:val="en-US"/>
        </w:rPr>
        <w:t xml:space="preserve"> I suggest </w:t>
      </w:r>
      <w:r w:rsidR="00D1550C" w:rsidRPr="001D40E6">
        <w:rPr>
          <w:rFonts w:cstheme="minorHAnsi"/>
          <w:lang w:val="en-US"/>
        </w:rPr>
        <w:t>that this may be explained by several interconnected reasons</w:t>
      </w:r>
      <w:r w:rsidRPr="001D40E6">
        <w:rPr>
          <w:rFonts w:cstheme="minorHAnsi"/>
          <w:lang w:val="en-US"/>
        </w:rPr>
        <w:t>. First, the</w:t>
      </w:r>
      <w:r w:rsidR="008D1EB8" w:rsidRPr="001D40E6">
        <w:rPr>
          <w:rFonts w:cstheme="minorHAnsi"/>
          <w:lang w:val="en-US"/>
        </w:rPr>
        <w:t xml:space="preserve"> members of the academics’ peer group seemed to be sensitive to power relations themselves. As one academic put it:</w:t>
      </w:r>
    </w:p>
    <w:p w14:paraId="7D04B7BD" w14:textId="103B8BA7" w:rsidR="008D1EB8" w:rsidRPr="001D40E6" w:rsidRDefault="008D1EB8" w:rsidP="005538D2">
      <w:pPr>
        <w:spacing w:line="360" w:lineRule="auto"/>
        <w:ind w:left="1134" w:right="1365"/>
        <w:rPr>
          <w:rStyle w:val="Strong"/>
          <w:rFonts w:asciiTheme="minorHAnsi" w:hAnsiTheme="minorHAnsi" w:cstheme="minorHAnsi"/>
          <w:b w:val="0"/>
        </w:rPr>
      </w:pPr>
      <w:r w:rsidRPr="001D40E6">
        <w:rPr>
          <w:rStyle w:val="Strong"/>
          <w:rFonts w:asciiTheme="minorHAnsi" w:hAnsiTheme="minorHAnsi" w:cstheme="minorHAnsi"/>
          <w:b w:val="0"/>
        </w:rPr>
        <w:t xml:space="preserve">Especially at the beginning, as researchers, the place of research was questioned. We were holders of knowledge, but we had to be careful not to become holders of </w:t>
      </w:r>
      <w:r w:rsidR="00355577" w:rsidRPr="001D40E6">
        <w:rPr>
          <w:rStyle w:val="Strong"/>
          <w:rFonts w:asciiTheme="minorHAnsi" w:hAnsiTheme="minorHAnsi" w:cstheme="minorHAnsi"/>
          <w:b w:val="0"/>
        </w:rPr>
        <w:t>power</w:t>
      </w:r>
      <w:r w:rsidRPr="001D40E6">
        <w:rPr>
          <w:rStyle w:val="Strong"/>
          <w:rFonts w:asciiTheme="minorHAnsi" w:hAnsiTheme="minorHAnsi" w:cstheme="minorHAnsi"/>
          <w:b w:val="0"/>
        </w:rPr>
        <w:t xml:space="preserve"> to orient the group too much. </w:t>
      </w:r>
    </w:p>
    <w:p w14:paraId="6E327260" w14:textId="7C3C63C4" w:rsidR="000007FC" w:rsidRPr="001D40E6" w:rsidRDefault="008D1EB8" w:rsidP="005538D2">
      <w:pPr>
        <w:pStyle w:val="ListParagraph"/>
        <w:spacing w:before="240" w:after="240" w:line="360" w:lineRule="auto"/>
        <w:ind w:left="0"/>
        <w:contextualSpacing w:val="0"/>
        <w:rPr>
          <w:rFonts w:cstheme="minorHAnsi"/>
          <w:bCs/>
        </w:rPr>
      </w:pPr>
      <w:r w:rsidRPr="001D40E6">
        <w:rPr>
          <w:rFonts w:cstheme="minorHAnsi"/>
          <w:lang w:val="en-US"/>
        </w:rPr>
        <w:t xml:space="preserve">Second, the </w:t>
      </w:r>
      <w:r w:rsidR="000007FC" w:rsidRPr="001D40E6">
        <w:rPr>
          <w:rFonts w:cstheme="minorHAnsi"/>
          <w:lang w:val="en-US"/>
        </w:rPr>
        <w:t xml:space="preserve">researchers were not experts in food assistance </w:t>
      </w:r>
      <w:r w:rsidR="000007FC" w:rsidRPr="001D40E6">
        <w:rPr>
          <w:rFonts w:cstheme="minorHAnsi"/>
          <w:i/>
          <w:lang w:val="en-US"/>
        </w:rPr>
        <w:t>per se</w:t>
      </w:r>
      <w:r w:rsidR="00D72190" w:rsidRPr="001D40E6">
        <w:rPr>
          <w:rFonts w:cstheme="minorHAnsi"/>
          <w:lang w:val="en-US"/>
        </w:rPr>
        <w:t>;</w:t>
      </w:r>
      <w:r w:rsidR="000007FC" w:rsidRPr="001D40E6">
        <w:rPr>
          <w:rFonts w:cstheme="minorHAnsi"/>
          <w:lang w:val="en-US"/>
        </w:rPr>
        <w:t xml:space="preserve"> instead, they </w:t>
      </w:r>
      <w:r w:rsidR="00A93812" w:rsidRPr="001D40E6">
        <w:rPr>
          <w:rFonts w:cstheme="minorHAnsi"/>
          <w:lang w:val="en-US"/>
        </w:rPr>
        <w:t xml:space="preserve">were </w:t>
      </w:r>
      <w:r w:rsidR="000007FC" w:rsidRPr="001D40E6">
        <w:rPr>
          <w:rFonts w:cstheme="minorHAnsi"/>
          <w:lang w:val="en-US"/>
        </w:rPr>
        <w:t>speciali</w:t>
      </w:r>
      <w:r w:rsidR="00D72190" w:rsidRPr="001D40E6">
        <w:rPr>
          <w:rFonts w:cstheme="minorHAnsi"/>
          <w:lang w:val="en-US"/>
        </w:rPr>
        <w:t>s</w:t>
      </w:r>
      <w:r w:rsidR="000007FC" w:rsidRPr="001D40E6">
        <w:rPr>
          <w:rFonts w:cstheme="minorHAnsi"/>
          <w:lang w:val="en-US"/>
        </w:rPr>
        <w:t xml:space="preserve">ed in relevant subjects </w:t>
      </w:r>
      <w:r w:rsidR="00E54688" w:rsidRPr="001D40E6">
        <w:rPr>
          <w:rFonts w:cstheme="minorHAnsi"/>
          <w:lang w:val="en-US"/>
        </w:rPr>
        <w:t xml:space="preserve">that were directly or </w:t>
      </w:r>
      <w:r w:rsidR="000007FC" w:rsidRPr="001D40E6">
        <w:rPr>
          <w:rFonts w:cstheme="minorHAnsi"/>
          <w:lang w:val="en-US"/>
        </w:rPr>
        <w:t>indirectly related to the theme of the research.</w:t>
      </w:r>
      <w:r w:rsidR="00D1550C" w:rsidRPr="001D40E6">
        <w:rPr>
          <w:rFonts w:cstheme="minorHAnsi"/>
          <w:lang w:val="en-US"/>
        </w:rPr>
        <w:t xml:space="preserve"> As a result, despite their status as </w:t>
      </w:r>
      <w:r w:rsidR="00D72190" w:rsidRPr="001D40E6">
        <w:rPr>
          <w:rFonts w:cstheme="minorHAnsi"/>
          <w:lang w:val="en-US"/>
        </w:rPr>
        <w:t>‘</w:t>
      </w:r>
      <w:r w:rsidR="00D1550C" w:rsidRPr="001D40E6">
        <w:rPr>
          <w:rFonts w:cstheme="minorHAnsi"/>
          <w:lang w:val="en-US"/>
        </w:rPr>
        <w:t>holders of knowledge</w:t>
      </w:r>
      <w:r w:rsidR="00D72190" w:rsidRPr="001D40E6">
        <w:rPr>
          <w:rFonts w:cstheme="minorHAnsi"/>
          <w:lang w:val="en-US"/>
        </w:rPr>
        <w:t>’</w:t>
      </w:r>
      <w:r w:rsidRPr="001D40E6">
        <w:rPr>
          <w:rFonts w:cstheme="minorHAnsi"/>
          <w:lang w:val="en-US"/>
        </w:rPr>
        <w:t xml:space="preserve">, </w:t>
      </w:r>
      <w:r w:rsidR="00E47F61" w:rsidRPr="001D40E6">
        <w:rPr>
          <w:rFonts w:cstheme="minorHAnsi"/>
          <w:lang w:val="en-US"/>
        </w:rPr>
        <w:t xml:space="preserve">they did not seem to be </w:t>
      </w:r>
      <w:r w:rsidR="00D72190" w:rsidRPr="001D40E6">
        <w:rPr>
          <w:rFonts w:cstheme="minorHAnsi"/>
          <w:lang w:val="en-US"/>
        </w:rPr>
        <w:t>‘</w:t>
      </w:r>
      <w:r w:rsidR="00E47F61" w:rsidRPr="001D40E6">
        <w:rPr>
          <w:rFonts w:cstheme="minorHAnsi"/>
          <w:lang w:val="en-US"/>
        </w:rPr>
        <w:t>holders of power</w:t>
      </w:r>
      <w:r w:rsidR="00D72190" w:rsidRPr="001D40E6">
        <w:rPr>
          <w:rFonts w:cstheme="minorHAnsi"/>
          <w:lang w:val="en-US"/>
        </w:rPr>
        <w:t>’</w:t>
      </w:r>
      <w:r w:rsidR="00E47F61" w:rsidRPr="001D40E6">
        <w:rPr>
          <w:rFonts w:cstheme="minorHAnsi"/>
          <w:lang w:val="en-US"/>
        </w:rPr>
        <w:t xml:space="preserve"> since they did not, in fact, possess special</w:t>
      </w:r>
      <w:r w:rsidR="005D3605" w:rsidRPr="001D40E6">
        <w:rPr>
          <w:rFonts w:cstheme="minorHAnsi"/>
          <w:lang w:val="en-US"/>
        </w:rPr>
        <w:t>i</w:t>
      </w:r>
      <w:r w:rsidR="00D72190" w:rsidRPr="001D40E6">
        <w:rPr>
          <w:rFonts w:cstheme="minorHAnsi"/>
          <w:lang w:val="en-US"/>
        </w:rPr>
        <w:t>s</w:t>
      </w:r>
      <w:r w:rsidR="00E47F61" w:rsidRPr="001D40E6">
        <w:rPr>
          <w:rFonts w:cstheme="minorHAnsi"/>
          <w:lang w:val="en-US"/>
        </w:rPr>
        <w:t>ed expertise on the subject at hand.</w:t>
      </w:r>
      <w:r w:rsidRPr="001D40E6">
        <w:rPr>
          <w:rFonts w:cstheme="minorHAnsi"/>
          <w:lang w:val="en-US"/>
        </w:rPr>
        <w:t xml:space="preserve"> Third</w:t>
      </w:r>
      <w:r w:rsidR="000007FC" w:rsidRPr="001D40E6">
        <w:rPr>
          <w:rFonts w:cstheme="minorHAnsi"/>
          <w:lang w:val="en-US"/>
        </w:rPr>
        <w:t>, most of the academic participants were early-stage researchers</w:t>
      </w:r>
      <w:r w:rsidR="00E47F61" w:rsidRPr="001D40E6">
        <w:rPr>
          <w:rFonts w:cstheme="minorHAnsi"/>
          <w:lang w:val="en-US"/>
        </w:rPr>
        <w:t xml:space="preserve"> who had not taken part in participatory research in the past</w:t>
      </w:r>
      <w:r w:rsidR="00494980" w:rsidRPr="001D40E6">
        <w:rPr>
          <w:rFonts w:cstheme="minorHAnsi"/>
          <w:lang w:val="en-US"/>
        </w:rPr>
        <w:t xml:space="preserve">. </w:t>
      </w:r>
      <w:r w:rsidR="00E47F61" w:rsidRPr="001D40E6">
        <w:rPr>
          <w:rFonts w:cstheme="minorHAnsi"/>
          <w:lang w:val="en-US"/>
        </w:rPr>
        <w:t xml:space="preserve">Interviews with the members of the academics’ peer group </w:t>
      </w:r>
      <w:r w:rsidR="00E54688" w:rsidRPr="001D40E6">
        <w:rPr>
          <w:rFonts w:cstheme="minorHAnsi"/>
          <w:lang w:val="en-US"/>
        </w:rPr>
        <w:t>suggest</w:t>
      </w:r>
      <w:r w:rsidR="00E47F61" w:rsidRPr="001D40E6">
        <w:rPr>
          <w:rFonts w:cstheme="minorHAnsi"/>
          <w:lang w:val="en-US"/>
        </w:rPr>
        <w:t xml:space="preserve"> that the researchers were eager to engage with the activists and practitioners and to learn from their </w:t>
      </w:r>
      <w:r w:rsidR="00D72190" w:rsidRPr="001D40E6">
        <w:rPr>
          <w:rFonts w:cstheme="minorHAnsi"/>
          <w:lang w:val="en-US"/>
        </w:rPr>
        <w:t>‘</w:t>
      </w:r>
      <w:r w:rsidR="00E47F61" w:rsidRPr="001D40E6">
        <w:rPr>
          <w:rFonts w:cstheme="minorHAnsi"/>
          <w:lang w:val="en-US"/>
        </w:rPr>
        <w:t>real-world</w:t>
      </w:r>
      <w:r w:rsidR="00D72190" w:rsidRPr="001D40E6">
        <w:rPr>
          <w:rFonts w:cstheme="minorHAnsi"/>
          <w:lang w:val="en-US"/>
        </w:rPr>
        <w:t>’</w:t>
      </w:r>
      <w:r w:rsidR="00E47F61" w:rsidRPr="001D40E6">
        <w:rPr>
          <w:rFonts w:cstheme="minorHAnsi"/>
          <w:lang w:val="en-US"/>
        </w:rPr>
        <w:t xml:space="preserve"> experience. </w:t>
      </w:r>
      <w:r w:rsidR="00594138" w:rsidRPr="001D40E6">
        <w:rPr>
          <w:rFonts w:cstheme="minorHAnsi"/>
          <w:lang w:val="en-US"/>
        </w:rPr>
        <w:t xml:space="preserve">Their posture thus seemed closer to that of students than </w:t>
      </w:r>
      <w:r w:rsidR="00D72190" w:rsidRPr="001D40E6">
        <w:rPr>
          <w:rFonts w:cstheme="minorHAnsi"/>
          <w:lang w:val="en-US"/>
        </w:rPr>
        <w:t xml:space="preserve">that </w:t>
      </w:r>
      <w:r w:rsidR="00594138" w:rsidRPr="001D40E6">
        <w:rPr>
          <w:rFonts w:cstheme="minorHAnsi"/>
          <w:lang w:val="en-US"/>
        </w:rPr>
        <w:t xml:space="preserve">of experts. </w:t>
      </w:r>
      <w:r w:rsidR="00E54688" w:rsidRPr="001D40E6">
        <w:rPr>
          <w:rFonts w:cstheme="minorHAnsi"/>
          <w:lang w:val="en-US"/>
        </w:rPr>
        <w:t xml:space="preserve">As one </w:t>
      </w:r>
      <w:r w:rsidR="00494980" w:rsidRPr="001D40E6">
        <w:rPr>
          <w:rFonts w:cstheme="minorHAnsi"/>
          <w:lang w:val="en-US"/>
        </w:rPr>
        <w:t>academic</w:t>
      </w:r>
      <w:r w:rsidR="00E54688" w:rsidRPr="001D40E6">
        <w:rPr>
          <w:rFonts w:cstheme="minorHAnsi"/>
          <w:lang w:val="en-US"/>
        </w:rPr>
        <w:t xml:space="preserve"> later</w:t>
      </w:r>
      <w:r w:rsidR="00494980" w:rsidRPr="001D40E6">
        <w:rPr>
          <w:rFonts w:cstheme="minorHAnsi"/>
          <w:lang w:val="en-US"/>
        </w:rPr>
        <w:t xml:space="preserve"> recalled:</w:t>
      </w:r>
    </w:p>
    <w:p w14:paraId="2C7C7DF5" w14:textId="7A7112BE" w:rsidR="00D1550C" w:rsidRPr="001D40E6" w:rsidRDefault="00D1550C" w:rsidP="005538D2">
      <w:pPr>
        <w:spacing w:line="360" w:lineRule="auto"/>
        <w:ind w:left="1134" w:right="1365"/>
        <w:rPr>
          <w:rStyle w:val="Strong"/>
          <w:rFonts w:asciiTheme="minorHAnsi" w:hAnsiTheme="minorHAnsi" w:cstheme="minorHAnsi"/>
          <w:b w:val="0"/>
        </w:rPr>
      </w:pPr>
      <w:r w:rsidRPr="001D40E6">
        <w:rPr>
          <w:rStyle w:val="Strong"/>
          <w:rFonts w:asciiTheme="minorHAnsi" w:hAnsiTheme="minorHAnsi" w:cstheme="minorHAnsi"/>
          <w:b w:val="0"/>
        </w:rPr>
        <w:lastRenderedPageBreak/>
        <w:t xml:space="preserve">Before, I had the intuition that in the academic world, we are a little detached from the real world. And here, I saw that it is true. </w:t>
      </w:r>
    </w:p>
    <w:p w14:paraId="055C29C0" w14:textId="77777777" w:rsidR="00E47F61" w:rsidRPr="001D40E6" w:rsidRDefault="00D1550C" w:rsidP="005538D2">
      <w:pPr>
        <w:pStyle w:val="ListParagraph"/>
        <w:spacing w:before="240" w:after="240" w:line="360" w:lineRule="auto"/>
        <w:ind w:left="0"/>
        <w:contextualSpacing w:val="0"/>
        <w:rPr>
          <w:rFonts w:cstheme="minorHAnsi"/>
          <w:lang w:val="en-US"/>
        </w:rPr>
      </w:pPr>
      <w:r w:rsidRPr="001D40E6">
        <w:rPr>
          <w:rFonts w:cstheme="minorHAnsi"/>
          <w:lang w:val="en-US"/>
        </w:rPr>
        <w:t>In a separate interview, a practitioner expressed the position of the academics in the following way:</w:t>
      </w:r>
    </w:p>
    <w:p w14:paraId="703B2846" w14:textId="2AFAF042" w:rsidR="00E47F61" w:rsidRPr="001D40E6" w:rsidRDefault="00D1550C" w:rsidP="005538D2">
      <w:pPr>
        <w:spacing w:before="240" w:after="240" w:line="360" w:lineRule="auto"/>
        <w:ind w:left="1134" w:right="1366"/>
        <w:rPr>
          <w:rStyle w:val="Strong"/>
          <w:rFonts w:asciiTheme="minorHAnsi" w:hAnsiTheme="minorHAnsi" w:cstheme="minorHAnsi"/>
          <w:b w:val="0"/>
        </w:rPr>
      </w:pPr>
      <w:r w:rsidRPr="001D40E6">
        <w:rPr>
          <w:rStyle w:val="Strong"/>
          <w:rFonts w:asciiTheme="minorHAnsi" w:hAnsiTheme="minorHAnsi" w:cstheme="minorHAnsi"/>
          <w:b w:val="0"/>
        </w:rPr>
        <w:t xml:space="preserve">I think most of the academics were a little detached from these problems. They </w:t>
      </w:r>
      <w:r w:rsidR="00732815" w:rsidRPr="001D40E6">
        <w:rPr>
          <w:rStyle w:val="Strong"/>
          <w:rFonts w:asciiTheme="minorHAnsi" w:hAnsiTheme="minorHAnsi" w:cstheme="minorHAnsi"/>
          <w:b w:val="0"/>
        </w:rPr>
        <w:t>didn’t</w:t>
      </w:r>
      <w:r w:rsidRPr="001D40E6">
        <w:rPr>
          <w:rStyle w:val="Strong"/>
          <w:rFonts w:asciiTheme="minorHAnsi" w:hAnsiTheme="minorHAnsi" w:cstheme="minorHAnsi"/>
          <w:b w:val="0"/>
        </w:rPr>
        <w:t xml:space="preserve"> know what food assistance is and how it is organized. They had a very </w:t>
      </w:r>
      <w:r w:rsidR="00E54688" w:rsidRPr="001D40E6">
        <w:rPr>
          <w:rStyle w:val="Strong"/>
          <w:rFonts w:asciiTheme="minorHAnsi" w:hAnsiTheme="minorHAnsi" w:cstheme="minorHAnsi"/>
          <w:b w:val="0"/>
        </w:rPr>
        <w:t>simplistic</w:t>
      </w:r>
      <w:r w:rsidRPr="001D40E6">
        <w:rPr>
          <w:rStyle w:val="Strong"/>
          <w:rFonts w:asciiTheme="minorHAnsi" w:hAnsiTheme="minorHAnsi" w:cstheme="minorHAnsi"/>
          <w:b w:val="0"/>
        </w:rPr>
        <w:t xml:space="preserve"> image of food assistance and they had trouble understanding the main issues behind it. During the forum theater exercise, they were the first to say that their solutions were imperfect, and that they had difficulties finding possible </w:t>
      </w:r>
      <w:r w:rsidR="00355577" w:rsidRPr="001D40E6">
        <w:rPr>
          <w:rStyle w:val="Strong"/>
          <w:rFonts w:asciiTheme="minorHAnsi" w:hAnsiTheme="minorHAnsi" w:cstheme="minorHAnsi"/>
          <w:b w:val="0"/>
        </w:rPr>
        <w:t>answers</w:t>
      </w:r>
      <w:r w:rsidRPr="001D40E6">
        <w:rPr>
          <w:rStyle w:val="Strong"/>
          <w:rFonts w:asciiTheme="minorHAnsi" w:hAnsiTheme="minorHAnsi" w:cstheme="minorHAnsi"/>
          <w:b w:val="0"/>
        </w:rPr>
        <w:t>. I think they revisited their positions and they have a better understanding of reality now</w:t>
      </w:r>
      <w:r w:rsidR="00E47F61" w:rsidRPr="001D40E6">
        <w:rPr>
          <w:rStyle w:val="Strong"/>
          <w:rFonts w:asciiTheme="minorHAnsi" w:hAnsiTheme="minorHAnsi" w:cstheme="minorHAnsi"/>
          <w:b w:val="0"/>
        </w:rPr>
        <w:t>.</w:t>
      </w:r>
    </w:p>
    <w:p w14:paraId="372F5907" w14:textId="1488712A" w:rsidR="00494980" w:rsidRPr="001D40E6" w:rsidRDefault="00494980" w:rsidP="005538D2">
      <w:pPr>
        <w:pStyle w:val="ListParagraph"/>
        <w:spacing w:line="360" w:lineRule="auto"/>
        <w:ind w:left="0"/>
        <w:rPr>
          <w:rFonts w:cstheme="minorHAnsi"/>
          <w:lang w:val="en-US"/>
        </w:rPr>
      </w:pPr>
      <w:r w:rsidRPr="001D40E6">
        <w:rPr>
          <w:rFonts w:cstheme="minorHAnsi"/>
          <w:lang w:val="en-US"/>
        </w:rPr>
        <w:t>Indeed, as one academic put it:</w:t>
      </w:r>
    </w:p>
    <w:p w14:paraId="516A0CA2" w14:textId="26BEA3F2" w:rsidR="00494980" w:rsidRPr="001D40E6" w:rsidRDefault="00494980" w:rsidP="005538D2">
      <w:pPr>
        <w:spacing w:before="240" w:after="240" w:line="360" w:lineRule="auto"/>
        <w:ind w:left="1134" w:right="1366"/>
        <w:rPr>
          <w:rStyle w:val="Strong"/>
          <w:rFonts w:asciiTheme="minorHAnsi" w:hAnsiTheme="minorHAnsi" w:cstheme="minorHAnsi"/>
          <w:b w:val="0"/>
        </w:rPr>
      </w:pPr>
      <w:r w:rsidRPr="001D40E6">
        <w:rPr>
          <w:rStyle w:val="Strong"/>
          <w:rFonts w:asciiTheme="minorHAnsi" w:hAnsiTheme="minorHAnsi" w:cstheme="minorHAnsi"/>
          <w:b w:val="0"/>
        </w:rPr>
        <w:t xml:space="preserve">I saw the system from the inside. I had never done research specifically on food assistance before. </w:t>
      </w:r>
    </w:p>
    <w:p w14:paraId="6C2E17BA" w14:textId="33CC40AD" w:rsidR="008D1EB8" w:rsidRPr="001D40E6" w:rsidRDefault="00E47F61" w:rsidP="005538D2">
      <w:pPr>
        <w:pStyle w:val="ListParagraph"/>
        <w:spacing w:line="360" w:lineRule="auto"/>
        <w:ind w:left="0"/>
        <w:rPr>
          <w:rFonts w:cstheme="minorHAnsi"/>
          <w:lang w:val="en-US"/>
        </w:rPr>
      </w:pPr>
      <w:r w:rsidRPr="001D40E6">
        <w:rPr>
          <w:rFonts w:cstheme="minorHAnsi"/>
          <w:lang w:val="en-US"/>
        </w:rPr>
        <w:t>Based on the interviews and my own observations</w:t>
      </w:r>
      <w:r w:rsidR="00016019" w:rsidRPr="001D40E6">
        <w:rPr>
          <w:rFonts w:cstheme="minorHAnsi"/>
          <w:lang w:val="en-US"/>
        </w:rPr>
        <w:t xml:space="preserve"> of the interactions between the three peer groups</w:t>
      </w:r>
      <w:r w:rsidRPr="001D40E6">
        <w:rPr>
          <w:rFonts w:cstheme="minorHAnsi"/>
          <w:lang w:val="en-US"/>
        </w:rPr>
        <w:t xml:space="preserve">, the academics’ group did not exert significant </w:t>
      </w:r>
      <w:r w:rsidRPr="001D40E6">
        <w:rPr>
          <w:rFonts w:cstheme="minorHAnsi"/>
          <w:i/>
          <w:lang w:val="en-US"/>
        </w:rPr>
        <w:t>power</w:t>
      </w:r>
      <w:r w:rsidR="00A13C6C" w:rsidRPr="001D40E6">
        <w:rPr>
          <w:rFonts w:cstheme="minorHAnsi"/>
          <w:i/>
          <w:lang w:val="en-US"/>
        </w:rPr>
        <w:t>-</w:t>
      </w:r>
      <w:r w:rsidRPr="001D40E6">
        <w:rPr>
          <w:rFonts w:cstheme="minorHAnsi"/>
          <w:i/>
          <w:lang w:val="en-US"/>
        </w:rPr>
        <w:t xml:space="preserve">over </w:t>
      </w:r>
      <w:r w:rsidRPr="001D40E6">
        <w:rPr>
          <w:rFonts w:cstheme="minorHAnsi"/>
          <w:lang w:val="en-US"/>
        </w:rPr>
        <w:t>the two remaining groups. Instead, the researcher</w:t>
      </w:r>
      <w:r w:rsidR="00494980" w:rsidRPr="001D40E6">
        <w:rPr>
          <w:rFonts w:cstheme="minorHAnsi"/>
          <w:lang w:val="en-US"/>
        </w:rPr>
        <w:t>s’ group</w:t>
      </w:r>
      <w:r w:rsidRPr="001D40E6">
        <w:rPr>
          <w:rFonts w:cstheme="minorHAnsi"/>
          <w:lang w:val="en-US"/>
        </w:rPr>
        <w:t xml:space="preserve"> often served as a buffer – or mediator – between the activists</w:t>
      </w:r>
      <w:r w:rsidR="00E54688" w:rsidRPr="001D40E6">
        <w:rPr>
          <w:rFonts w:cstheme="minorHAnsi"/>
          <w:lang w:val="en-US"/>
        </w:rPr>
        <w:t>’</w:t>
      </w:r>
      <w:r w:rsidRPr="001D40E6">
        <w:rPr>
          <w:rFonts w:cstheme="minorHAnsi"/>
          <w:lang w:val="en-US"/>
        </w:rPr>
        <w:t xml:space="preserve"> and </w:t>
      </w:r>
      <w:r w:rsidR="00A13C6C" w:rsidRPr="001D40E6">
        <w:rPr>
          <w:rFonts w:cstheme="minorHAnsi"/>
          <w:lang w:val="en-US"/>
        </w:rPr>
        <w:t xml:space="preserve">the </w:t>
      </w:r>
      <w:r w:rsidRPr="001D40E6">
        <w:rPr>
          <w:rFonts w:cstheme="minorHAnsi"/>
          <w:lang w:val="en-US"/>
        </w:rPr>
        <w:t xml:space="preserve">practitioners’ groups, particularly in conflictual situations. </w:t>
      </w:r>
    </w:p>
    <w:p w14:paraId="4541CFAD" w14:textId="630308DF" w:rsidR="00853D72" w:rsidRPr="001D40E6" w:rsidRDefault="008D1EB8" w:rsidP="005538D2">
      <w:pPr>
        <w:pStyle w:val="ListParagraph"/>
        <w:spacing w:before="240" w:after="240" w:line="360" w:lineRule="auto"/>
        <w:ind w:left="0"/>
        <w:contextualSpacing w:val="0"/>
        <w:rPr>
          <w:rFonts w:cstheme="minorHAnsi"/>
          <w:lang w:val="en-US"/>
        </w:rPr>
      </w:pPr>
      <w:r w:rsidRPr="001D40E6">
        <w:rPr>
          <w:rFonts w:cstheme="minorHAnsi"/>
          <w:lang w:val="en-US"/>
        </w:rPr>
        <w:t>On the other hand, the activists played a central role in the process</w:t>
      </w:r>
      <w:r w:rsidR="00494980" w:rsidRPr="001D40E6">
        <w:rPr>
          <w:rFonts w:cstheme="minorHAnsi"/>
          <w:lang w:val="en-US"/>
        </w:rPr>
        <w:t>, g</w:t>
      </w:r>
      <w:r w:rsidRPr="001D40E6">
        <w:rPr>
          <w:rFonts w:cstheme="minorHAnsi"/>
          <w:lang w:val="en-US"/>
        </w:rPr>
        <w:t>iven that Merging of Knowledge seeks specifically to integrate the knowledge of persons with the experience of poverty</w:t>
      </w:r>
      <w:r w:rsidR="00494980" w:rsidRPr="001D40E6">
        <w:rPr>
          <w:rFonts w:cstheme="minorHAnsi"/>
          <w:lang w:val="en-US"/>
        </w:rPr>
        <w:t xml:space="preserve">. </w:t>
      </w:r>
      <w:r w:rsidR="00D32289" w:rsidRPr="001D40E6">
        <w:rPr>
          <w:rFonts w:cstheme="minorHAnsi"/>
          <w:lang w:val="en-US"/>
        </w:rPr>
        <w:t xml:space="preserve">Without them, the process could not </w:t>
      </w:r>
      <w:r w:rsidR="001E188E" w:rsidRPr="001D40E6">
        <w:rPr>
          <w:rFonts w:cstheme="minorHAnsi"/>
          <w:lang w:val="en-US"/>
        </w:rPr>
        <w:t xml:space="preserve">have </w:t>
      </w:r>
      <w:r w:rsidR="00D32289" w:rsidRPr="001D40E6">
        <w:rPr>
          <w:rFonts w:cstheme="minorHAnsi"/>
          <w:lang w:val="en-US"/>
        </w:rPr>
        <w:t>take</w:t>
      </w:r>
      <w:r w:rsidR="001E188E" w:rsidRPr="001D40E6">
        <w:rPr>
          <w:rFonts w:cstheme="minorHAnsi"/>
          <w:lang w:val="en-US"/>
        </w:rPr>
        <w:t>n</w:t>
      </w:r>
      <w:r w:rsidR="00D32289" w:rsidRPr="001D40E6">
        <w:rPr>
          <w:rFonts w:cstheme="minorHAnsi"/>
          <w:lang w:val="en-US"/>
        </w:rPr>
        <w:t xml:space="preserve"> place</w:t>
      </w:r>
      <w:r w:rsidR="00494980" w:rsidRPr="001D40E6">
        <w:rPr>
          <w:rFonts w:cstheme="minorHAnsi"/>
          <w:lang w:val="en-US"/>
        </w:rPr>
        <w:t>.</w:t>
      </w:r>
      <w:r w:rsidR="00D32289" w:rsidRPr="001D40E6">
        <w:rPr>
          <w:rFonts w:cstheme="minorHAnsi"/>
          <w:lang w:val="en-US"/>
        </w:rPr>
        <w:t xml:space="preserve"> </w:t>
      </w:r>
      <w:r w:rsidR="00494980" w:rsidRPr="001D40E6">
        <w:rPr>
          <w:rFonts w:cstheme="minorHAnsi"/>
          <w:lang w:val="en-US"/>
        </w:rPr>
        <w:t>Had the activists decided t</w:t>
      </w:r>
      <w:r w:rsidR="00D32289" w:rsidRPr="001D40E6">
        <w:rPr>
          <w:rFonts w:cstheme="minorHAnsi"/>
          <w:lang w:val="en-US"/>
        </w:rPr>
        <w:t xml:space="preserve">o leave the research, the project would have ended. This gave the persons experiencing poverty (the activists) significant </w:t>
      </w:r>
      <w:r w:rsidR="00D32289" w:rsidRPr="001D40E6">
        <w:rPr>
          <w:rFonts w:cstheme="minorHAnsi"/>
          <w:i/>
          <w:lang w:val="en-US"/>
        </w:rPr>
        <w:t>power</w:t>
      </w:r>
      <w:r w:rsidR="00A13C6C" w:rsidRPr="001D40E6">
        <w:rPr>
          <w:rFonts w:cstheme="minorHAnsi"/>
          <w:i/>
          <w:lang w:val="en-US"/>
        </w:rPr>
        <w:t>-</w:t>
      </w:r>
      <w:r w:rsidR="00D32289" w:rsidRPr="001D40E6">
        <w:rPr>
          <w:rFonts w:cstheme="minorHAnsi"/>
          <w:i/>
          <w:lang w:val="en-US"/>
        </w:rPr>
        <w:t>over</w:t>
      </w:r>
      <w:r w:rsidR="00D32289" w:rsidRPr="001D40E6">
        <w:rPr>
          <w:rFonts w:cstheme="minorHAnsi"/>
          <w:lang w:val="en-US"/>
        </w:rPr>
        <w:t xml:space="preserve"> the </w:t>
      </w:r>
      <w:r w:rsidR="00DA5458" w:rsidRPr="001D40E6">
        <w:rPr>
          <w:rFonts w:cstheme="minorHAnsi"/>
          <w:lang w:val="en-US"/>
        </w:rPr>
        <w:t>other participants, because the activists’ presence was required for the legitimacy of the project</w:t>
      </w:r>
      <w:r w:rsidR="00D32289" w:rsidRPr="001D40E6">
        <w:rPr>
          <w:rFonts w:cstheme="minorHAnsi"/>
          <w:lang w:val="en-US"/>
        </w:rPr>
        <w:t xml:space="preserve">. It </w:t>
      </w:r>
      <w:r w:rsidR="00355577" w:rsidRPr="001D40E6">
        <w:rPr>
          <w:rFonts w:cstheme="minorHAnsi"/>
          <w:lang w:val="en-US"/>
        </w:rPr>
        <w:t xml:space="preserve">may </w:t>
      </w:r>
      <w:r w:rsidR="00D32289" w:rsidRPr="001D40E6">
        <w:rPr>
          <w:rFonts w:cstheme="minorHAnsi"/>
          <w:lang w:val="en-US"/>
        </w:rPr>
        <w:t>explain</w:t>
      </w:r>
      <w:r w:rsidR="00355577" w:rsidRPr="001D40E6">
        <w:rPr>
          <w:rFonts w:cstheme="minorHAnsi"/>
          <w:lang w:val="en-US"/>
        </w:rPr>
        <w:t xml:space="preserve"> </w:t>
      </w:r>
      <w:r w:rsidR="00D32289" w:rsidRPr="001D40E6">
        <w:rPr>
          <w:rFonts w:cstheme="minorHAnsi"/>
          <w:lang w:val="en-US"/>
        </w:rPr>
        <w:t xml:space="preserve">why some persons participating in or observing the process </w:t>
      </w:r>
      <w:r w:rsidR="00792E72" w:rsidRPr="001D40E6">
        <w:rPr>
          <w:rFonts w:cstheme="minorHAnsi"/>
          <w:lang w:val="en-US"/>
        </w:rPr>
        <w:t xml:space="preserve">expressed </w:t>
      </w:r>
      <w:r w:rsidR="00D32289" w:rsidRPr="001D40E6">
        <w:rPr>
          <w:rFonts w:cstheme="minorHAnsi"/>
          <w:lang w:val="en-US"/>
        </w:rPr>
        <w:t xml:space="preserve">the feeling that the two other peer groups (the practitioners and the researchers) made significant efforts to please, or comply with, the activists’ </w:t>
      </w:r>
      <w:r w:rsidR="00494980" w:rsidRPr="001D40E6">
        <w:rPr>
          <w:rFonts w:cstheme="minorHAnsi"/>
          <w:lang w:val="en-US"/>
        </w:rPr>
        <w:t>requests</w:t>
      </w:r>
      <w:r w:rsidR="00D32289" w:rsidRPr="001D40E6">
        <w:rPr>
          <w:rFonts w:cstheme="minorHAnsi"/>
          <w:lang w:val="en-US"/>
        </w:rPr>
        <w:t xml:space="preserve">. Moreover, the research process physically took place within the </w:t>
      </w:r>
      <w:r w:rsidR="00D32289" w:rsidRPr="001D40E6">
        <w:rPr>
          <w:rFonts w:cstheme="minorHAnsi"/>
          <w:lang w:val="en-US"/>
        </w:rPr>
        <w:lastRenderedPageBreak/>
        <w:t>walls of the organi</w:t>
      </w:r>
      <w:r w:rsidR="00997594" w:rsidRPr="001D40E6">
        <w:rPr>
          <w:rFonts w:cstheme="minorHAnsi"/>
          <w:lang w:val="en-US"/>
        </w:rPr>
        <w:t>s</w:t>
      </w:r>
      <w:r w:rsidR="00D32289" w:rsidRPr="001D40E6">
        <w:rPr>
          <w:rFonts w:cstheme="minorHAnsi"/>
          <w:lang w:val="en-US"/>
        </w:rPr>
        <w:t xml:space="preserve">ation that </w:t>
      </w:r>
      <w:r w:rsidR="00A512E8" w:rsidRPr="001D40E6">
        <w:rPr>
          <w:rFonts w:cstheme="minorHAnsi"/>
          <w:lang w:val="en-US"/>
        </w:rPr>
        <w:t xml:space="preserve">sought </w:t>
      </w:r>
      <w:r w:rsidR="00494980" w:rsidRPr="001D40E6">
        <w:rPr>
          <w:rFonts w:cstheme="minorHAnsi"/>
          <w:lang w:val="en-US"/>
        </w:rPr>
        <w:t xml:space="preserve">to </w:t>
      </w:r>
      <w:r w:rsidR="00D32289" w:rsidRPr="001D40E6">
        <w:rPr>
          <w:rFonts w:cstheme="minorHAnsi"/>
          <w:lang w:val="en-US"/>
        </w:rPr>
        <w:t>represent</w:t>
      </w:r>
      <w:r w:rsidR="00494980" w:rsidRPr="001D40E6">
        <w:rPr>
          <w:rFonts w:cstheme="minorHAnsi"/>
          <w:lang w:val="en-US"/>
        </w:rPr>
        <w:t xml:space="preserve"> and emp</w:t>
      </w:r>
      <w:r w:rsidR="008727B1" w:rsidRPr="001D40E6">
        <w:rPr>
          <w:rFonts w:cstheme="minorHAnsi"/>
          <w:lang w:val="en-US"/>
        </w:rPr>
        <w:t>o</w:t>
      </w:r>
      <w:r w:rsidR="00494980" w:rsidRPr="001D40E6">
        <w:rPr>
          <w:rFonts w:cstheme="minorHAnsi"/>
          <w:lang w:val="en-US"/>
        </w:rPr>
        <w:t>wer</w:t>
      </w:r>
      <w:r w:rsidR="00D32289" w:rsidRPr="001D40E6">
        <w:rPr>
          <w:rFonts w:cstheme="minorHAnsi"/>
          <w:lang w:val="en-US"/>
        </w:rPr>
        <w:t xml:space="preserve"> the persons experiencing poverty – ATD Fourth World. This may have given the activist group additional security throughout the process. </w:t>
      </w:r>
      <w:r w:rsidR="005C3462" w:rsidRPr="001D40E6">
        <w:rPr>
          <w:rFonts w:cstheme="minorHAnsi"/>
          <w:lang w:val="en-US"/>
        </w:rPr>
        <w:t xml:space="preserve">This impression is confirmed by the reflections expressed by one of the activists in the </w:t>
      </w:r>
      <w:r w:rsidR="005C3462" w:rsidRPr="001D40E6">
        <w:rPr>
          <w:rFonts w:cstheme="minorHAnsi"/>
          <w:i/>
          <w:lang w:val="en-US"/>
        </w:rPr>
        <w:t>ex-post</w:t>
      </w:r>
      <w:r w:rsidR="005C3462" w:rsidRPr="001D40E6">
        <w:rPr>
          <w:rFonts w:cstheme="minorHAnsi"/>
          <w:lang w:val="en-US"/>
        </w:rPr>
        <w:t xml:space="preserve"> interview:</w:t>
      </w:r>
    </w:p>
    <w:p w14:paraId="269E7513" w14:textId="7AFC8897" w:rsidR="005C3462" w:rsidRPr="001D40E6" w:rsidRDefault="005C3462" w:rsidP="005538D2">
      <w:pPr>
        <w:spacing w:before="240" w:after="240" w:line="360" w:lineRule="auto"/>
        <w:ind w:left="1134" w:right="1366"/>
        <w:rPr>
          <w:rFonts w:asciiTheme="minorHAnsi" w:hAnsiTheme="minorHAnsi" w:cstheme="minorHAnsi"/>
          <w:bCs/>
        </w:rPr>
      </w:pPr>
      <w:r w:rsidRPr="001D40E6">
        <w:rPr>
          <w:rStyle w:val="Strong"/>
          <w:rFonts w:asciiTheme="minorHAnsi" w:hAnsiTheme="minorHAnsi" w:cstheme="minorHAnsi"/>
          <w:b w:val="0"/>
        </w:rPr>
        <w:t xml:space="preserve">What I realized at times is that the academics and activists were on the same wavelength, and at other times the practitioners and activists were on the same wavelength. It depended on the subject … For me, I did not feel that our group of activists was isolated.  </w:t>
      </w:r>
    </w:p>
    <w:p w14:paraId="402EDA33" w14:textId="3A6FCC5E" w:rsidR="008D1EB8" w:rsidRPr="001D40E6" w:rsidRDefault="008D1EB8" w:rsidP="005538D2">
      <w:pPr>
        <w:pStyle w:val="ListParagraph"/>
        <w:spacing w:line="360" w:lineRule="auto"/>
        <w:ind w:left="0"/>
        <w:rPr>
          <w:rFonts w:cstheme="minorHAnsi"/>
          <w:lang w:val="en-US"/>
        </w:rPr>
      </w:pPr>
      <w:r w:rsidRPr="001D40E6">
        <w:rPr>
          <w:rFonts w:cstheme="minorHAnsi"/>
          <w:lang w:val="en-US"/>
        </w:rPr>
        <w:t xml:space="preserve">This excerpt shows that the activists played a central role; at times, the practitioners </w:t>
      </w:r>
      <w:r w:rsidR="00997594" w:rsidRPr="001D40E6">
        <w:rPr>
          <w:rFonts w:cstheme="minorHAnsi"/>
          <w:lang w:val="en-US"/>
        </w:rPr>
        <w:t>‘</w:t>
      </w:r>
      <w:r w:rsidRPr="001D40E6">
        <w:rPr>
          <w:rFonts w:cstheme="minorHAnsi"/>
          <w:lang w:val="en-US"/>
        </w:rPr>
        <w:t>sided</w:t>
      </w:r>
      <w:r w:rsidR="00997594" w:rsidRPr="001D40E6">
        <w:rPr>
          <w:rFonts w:cstheme="minorHAnsi"/>
          <w:lang w:val="en-US"/>
        </w:rPr>
        <w:t>’</w:t>
      </w:r>
      <w:r w:rsidRPr="001D40E6">
        <w:rPr>
          <w:rFonts w:cstheme="minorHAnsi"/>
          <w:lang w:val="en-US"/>
        </w:rPr>
        <w:t xml:space="preserve"> with them, at other times, the academics and activists grew closer. </w:t>
      </w:r>
    </w:p>
    <w:p w14:paraId="624B896B" w14:textId="6A4DFD43" w:rsidR="006675A4" w:rsidRPr="001D40E6" w:rsidRDefault="00D32289" w:rsidP="005538D2">
      <w:pPr>
        <w:pStyle w:val="ListParagraph"/>
        <w:spacing w:before="240" w:after="240" w:line="360" w:lineRule="auto"/>
        <w:ind w:left="0"/>
        <w:contextualSpacing w:val="0"/>
        <w:rPr>
          <w:rFonts w:cstheme="minorHAnsi"/>
          <w:lang w:val="en-US"/>
        </w:rPr>
      </w:pPr>
      <w:r w:rsidRPr="001D40E6">
        <w:rPr>
          <w:rFonts w:cstheme="minorHAnsi"/>
          <w:lang w:val="en-US"/>
        </w:rPr>
        <w:t>Finally, n</w:t>
      </w:r>
      <w:r w:rsidR="008718B8" w:rsidRPr="001D40E6">
        <w:rPr>
          <w:rFonts w:cstheme="minorHAnsi"/>
          <w:lang w:val="en-US"/>
        </w:rPr>
        <w:t>egotiation theories often discuss the BATNA (Best Alternative to a Negotiated Agreement) of participants. The higher a negotiator’s BATNA, the lower his or her incentive for negotiations to succeed, because the possible alternative to a negotiated agreement is advantageous to them. In the Merging of Knowledge process, the persons experiencing poverty had the lowest BATNA of all other participants: they had the least leverage for producing an outcome favo</w:t>
      </w:r>
      <w:r w:rsidR="00997594" w:rsidRPr="001D40E6">
        <w:rPr>
          <w:rFonts w:cstheme="minorHAnsi"/>
          <w:lang w:val="en-US"/>
        </w:rPr>
        <w:t>u</w:t>
      </w:r>
      <w:r w:rsidR="008718B8" w:rsidRPr="001D40E6">
        <w:rPr>
          <w:rFonts w:cstheme="minorHAnsi"/>
          <w:lang w:val="en-US"/>
        </w:rPr>
        <w:t xml:space="preserve">rable to them outside of the negotiated research process. In other words, the </w:t>
      </w:r>
      <w:r w:rsidR="008718B8" w:rsidRPr="001D40E6">
        <w:rPr>
          <w:rFonts w:cstheme="minorHAnsi"/>
          <w:i/>
          <w:lang w:val="en-US"/>
        </w:rPr>
        <w:t>status quo</w:t>
      </w:r>
      <w:r w:rsidR="008718B8" w:rsidRPr="001D40E6">
        <w:rPr>
          <w:rFonts w:cstheme="minorHAnsi"/>
          <w:lang w:val="en-US"/>
        </w:rPr>
        <w:t xml:space="preserve"> situation – food assistance as it is currently organi</w:t>
      </w:r>
      <w:r w:rsidR="00997594" w:rsidRPr="001D40E6">
        <w:rPr>
          <w:rFonts w:cstheme="minorHAnsi"/>
          <w:lang w:val="en-US"/>
        </w:rPr>
        <w:t>s</w:t>
      </w:r>
      <w:r w:rsidR="008718B8" w:rsidRPr="001D40E6">
        <w:rPr>
          <w:rFonts w:cstheme="minorHAnsi"/>
          <w:lang w:val="en-US"/>
        </w:rPr>
        <w:t>ed – is least favo</w:t>
      </w:r>
      <w:r w:rsidR="00997594" w:rsidRPr="001D40E6">
        <w:rPr>
          <w:rFonts w:cstheme="minorHAnsi"/>
          <w:lang w:val="en-US"/>
        </w:rPr>
        <w:t>u</w:t>
      </w:r>
      <w:r w:rsidR="008718B8" w:rsidRPr="001D40E6">
        <w:rPr>
          <w:rFonts w:cstheme="minorHAnsi"/>
          <w:lang w:val="en-US"/>
        </w:rPr>
        <w:t xml:space="preserve">rable to them, marking the importance for a </w:t>
      </w:r>
      <w:r w:rsidR="00997594" w:rsidRPr="001D40E6">
        <w:rPr>
          <w:rFonts w:cstheme="minorHAnsi"/>
          <w:lang w:val="en-US"/>
        </w:rPr>
        <w:t>‘</w:t>
      </w:r>
      <w:r w:rsidR="008718B8" w:rsidRPr="001D40E6">
        <w:rPr>
          <w:rFonts w:cstheme="minorHAnsi"/>
          <w:lang w:val="en-US"/>
        </w:rPr>
        <w:t>negotiated</w:t>
      </w:r>
      <w:r w:rsidR="00997594" w:rsidRPr="001D40E6">
        <w:rPr>
          <w:rFonts w:cstheme="minorHAnsi"/>
          <w:lang w:val="en-US"/>
        </w:rPr>
        <w:t>’</w:t>
      </w:r>
      <w:r w:rsidR="008718B8" w:rsidRPr="001D40E6">
        <w:rPr>
          <w:rFonts w:cstheme="minorHAnsi"/>
          <w:lang w:val="en-US"/>
        </w:rPr>
        <w:t xml:space="preserve"> or collective research process to bring about positive changes. Thus, their group was both essential to the Merging of Knowledge process, whilst at the same time, to the extent that they worked on behalf of other persons experiencing poverty beyond their own immediate interests, they also had the most to lose from leaving the process. </w:t>
      </w:r>
    </w:p>
    <w:p w14:paraId="7DB03B08" w14:textId="2B79D33F" w:rsidR="002F2E76" w:rsidRPr="001D40E6" w:rsidRDefault="002F2E76" w:rsidP="005538D2">
      <w:pPr>
        <w:pStyle w:val="ListParagraph"/>
        <w:spacing w:before="240" w:after="240" w:line="360" w:lineRule="auto"/>
        <w:ind w:left="0"/>
        <w:contextualSpacing w:val="0"/>
        <w:rPr>
          <w:rFonts w:cstheme="minorHAnsi"/>
          <w:b/>
          <w:i/>
          <w:iCs/>
          <w:lang w:val="en-US"/>
        </w:rPr>
      </w:pPr>
      <w:r w:rsidRPr="001D40E6">
        <w:rPr>
          <w:rFonts w:cstheme="minorHAnsi"/>
          <w:b/>
          <w:i/>
          <w:iCs/>
          <w:lang w:val="en-US"/>
        </w:rPr>
        <w:t>Power-to</w:t>
      </w:r>
    </w:p>
    <w:p w14:paraId="6F9BFC28" w14:textId="7209801B" w:rsidR="00CF63D7" w:rsidRPr="001D40E6" w:rsidRDefault="002F2E76" w:rsidP="005538D2">
      <w:pPr>
        <w:pStyle w:val="ListParagraph"/>
        <w:spacing w:before="240" w:after="240" w:line="360" w:lineRule="auto"/>
        <w:ind w:left="0"/>
        <w:contextualSpacing w:val="0"/>
        <w:rPr>
          <w:rFonts w:cstheme="minorHAnsi"/>
        </w:rPr>
      </w:pPr>
      <w:r w:rsidRPr="001D40E6">
        <w:rPr>
          <w:rFonts w:cstheme="minorHAnsi"/>
          <w:lang w:val="en-US"/>
        </w:rPr>
        <w:t xml:space="preserve">According to Amy Allen (1998), </w:t>
      </w:r>
      <w:r w:rsidR="0028437D" w:rsidRPr="001D40E6">
        <w:rPr>
          <w:rFonts w:cstheme="minorHAnsi"/>
          <w:lang w:val="en-US"/>
        </w:rPr>
        <w:t>‘</w:t>
      </w:r>
      <w:r w:rsidRPr="001D40E6">
        <w:rPr>
          <w:rFonts w:cstheme="minorHAnsi"/>
          <w:lang w:val="en-US"/>
        </w:rPr>
        <w:t>power-to</w:t>
      </w:r>
      <w:r w:rsidR="0028437D" w:rsidRPr="001D40E6">
        <w:rPr>
          <w:rFonts w:cstheme="minorHAnsi"/>
          <w:lang w:val="en-US"/>
        </w:rPr>
        <w:t>’</w:t>
      </w:r>
      <w:r w:rsidRPr="001D40E6">
        <w:rPr>
          <w:rFonts w:cstheme="minorHAnsi"/>
          <w:lang w:val="en-US"/>
        </w:rPr>
        <w:t xml:space="preserve"> is </w:t>
      </w:r>
      <w:r w:rsidR="0028437D" w:rsidRPr="001D40E6">
        <w:rPr>
          <w:rFonts w:cstheme="minorHAnsi"/>
        </w:rPr>
        <w:t>‘</w:t>
      </w:r>
      <w:r w:rsidRPr="001D40E6">
        <w:rPr>
          <w:rFonts w:cstheme="minorHAnsi"/>
        </w:rPr>
        <w:t>the ability of an individual actor to attain an end or a series of ends</w:t>
      </w:r>
      <w:r w:rsidR="0028437D" w:rsidRPr="001D40E6">
        <w:rPr>
          <w:rFonts w:cstheme="minorHAnsi"/>
        </w:rPr>
        <w:t>’</w:t>
      </w:r>
      <w:r w:rsidR="00804CBC" w:rsidRPr="001D40E6">
        <w:rPr>
          <w:rFonts w:cstheme="minorHAnsi"/>
        </w:rPr>
        <w:t xml:space="preserve">. </w:t>
      </w:r>
      <w:r w:rsidR="008718B8" w:rsidRPr="001D40E6">
        <w:rPr>
          <w:rFonts w:cstheme="minorHAnsi"/>
          <w:lang w:val="en-US"/>
        </w:rPr>
        <w:t>The unequal distribution of financial and time resources is a</w:t>
      </w:r>
      <w:r w:rsidR="00A512E8" w:rsidRPr="001D40E6">
        <w:rPr>
          <w:rFonts w:cstheme="minorHAnsi"/>
          <w:lang w:val="en-US"/>
        </w:rPr>
        <w:t>n</w:t>
      </w:r>
      <w:r w:rsidR="008718B8" w:rsidRPr="001D40E6">
        <w:rPr>
          <w:rFonts w:cstheme="minorHAnsi"/>
          <w:lang w:val="en-US"/>
        </w:rPr>
        <w:t xml:space="preserve"> objective </w:t>
      </w:r>
      <w:r w:rsidR="00A512E8" w:rsidRPr="001D40E6">
        <w:rPr>
          <w:rFonts w:cstheme="minorHAnsi"/>
          <w:lang w:val="en-US"/>
        </w:rPr>
        <w:t xml:space="preserve">measurable </w:t>
      </w:r>
      <w:r w:rsidR="008718B8" w:rsidRPr="001D40E6">
        <w:rPr>
          <w:rFonts w:cstheme="minorHAnsi"/>
          <w:lang w:val="en-US"/>
        </w:rPr>
        <w:t>factor that should be taken into consideration</w:t>
      </w:r>
      <w:r w:rsidR="005564A1" w:rsidRPr="001D40E6">
        <w:rPr>
          <w:rFonts w:cstheme="minorHAnsi"/>
          <w:lang w:val="en-US"/>
        </w:rPr>
        <w:t xml:space="preserve"> when analy</w:t>
      </w:r>
      <w:r w:rsidR="0028437D" w:rsidRPr="001D40E6">
        <w:rPr>
          <w:rFonts w:cstheme="minorHAnsi"/>
          <w:lang w:val="en-US"/>
        </w:rPr>
        <w:t>s</w:t>
      </w:r>
      <w:r w:rsidR="005564A1" w:rsidRPr="001D40E6">
        <w:rPr>
          <w:rFonts w:cstheme="minorHAnsi"/>
          <w:lang w:val="en-US"/>
        </w:rPr>
        <w:t>ing this ability</w:t>
      </w:r>
      <w:r w:rsidR="008718B8" w:rsidRPr="001D40E6">
        <w:rPr>
          <w:rFonts w:cstheme="minorHAnsi"/>
          <w:lang w:val="en-US"/>
        </w:rPr>
        <w:t xml:space="preserve">. </w:t>
      </w:r>
      <w:r w:rsidR="005564A1" w:rsidRPr="001D40E6">
        <w:rPr>
          <w:rFonts w:cstheme="minorHAnsi"/>
          <w:lang w:val="en-US"/>
        </w:rPr>
        <w:t xml:space="preserve">In the Merging of Knowledge process, </w:t>
      </w:r>
      <w:r w:rsidR="008718B8" w:rsidRPr="001D40E6">
        <w:rPr>
          <w:rFonts w:cstheme="minorHAnsi"/>
          <w:lang w:val="en-US"/>
        </w:rPr>
        <w:t xml:space="preserve">some of the </w:t>
      </w:r>
      <w:r w:rsidR="00E54688" w:rsidRPr="001D40E6">
        <w:rPr>
          <w:rFonts w:cstheme="minorHAnsi"/>
          <w:lang w:val="en-US"/>
        </w:rPr>
        <w:t>participants were involved</w:t>
      </w:r>
      <w:r w:rsidR="008718B8" w:rsidRPr="001D40E6">
        <w:rPr>
          <w:rFonts w:cstheme="minorHAnsi"/>
          <w:lang w:val="en-US"/>
        </w:rPr>
        <w:t xml:space="preserve"> in the process on their own time</w:t>
      </w:r>
      <w:r w:rsidR="0028437D" w:rsidRPr="001D40E6">
        <w:rPr>
          <w:rFonts w:cstheme="minorHAnsi"/>
          <w:lang w:val="en-US"/>
        </w:rPr>
        <w:t>,</w:t>
      </w:r>
      <w:r w:rsidR="005564A1" w:rsidRPr="001D40E6">
        <w:rPr>
          <w:rFonts w:cstheme="minorHAnsi"/>
          <w:lang w:val="en-US"/>
        </w:rPr>
        <w:t xml:space="preserve"> while </w:t>
      </w:r>
      <w:r w:rsidR="008718B8" w:rsidRPr="001D40E6">
        <w:rPr>
          <w:rFonts w:cstheme="minorHAnsi"/>
          <w:lang w:val="en-US"/>
        </w:rPr>
        <w:t>others were engaged in the research professionally</w:t>
      </w:r>
      <w:r w:rsidR="005564A1" w:rsidRPr="001D40E6">
        <w:rPr>
          <w:rFonts w:cstheme="minorHAnsi"/>
          <w:lang w:val="en-US"/>
        </w:rPr>
        <w:t xml:space="preserve"> </w:t>
      </w:r>
      <w:r w:rsidR="008718B8" w:rsidRPr="001D40E6">
        <w:rPr>
          <w:rFonts w:cstheme="minorHAnsi"/>
          <w:lang w:val="en-US"/>
        </w:rPr>
        <w:t xml:space="preserve">and </w:t>
      </w:r>
      <w:r w:rsidR="008718B8" w:rsidRPr="001D40E6">
        <w:rPr>
          <w:rFonts w:cstheme="minorHAnsi"/>
          <w:lang w:val="en-US"/>
        </w:rPr>
        <w:lastRenderedPageBreak/>
        <w:t xml:space="preserve">could therefore include the time spent </w:t>
      </w:r>
      <w:r w:rsidR="0028437D" w:rsidRPr="001D40E6">
        <w:rPr>
          <w:rFonts w:cstheme="minorHAnsi"/>
          <w:lang w:val="en-US"/>
        </w:rPr>
        <w:t>i</w:t>
      </w:r>
      <w:r w:rsidR="008718B8" w:rsidRPr="001D40E6">
        <w:rPr>
          <w:rFonts w:cstheme="minorHAnsi"/>
          <w:lang w:val="en-US"/>
        </w:rPr>
        <w:t xml:space="preserve">n the workshops in their working hours. Moreover, </w:t>
      </w:r>
      <w:r w:rsidR="00853D72" w:rsidRPr="001D40E6">
        <w:rPr>
          <w:rFonts w:cstheme="minorHAnsi"/>
          <w:lang w:val="en-US"/>
        </w:rPr>
        <w:t>the</w:t>
      </w:r>
      <w:r w:rsidR="008718B8" w:rsidRPr="001D40E6">
        <w:rPr>
          <w:rFonts w:cstheme="minorHAnsi"/>
          <w:lang w:val="en-US"/>
        </w:rPr>
        <w:t xml:space="preserve"> financial situation </w:t>
      </w:r>
      <w:r w:rsidR="00853D72" w:rsidRPr="001D40E6">
        <w:rPr>
          <w:rFonts w:cstheme="minorHAnsi"/>
          <w:lang w:val="en-US"/>
        </w:rPr>
        <w:t xml:space="preserve">of the practitioners and academics </w:t>
      </w:r>
      <w:r w:rsidR="008718B8" w:rsidRPr="001D40E6">
        <w:rPr>
          <w:rFonts w:cstheme="minorHAnsi"/>
          <w:lang w:val="en-US"/>
        </w:rPr>
        <w:t xml:space="preserve">was overall significantly more comfortable than that of the activists’ group, some of </w:t>
      </w:r>
      <w:r w:rsidR="00742F05" w:rsidRPr="001D40E6">
        <w:rPr>
          <w:rFonts w:cstheme="minorHAnsi"/>
          <w:lang w:val="en-US"/>
        </w:rPr>
        <w:t xml:space="preserve">whom </w:t>
      </w:r>
      <w:r w:rsidR="008718B8" w:rsidRPr="001D40E6">
        <w:rPr>
          <w:rFonts w:cstheme="minorHAnsi"/>
          <w:lang w:val="en-US"/>
        </w:rPr>
        <w:t>were still dealing with very difficult material and social conditions</w:t>
      </w:r>
      <w:r w:rsidR="0028437D" w:rsidRPr="001D40E6">
        <w:rPr>
          <w:rFonts w:cstheme="minorHAnsi"/>
          <w:lang w:val="en-US"/>
        </w:rPr>
        <w:t>,</w:t>
      </w:r>
      <w:r w:rsidR="008718B8" w:rsidRPr="001D40E6">
        <w:rPr>
          <w:rFonts w:cstheme="minorHAnsi"/>
          <w:lang w:val="en-US"/>
        </w:rPr>
        <w:t xml:space="preserve"> such as homelessness and/or poor living conditions, unemployment, single parenthood, etc.</w:t>
      </w:r>
      <w:r w:rsidR="00016019" w:rsidRPr="001D40E6">
        <w:rPr>
          <w:rFonts w:cstheme="minorHAnsi"/>
          <w:lang w:val="en-US"/>
        </w:rPr>
        <w:t xml:space="preserve"> It should be noted that</w:t>
      </w:r>
      <w:r w:rsidR="0028437D" w:rsidRPr="001D40E6">
        <w:rPr>
          <w:rFonts w:cstheme="minorHAnsi"/>
          <w:lang w:val="en-US"/>
        </w:rPr>
        <w:t>,</w:t>
      </w:r>
      <w:r w:rsidR="00016019" w:rsidRPr="001D40E6">
        <w:rPr>
          <w:rFonts w:cstheme="minorHAnsi"/>
          <w:lang w:val="en-US"/>
        </w:rPr>
        <w:t xml:space="preserve"> </w:t>
      </w:r>
      <w:r w:rsidR="002247BF" w:rsidRPr="001D40E6">
        <w:rPr>
          <w:rFonts w:cstheme="minorHAnsi"/>
          <w:lang w:val="en-US"/>
        </w:rPr>
        <w:t xml:space="preserve">while their transportation and meals were reimbursed, </w:t>
      </w:r>
      <w:r w:rsidR="00016019" w:rsidRPr="001D40E6">
        <w:rPr>
          <w:rFonts w:cstheme="minorHAnsi"/>
          <w:lang w:val="en-US"/>
        </w:rPr>
        <w:t>the activists were not financially compensated for their involvement in the project</w:t>
      </w:r>
      <w:r w:rsidR="002247BF" w:rsidRPr="001D40E6">
        <w:rPr>
          <w:rFonts w:cstheme="minorHAnsi"/>
          <w:lang w:val="en-US"/>
        </w:rPr>
        <w:t xml:space="preserve">. However, ATD Fourth World continuously provided other forms of support before, during and after the study was completed, ensuring a supportive, long-term relationship with the activists. </w:t>
      </w:r>
    </w:p>
    <w:p w14:paraId="07245227" w14:textId="718488B6" w:rsidR="00853D72" w:rsidRPr="001D40E6" w:rsidRDefault="00CF63D7" w:rsidP="005538D2">
      <w:pPr>
        <w:pStyle w:val="ListParagraph"/>
        <w:spacing w:line="360" w:lineRule="auto"/>
        <w:ind w:left="0"/>
        <w:rPr>
          <w:rFonts w:cstheme="minorHAnsi"/>
          <w:lang w:val="en-US"/>
        </w:rPr>
      </w:pPr>
      <w:r w:rsidRPr="001D40E6">
        <w:rPr>
          <w:rFonts w:cstheme="minorHAnsi"/>
          <w:lang w:val="en-US"/>
        </w:rPr>
        <w:t xml:space="preserve">Despite these differences, the methodology sought to involve all participants on </w:t>
      </w:r>
      <w:r w:rsidR="0028437D" w:rsidRPr="001D40E6">
        <w:rPr>
          <w:rFonts w:cstheme="minorHAnsi"/>
          <w:lang w:val="en-US"/>
        </w:rPr>
        <w:t xml:space="preserve">an </w:t>
      </w:r>
      <w:r w:rsidRPr="001D40E6">
        <w:rPr>
          <w:rFonts w:cstheme="minorHAnsi"/>
          <w:lang w:val="en-US"/>
        </w:rPr>
        <w:t>equal footing. The approach required each person to</w:t>
      </w:r>
      <w:r w:rsidR="00D32289" w:rsidRPr="001D40E6">
        <w:rPr>
          <w:rFonts w:cstheme="minorHAnsi"/>
          <w:lang w:val="en-US"/>
        </w:rPr>
        <w:t xml:space="preserve"> </w:t>
      </w:r>
      <w:r w:rsidR="00641E42" w:rsidRPr="001D40E6">
        <w:rPr>
          <w:rFonts w:cstheme="minorHAnsi"/>
          <w:lang w:val="en-US"/>
        </w:rPr>
        <w:t>participate fully in the</w:t>
      </w:r>
      <w:r w:rsidR="00D32289" w:rsidRPr="001D40E6">
        <w:rPr>
          <w:rFonts w:cstheme="minorHAnsi"/>
          <w:lang w:val="en-US"/>
        </w:rPr>
        <w:t xml:space="preserve"> study, including in the various exercises</w:t>
      </w:r>
      <w:r w:rsidR="0028437D" w:rsidRPr="001D40E6">
        <w:rPr>
          <w:rFonts w:cstheme="minorHAnsi"/>
          <w:lang w:val="en-US"/>
        </w:rPr>
        <w:t>,</w:t>
      </w:r>
      <w:r w:rsidR="00D32289" w:rsidRPr="001D40E6">
        <w:rPr>
          <w:rFonts w:cstheme="minorHAnsi"/>
          <w:lang w:val="en-US"/>
        </w:rPr>
        <w:t xml:space="preserve"> </w:t>
      </w:r>
      <w:r w:rsidRPr="001D40E6">
        <w:rPr>
          <w:rFonts w:cstheme="minorHAnsi"/>
          <w:lang w:val="en-US"/>
        </w:rPr>
        <w:t xml:space="preserve">such </w:t>
      </w:r>
      <w:r w:rsidR="00D32289" w:rsidRPr="001D40E6">
        <w:rPr>
          <w:rFonts w:cstheme="minorHAnsi"/>
          <w:lang w:val="en-US"/>
        </w:rPr>
        <w:t>as</w:t>
      </w:r>
      <w:r w:rsidRPr="001D40E6">
        <w:rPr>
          <w:rFonts w:cstheme="minorHAnsi"/>
          <w:lang w:val="en-US"/>
        </w:rPr>
        <w:t xml:space="preserve"> </w:t>
      </w:r>
      <w:r w:rsidR="00D32289" w:rsidRPr="001D40E6">
        <w:rPr>
          <w:rFonts w:cstheme="minorHAnsi"/>
          <w:lang w:val="en-US"/>
        </w:rPr>
        <w:t>photo voice and forum</w:t>
      </w:r>
      <w:r w:rsidRPr="001D40E6">
        <w:rPr>
          <w:rFonts w:cstheme="minorHAnsi"/>
          <w:lang w:val="en-US"/>
        </w:rPr>
        <w:t xml:space="preserve"> theat</w:t>
      </w:r>
      <w:r w:rsidR="00A512E8" w:rsidRPr="001D40E6">
        <w:rPr>
          <w:rFonts w:cstheme="minorHAnsi"/>
          <w:lang w:val="en-US"/>
        </w:rPr>
        <w:t>re</w:t>
      </w:r>
      <w:r w:rsidR="00D32289" w:rsidRPr="001D40E6">
        <w:rPr>
          <w:rFonts w:cstheme="minorHAnsi"/>
          <w:lang w:val="en-US"/>
        </w:rPr>
        <w:t xml:space="preserve">. </w:t>
      </w:r>
      <w:r w:rsidR="00641E42" w:rsidRPr="001D40E6">
        <w:rPr>
          <w:rFonts w:cstheme="minorHAnsi"/>
          <w:lang w:val="en-US"/>
        </w:rPr>
        <w:t xml:space="preserve">By taking part in exercises that forced them to abandon their usual roles and comfort zones, the participants encountered each other on a more level playing field. </w:t>
      </w:r>
      <w:r w:rsidR="00853D72" w:rsidRPr="001D40E6">
        <w:rPr>
          <w:rFonts w:cstheme="minorHAnsi"/>
          <w:lang w:val="en-US"/>
        </w:rPr>
        <w:t xml:space="preserve">As one academic put </w:t>
      </w:r>
      <w:r w:rsidR="005564A1" w:rsidRPr="001D40E6">
        <w:rPr>
          <w:rFonts w:cstheme="minorHAnsi"/>
          <w:lang w:val="en-US"/>
        </w:rPr>
        <w:t>it:</w:t>
      </w:r>
    </w:p>
    <w:p w14:paraId="4C37D150" w14:textId="07BE03C5" w:rsidR="00853D72" w:rsidRPr="001D40E6" w:rsidRDefault="00CF63D7" w:rsidP="005538D2">
      <w:pPr>
        <w:spacing w:before="240" w:after="240" w:line="360" w:lineRule="auto"/>
        <w:ind w:left="1134" w:right="1366"/>
        <w:rPr>
          <w:rFonts w:asciiTheme="minorHAnsi" w:hAnsiTheme="minorHAnsi" w:cstheme="minorHAnsi"/>
          <w:bCs/>
        </w:rPr>
      </w:pPr>
      <w:r w:rsidRPr="001D40E6">
        <w:rPr>
          <w:rStyle w:val="Strong"/>
          <w:rFonts w:asciiTheme="minorHAnsi" w:hAnsiTheme="minorHAnsi" w:cstheme="minorHAnsi"/>
          <w:b w:val="0"/>
        </w:rPr>
        <w:t>Since we participated in the forum theater, we stepped out of our comfortable role as intellectuals and we were obliged to position ourselves among the practitioners and the activists.</w:t>
      </w:r>
      <w:r w:rsidR="00853D72" w:rsidRPr="001D40E6">
        <w:rPr>
          <w:rStyle w:val="Strong"/>
          <w:rFonts w:asciiTheme="minorHAnsi" w:hAnsiTheme="minorHAnsi" w:cstheme="minorHAnsi"/>
          <w:b w:val="0"/>
        </w:rPr>
        <w:t xml:space="preserve"> </w:t>
      </w:r>
    </w:p>
    <w:p w14:paraId="4FA2BB27" w14:textId="47E88AE4" w:rsidR="00D32289" w:rsidRPr="001D40E6" w:rsidRDefault="00CF63D7" w:rsidP="005538D2">
      <w:pPr>
        <w:pStyle w:val="ListParagraph"/>
        <w:spacing w:before="240" w:after="240" w:line="360" w:lineRule="auto"/>
        <w:ind w:left="0"/>
        <w:rPr>
          <w:rFonts w:cstheme="minorHAnsi"/>
        </w:rPr>
      </w:pPr>
      <w:r w:rsidRPr="001D40E6">
        <w:rPr>
          <w:rFonts w:cstheme="minorHAnsi"/>
        </w:rPr>
        <w:t>Moreover, the use of spokespersons and the active role played by the facilitators sought to</w:t>
      </w:r>
      <w:r w:rsidR="003461CD" w:rsidRPr="001D40E6">
        <w:rPr>
          <w:rFonts w:cstheme="minorHAnsi"/>
        </w:rPr>
        <w:t xml:space="preserve"> balance the power relations within the peer groups. Indeed, the rotating function of spokespersons enabled each person within the peer groups to experiment with speaking on behalf of their group in plenary sessions and taking on a leadership role. </w:t>
      </w:r>
      <w:r w:rsidR="00D32289" w:rsidRPr="001D40E6">
        <w:rPr>
          <w:rFonts w:cstheme="minorHAnsi"/>
        </w:rPr>
        <w:t>However, this form of power-sharing among the participant</w:t>
      </w:r>
      <w:r w:rsidR="003461CD" w:rsidRPr="001D40E6">
        <w:rPr>
          <w:rFonts w:cstheme="minorHAnsi"/>
        </w:rPr>
        <w:t>s</w:t>
      </w:r>
      <w:r w:rsidR="00D32289" w:rsidRPr="001D40E6">
        <w:rPr>
          <w:rFonts w:cstheme="minorHAnsi"/>
        </w:rPr>
        <w:t xml:space="preserve"> of different peer groups should be nuanced. Indeed, within peer groups, some power differentials may have remained. For example,</w:t>
      </w:r>
      <w:r w:rsidR="003461CD" w:rsidRPr="001D40E6">
        <w:rPr>
          <w:rFonts w:cstheme="minorHAnsi"/>
        </w:rPr>
        <w:t xml:space="preserve"> as mentioned before</w:t>
      </w:r>
      <w:r w:rsidR="00D32289" w:rsidRPr="001D40E6">
        <w:rPr>
          <w:rFonts w:cstheme="minorHAnsi"/>
        </w:rPr>
        <w:t>,</w:t>
      </w:r>
      <w:r w:rsidR="003461CD" w:rsidRPr="001D40E6">
        <w:rPr>
          <w:rFonts w:cstheme="minorHAnsi"/>
        </w:rPr>
        <w:t xml:space="preserve"> in the academics’ peer group</w:t>
      </w:r>
      <w:r w:rsidR="00E8638C" w:rsidRPr="001D40E6">
        <w:rPr>
          <w:rFonts w:cstheme="minorHAnsi"/>
        </w:rPr>
        <w:t>,</w:t>
      </w:r>
      <w:r w:rsidR="00D32289" w:rsidRPr="001D40E6">
        <w:rPr>
          <w:rFonts w:cstheme="minorHAnsi"/>
        </w:rPr>
        <w:t xml:space="preserve"> four of the participants were doctoral researchers, </w:t>
      </w:r>
      <w:r w:rsidR="003461CD" w:rsidRPr="001D40E6">
        <w:rPr>
          <w:rFonts w:cstheme="minorHAnsi"/>
        </w:rPr>
        <w:t>while</w:t>
      </w:r>
      <w:r w:rsidR="00D32289" w:rsidRPr="001D40E6">
        <w:rPr>
          <w:rFonts w:cstheme="minorHAnsi"/>
        </w:rPr>
        <w:t xml:space="preserve"> one was a tenured professor. As </w:t>
      </w:r>
      <w:r w:rsidR="003843D5" w:rsidRPr="001D40E6">
        <w:rPr>
          <w:rFonts w:cstheme="minorHAnsi"/>
        </w:rPr>
        <w:t>one academic remarked</w:t>
      </w:r>
      <w:r w:rsidR="00D32289" w:rsidRPr="001D40E6">
        <w:rPr>
          <w:rFonts w:cstheme="minorHAnsi"/>
        </w:rPr>
        <w:t xml:space="preserve"> in an ex-post </w:t>
      </w:r>
      <w:r w:rsidR="005564A1" w:rsidRPr="001D40E6">
        <w:rPr>
          <w:rFonts w:cstheme="minorHAnsi"/>
        </w:rPr>
        <w:t>interview :</w:t>
      </w:r>
    </w:p>
    <w:p w14:paraId="700C0D5A" w14:textId="51476F79" w:rsidR="00D32289" w:rsidRPr="001D40E6" w:rsidRDefault="00D32289" w:rsidP="005538D2">
      <w:pPr>
        <w:spacing w:line="360" w:lineRule="auto"/>
        <w:ind w:left="1134" w:right="1365"/>
        <w:rPr>
          <w:rFonts w:asciiTheme="minorHAnsi" w:hAnsiTheme="minorHAnsi" w:cstheme="minorHAnsi"/>
        </w:rPr>
      </w:pPr>
      <w:r w:rsidRPr="001D40E6">
        <w:rPr>
          <w:rStyle w:val="Strong"/>
          <w:rFonts w:asciiTheme="minorHAnsi" w:hAnsiTheme="minorHAnsi" w:cstheme="minorHAnsi"/>
          <w:b w:val="0"/>
        </w:rPr>
        <w:t>Even among researchers, we sometimes had trouble understanding one another: we speak different languages …</w:t>
      </w:r>
      <w:r w:rsidR="003843D5" w:rsidRPr="001D40E6">
        <w:rPr>
          <w:rStyle w:val="Strong"/>
          <w:rFonts w:asciiTheme="minorHAnsi" w:hAnsiTheme="minorHAnsi" w:cstheme="minorHAnsi"/>
          <w:b w:val="0"/>
        </w:rPr>
        <w:t xml:space="preserve"> </w:t>
      </w:r>
      <w:r w:rsidRPr="001D40E6">
        <w:rPr>
          <w:rStyle w:val="Strong"/>
          <w:rFonts w:asciiTheme="minorHAnsi" w:hAnsiTheme="minorHAnsi" w:cstheme="minorHAnsi"/>
          <w:b w:val="0"/>
        </w:rPr>
        <w:t xml:space="preserve">I </w:t>
      </w:r>
      <w:r w:rsidRPr="001D40E6">
        <w:rPr>
          <w:rStyle w:val="Strong"/>
          <w:rFonts w:asciiTheme="minorHAnsi" w:hAnsiTheme="minorHAnsi" w:cstheme="minorHAnsi"/>
          <w:b w:val="0"/>
        </w:rPr>
        <w:lastRenderedPageBreak/>
        <w:t>think the other groups did not notice, but there are differences between where we are at in our trajectorie</w:t>
      </w:r>
      <w:r w:rsidR="003843D5" w:rsidRPr="001D40E6">
        <w:rPr>
          <w:rStyle w:val="Strong"/>
          <w:rFonts w:asciiTheme="minorHAnsi" w:hAnsiTheme="minorHAnsi" w:cstheme="minorHAnsi"/>
          <w:b w:val="0"/>
        </w:rPr>
        <w:t>s</w:t>
      </w:r>
      <w:r w:rsidR="00161C44" w:rsidRPr="001D40E6">
        <w:rPr>
          <w:rStyle w:val="Strong"/>
          <w:rFonts w:asciiTheme="minorHAnsi" w:hAnsiTheme="minorHAnsi" w:cstheme="minorHAnsi"/>
          <w:b w:val="0"/>
        </w:rPr>
        <w:t xml:space="preserve"> </w:t>
      </w:r>
      <w:r w:rsidRPr="001D40E6">
        <w:rPr>
          <w:rStyle w:val="Strong"/>
          <w:rFonts w:asciiTheme="minorHAnsi" w:hAnsiTheme="minorHAnsi" w:cstheme="minorHAnsi"/>
          <w:b w:val="0"/>
        </w:rPr>
        <w:t>…</w:t>
      </w:r>
    </w:p>
    <w:p w14:paraId="581A59EB" w14:textId="69FC204D" w:rsidR="002F2E76" w:rsidRPr="001D40E6" w:rsidRDefault="002F2E76" w:rsidP="005538D2">
      <w:pPr>
        <w:pStyle w:val="ListParagraph"/>
        <w:spacing w:line="360" w:lineRule="auto"/>
        <w:ind w:left="0"/>
        <w:rPr>
          <w:rFonts w:cstheme="minorHAnsi"/>
          <w:lang w:val="en-US"/>
        </w:rPr>
      </w:pPr>
    </w:p>
    <w:p w14:paraId="26F44617" w14:textId="073244B9" w:rsidR="002F2E76" w:rsidRPr="001D40E6" w:rsidRDefault="002F2E76" w:rsidP="005538D2">
      <w:pPr>
        <w:pStyle w:val="ListParagraph"/>
        <w:spacing w:line="360" w:lineRule="auto"/>
        <w:ind w:left="0"/>
        <w:rPr>
          <w:rFonts w:cstheme="minorHAnsi"/>
          <w:b/>
          <w:i/>
          <w:iCs/>
          <w:lang w:val="en-US"/>
        </w:rPr>
      </w:pPr>
      <w:r w:rsidRPr="001D40E6">
        <w:rPr>
          <w:rFonts w:cstheme="minorHAnsi"/>
          <w:b/>
          <w:i/>
          <w:iCs/>
          <w:lang w:val="en-US"/>
        </w:rPr>
        <w:t>Power</w:t>
      </w:r>
      <w:r w:rsidR="0028437D" w:rsidRPr="001D40E6">
        <w:rPr>
          <w:rFonts w:cstheme="minorHAnsi"/>
          <w:b/>
          <w:i/>
          <w:iCs/>
          <w:lang w:val="en-US"/>
        </w:rPr>
        <w:t>-</w:t>
      </w:r>
      <w:r w:rsidRPr="001D40E6">
        <w:rPr>
          <w:rFonts w:cstheme="minorHAnsi"/>
          <w:b/>
          <w:i/>
          <w:iCs/>
          <w:lang w:val="en-US"/>
        </w:rPr>
        <w:t xml:space="preserve">with </w:t>
      </w:r>
    </w:p>
    <w:p w14:paraId="6F05C061" w14:textId="54057EE4" w:rsidR="002F2E76" w:rsidRPr="001D40E6" w:rsidRDefault="002F2E76" w:rsidP="005538D2">
      <w:pPr>
        <w:pStyle w:val="ListParagraph"/>
        <w:spacing w:before="240" w:after="240" w:line="360" w:lineRule="auto"/>
        <w:ind w:left="0"/>
        <w:contextualSpacing w:val="0"/>
        <w:rPr>
          <w:rFonts w:cstheme="minorHAnsi"/>
        </w:rPr>
      </w:pPr>
      <w:r w:rsidRPr="001D40E6">
        <w:rPr>
          <w:rFonts w:cstheme="minorHAnsi"/>
        </w:rPr>
        <w:t xml:space="preserve">Amy Allen (1998) defines </w:t>
      </w:r>
      <w:r w:rsidR="00222B03" w:rsidRPr="001D40E6">
        <w:rPr>
          <w:rFonts w:cstheme="minorHAnsi"/>
        </w:rPr>
        <w:t>‘</w:t>
      </w:r>
      <w:r w:rsidRPr="001D40E6">
        <w:rPr>
          <w:rFonts w:cstheme="minorHAnsi"/>
        </w:rPr>
        <w:t>power</w:t>
      </w:r>
      <w:r w:rsidR="00222B03" w:rsidRPr="001D40E6">
        <w:rPr>
          <w:rFonts w:cstheme="minorHAnsi"/>
        </w:rPr>
        <w:t>-</w:t>
      </w:r>
      <w:r w:rsidRPr="001D40E6">
        <w:rPr>
          <w:rFonts w:cstheme="minorHAnsi"/>
        </w:rPr>
        <w:t>with</w:t>
      </w:r>
      <w:r w:rsidR="00222B03" w:rsidRPr="001D40E6">
        <w:rPr>
          <w:rFonts w:cstheme="minorHAnsi"/>
        </w:rPr>
        <w:t>’</w:t>
      </w:r>
      <w:r w:rsidRPr="001D40E6">
        <w:rPr>
          <w:rFonts w:cstheme="minorHAnsi"/>
        </w:rPr>
        <w:t xml:space="preserve"> as the </w:t>
      </w:r>
      <w:r w:rsidR="00222B03" w:rsidRPr="001D40E6">
        <w:rPr>
          <w:rFonts w:cstheme="minorHAnsi"/>
        </w:rPr>
        <w:t>‘</w:t>
      </w:r>
      <w:r w:rsidRPr="001D40E6">
        <w:rPr>
          <w:rFonts w:cstheme="minorHAnsi"/>
        </w:rPr>
        <w:t>ability of a collectivity to act together for the attainment of a common or shared end or series of ends</w:t>
      </w:r>
      <w:r w:rsidR="00222B03" w:rsidRPr="001D40E6">
        <w:rPr>
          <w:rFonts w:cstheme="minorHAnsi"/>
        </w:rPr>
        <w:t>’</w:t>
      </w:r>
      <w:r w:rsidR="00152144" w:rsidRPr="001D40E6">
        <w:rPr>
          <w:rFonts w:cstheme="minorHAnsi"/>
        </w:rPr>
        <w:t>.</w:t>
      </w:r>
      <w:r w:rsidRPr="001D40E6">
        <w:rPr>
          <w:rFonts w:cstheme="minorHAnsi"/>
        </w:rPr>
        <w:t xml:space="preserve"> </w:t>
      </w:r>
      <w:r w:rsidR="003461CD" w:rsidRPr="001D40E6">
        <w:rPr>
          <w:rFonts w:cstheme="minorHAnsi"/>
          <w:lang w:val="en-US"/>
        </w:rPr>
        <w:t xml:space="preserve">Although the research project has been </w:t>
      </w:r>
      <w:r w:rsidR="003843D5" w:rsidRPr="001D40E6">
        <w:rPr>
          <w:rFonts w:cstheme="minorHAnsi"/>
          <w:lang w:val="en-US"/>
        </w:rPr>
        <w:t>alluded to</w:t>
      </w:r>
      <w:r w:rsidR="003461CD" w:rsidRPr="001D40E6">
        <w:rPr>
          <w:rFonts w:cstheme="minorHAnsi"/>
          <w:lang w:val="en-US"/>
        </w:rPr>
        <w:t xml:space="preserve"> as a negotiation process </w:t>
      </w:r>
      <w:r w:rsidR="003843D5" w:rsidRPr="001D40E6">
        <w:rPr>
          <w:rFonts w:cstheme="minorHAnsi"/>
          <w:lang w:val="en-US"/>
        </w:rPr>
        <w:t>in</w:t>
      </w:r>
      <w:r w:rsidR="003461CD" w:rsidRPr="001D40E6">
        <w:rPr>
          <w:rFonts w:cstheme="minorHAnsi"/>
          <w:lang w:val="en-US"/>
        </w:rPr>
        <w:t xml:space="preserve"> this </w:t>
      </w:r>
      <w:r w:rsidR="00222B03" w:rsidRPr="001D40E6">
        <w:rPr>
          <w:rFonts w:cstheme="minorHAnsi"/>
          <w:lang w:val="en-US"/>
        </w:rPr>
        <w:t>article</w:t>
      </w:r>
      <w:r w:rsidR="003461CD" w:rsidRPr="001D40E6">
        <w:rPr>
          <w:rFonts w:cstheme="minorHAnsi"/>
          <w:lang w:val="en-US"/>
        </w:rPr>
        <w:t>, the participants were also encouraged to attain common goals from the very beginning of the project. Indeed, the first two</w:t>
      </w:r>
      <w:r w:rsidRPr="001D40E6">
        <w:rPr>
          <w:rFonts w:cstheme="minorHAnsi"/>
          <w:lang w:val="en-US"/>
        </w:rPr>
        <w:t xml:space="preserve"> transdisciplinary workshops were devoted to the collaborative definition of the research question, with every member of the research team participating in this phase. </w:t>
      </w:r>
      <w:r w:rsidR="003843D5" w:rsidRPr="001D40E6">
        <w:rPr>
          <w:rFonts w:cstheme="minorHAnsi"/>
          <w:lang w:val="en-US"/>
        </w:rPr>
        <w:t>The collaborative definition of th</w:t>
      </w:r>
      <w:r w:rsidR="00E54688" w:rsidRPr="001D40E6">
        <w:rPr>
          <w:rFonts w:cstheme="minorHAnsi"/>
          <w:lang w:val="en-US"/>
        </w:rPr>
        <w:t>e</w:t>
      </w:r>
      <w:r w:rsidR="003843D5" w:rsidRPr="001D40E6">
        <w:rPr>
          <w:rFonts w:cstheme="minorHAnsi"/>
          <w:lang w:val="en-US"/>
        </w:rPr>
        <w:t xml:space="preserve"> research question was conducted as follows</w:t>
      </w:r>
      <w:r w:rsidRPr="001D40E6">
        <w:rPr>
          <w:rFonts w:cstheme="minorHAnsi"/>
          <w:lang w:val="en-US"/>
        </w:rPr>
        <w:t>: first,</w:t>
      </w:r>
      <w:r w:rsidR="003843D5" w:rsidRPr="001D40E6">
        <w:rPr>
          <w:rFonts w:cstheme="minorHAnsi"/>
          <w:lang w:val="en-US"/>
        </w:rPr>
        <w:t xml:space="preserve"> the</w:t>
      </w:r>
      <w:r w:rsidRPr="001D40E6">
        <w:rPr>
          <w:rFonts w:cstheme="minorHAnsi"/>
          <w:lang w:val="en-US"/>
        </w:rPr>
        <w:t xml:space="preserve"> ‘peer groups’ brainstormed potential questions concerning the food assistance system and food aid initiatives. In a plenary session, these questions were presented to the other peer groups. In a second phase, the coordinating </w:t>
      </w:r>
      <w:r w:rsidR="00834F9B" w:rsidRPr="001D40E6">
        <w:rPr>
          <w:rFonts w:cstheme="minorHAnsi"/>
          <w:lang w:val="en-US"/>
        </w:rPr>
        <w:t xml:space="preserve">team </w:t>
      </w:r>
      <w:r w:rsidRPr="001D40E6">
        <w:rPr>
          <w:rFonts w:cstheme="minorHAnsi"/>
          <w:lang w:val="en-US"/>
        </w:rPr>
        <w:t>reorgani</w:t>
      </w:r>
      <w:r w:rsidR="00222B03" w:rsidRPr="001D40E6">
        <w:rPr>
          <w:rFonts w:cstheme="minorHAnsi"/>
          <w:lang w:val="en-US"/>
        </w:rPr>
        <w:t>s</w:t>
      </w:r>
      <w:r w:rsidRPr="001D40E6">
        <w:rPr>
          <w:rFonts w:cstheme="minorHAnsi"/>
          <w:lang w:val="en-US"/>
        </w:rPr>
        <w:t>ed these questions, categori</w:t>
      </w:r>
      <w:r w:rsidR="00222B03" w:rsidRPr="001D40E6">
        <w:rPr>
          <w:rFonts w:cstheme="minorHAnsi"/>
          <w:lang w:val="en-US"/>
        </w:rPr>
        <w:t>s</w:t>
      </w:r>
      <w:r w:rsidRPr="001D40E6">
        <w:rPr>
          <w:rFonts w:cstheme="minorHAnsi"/>
          <w:lang w:val="en-US"/>
        </w:rPr>
        <w:t xml:space="preserve">ing them as responding to the questions of </w:t>
      </w:r>
      <w:r w:rsidR="00222B03" w:rsidRPr="001D40E6">
        <w:rPr>
          <w:rFonts w:cstheme="minorHAnsi"/>
          <w:lang w:val="en-US"/>
        </w:rPr>
        <w:t>‘</w:t>
      </w:r>
      <w:r w:rsidRPr="001D40E6">
        <w:rPr>
          <w:rFonts w:cstheme="minorHAnsi"/>
          <w:lang w:val="en-US"/>
        </w:rPr>
        <w:t>Who?</w:t>
      </w:r>
      <w:r w:rsidR="00222B03" w:rsidRPr="001D40E6">
        <w:rPr>
          <w:rFonts w:cstheme="minorHAnsi"/>
          <w:lang w:val="en-US"/>
        </w:rPr>
        <w:t>’</w:t>
      </w:r>
      <w:r w:rsidRPr="001D40E6">
        <w:rPr>
          <w:rFonts w:cstheme="minorHAnsi"/>
          <w:lang w:val="en-US"/>
        </w:rPr>
        <w:t xml:space="preserve"> (i.e. questions concerning the beneficiaries of food assistance), </w:t>
      </w:r>
      <w:r w:rsidR="00222B03" w:rsidRPr="001D40E6">
        <w:rPr>
          <w:rFonts w:cstheme="minorHAnsi"/>
          <w:lang w:val="en-US"/>
        </w:rPr>
        <w:t>‘</w:t>
      </w:r>
      <w:r w:rsidRPr="001D40E6">
        <w:rPr>
          <w:rFonts w:cstheme="minorHAnsi"/>
          <w:lang w:val="en-US"/>
        </w:rPr>
        <w:t>What?</w:t>
      </w:r>
      <w:r w:rsidR="00222B03" w:rsidRPr="001D40E6">
        <w:rPr>
          <w:rFonts w:cstheme="minorHAnsi"/>
          <w:lang w:val="en-US"/>
        </w:rPr>
        <w:t>’</w:t>
      </w:r>
      <w:r w:rsidRPr="001D40E6">
        <w:rPr>
          <w:rFonts w:cstheme="minorHAnsi"/>
          <w:lang w:val="en-US"/>
        </w:rPr>
        <w:t xml:space="preserve"> (i.e. the content of food assistance programs), </w:t>
      </w:r>
      <w:r w:rsidR="00222B03" w:rsidRPr="001D40E6">
        <w:rPr>
          <w:rFonts w:cstheme="minorHAnsi"/>
          <w:lang w:val="en-US"/>
        </w:rPr>
        <w:t>‘</w:t>
      </w:r>
      <w:r w:rsidRPr="001D40E6">
        <w:rPr>
          <w:rFonts w:cstheme="minorHAnsi"/>
          <w:lang w:val="en-US"/>
        </w:rPr>
        <w:t>How?</w:t>
      </w:r>
      <w:r w:rsidR="00222B03" w:rsidRPr="001D40E6">
        <w:rPr>
          <w:rFonts w:cstheme="minorHAnsi"/>
          <w:lang w:val="en-US"/>
        </w:rPr>
        <w:t>’</w:t>
      </w:r>
      <w:r w:rsidRPr="001D40E6">
        <w:rPr>
          <w:rFonts w:cstheme="minorHAnsi"/>
          <w:lang w:val="en-US"/>
        </w:rPr>
        <w:t xml:space="preserve"> (i.e. the practical organi</w:t>
      </w:r>
      <w:r w:rsidR="00222B03" w:rsidRPr="001D40E6">
        <w:rPr>
          <w:rFonts w:cstheme="minorHAnsi"/>
          <w:lang w:val="en-US"/>
        </w:rPr>
        <w:t>s</w:t>
      </w:r>
      <w:r w:rsidRPr="001D40E6">
        <w:rPr>
          <w:rFonts w:cstheme="minorHAnsi"/>
          <w:lang w:val="en-US"/>
        </w:rPr>
        <w:t xml:space="preserve">ation of food assistance), </w:t>
      </w:r>
      <w:r w:rsidR="00222B03" w:rsidRPr="001D40E6">
        <w:rPr>
          <w:rFonts w:cstheme="minorHAnsi"/>
          <w:lang w:val="en-US"/>
        </w:rPr>
        <w:t>‘</w:t>
      </w:r>
      <w:r w:rsidRPr="001D40E6">
        <w:rPr>
          <w:rFonts w:cstheme="minorHAnsi"/>
          <w:lang w:val="en-US"/>
        </w:rPr>
        <w:t>What effects?</w:t>
      </w:r>
      <w:r w:rsidR="00222B03" w:rsidRPr="001D40E6">
        <w:rPr>
          <w:rFonts w:cstheme="minorHAnsi"/>
          <w:lang w:val="en-US"/>
        </w:rPr>
        <w:t>’</w:t>
      </w:r>
      <w:r w:rsidRPr="001D40E6">
        <w:rPr>
          <w:rFonts w:cstheme="minorHAnsi"/>
          <w:lang w:val="en-US"/>
        </w:rPr>
        <w:t xml:space="preserve"> (i.e. the effects of this assistance on beneficiaries), and </w:t>
      </w:r>
      <w:r w:rsidR="00222B03" w:rsidRPr="001D40E6">
        <w:rPr>
          <w:rFonts w:cstheme="minorHAnsi"/>
          <w:lang w:val="en-US"/>
        </w:rPr>
        <w:t>‘</w:t>
      </w:r>
      <w:r w:rsidRPr="001D40E6">
        <w:rPr>
          <w:rFonts w:cstheme="minorHAnsi"/>
          <w:lang w:val="en-US"/>
        </w:rPr>
        <w:t>What alternatives?</w:t>
      </w:r>
      <w:r w:rsidR="00222B03" w:rsidRPr="001D40E6">
        <w:rPr>
          <w:rFonts w:cstheme="minorHAnsi"/>
          <w:lang w:val="en-US"/>
        </w:rPr>
        <w:t>’</w:t>
      </w:r>
      <w:r w:rsidRPr="001D40E6">
        <w:rPr>
          <w:rFonts w:cstheme="minorHAnsi"/>
          <w:lang w:val="en-US"/>
        </w:rPr>
        <w:t xml:space="preserve"> (i.e. potential alternatives to existing food assistance programs). After a collective discussion about these questions, the peer groups met once again to propose a single research question to the other groups. In a final phase, the groups reconvened in a plenary session to negotiate and agree on a research question together. </w:t>
      </w:r>
      <w:r w:rsidR="003843D5" w:rsidRPr="001D40E6">
        <w:rPr>
          <w:rFonts w:cstheme="minorHAnsi"/>
        </w:rPr>
        <w:t xml:space="preserve">The objective was clear: the different groups were challenged to go beyond their differences and to find common ground in order to agree on the question that would guide the remainder of the research project. </w:t>
      </w:r>
    </w:p>
    <w:p w14:paraId="13DBECAD" w14:textId="1256D4ED" w:rsidR="00853D72" w:rsidRPr="001D40E6" w:rsidRDefault="003461CD" w:rsidP="005538D2">
      <w:pPr>
        <w:pStyle w:val="ListParagraph"/>
        <w:spacing w:line="360" w:lineRule="auto"/>
        <w:ind w:left="0"/>
        <w:rPr>
          <w:rFonts w:cstheme="minorHAnsi"/>
        </w:rPr>
      </w:pPr>
      <w:r w:rsidRPr="001D40E6">
        <w:rPr>
          <w:rFonts w:cstheme="minorHAnsi"/>
        </w:rPr>
        <w:t>C</w:t>
      </w:r>
      <w:r w:rsidR="00FB5610" w:rsidRPr="001D40E6">
        <w:rPr>
          <w:rFonts w:cstheme="minorHAnsi"/>
        </w:rPr>
        <w:t>ollective empowerment was</w:t>
      </w:r>
      <w:r w:rsidRPr="001D40E6">
        <w:rPr>
          <w:rFonts w:cstheme="minorHAnsi"/>
        </w:rPr>
        <w:t xml:space="preserve"> also</w:t>
      </w:r>
      <w:r w:rsidR="00FB5610" w:rsidRPr="001D40E6">
        <w:rPr>
          <w:rFonts w:cstheme="minorHAnsi"/>
        </w:rPr>
        <w:t xml:space="preserve"> </w:t>
      </w:r>
      <w:r w:rsidR="00677BA1" w:rsidRPr="001D40E6">
        <w:rPr>
          <w:rFonts w:cstheme="minorHAnsi"/>
        </w:rPr>
        <w:t xml:space="preserve">sought </w:t>
      </w:r>
      <w:r w:rsidR="00FB5610" w:rsidRPr="001D40E6">
        <w:rPr>
          <w:rFonts w:cstheme="minorHAnsi"/>
        </w:rPr>
        <w:t xml:space="preserve">by building trust </w:t>
      </w:r>
      <w:r w:rsidR="000618E0" w:rsidRPr="001D40E6">
        <w:rPr>
          <w:rFonts w:cstheme="minorHAnsi"/>
        </w:rPr>
        <w:t xml:space="preserve">among participants, who </w:t>
      </w:r>
      <w:r w:rsidRPr="001D40E6">
        <w:rPr>
          <w:rFonts w:cstheme="minorHAnsi"/>
        </w:rPr>
        <w:t xml:space="preserve">gradually </w:t>
      </w:r>
      <w:r w:rsidR="000618E0" w:rsidRPr="001D40E6">
        <w:rPr>
          <w:rFonts w:cstheme="minorHAnsi"/>
        </w:rPr>
        <w:t xml:space="preserve">transitioned from working in </w:t>
      </w:r>
      <w:r w:rsidR="00222B03" w:rsidRPr="001D40E6">
        <w:rPr>
          <w:rFonts w:cstheme="minorHAnsi"/>
        </w:rPr>
        <w:t>‘</w:t>
      </w:r>
      <w:r w:rsidRPr="001D40E6">
        <w:rPr>
          <w:rFonts w:cstheme="minorHAnsi"/>
        </w:rPr>
        <w:t>peer</w:t>
      </w:r>
      <w:r w:rsidR="00222B03" w:rsidRPr="001D40E6">
        <w:rPr>
          <w:rFonts w:cstheme="minorHAnsi"/>
        </w:rPr>
        <w:t>’</w:t>
      </w:r>
      <w:r w:rsidR="000618E0" w:rsidRPr="001D40E6">
        <w:rPr>
          <w:rFonts w:cstheme="minorHAnsi"/>
        </w:rPr>
        <w:t xml:space="preserve"> groups</w:t>
      </w:r>
      <w:r w:rsidR="003843D5" w:rsidRPr="001D40E6">
        <w:rPr>
          <w:rFonts w:cstheme="minorHAnsi"/>
        </w:rPr>
        <w:t xml:space="preserve"> </w:t>
      </w:r>
      <w:r w:rsidR="000618E0" w:rsidRPr="001D40E6">
        <w:rPr>
          <w:rFonts w:cstheme="minorHAnsi"/>
        </w:rPr>
        <w:t xml:space="preserve">to </w:t>
      </w:r>
      <w:r w:rsidR="00222B03" w:rsidRPr="001D40E6">
        <w:rPr>
          <w:rFonts w:cstheme="minorHAnsi"/>
        </w:rPr>
        <w:t xml:space="preserve">working in </w:t>
      </w:r>
      <w:r w:rsidR="000618E0" w:rsidRPr="001D40E6">
        <w:rPr>
          <w:rFonts w:cstheme="minorHAnsi"/>
        </w:rPr>
        <w:t xml:space="preserve">mixed groups, requiring interaction with the members of </w:t>
      </w:r>
      <w:r w:rsidR="003843D5" w:rsidRPr="001D40E6">
        <w:rPr>
          <w:rFonts w:cstheme="minorHAnsi"/>
        </w:rPr>
        <w:t>the other groups. As one participant put it:</w:t>
      </w:r>
      <w:r w:rsidR="000618E0" w:rsidRPr="001D40E6">
        <w:rPr>
          <w:rFonts w:cstheme="minorHAnsi"/>
        </w:rPr>
        <w:t xml:space="preserve"> </w:t>
      </w:r>
    </w:p>
    <w:p w14:paraId="3B53FEA3" w14:textId="77777777" w:rsidR="00853D72" w:rsidRPr="001D40E6" w:rsidRDefault="00853D72" w:rsidP="005538D2">
      <w:pPr>
        <w:pStyle w:val="ListParagraph"/>
        <w:spacing w:line="360" w:lineRule="auto"/>
        <w:ind w:left="0"/>
        <w:rPr>
          <w:rFonts w:cstheme="minorHAnsi"/>
        </w:rPr>
      </w:pPr>
    </w:p>
    <w:p w14:paraId="195726DD" w14:textId="214D5856" w:rsidR="00853D72" w:rsidRPr="001D40E6" w:rsidRDefault="003843D5" w:rsidP="005538D2">
      <w:pPr>
        <w:spacing w:line="360" w:lineRule="auto"/>
        <w:ind w:left="1134" w:right="1365"/>
        <w:rPr>
          <w:rStyle w:val="Strong"/>
          <w:rFonts w:asciiTheme="minorHAnsi" w:hAnsiTheme="minorHAnsi" w:cstheme="minorHAnsi"/>
          <w:b w:val="0"/>
        </w:rPr>
      </w:pPr>
      <w:r w:rsidRPr="001D40E6">
        <w:rPr>
          <w:rStyle w:val="Strong"/>
          <w:rFonts w:asciiTheme="minorHAnsi" w:hAnsiTheme="minorHAnsi" w:cstheme="minorHAnsi"/>
          <w:b w:val="0"/>
        </w:rPr>
        <w:t xml:space="preserve">I don’t know if I’m over-interpreting it, but I had the impression that there was more distrust </w:t>
      </w:r>
      <w:r w:rsidR="00641E42" w:rsidRPr="001D40E6">
        <w:rPr>
          <w:rStyle w:val="Strong"/>
          <w:rFonts w:asciiTheme="minorHAnsi" w:hAnsiTheme="minorHAnsi" w:cstheme="minorHAnsi"/>
          <w:b w:val="0"/>
        </w:rPr>
        <w:t xml:space="preserve">… </w:t>
      </w:r>
      <w:r w:rsidRPr="001D40E6">
        <w:rPr>
          <w:rStyle w:val="Strong"/>
          <w:rFonts w:asciiTheme="minorHAnsi" w:hAnsiTheme="minorHAnsi" w:cstheme="minorHAnsi"/>
          <w:b w:val="0"/>
        </w:rPr>
        <w:t>at the beginning, and then it became warmer and more understanding at the end.</w:t>
      </w:r>
    </w:p>
    <w:p w14:paraId="6E8E8D35" w14:textId="77777777" w:rsidR="00853D72" w:rsidRPr="001D40E6" w:rsidRDefault="00853D72" w:rsidP="005538D2">
      <w:pPr>
        <w:pStyle w:val="ListParagraph"/>
        <w:spacing w:line="360" w:lineRule="auto"/>
        <w:ind w:left="0"/>
        <w:rPr>
          <w:rFonts w:cstheme="minorHAnsi"/>
        </w:rPr>
      </w:pPr>
    </w:p>
    <w:p w14:paraId="10B3714F" w14:textId="2F42A5B9" w:rsidR="00EE4E9C" w:rsidRPr="001D40E6" w:rsidRDefault="00EE4E9C" w:rsidP="005538D2">
      <w:pPr>
        <w:pStyle w:val="ListParagraph"/>
        <w:spacing w:line="360" w:lineRule="auto"/>
        <w:ind w:left="0"/>
        <w:rPr>
          <w:rFonts w:cstheme="minorHAnsi"/>
        </w:rPr>
      </w:pPr>
      <w:r w:rsidRPr="001D40E6">
        <w:rPr>
          <w:rFonts w:cstheme="minorHAnsi"/>
        </w:rPr>
        <w:t xml:space="preserve">Collective empowerment also seems to have been one of the key outcomes of the research process, based on </w:t>
      </w:r>
      <w:r w:rsidRPr="001D40E6">
        <w:rPr>
          <w:rFonts w:cstheme="minorHAnsi"/>
          <w:i/>
        </w:rPr>
        <w:t>ex-ante</w:t>
      </w:r>
      <w:r w:rsidRPr="001D40E6">
        <w:rPr>
          <w:rFonts w:cstheme="minorHAnsi"/>
        </w:rPr>
        <w:t xml:space="preserve"> and </w:t>
      </w:r>
      <w:r w:rsidRPr="001D40E6">
        <w:rPr>
          <w:rFonts w:cstheme="minorHAnsi"/>
          <w:i/>
        </w:rPr>
        <w:t>ex-post</w:t>
      </w:r>
      <w:r w:rsidRPr="001D40E6">
        <w:rPr>
          <w:rFonts w:cstheme="minorHAnsi"/>
        </w:rPr>
        <w:t xml:space="preserve"> interviews conducted with all of the participants</w:t>
      </w:r>
      <w:r w:rsidR="003843D5" w:rsidRPr="001D40E6">
        <w:rPr>
          <w:rFonts w:cstheme="minorHAnsi"/>
        </w:rPr>
        <w:t xml:space="preserve"> (Osinski 2020)</w:t>
      </w:r>
      <w:r w:rsidRPr="001D40E6">
        <w:rPr>
          <w:rFonts w:cstheme="minorHAnsi"/>
        </w:rPr>
        <w:t>. Indeed, one of the questions in the interviews asked participants whether they felt that they had the power or means to make a change in the way food assistance is distributed in Belgium. Although at the beginning of the research process many of the participants interpreted this question as relating to their individual power or means to make a change, by the end of the research process</w:t>
      </w:r>
      <w:r w:rsidR="00222B03" w:rsidRPr="001D40E6">
        <w:rPr>
          <w:rFonts w:cstheme="minorHAnsi"/>
        </w:rPr>
        <w:t>,</w:t>
      </w:r>
      <w:r w:rsidRPr="001D40E6">
        <w:rPr>
          <w:rFonts w:cstheme="minorHAnsi"/>
        </w:rPr>
        <w:t xml:space="preserve"> they answered the question by referring to collective efforts. For example, in the </w:t>
      </w:r>
      <w:r w:rsidRPr="001D40E6">
        <w:rPr>
          <w:rFonts w:cstheme="minorHAnsi"/>
          <w:i/>
        </w:rPr>
        <w:t>ex-ante</w:t>
      </w:r>
      <w:r w:rsidRPr="001D40E6">
        <w:rPr>
          <w:rFonts w:cstheme="minorHAnsi"/>
        </w:rPr>
        <w:t xml:space="preserve"> interview, one participant answered:</w:t>
      </w:r>
    </w:p>
    <w:p w14:paraId="4F0EA171" w14:textId="7825F371" w:rsidR="00EE4E9C" w:rsidRPr="001D40E6" w:rsidRDefault="00EE4E9C" w:rsidP="005538D2">
      <w:pPr>
        <w:spacing w:before="240" w:after="240" w:line="360" w:lineRule="auto"/>
        <w:ind w:left="1134" w:right="1366"/>
        <w:rPr>
          <w:rStyle w:val="Strong"/>
          <w:rFonts w:asciiTheme="minorHAnsi" w:hAnsiTheme="minorHAnsi" w:cstheme="minorHAnsi"/>
          <w:b w:val="0"/>
        </w:rPr>
      </w:pPr>
      <w:r w:rsidRPr="001D40E6">
        <w:rPr>
          <w:rStyle w:val="Strong"/>
          <w:rFonts w:asciiTheme="minorHAnsi" w:hAnsiTheme="minorHAnsi" w:cstheme="minorHAnsi"/>
          <w:b w:val="0"/>
        </w:rPr>
        <w:t>Yes, through my motivation and my desire. For me, it’s really through practice, through putting in place initiatives, and through work …</w:t>
      </w:r>
    </w:p>
    <w:p w14:paraId="7F54394C" w14:textId="77777777" w:rsidR="00EE4E9C" w:rsidRPr="001D40E6" w:rsidRDefault="00EE4E9C" w:rsidP="005538D2">
      <w:pPr>
        <w:spacing w:before="240" w:after="240" w:line="360" w:lineRule="auto"/>
        <w:rPr>
          <w:rStyle w:val="Strong"/>
          <w:rFonts w:asciiTheme="minorHAnsi" w:hAnsiTheme="minorHAnsi" w:cstheme="minorHAnsi"/>
          <w:b w:val="0"/>
        </w:rPr>
      </w:pPr>
      <w:r w:rsidRPr="001D40E6">
        <w:rPr>
          <w:rStyle w:val="Strong"/>
          <w:rFonts w:asciiTheme="minorHAnsi" w:hAnsiTheme="minorHAnsi" w:cstheme="minorHAnsi"/>
          <w:b w:val="0"/>
        </w:rPr>
        <w:t>At the end of the process, the same practitioner answered as follows:</w:t>
      </w:r>
    </w:p>
    <w:p w14:paraId="683F5208" w14:textId="781B2935" w:rsidR="00830FCB" w:rsidRPr="001D40E6" w:rsidRDefault="00EE4E9C" w:rsidP="005538D2">
      <w:pPr>
        <w:spacing w:before="240" w:after="240" w:line="360" w:lineRule="auto"/>
        <w:ind w:left="1134" w:right="1366"/>
        <w:rPr>
          <w:rFonts w:asciiTheme="minorHAnsi" w:hAnsiTheme="minorHAnsi" w:cstheme="minorHAnsi"/>
          <w:b/>
          <w:bCs/>
        </w:rPr>
      </w:pPr>
      <w:r w:rsidRPr="001D40E6">
        <w:rPr>
          <w:rStyle w:val="Strong"/>
          <w:rFonts w:asciiTheme="minorHAnsi" w:hAnsiTheme="minorHAnsi" w:cstheme="minorHAnsi"/>
          <w:b w:val="0"/>
        </w:rPr>
        <w:t>… In this framework, clearly, I do not feel that I can change anything in terms of public policy. But what has changed since this Merging of Knowledge, is that I have a better understanding of the actors and I think we should create a lobby, to put ourselves together, to create a collective in order to have more impact and be invited to these types of events and political discussions … Collectively, I think we could have an impact</w:t>
      </w:r>
      <w:r w:rsidR="003843D5" w:rsidRPr="001D40E6">
        <w:rPr>
          <w:rStyle w:val="Strong"/>
          <w:rFonts w:asciiTheme="minorHAnsi" w:hAnsiTheme="minorHAnsi" w:cstheme="minorHAnsi"/>
          <w:b w:val="0"/>
        </w:rPr>
        <w:t xml:space="preserve"> </w:t>
      </w:r>
      <w:r w:rsidRPr="001D40E6">
        <w:rPr>
          <w:rStyle w:val="Strong"/>
          <w:rFonts w:asciiTheme="minorHAnsi" w:hAnsiTheme="minorHAnsi" w:cstheme="minorHAnsi"/>
          <w:b w:val="0"/>
        </w:rPr>
        <w:t xml:space="preserve">… </w:t>
      </w:r>
    </w:p>
    <w:p w14:paraId="4F2CB045" w14:textId="2CA6D025" w:rsidR="0079063B" w:rsidRPr="001D40E6" w:rsidRDefault="000802C5" w:rsidP="005538D2">
      <w:pPr>
        <w:pStyle w:val="ListParagraph"/>
        <w:spacing w:line="360" w:lineRule="auto"/>
        <w:ind w:left="0"/>
        <w:rPr>
          <w:rFonts w:cstheme="minorHAnsi"/>
          <w:b/>
          <w:lang w:val="en-US"/>
        </w:rPr>
      </w:pPr>
      <w:r w:rsidRPr="001D40E6">
        <w:rPr>
          <w:rFonts w:cstheme="minorHAnsi"/>
          <w:b/>
          <w:lang w:val="en-US"/>
        </w:rPr>
        <w:t>Discussion</w:t>
      </w:r>
    </w:p>
    <w:p w14:paraId="2AA1E2AD" w14:textId="631D6B88" w:rsidR="005A7C8F" w:rsidRPr="001D40E6" w:rsidRDefault="0040669F"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Using Amy Allen’s three notions of power, the analysis above shows that </w:t>
      </w:r>
      <w:r w:rsidR="00052607" w:rsidRPr="001D40E6">
        <w:rPr>
          <w:rFonts w:asciiTheme="minorHAnsi" w:hAnsiTheme="minorHAnsi" w:cstheme="minorHAnsi"/>
        </w:rPr>
        <w:t xml:space="preserve">power relations as observed in the </w:t>
      </w:r>
      <w:r w:rsidR="00161C44" w:rsidRPr="001D40E6">
        <w:rPr>
          <w:rFonts w:asciiTheme="minorHAnsi" w:hAnsiTheme="minorHAnsi" w:cstheme="minorHAnsi"/>
        </w:rPr>
        <w:t>‘</w:t>
      </w:r>
      <w:r w:rsidR="00052607" w:rsidRPr="001D40E6">
        <w:rPr>
          <w:rFonts w:asciiTheme="minorHAnsi" w:hAnsiTheme="minorHAnsi" w:cstheme="minorHAnsi"/>
        </w:rPr>
        <w:t>Food Assistance: What Alternatives?</w:t>
      </w:r>
      <w:r w:rsidR="00161C44" w:rsidRPr="001D40E6">
        <w:rPr>
          <w:rFonts w:asciiTheme="minorHAnsi" w:hAnsiTheme="minorHAnsi" w:cstheme="minorHAnsi"/>
        </w:rPr>
        <w:t>’</w:t>
      </w:r>
      <w:r w:rsidR="00052607" w:rsidRPr="001D40E6">
        <w:rPr>
          <w:rFonts w:asciiTheme="minorHAnsi" w:hAnsiTheme="minorHAnsi" w:cstheme="minorHAnsi"/>
        </w:rPr>
        <w:t xml:space="preserve"> project were complex and dynamic</w:t>
      </w:r>
      <w:r w:rsidR="005A7C8F" w:rsidRPr="001D40E6">
        <w:rPr>
          <w:rFonts w:asciiTheme="minorHAnsi" w:hAnsiTheme="minorHAnsi" w:cstheme="minorHAnsi"/>
        </w:rPr>
        <w:t xml:space="preserve">. </w:t>
      </w:r>
      <w:r w:rsidR="00052607" w:rsidRPr="001D40E6">
        <w:rPr>
          <w:rFonts w:asciiTheme="minorHAnsi" w:hAnsiTheme="minorHAnsi" w:cstheme="minorHAnsi"/>
        </w:rPr>
        <w:t xml:space="preserve">While no single individual appeared to dominate the entire process, different groups of actors constrained the choices of others throughout the project, exercised their ability to </w:t>
      </w:r>
      <w:r w:rsidR="00844655" w:rsidRPr="001D40E6">
        <w:rPr>
          <w:rFonts w:asciiTheme="minorHAnsi" w:hAnsiTheme="minorHAnsi" w:cstheme="minorHAnsi"/>
        </w:rPr>
        <w:t xml:space="preserve">act </w:t>
      </w:r>
      <w:r w:rsidR="00052607" w:rsidRPr="001D40E6">
        <w:rPr>
          <w:rFonts w:asciiTheme="minorHAnsi" w:hAnsiTheme="minorHAnsi" w:cstheme="minorHAnsi"/>
        </w:rPr>
        <w:t xml:space="preserve">or reach certain objectives and worked together to achieve a common purpose. Unlike in other analyses </w:t>
      </w:r>
      <w:r w:rsidR="00844655" w:rsidRPr="001D40E6">
        <w:rPr>
          <w:rFonts w:asciiTheme="minorHAnsi" w:hAnsiTheme="minorHAnsi" w:cstheme="minorHAnsi"/>
        </w:rPr>
        <w:t>of power in participatory research, it does not appear that the group of academics unambiguously exerted</w:t>
      </w:r>
      <w:r w:rsidR="005A7C8F" w:rsidRPr="001D40E6">
        <w:rPr>
          <w:rFonts w:asciiTheme="minorHAnsi" w:hAnsiTheme="minorHAnsi" w:cstheme="minorHAnsi"/>
        </w:rPr>
        <w:t xml:space="preserve"> power over others; instead, depending on the </w:t>
      </w:r>
      <w:r w:rsidR="005A7C8F" w:rsidRPr="001D40E6">
        <w:rPr>
          <w:rFonts w:asciiTheme="minorHAnsi" w:hAnsiTheme="minorHAnsi" w:cstheme="minorHAnsi"/>
        </w:rPr>
        <w:lastRenderedPageBreak/>
        <w:t xml:space="preserve">perspective taken, the notion of power examined and the stage of the process, </w:t>
      </w:r>
      <w:r w:rsidR="00C0591A" w:rsidRPr="001D40E6">
        <w:rPr>
          <w:rFonts w:asciiTheme="minorHAnsi" w:hAnsiTheme="minorHAnsi" w:cstheme="minorHAnsi"/>
        </w:rPr>
        <w:t xml:space="preserve">both </w:t>
      </w:r>
      <w:r w:rsidR="005A7C8F" w:rsidRPr="001D40E6">
        <w:rPr>
          <w:rFonts w:asciiTheme="minorHAnsi" w:hAnsiTheme="minorHAnsi" w:cstheme="minorHAnsi"/>
        </w:rPr>
        <w:t xml:space="preserve">the practitioners and the activists seemed to hold </w:t>
      </w:r>
      <w:r w:rsidR="003843D5" w:rsidRPr="001D40E6">
        <w:rPr>
          <w:rFonts w:asciiTheme="minorHAnsi" w:hAnsiTheme="minorHAnsi" w:cstheme="minorHAnsi"/>
        </w:rPr>
        <w:t>certain forms of</w:t>
      </w:r>
      <w:r w:rsidR="005A7C8F" w:rsidRPr="001D40E6">
        <w:rPr>
          <w:rFonts w:asciiTheme="minorHAnsi" w:hAnsiTheme="minorHAnsi" w:cstheme="minorHAnsi"/>
        </w:rPr>
        <w:t xml:space="preserve"> power. </w:t>
      </w:r>
    </w:p>
    <w:p w14:paraId="204EDC4C" w14:textId="683558A2" w:rsidR="003843D5" w:rsidRPr="001D40E6" w:rsidRDefault="00834F9B" w:rsidP="005538D2">
      <w:pPr>
        <w:spacing w:before="240" w:after="240" w:line="360" w:lineRule="auto"/>
        <w:rPr>
          <w:rFonts w:asciiTheme="minorHAnsi" w:hAnsiTheme="minorHAnsi" w:cstheme="minorHAnsi"/>
        </w:rPr>
      </w:pPr>
      <w:r w:rsidRPr="001D40E6">
        <w:rPr>
          <w:rFonts w:asciiTheme="minorHAnsi" w:hAnsiTheme="minorHAnsi" w:cstheme="minorHAnsi"/>
        </w:rPr>
        <w:t>Paradoxically, perhaps, t</w:t>
      </w:r>
      <w:r w:rsidR="005A7C8F" w:rsidRPr="001D40E6">
        <w:rPr>
          <w:rFonts w:asciiTheme="minorHAnsi" w:hAnsiTheme="minorHAnsi" w:cstheme="minorHAnsi"/>
        </w:rPr>
        <w:t xml:space="preserve">he coordinating </w:t>
      </w:r>
      <w:r w:rsidR="00C57197" w:rsidRPr="001D40E6">
        <w:rPr>
          <w:rFonts w:asciiTheme="minorHAnsi" w:hAnsiTheme="minorHAnsi" w:cstheme="minorHAnsi"/>
        </w:rPr>
        <w:t>team</w:t>
      </w:r>
      <w:r w:rsidR="005A7C8F" w:rsidRPr="001D40E6">
        <w:rPr>
          <w:rFonts w:asciiTheme="minorHAnsi" w:hAnsiTheme="minorHAnsi" w:cstheme="minorHAnsi"/>
        </w:rPr>
        <w:t xml:space="preserve">, whose role </w:t>
      </w:r>
      <w:r w:rsidRPr="001D40E6">
        <w:rPr>
          <w:rFonts w:asciiTheme="minorHAnsi" w:hAnsiTheme="minorHAnsi" w:cstheme="minorHAnsi"/>
        </w:rPr>
        <w:t>wa</w:t>
      </w:r>
      <w:r w:rsidR="005A7C8F" w:rsidRPr="001D40E6">
        <w:rPr>
          <w:rFonts w:asciiTheme="minorHAnsi" w:hAnsiTheme="minorHAnsi" w:cstheme="minorHAnsi"/>
        </w:rPr>
        <w:t>s – among other</w:t>
      </w:r>
      <w:r w:rsidR="00C0591A" w:rsidRPr="001D40E6">
        <w:rPr>
          <w:rFonts w:asciiTheme="minorHAnsi" w:hAnsiTheme="minorHAnsi" w:cstheme="minorHAnsi"/>
        </w:rPr>
        <w:t xml:space="preserve"> things</w:t>
      </w:r>
      <w:r w:rsidR="005A7C8F" w:rsidRPr="001D40E6">
        <w:rPr>
          <w:rFonts w:asciiTheme="minorHAnsi" w:hAnsiTheme="minorHAnsi" w:cstheme="minorHAnsi"/>
        </w:rPr>
        <w:t xml:space="preserve"> – to attenuate the power relations that exist</w:t>
      </w:r>
      <w:r w:rsidR="00C0591A" w:rsidRPr="001D40E6">
        <w:rPr>
          <w:rFonts w:asciiTheme="minorHAnsi" w:hAnsiTheme="minorHAnsi" w:cstheme="minorHAnsi"/>
        </w:rPr>
        <w:t>ed</w:t>
      </w:r>
      <w:r w:rsidR="005A7C8F" w:rsidRPr="001D40E6">
        <w:rPr>
          <w:rFonts w:asciiTheme="minorHAnsi" w:hAnsiTheme="minorHAnsi" w:cstheme="minorHAnsi"/>
        </w:rPr>
        <w:t xml:space="preserve"> and emerge</w:t>
      </w:r>
      <w:r w:rsidR="00C0591A" w:rsidRPr="001D40E6">
        <w:rPr>
          <w:rFonts w:asciiTheme="minorHAnsi" w:hAnsiTheme="minorHAnsi" w:cstheme="minorHAnsi"/>
        </w:rPr>
        <w:t>d</w:t>
      </w:r>
      <w:r w:rsidR="005A7C8F" w:rsidRPr="001D40E6">
        <w:rPr>
          <w:rFonts w:asciiTheme="minorHAnsi" w:hAnsiTheme="minorHAnsi" w:cstheme="minorHAnsi"/>
        </w:rPr>
        <w:t xml:space="preserve"> among the various participants, </w:t>
      </w:r>
      <w:r w:rsidR="006675A4" w:rsidRPr="001D40E6">
        <w:rPr>
          <w:rFonts w:asciiTheme="minorHAnsi" w:hAnsiTheme="minorHAnsi" w:cstheme="minorHAnsi"/>
        </w:rPr>
        <w:t>seemed</w:t>
      </w:r>
      <w:r w:rsidR="005A7C8F" w:rsidRPr="001D40E6">
        <w:rPr>
          <w:rFonts w:asciiTheme="minorHAnsi" w:hAnsiTheme="minorHAnsi" w:cstheme="minorHAnsi"/>
        </w:rPr>
        <w:t xml:space="preserve"> </w:t>
      </w:r>
      <w:r w:rsidR="006675A4" w:rsidRPr="001D40E6">
        <w:rPr>
          <w:rFonts w:asciiTheme="minorHAnsi" w:hAnsiTheme="minorHAnsi" w:cstheme="minorHAnsi"/>
        </w:rPr>
        <w:t>to hold</w:t>
      </w:r>
      <w:r w:rsidR="005A7C8F" w:rsidRPr="001D40E6">
        <w:rPr>
          <w:rFonts w:asciiTheme="minorHAnsi" w:hAnsiTheme="minorHAnsi" w:cstheme="minorHAnsi"/>
        </w:rPr>
        <w:t xml:space="preserve"> the most power over the process. Its members held </w:t>
      </w:r>
      <w:r w:rsidR="00DD10BB" w:rsidRPr="001D40E6">
        <w:rPr>
          <w:rFonts w:asciiTheme="minorHAnsi" w:hAnsiTheme="minorHAnsi" w:cstheme="minorHAnsi"/>
        </w:rPr>
        <w:t xml:space="preserve">key responsibilities – and thus also </w:t>
      </w:r>
      <w:r w:rsidR="005A7C8F" w:rsidRPr="001D40E6">
        <w:rPr>
          <w:rFonts w:asciiTheme="minorHAnsi" w:hAnsiTheme="minorHAnsi" w:cstheme="minorHAnsi"/>
        </w:rPr>
        <w:t>control</w:t>
      </w:r>
      <w:r w:rsidR="00DD10BB" w:rsidRPr="001D40E6">
        <w:rPr>
          <w:rFonts w:asciiTheme="minorHAnsi" w:hAnsiTheme="minorHAnsi" w:cstheme="minorHAnsi"/>
        </w:rPr>
        <w:t xml:space="preserve"> – in </w:t>
      </w:r>
      <w:r w:rsidR="00D32979" w:rsidRPr="001D40E6">
        <w:rPr>
          <w:rFonts w:asciiTheme="minorHAnsi" w:hAnsiTheme="minorHAnsi" w:cstheme="minorHAnsi"/>
        </w:rPr>
        <w:t>defining</w:t>
      </w:r>
      <w:r w:rsidR="00DD10BB" w:rsidRPr="001D40E6">
        <w:rPr>
          <w:rFonts w:asciiTheme="minorHAnsi" w:hAnsiTheme="minorHAnsi" w:cstheme="minorHAnsi"/>
        </w:rPr>
        <w:t xml:space="preserve"> the topic for research, </w:t>
      </w:r>
      <w:r w:rsidR="00D32979" w:rsidRPr="001D40E6">
        <w:rPr>
          <w:rFonts w:asciiTheme="minorHAnsi" w:hAnsiTheme="minorHAnsi" w:cstheme="minorHAnsi"/>
        </w:rPr>
        <w:t xml:space="preserve">selecting the participants, the methodological approach </w:t>
      </w:r>
      <w:r w:rsidR="00C0591A" w:rsidRPr="001D40E6">
        <w:rPr>
          <w:rFonts w:asciiTheme="minorHAnsi" w:hAnsiTheme="minorHAnsi" w:cstheme="minorHAnsi"/>
        </w:rPr>
        <w:t>and</w:t>
      </w:r>
      <w:r w:rsidR="00D32979" w:rsidRPr="001D40E6">
        <w:rPr>
          <w:rFonts w:asciiTheme="minorHAnsi" w:hAnsiTheme="minorHAnsi" w:cstheme="minorHAnsi"/>
        </w:rPr>
        <w:t xml:space="preserve"> the specific tools to be used. </w:t>
      </w:r>
      <w:r w:rsidR="008B53C7" w:rsidRPr="001D40E6">
        <w:rPr>
          <w:rFonts w:asciiTheme="minorHAnsi" w:hAnsiTheme="minorHAnsi" w:cstheme="minorHAnsi"/>
        </w:rPr>
        <w:t xml:space="preserve">The coordinating </w:t>
      </w:r>
      <w:r w:rsidR="00C57197" w:rsidRPr="001D40E6">
        <w:rPr>
          <w:rFonts w:asciiTheme="minorHAnsi" w:hAnsiTheme="minorHAnsi" w:cstheme="minorHAnsi"/>
        </w:rPr>
        <w:t xml:space="preserve">team </w:t>
      </w:r>
      <w:r w:rsidR="008B53C7" w:rsidRPr="001D40E6">
        <w:rPr>
          <w:rFonts w:asciiTheme="minorHAnsi" w:hAnsiTheme="minorHAnsi" w:cstheme="minorHAnsi"/>
        </w:rPr>
        <w:t>also facilitated the peer groups and the plenary sessions, which gave its members considerable power</w:t>
      </w:r>
      <w:r w:rsidR="00152144" w:rsidRPr="001D40E6">
        <w:rPr>
          <w:rFonts w:asciiTheme="minorHAnsi" w:hAnsiTheme="minorHAnsi" w:cstheme="minorHAnsi"/>
        </w:rPr>
        <w:t>-</w:t>
      </w:r>
      <w:r w:rsidR="008B53C7" w:rsidRPr="001D40E6">
        <w:rPr>
          <w:rFonts w:asciiTheme="minorHAnsi" w:hAnsiTheme="minorHAnsi" w:cstheme="minorHAnsi"/>
        </w:rPr>
        <w:t>over the direction taken in the workshops, the distribution of speaking time and the rhythm of the sessions.</w:t>
      </w:r>
      <w:r w:rsidR="003A45DD" w:rsidRPr="001D40E6">
        <w:rPr>
          <w:rFonts w:asciiTheme="minorHAnsi" w:hAnsiTheme="minorHAnsi" w:cstheme="minorHAnsi"/>
        </w:rPr>
        <w:t xml:space="preserve"> </w:t>
      </w:r>
    </w:p>
    <w:p w14:paraId="5B71B993" w14:textId="563E9115" w:rsidR="0079063B" w:rsidRPr="001D40E6" w:rsidRDefault="000D6082" w:rsidP="005538D2">
      <w:pPr>
        <w:spacing w:line="360" w:lineRule="auto"/>
        <w:rPr>
          <w:rFonts w:asciiTheme="minorHAnsi" w:hAnsiTheme="minorHAnsi" w:cstheme="minorHAnsi"/>
          <w:bCs/>
        </w:rPr>
      </w:pPr>
      <w:r w:rsidRPr="001D40E6">
        <w:rPr>
          <w:rFonts w:asciiTheme="minorHAnsi" w:hAnsiTheme="minorHAnsi" w:cstheme="minorHAnsi"/>
        </w:rPr>
        <w:t>P</w:t>
      </w:r>
      <w:r w:rsidR="008B53C7" w:rsidRPr="001D40E6">
        <w:rPr>
          <w:rFonts w:asciiTheme="minorHAnsi" w:hAnsiTheme="minorHAnsi" w:cstheme="minorHAnsi"/>
        </w:rPr>
        <w:t xml:space="preserve">ower was also exercised by other actor groups. All three peer groups were empowered to participate fully </w:t>
      </w:r>
      <w:r w:rsidR="00900FD9" w:rsidRPr="001D40E6">
        <w:rPr>
          <w:rFonts w:asciiTheme="minorHAnsi" w:hAnsiTheme="minorHAnsi" w:cstheme="minorHAnsi"/>
        </w:rPr>
        <w:t xml:space="preserve">at all </w:t>
      </w:r>
      <w:r w:rsidR="008B53C7" w:rsidRPr="001D40E6">
        <w:rPr>
          <w:rFonts w:asciiTheme="minorHAnsi" w:hAnsiTheme="minorHAnsi" w:cstheme="minorHAnsi"/>
        </w:rPr>
        <w:t>stages of the research</w:t>
      </w:r>
      <w:r w:rsidR="003461CD" w:rsidRPr="001D40E6">
        <w:rPr>
          <w:rFonts w:asciiTheme="minorHAnsi" w:hAnsiTheme="minorHAnsi" w:cstheme="minorHAnsi"/>
        </w:rPr>
        <w:t>; m</w:t>
      </w:r>
      <w:r w:rsidR="008B53C7" w:rsidRPr="001D40E6">
        <w:rPr>
          <w:rFonts w:asciiTheme="minorHAnsi" w:hAnsiTheme="minorHAnsi" w:cstheme="minorHAnsi"/>
        </w:rPr>
        <w:t xml:space="preserve">oreover, collective empowerment was achieved through the negotiation of the research question by all participants involved, as well as through the trust that was built </w:t>
      </w:r>
      <w:r w:rsidR="00D77E4A" w:rsidRPr="001D40E6">
        <w:rPr>
          <w:rFonts w:asciiTheme="minorHAnsi" w:hAnsiTheme="minorHAnsi" w:cstheme="minorHAnsi"/>
        </w:rPr>
        <w:t xml:space="preserve">both within and across peer groups. </w:t>
      </w:r>
      <w:r w:rsidR="00254C3B" w:rsidRPr="001D40E6">
        <w:rPr>
          <w:rStyle w:val="Strong"/>
          <w:rFonts w:asciiTheme="minorHAnsi" w:hAnsiTheme="minorHAnsi" w:cstheme="minorHAnsi"/>
          <w:b w:val="0"/>
        </w:rPr>
        <w:t xml:space="preserve">I argue that the reason for </w:t>
      </w:r>
      <w:r w:rsidR="00174594" w:rsidRPr="001D40E6">
        <w:rPr>
          <w:rStyle w:val="Strong"/>
          <w:rFonts w:asciiTheme="minorHAnsi" w:hAnsiTheme="minorHAnsi" w:cstheme="minorHAnsi"/>
          <w:b w:val="0"/>
        </w:rPr>
        <w:t>the</w:t>
      </w:r>
      <w:r w:rsidR="00254C3B" w:rsidRPr="001D40E6">
        <w:rPr>
          <w:rStyle w:val="Strong"/>
          <w:rFonts w:asciiTheme="minorHAnsi" w:hAnsiTheme="minorHAnsi" w:cstheme="minorHAnsi"/>
          <w:b w:val="0"/>
        </w:rPr>
        <w:t xml:space="preserve"> shift from an individual understanding of power </w:t>
      </w:r>
      <w:r w:rsidR="006E50EA" w:rsidRPr="001D40E6">
        <w:rPr>
          <w:rStyle w:val="Strong"/>
          <w:rFonts w:asciiTheme="minorHAnsi" w:hAnsiTheme="minorHAnsi" w:cstheme="minorHAnsi"/>
          <w:b w:val="0"/>
        </w:rPr>
        <w:t>(‘power</w:t>
      </w:r>
      <w:r w:rsidR="00C0591A" w:rsidRPr="001D40E6">
        <w:rPr>
          <w:rStyle w:val="Strong"/>
          <w:rFonts w:asciiTheme="minorHAnsi" w:hAnsiTheme="minorHAnsi" w:cstheme="minorHAnsi"/>
          <w:b w:val="0"/>
        </w:rPr>
        <w:t>-</w:t>
      </w:r>
      <w:r w:rsidR="006E50EA" w:rsidRPr="001D40E6">
        <w:rPr>
          <w:rStyle w:val="Strong"/>
          <w:rFonts w:asciiTheme="minorHAnsi" w:hAnsiTheme="minorHAnsi" w:cstheme="minorHAnsi"/>
          <w:b w:val="0"/>
        </w:rPr>
        <w:t xml:space="preserve">to’) </w:t>
      </w:r>
      <w:r w:rsidR="00254C3B" w:rsidRPr="001D40E6">
        <w:rPr>
          <w:rStyle w:val="Strong"/>
          <w:rFonts w:asciiTheme="minorHAnsi" w:hAnsiTheme="minorHAnsi" w:cstheme="minorHAnsi"/>
          <w:b w:val="0"/>
        </w:rPr>
        <w:t>to collective empowerment</w:t>
      </w:r>
      <w:r w:rsidR="006E50EA" w:rsidRPr="001D40E6">
        <w:rPr>
          <w:rStyle w:val="Strong"/>
          <w:rFonts w:asciiTheme="minorHAnsi" w:hAnsiTheme="minorHAnsi" w:cstheme="minorHAnsi"/>
          <w:b w:val="0"/>
        </w:rPr>
        <w:t xml:space="preserve"> (‘power-with’)</w:t>
      </w:r>
      <w:r w:rsidR="00254C3B" w:rsidRPr="001D40E6">
        <w:rPr>
          <w:rStyle w:val="Strong"/>
          <w:rFonts w:asciiTheme="minorHAnsi" w:hAnsiTheme="minorHAnsi" w:cstheme="minorHAnsi"/>
          <w:b w:val="0"/>
        </w:rPr>
        <w:t xml:space="preserve"> might be explained by the fact that</w:t>
      </w:r>
      <w:r w:rsidR="00C0591A" w:rsidRPr="001D40E6">
        <w:rPr>
          <w:rStyle w:val="Strong"/>
          <w:rFonts w:asciiTheme="minorHAnsi" w:hAnsiTheme="minorHAnsi" w:cstheme="minorHAnsi"/>
          <w:b w:val="0"/>
        </w:rPr>
        <w:t>,</w:t>
      </w:r>
      <w:r w:rsidR="00254C3B" w:rsidRPr="001D40E6">
        <w:rPr>
          <w:rStyle w:val="Strong"/>
          <w:rFonts w:asciiTheme="minorHAnsi" w:hAnsiTheme="minorHAnsi" w:cstheme="minorHAnsi"/>
          <w:b w:val="0"/>
        </w:rPr>
        <w:t xml:space="preserve"> while participants may have initially been optimistic about their capacity to change or improve the current food assistance system, the research process demonstrated the complexity of the problem at hand, leading them to re-evaluate their individual agency in this regard.</w:t>
      </w:r>
      <w:r w:rsidR="00D84DB1" w:rsidRPr="001D40E6">
        <w:rPr>
          <w:rStyle w:val="Strong"/>
          <w:rFonts w:asciiTheme="minorHAnsi" w:hAnsiTheme="minorHAnsi" w:cstheme="minorHAnsi"/>
          <w:b w:val="0"/>
        </w:rPr>
        <w:t xml:space="preserve"> The intensive cooperation between different actor groups over a relatively long period (six months) </w:t>
      </w:r>
      <w:r w:rsidR="00816854" w:rsidRPr="001D40E6">
        <w:rPr>
          <w:rStyle w:val="Strong"/>
          <w:rFonts w:asciiTheme="minorHAnsi" w:hAnsiTheme="minorHAnsi" w:cstheme="minorHAnsi"/>
          <w:b w:val="0"/>
        </w:rPr>
        <w:t xml:space="preserve">was </w:t>
      </w:r>
      <w:r w:rsidR="00D84DB1" w:rsidRPr="001D40E6">
        <w:rPr>
          <w:rStyle w:val="Strong"/>
          <w:rFonts w:asciiTheme="minorHAnsi" w:hAnsiTheme="minorHAnsi" w:cstheme="minorHAnsi"/>
          <w:b w:val="0"/>
        </w:rPr>
        <w:t xml:space="preserve">likely also to have convinced several participants of the value of working together to attain common goals. </w:t>
      </w:r>
    </w:p>
    <w:p w14:paraId="44ECC0CD" w14:textId="679951B5" w:rsidR="00D32289" w:rsidRPr="001D40E6" w:rsidRDefault="00D77E4A" w:rsidP="005538D2">
      <w:pPr>
        <w:spacing w:before="240" w:after="240" w:line="360" w:lineRule="auto"/>
        <w:rPr>
          <w:rFonts w:asciiTheme="minorHAnsi" w:hAnsiTheme="minorHAnsi" w:cstheme="minorHAnsi"/>
          <w:bCs/>
        </w:rPr>
      </w:pPr>
      <w:r w:rsidRPr="001D40E6">
        <w:rPr>
          <w:rFonts w:asciiTheme="minorHAnsi" w:hAnsiTheme="minorHAnsi" w:cstheme="minorHAnsi"/>
        </w:rPr>
        <w:t>While the Merging of Knowledge seeks specifically to attenuate power differentials that exist between academic researchers, persons experiencing poverty and practitioners, the guidelines</w:t>
      </w:r>
      <w:r w:rsidR="003A45DD" w:rsidRPr="001D40E6">
        <w:rPr>
          <w:rFonts w:asciiTheme="minorHAnsi" w:hAnsiTheme="minorHAnsi" w:cstheme="minorHAnsi"/>
        </w:rPr>
        <w:t xml:space="preserve"> do not provide insight or guidance on handling power relations </w:t>
      </w:r>
      <w:r w:rsidR="003A45DD" w:rsidRPr="001D40E6">
        <w:rPr>
          <w:rFonts w:asciiTheme="minorHAnsi" w:hAnsiTheme="minorHAnsi" w:cstheme="minorHAnsi"/>
          <w:i/>
        </w:rPr>
        <w:t xml:space="preserve">within </w:t>
      </w:r>
      <w:r w:rsidR="003A45DD" w:rsidRPr="001D40E6">
        <w:rPr>
          <w:rFonts w:asciiTheme="minorHAnsi" w:hAnsiTheme="minorHAnsi" w:cstheme="minorHAnsi"/>
        </w:rPr>
        <w:t xml:space="preserve">peer groups. Indeed, </w:t>
      </w:r>
      <w:r w:rsidR="00A73140" w:rsidRPr="001D40E6">
        <w:rPr>
          <w:rFonts w:asciiTheme="minorHAnsi" w:hAnsiTheme="minorHAnsi" w:cstheme="minorHAnsi"/>
        </w:rPr>
        <w:t xml:space="preserve">while the presence of an experienced facilitator is considered to be key </w:t>
      </w:r>
      <w:r w:rsidR="00816854" w:rsidRPr="001D40E6">
        <w:rPr>
          <w:rFonts w:asciiTheme="minorHAnsi" w:hAnsiTheme="minorHAnsi" w:cstheme="minorHAnsi"/>
        </w:rPr>
        <w:t xml:space="preserve">to </w:t>
      </w:r>
      <w:r w:rsidR="00A73140" w:rsidRPr="001D40E6">
        <w:rPr>
          <w:rFonts w:asciiTheme="minorHAnsi" w:hAnsiTheme="minorHAnsi" w:cstheme="minorHAnsi"/>
        </w:rPr>
        <w:t xml:space="preserve">moderating the peer groups as well as the plenary sessions, little has been written about the challenges and potential solutions for resolving issues of power among persons experiencing poverty, among practitioners or among researchers, as if these groups </w:t>
      </w:r>
      <w:r w:rsidR="00816854" w:rsidRPr="001D40E6">
        <w:rPr>
          <w:rFonts w:asciiTheme="minorHAnsi" w:hAnsiTheme="minorHAnsi" w:cstheme="minorHAnsi"/>
        </w:rPr>
        <w:t xml:space="preserve">are </w:t>
      </w:r>
      <w:r w:rsidR="00A73140" w:rsidRPr="001D40E6">
        <w:rPr>
          <w:rFonts w:asciiTheme="minorHAnsi" w:hAnsiTheme="minorHAnsi" w:cstheme="minorHAnsi"/>
        </w:rPr>
        <w:t xml:space="preserve">considered to be homogeneous in terms of power distribution. This is unlikely to be the case </w:t>
      </w:r>
      <w:r w:rsidR="00A73140" w:rsidRPr="001D40E6">
        <w:rPr>
          <w:rFonts w:asciiTheme="minorHAnsi" w:hAnsiTheme="minorHAnsi" w:cstheme="minorHAnsi"/>
        </w:rPr>
        <w:lastRenderedPageBreak/>
        <w:t>in reality</w:t>
      </w:r>
      <w:r w:rsidR="00834F9B" w:rsidRPr="001D40E6">
        <w:rPr>
          <w:rFonts w:asciiTheme="minorHAnsi" w:hAnsiTheme="minorHAnsi" w:cstheme="minorHAnsi"/>
        </w:rPr>
        <w:t xml:space="preserve">: </w:t>
      </w:r>
      <w:r w:rsidR="001C4DF4" w:rsidRPr="001D40E6">
        <w:rPr>
          <w:rStyle w:val="Strong"/>
          <w:rFonts w:asciiTheme="minorHAnsi" w:hAnsiTheme="minorHAnsi" w:cstheme="minorHAnsi"/>
          <w:b w:val="0"/>
        </w:rPr>
        <w:t>power relations can exist between members of different disciplines in the academic world, between different levels of power in organi</w:t>
      </w:r>
      <w:r w:rsidR="00816854" w:rsidRPr="001D40E6">
        <w:rPr>
          <w:rStyle w:val="Strong"/>
          <w:rFonts w:asciiTheme="minorHAnsi" w:hAnsiTheme="minorHAnsi" w:cstheme="minorHAnsi"/>
          <w:b w:val="0"/>
        </w:rPr>
        <w:t>s</w:t>
      </w:r>
      <w:r w:rsidR="001C4DF4" w:rsidRPr="001D40E6">
        <w:rPr>
          <w:rStyle w:val="Strong"/>
          <w:rFonts w:asciiTheme="minorHAnsi" w:hAnsiTheme="minorHAnsi" w:cstheme="minorHAnsi"/>
          <w:b w:val="0"/>
        </w:rPr>
        <w:t xml:space="preserve">ations for practitioners and between different individuals for activists. </w:t>
      </w:r>
      <w:r w:rsidR="0027726C" w:rsidRPr="001D40E6">
        <w:rPr>
          <w:rStyle w:val="Strong"/>
          <w:rFonts w:asciiTheme="minorHAnsi" w:hAnsiTheme="minorHAnsi" w:cstheme="minorHAnsi"/>
          <w:b w:val="0"/>
        </w:rPr>
        <w:t>For example, race and gender may</w:t>
      </w:r>
      <w:r w:rsidR="00792E72" w:rsidRPr="001D40E6">
        <w:rPr>
          <w:rStyle w:val="Strong"/>
          <w:rFonts w:asciiTheme="minorHAnsi" w:hAnsiTheme="minorHAnsi" w:cstheme="minorHAnsi"/>
          <w:b w:val="0"/>
        </w:rPr>
        <w:t xml:space="preserve"> play</w:t>
      </w:r>
      <w:r w:rsidR="0027726C" w:rsidRPr="001D40E6">
        <w:rPr>
          <w:rStyle w:val="Strong"/>
          <w:rFonts w:asciiTheme="minorHAnsi" w:hAnsiTheme="minorHAnsi" w:cstheme="minorHAnsi"/>
          <w:b w:val="0"/>
        </w:rPr>
        <w:t xml:space="preserve"> an important role in the power that individuals hold in a collaborative process. </w:t>
      </w:r>
      <w:r w:rsidR="001C4DF4" w:rsidRPr="001D40E6">
        <w:rPr>
          <w:rStyle w:val="Strong"/>
          <w:rFonts w:asciiTheme="minorHAnsi" w:hAnsiTheme="minorHAnsi" w:cstheme="minorHAnsi"/>
          <w:b w:val="0"/>
        </w:rPr>
        <w:t xml:space="preserve">Thus, further research could focus on how to handle such power differentials within the peer groups themselves. </w:t>
      </w:r>
    </w:p>
    <w:p w14:paraId="5A37D66B" w14:textId="604DD58F" w:rsidR="00196848" w:rsidRPr="001D40E6" w:rsidRDefault="000802C5" w:rsidP="005538D2">
      <w:pPr>
        <w:pStyle w:val="ListParagraph"/>
        <w:spacing w:before="240" w:after="240" w:line="360" w:lineRule="auto"/>
        <w:ind w:left="0"/>
        <w:rPr>
          <w:rFonts w:cstheme="minorHAnsi"/>
          <w:b/>
          <w:lang w:val="en-US"/>
        </w:rPr>
      </w:pPr>
      <w:r w:rsidRPr="001D40E6">
        <w:rPr>
          <w:rFonts w:cstheme="minorHAnsi"/>
          <w:b/>
          <w:lang w:val="en-US"/>
        </w:rPr>
        <w:t>Conclu</w:t>
      </w:r>
      <w:r w:rsidR="00834F9B" w:rsidRPr="001D40E6">
        <w:rPr>
          <w:rFonts w:cstheme="minorHAnsi"/>
          <w:b/>
          <w:lang w:val="en-US"/>
        </w:rPr>
        <w:t xml:space="preserve">ding </w:t>
      </w:r>
      <w:r w:rsidR="004439E0" w:rsidRPr="001D40E6">
        <w:rPr>
          <w:rFonts w:cstheme="minorHAnsi"/>
          <w:b/>
          <w:lang w:val="en-US"/>
        </w:rPr>
        <w:t>T</w:t>
      </w:r>
      <w:r w:rsidR="00834F9B" w:rsidRPr="001D40E6">
        <w:rPr>
          <w:rFonts w:cstheme="minorHAnsi"/>
          <w:b/>
          <w:lang w:val="en-US"/>
        </w:rPr>
        <w:t xml:space="preserve">houghts and </w:t>
      </w:r>
      <w:r w:rsidR="004439E0" w:rsidRPr="001D40E6">
        <w:rPr>
          <w:rFonts w:cstheme="minorHAnsi"/>
          <w:b/>
          <w:lang w:val="en-US"/>
        </w:rPr>
        <w:t>R</w:t>
      </w:r>
      <w:r w:rsidR="00834F9B" w:rsidRPr="001D40E6">
        <w:rPr>
          <w:rFonts w:cstheme="minorHAnsi"/>
          <w:b/>
          <w:lang w:val="en-US"/>
        </w:rPr>
        <w:t>ecommendations</w:t>
      </w:r>
    </w:p>
    <w:p w14:paraId="08734613" w14:textId="68303E00" w:rsidR="003461CD" w:rsidRPr="001D40E6" w:rsidRDefault="00196848" w:rsidP="005538D2">
      <w:pPr>
        <w:spacing w:line="360" w:lineRule="auto"/>
        <w:rPr>
          <w:rFonts w:asciiTheme="minorHAnsi" w:hAnsiTheme="minorHAnsi" w:cstheme="minorHAnsi"/>
        </w:rPr>
      </w:pPr>
      <w:r w:rsidRPr="001D40E6">
        <w:rPr>
          <w:rFonts w:asciiTheme="minorHAnsi" w:hAnsiTheme="minorHAnsi" w:cstheme="minorHAnsi"/>
        </w:rPr>
        <w:t xml:space="preserve">Power pervades research in a variety of ways and forms. While methodological approaches like the Merging of Knowledge, developed by ATD Fourth World in the 1990s, seek to attenuate </w:t>
      </w:r>
      <w:r w:rsidR="00254C3B" w:rsidRPr="001D40E6">
        <w:rPr>
          <w:rFonts w:asciiTheme="minorHAnsi" w:hAnsiTheme="minorHAnsi" w:cstheme="minorHAnsi"/>
        </w:rPr>
        <w:t xml:space="preserve">power dynamics between groups of participants, </w:t>
      </w:r>
      <w:r w:rsidR="007948BF" w:rsidRPr="001D40E6">
        <w:rPr>
          <w:rFonts w:asciiTheme="minorHAnsi" w:hAnsiTheme="minorHAnsi" w:cstheme="minorHAnsi"/>
        </w:rPr>
        <w:t xml:space="preserve">the unequal distribution of financial and time resources, differences in bargaining power and BATNAs (best alternatives to a negotiated agreement) and different positions in the research process are – to a certain extent – inevitable. </w:t>
      </w:r>
      <w:r w:rsidR="00BB2D11" w:rsidRPr="001D40E6">
        <w:rPr>
          <w:rFonts w:asciiTheme="minorHAnsi" w:hAnsiTheme="minorHAnsi" w:cstheme="minorHAnsi"/>
        </w:rPr>
        <w:t xml:space="preserve">In the research process of the </w:t>
      </w:r>
      <w:r w:rsidR="00943230" w:rsidRPr="001D40E6">
        <w:rPr>
          <w:rFonts w:asciiTheme="minorHAnsi" w:hAnsiTheme="minorHAnsi" w:cstheme="minorHAnsi"/>
        </w:rPr>
        <w:t>‘</w:t>
      </w:r>
      <w:r w:rsidR="00BB2D11" w:rsidRPr="001D40E6">
        <w:rPr>
          <w:rFonts w:asciiTheme="minorHAnsi" w:hAnsiTheme="minorHAnsi" w:cstheme="minorHAnsi"/>
        </w:rPr>
        <w:t>Food Assistance: What Alternatives?</w:t>
      </w:r>
      <w:r w:rsidR="00943230" w:rsidRPr="001D40E6">
        <w:rPr>
          <w:rFonts w:asciiTheme="minorHAnsi" w:hAnsiTheme="minorHAnsi" w:cstheme="minorHAnsi"/>
        </w:rPr>
        <w:t>’</w:t>
      </w:r>
      <w:r w:rsidR="00BB2D11" w:rsidRPr="001D40E6">
        <w:rPr>
          <w:rFonts w:asciiTheme="minorHAnsi" w:hAnsiTheme="minorHAnsi" w:cstheme="minorHAnsi"/>
        </w:rPr>
        <w:t xml:space="preserve"> project, the considerable power held by the coordinating </w:t>
      </w:r>
      <w:r w:rsidR="009341B0" w:rsidRPr="001D40E6">
        <w:rPr>
          <w:rFonts w:asciiTheme="minorHAnsi" w:hAnsiTheme="minorHAnsi" w:cstheme="minorHAnsi"/>
        </w:rPr>
        <w:t xml:space="preserve">team </w:t>
      </w:r>
      <w:r w:rsidR="00BB2D11" w:rsidRPr="001D40E6">
        <w:rPr>
          <w:rFonts w:asciiTheme="minorHAnsi" w:hAnsiTheme="minorHAnsi" w:cstheme="minorHAnsi"/>
        </w:rPr>
        <w:t xml:space="preserve">shaped the process through </w:t>
      </w:r>
      <w:r w:rsidR="00943230" w:rsidRPr="001D40E6">
        <w:rPr>
          <w:rFonts w:asciiTheme="minorHAnsi" w:hAnsiTheme="minorHAnsi" w:cstheme="minorHAnsi"/>
        </w:rPr>
        <w:t xml:space="preserve">its </w:t>
      </w:r>
      <w:r w:rsidR="00BB2D11" w:rsidRPr="001D40E6">
        <w:rPr>
          <w:rFonts w:asciiTheme="minorHAnsi" w:hAnsiTheme="minorHAnsi" w:cstheme="minorHAnsi"/>
        </w:rPr>
        <w:t xml:space="preserve">selection of the participants, the research topic, the methodological approach and the tools used. </w:t>
      </w:r>
      <w:r w:rsidR="00E50FBE" w:rsidRPr="001D40E6">
        <w:rPr>
          <w:rFonts w:asciiTheme="minorHAnsi" w:hAnsiTheme="minorHAnsi" w:cstheme="minorHAnsi"/>
        </w:rPr>
        <w:t xml:space="preserve">Moreover, the analysis of power dynamics conducted in this </w:t>
      </w:r>
      <w:r w:rsidR="00943230" w:rsidRPr="001D40E6">
        <w:rPr>
          <w:rFonts w:asciiTheme="minorHAnsi" w:hAnsiTheme="minorHAnsi" w:cstheme="minorHAnsi"/>
        </w:rPr>
        <w:t>article</w:t>
      </w:r>
      <w:r w:rsidR="00E50FBE" w:rsidRPr="001D40E6">
        <w:rPr>
          <w:rFonts w:asciiTheme="minorHAnsi" w:hAnsiTheme="minorHAnsi" w:cstheme="minorHAnsi"/>
        </w:rPr>
        <w:t xml:space="preserve"> sheds light on the different </w:t>
      </w:r>
      <w:r w:rsidR="00BA1EA2" w:rsidRPr="001D40E6">
        <w:rPr>
          <w:rFonts w:asciiTheme="minorHAnsi" w:hAnsiTheme="minorHAnsi" w:cstheme="minorHAnsi"/>
        </w:rPr>
        <w:t xml:space="preserve">– and sometimes unexpected </w:t>
      </w:r>
      <w:r w:rsidR="00B86149" w:rsidRPr="001D40E6">
        <w:rPr>
          <w:rFonts w:asciiTheme="minorHAnsi" w:hAnsiTheme="minorHAnsi" w:cstheme="minorHAnsi"/>
        </w:rPr>
        <w:t xml:space="preserve">– </w:t>
      </w:r>
      <w:r w:rsidR="00E50FBE" w:rsidRPr="001D40E6">
        <w:rPr>
          <w:rFonts w:asciiTheme="minorHAnsi" w:hAnsiTheme="minorHAnsi" w:cstheme="minorHAnsi"/>
        </w:rPr>
        <w:t xml:space="preserve">ways in which actor groups have </w:t>
      </w:r>
      <w:r w:rsidR="00943230" w:rsidRPr="001D40E6">
        <w:rPr>
          <w:rFonts w:asciiTheme="minorHAnsi" w:hAnsiTheme="minorHAnsi" w:cstheme="minorHAnsi"/>
        </w:rPr>
        <w:t>‘</w:t>
      </w:r>
      <w:r w:rsidR="00E50FBE" w:rsidRPr="001D40E6">
        <w:rPr>
          <w:rFonts w:asciiTheme="minorHAnsi" w:hAnsiTheme="minorHAnsi" w:cstheme="minorHAnsi"/>
        </w:rPr>
        <w:t>power-over</w:t>
      </w:r>
      <w:r w:rsidR="00943230" w:rsidRPr="001D40E6">
        <w:rPr>
          <w:rFonts w:asciiTheme="minorHAnsi" w:hAnsiTheme="minorHAnsi" w:cstheme="minorHAnsi"/>
        </w:rPr>
        <w:t>’</w:t>
      </w:r>
      <w:r w:rsidR="00E50FBE" w:rsidRPr="001D40E6">
        <w:rPr>
          <w:rFonts w:asciiTheme="minorHAnsi" w:hAnsiTheme="minorHAnsi" w:cstheme="minorHAnsi"/>
        </w:rPr>
        <w:t xml:space="preserve"> others and the ways in which participants are empowered, both individually and collectively. The interviews conducted before and after the process </w:t>
      </w:r>
      <w:r w:rsidR="00C60DB4" w:rsidRPr="001D40E6">
        <w:rPr>
          <w:rFonts w:asciiTheme="minorHAnsi" w:hAnsiTheme="minorHAnsi" w:cstheme="minorHAnsi"/>
        </w:rPr>
        <w:t xml:space="preserve">generally </w:t>
      </w:r>
      <w:r w:rsidR="00E50FBE" w:rsidRPr="001D40E6">
        <w:rPr>
          <w:rFonts w:asciiTheme="minorHAnsi" w:hAnsiTheme="minorHAnsi" w:cstheme="minorHAnsi"/>
        </w:rPr>
        <w:t>show that</w:t>
      </w:r>
      <w:r w:rsidR="00943230" w:rsidRPr="001D40E6">
        <w:rPr>
          <w:rFonts w:asciiTheme="minorHAnsi" w:hAnsiTheme="minorHAnsi" w:cstheme="minorHAnsi"/>
        </w:rPr>
        <w:t>,</w:t>
      </w:r>
      <w:r w:rsidR="00E50FBE" w:rsidRPr="001D40E6">
        <w:rPr>
          <w:rFonts w:asciiTheme="minorHAnsi" w:hAnsiTheme="minorHAnsi" w:cstheme="minorHAnsi"/>
        </w:rPr>
        <w:t xml:space="preserve"> </w:t>
      </w:r>
      <w:r w:rsidR="000D0508" w:rsidRPr="001D40E6">
        <w:rPr>
          <w:rFonts w:asciiTheme="minorHAnsi" w:hAnsiTheme="minorHAnsi" w:cstheme="minorHAnsi"/>
        </w:rPr>
        <w:t>while individual feelings of empowerment remained stable or waned, collective empowerment grew as a result of the collaborative research process and the reali</w:t>
      </w:r>
      <w:r w:rsidR="00943230" w:rsidRPr="001D40E6">
        <w:rPr>
          <w:rFonts w:asciiTheme="minorHAnsi" w:hAnsiTheme="minorHAnsi" w:cstheme="minorHAnsi"/>
        </w:rPr>
        <w:t>s</w:t>
      </w:r>
      <w:r w:rsidR="000D0508" w:rsidRPr="001D40E6">
        <w:rPr>
          <w:rFonts w:asciiTheme="minorHAnsi" w:hAnsiTheme="minorHAnsi" w:cstheme="minorHAnsi"/>
        </w:rPr>
        <w:t>ation of the complexity of the problem at hand. In other words, participants reali</w:t>
      </w:r>
      <w:r w:rsidR="00943230" w:rsidRPr="001D40E6">
        <w:rPr>
          <w:rFonts w:asciiTheme="minorHAnsi" w:hAnsiTheme="minorHAnsi" w:cstheme="minorHAnsi"/>
        </w:rPr>
        <w:t>s</w:t>
      </w:r>
      <w:r w:rsidR="000D0508" w:rsidRPr="001D40E6">
        <w:rPr>
          <w:rFonts w:asciiTheme="minorHAnsi" w:hAnsiTheme="minorHAnsi" w:cstheme="minorHAnsi"/>
        </w:rPr>
        <w:t>ed that</w:t>
      </w:r>
      <w:r w:rsidR="00943230" w:rsidRPr="001D40E6">
        <w:rPr>
          <w:rFonts w:asciiTheme="minorHAnsi" w:hAnsiTheme="minorHAnsi" w:cstheme="minorHAnsi"/>
        </w:rPr>
        <w:t>,</w:t>
      </w:r>
      <w:r w:rsidR="000D0508" w:rsidRPr="001D40E6">
        <w:rPr>
          <w:rFonts w:asciiTheme="minorHAnsi" w:hAnsiTheme="minorHAnsi" w:cstheme="minorHAnsi"/>
        </w:rPr>
        <w:t xml:space="preserve"> on their own, triggering a change in policies related to food assistance was difficult; together, however, they may be able to achieve more.</w:t>
      </w:r>
      <w:r w:rsidR="003A58A0" w:rsidRPr="001D40E6">
        <w:rPr>
          <w:rFonts w:asciiTheme="minorHAnsi" w:hAnsiTheme="minorHAnsi" w:cstheme="minorHAnsi"/>
        </w:rPr>
        <w:t xml:space="preserve"> </w:t>
      </w:r>
    </w:p>
    <w:p w14:paraId="7409B87B" w14:textId="0CFC2700" w:rsidR="00955FEC" w:rsidRPr="001D40E6" w:rsidRDefault="00CC18C2" w:rsidP="005538D2">
      <w:pPr>
        <w:spacing w:before="240" w:after="240" w:line="360" w:lineRule="auto"/>
        <w:rPr>
          <w:rFonts w:asciiTheme="minorHAnsi" w:hAnsiTheme="minorHAnsi" w:cstheme="minorHAnsi"/>
        </w:rPr>
      </w:pPr>
      <w:r w:rsidRPr="001D40E6">
        <w:rPr>
          <w:rFonts w:asciiTheme="minorHAnsi" w:hAnsiTheme="minorHAnsi" w:cstheme="minorHAnsi"/>
        </w:rPr>
        <w:t xml:space="preserve">Based on these conclusions, </w:t>
      </w:r>
      <w:r w:rsidR="00DC474D" w:rsidRPr="001D40E6">
        <w:rPr>
          <w:rFonts w:asciiTheme="minorHAnsi" w:hAnsiTheme="minorHAnsi" w:cstheme="minorHAnsi"/>
        </w:rPr>
        <w:t>I suggest that the Merging of Knowledge as it was practi</w:t>
      </w:r>
      <w:r w:rsidR="00943230" w:rsidRPr="001D40E6">
        <w:rPr>
          <w:rFonts w:asciiTheme="minorHAnsi" w:hAnsiTheme="minorHAnsi" w:cstheme="minorHAnsi"/>
        </w:rPr>
        <w:t>s</w:t>
      </w:r>
      <w:r w:rsidR="00DC474D" w:rsidRPr="001D40E6">
        <w:rPr>
          <w:rFonts w:asciiTheme="minorHAnsi" w:hAnsiTheme="minorHAnsi" w:cstheme="minorHAnsi"/>
        </w:rPr>
        <w:t xml:space="preserve">ed in the </w:t>
      </w:r>
      <w:r w:rsidR="00943230" w:rsidRPr="001D40E6">
        <w:rPr>
          <w:rFonts w:asciiTheme="minorHAnsi" w:hAnsiTheme="minorHAnsi" w:cstheme="minorHAnsi"/>
        </w:rPr>
        <w:t>‘</w:t>
      </w:r>
      <w:r w:rsidR="00DC474D" w:rsidRPr="001D40E6">
        <w:rPr>
          <w:rFonts w:asciiTheme="minorHAnsi" w:hAnsiTheme="minorHAnsi" w:cstheme="minorHAnsi"/>
        </w:rPr>
        <w:t>Food Assistance: What Alternatives</w:t>
      </w:r>
      <w:r w:rsidR="00943230" w:rsidRPr="001D40E6">
        <w:rPr>
          <w:rFonts w:asciiTheme="minorHAnsi" w:hAnsiTheme="minorHAnsi" w:cstheme="minorHAnsi"/>
        </w:rPr>
        <w:t>’</w:t>
      </w:r>
      <w:r w:rsidR="00DC474D" w:rsidRPr="001D40E6">
        <w:rPr>
          <w:rFonts w:asciiTheme="minorHAnsi" w:hAnsiTheme="minorHAnsi" w:cstheme="minorHAnsi"/>
        </w:rPr>
        <w:t xml:space="preserve"> project </w:t>
      </w:r>
      <w:r w:rsidR="00016019" w:rsidRPr="001D40E6">
        <w:rPr>
          <w:rFonts w:asciiTheme="minorHAnsi" w:hAnsiTheme="minorHAnsi" w:cstheme="minorHAnsi"/>
        </w:rPr>
        <w:t>raises several important questions</w:t>
      </w:r>
      <w:r w:rsidR="00DC474D" w:rsidRPr="001D40E6">
        <w:rPr>
          <w:rFonts w:asciiTheme="minorHAnsi" w:hAnsiTheme="minorHAnsi" w:cstheme="minorHAnsi"/>
        </w:rPr>
        <w:t xml:space="preserve">. First, </w:t>
      </w:r>
      <w:r w:rsidR="00016019" w:rsidRPr="001D40E6">
        <w:rPr>
          <w:rFonts w:asciiTheme="minorHAnsi" w:hAnsiTheme="minorHAnsi" w:cstheme="minorHAnsi"/>
        </w:rPr>
        <w:t xml:space="preserve">how can coordinating teams more systematically involve persons experiencing poverty, to ensure that activists’ voices are present when strategic decisions are being made? What conditions must be ensured for such participation to </w:t>
      </w:r>
      <w:r w:rsidR="002247BF" w:rsidRPr="001D40E6">
        <w:rPr>
          <w:rFonts w:asciiTheme="minorHAnsi" w:hAnsiTheme="minorHAnsi" w:cstheme="minorHAnsi"/>
        </w:rPr>
        <w:t>be rendered possible</w:t>
      </w:r>
      <w:r w:rsidR="00016019" w:rsidRPr="001D40E6">
        <w:rPr>
          <w:rFonts w:asciiTheme="minorHAnsi" w:hAnsiTheme="minorHAnsi" w:cstheme="minorHAnsi"/>
        </w:rPr>
        <w:t xml:space="preserve">? Second, how can the power of the coordinating team be devolved to other participants of the research </w:t>
      </w:r>
      <w:r w:rsidR="00016019" w:rsidRPr="001D40E6">
        <w:rPr>
          <w:rFonts w:asciiTheme="minorHAnsi" w:hAnsiTheme="minorHAnsi" w:cstheme="minorHAnsi"/>
        </w:rPr>
        <w:lastRenderedPageBreak/>
        <w:t xml:space="preserve">process, e.g. by deliberating collectively on key </w:t>
      </w:r>
      <w:r w:rsidR="00955FEC" w:rsidRPr="001D40E6">
        <w:rPr>
          <w:rFonts w:asciiTheme="minorHAnsi" w:hAnsiTheme="minorHAnsi" w:cstheme="minorHAnsi"/>
        </w:rPr>
        <w:t>methodological questions? How can the process remain manageable?</w:t>
      </w:r>
      <w:r w:rsidR="00016019" w:rsidRPr="001D40E6">
        <w:rPr>
          <w:rFonts w:asciiTheme="minorHAnsi" w:hAnsiTheme="minorHAnsi" w:cstheme="minorHAnsi"/>
        </w:rPr>
        <w:t xml:space="preserve"> Third, how can we be more attentive to potential power imbalances </w:t>
      </w:r>
      <w:r w:rsidR="00016019" w:rsidRPr="001D40E6">
        <w:rPr>
          <w:rFonts w:asciiTheme="minorHAnsi" w:hAnsiTheme="minorHAnsi" w:cstheme="minorHAnsi"/>
          <w:i/>
          <w:iCs/>
        </w:rPr>
        <w:t>within</w:t>
      </w:r>
      <w:r w:rsidR="00016019" w:rsidRPr="001D40E6">
        <w:rPr>
          <w:rFonts w:asciiTheme="minorHAnsi" w:hAnsiTheme="minorHAnsi" w:cstheme="minorHAnsi"/>
        </w:rPr>
        <w:t xml:space="preserve"> peer groups, and what tools and methods could be deployed to attenuate these? </w:t>
      </w:r>
      <w:r w:rsidR="005B6FC6" w:rsidRPr="001D40E6">
        <w:rPr>
          <w:rFonts w:asciiTheme="minorHAnsi" w:hAnsiTheme="minorHAnsi" w:cstheme="minorHAnsi"/>
        </w:rPr>
        <w:t xml:space="preserve">Since its </w:t>
      </w:r>
      <w:r w:rsidR="000A77F8" w:rsidRPr="001D40E6">
        <w:rPr>
          <w:rFonts w:asciiTheme="minorHAnsi" w:hAnsiTheme="minorHAnsi" w:cstheme="minorHAnsi"/>
        </w:rPr>
        <w:t>development</w:t>
      </w:r>
      <w:r w:rsidR="005B6FC6" w:rsidRPr="001D40E6">
        <w:rPr>
          <w:rFonts w:asciiTheme="minorHAnsi" w:hAnsiTheme="minorHAnsi" w:cstheme="minorHAnsi"/>
        </w:rPr>
        <w:t xml:space="preserve"> in the 1990s, the Merging of Knowledge</w:t>
      </w:r>
      <w:r w:rsidR="00955FEC" w:rsidRPr="001D40E6">
        <w:rPr>
          <w:rFonts w:asciiTheme="minorHAnsi" w:hAnsiTheme="minorHAnsi" w:cstheme="minorHAnsi"/>
        </w:rPr>
        <w:t xml:space="preserve"> continues to evolve and adapt: these – and many others – are questions that would be worth examining to enrich </w:t>
      </w:r>
      <w:r w:rsidR="005B6FC6" w:rsidRPr="001D40E6">
        <w:rPr>
          <w:rFonts w:asciiTheme="minorHAnsi" w:hAnsiTheme="minorHAnsi" w:cstheme="minorHAnsi"/>
        </w:rPr>
        <w:t>the approach.</w:t>
      </w:r>
      <w:r w:rsidR="00955FEC" w:rsidRPr="001D40E6">
        <w:rPr>
          <w:rFonts w:asciiTheme="minorHAnsi" w:hAnsiTheme="minorHAnsi" w:cstheme="minorHAnsi"/>
        </w:rPr>
        <w:t xml:space="preserve"> </w:t>
      </w:r>
    </w:p>
    <w:p w14:paraId="2289544B" w14:textId="4070D962" w:rsidR="008625DE" w:rsidRPr="001D40E6" w:rsidRDefault="004439E0" w:rsidP="005538D2">
      <w:pPr>
        <w:pStyle w:val="ListParagraph"/>
        <w:spacing w:line="360" w:lineRule="auto"/>
        <w:ind w:left="0"/>
        <w:rPr>
          <w:rFonts w:cstheme="minorHAnsi"/>
          <w:b/>
        </w:rPr>
      </w:pPr>
      <w:r w:rsidRPr="001D40E6">
        <w:rPr>
          <w:rFonts w:cstheme="minorHAnsi"/>
          <w:b/>
        </w:rPr>
        <w:t>References</w:t>
      </w:r>
    </w:p>
    <w:p w14:paraId="316DBF8C" w14:textId="77777777" w:rsidR="008625DE" w:rsidRPr="001D40E6" w:rsidRDefault="008625DE" w:rsidP="005538D2">
      <w:pPr>
        <w:spacing w:line="360" w:lineRule="auto"/>
        <w:rPr>
          <w:rFonts w:asciiTheme="minorHAnsi" w:hAnsiTheme="minorHAnsi" w:cstheme="minorHAnsi"/>
        </w:rPr>
      </w:pPr>
    </w:p>
    <w:p w14:paraId="2F8099F1" w14:textId="477DB787" w:rsidR="00F84177" w:rsidRPr="001D40E6" w:rsidRDefault="00F84177"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Allen, A (1998)</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iCs/>
          <w:color w:val="000000" w:themeColor="text1"/>
        </w:rPr>
        <w:t xml:space="preserve">Rethinking </w:t>
      </w:r>
      <w:r w:rsidR="000362B1" w:rsidRPr="001D40E6">
        <w:rPr>
          <w:rFonts w:asciiTheme="minorHAnsi" w:hAnsiTheme="minorHAnsi" w:cstheme="minorHAnsi"/>
          <w:i/>
          <w:iCs/>
          <w:color w:val="000000" w:themeColor="text1"/>
        </w:rPr>
        <w:t>p</w:t>
      </w:r>
      <w:r w:rsidRPr="001D40E6">
        <w:rPr>
          <w:rFonts w:asciiTheme="minorHAnsi" w:hAnsiTheme="minorHAnsi" w:cstheme="minorHAnsi"/>
          <w:i/>
          <w:iCs/>
          <w:color w:val="000000" w:themeColor="text1"/>
        </w:rPr>
        <w:t>ower</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iCs/>
          <w:color w:val="000000" w:themeColor="text1"/>
        </w:rPr>
        <w:t>Hypatia</w:t>
      </w:r>
      <w:r w:rsidRPr="001D40E6">
        <w:rPr>
          <w:rFonts w:asciiTheme="minorHAnsi" w:hAnsiTheme="minorHAnsi" w:cstheme="minorHAnsi"/>
          <w:color w:val="000000" w:themeColor="text1"/>
        </w:rPr>
        <w:t xml:space="preserve">, </w:t>
      </w:r>
      <w:r w:rsidR="000362B1" w:rsidRPr="001D40E6">
        <w:rPr>
          <w:rFonts w:asciiTheme="minorHAnsi" w:hAnsiTheme="minorHAnsi" w:cstheme="minorHAnsi"/>
          <w:color w:val="000000" w:themeColor="text1"/>
        </w:rPr>
        <w:t xml:space="preserve">vol. </w:t>
      </w:r>
      <w:r w:rsidRPr="001D40E6">
        <w:rPr>
          <w:rFonts w:asciiTheme="minorHAnsi" w:hAnsiTheme="minorHAnsi" w:cstheme="minorHAnsi"/>
          <w:color w:val="000000" w:themeColor="text1"/>
        </w:rPr>
        <w:t>13</w:t>
      </w:r>
      <w:r w:rsidR="000362B1"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 xml:space="preserve">1, </w:t>
      </w:r>
      <w:r w:rsidR="000362B1" w:rsidRPr="001D40E6">
        <w:rPr>
          <w:rFonts w:asciiTheme="minorHAnsi" w:hAnsiTheme="minorHAnsi" w:cstheme="minorHAnsi"/>
          <w:color w:val="000000" w:themeColor="text1"/>
        </w:rPr>
        <w:t xml:space="preserve">pp. </w:t>
      </w:r>
      <w:r w:rsidRPr="001D40E6">
        <w:rPr>
          <w:rFonts w:asciiTheme="minorHAnsi" w:hAnsiTheme="minorHAnsi" w:cstheme="minorHAnsi"/>
          <w:color w:val="000000" w:themeColor="text1"/>
        </w:rPr>
        <w:t>21–40.</w:t>
      </w:r>
    </w:p>
    <w:p w14:paraId="3C6CB0E3" w14:textId="77777777" w:rsidR="00F84177" w:rsidRPr="001D40E6" w:rsidRDefault="00F84177" w:rsidP="005538D2">
      <w:pPr>
        <w:spacing w:line="360" w:lineRule="auto"/>
        <w:rPr>
          <w:rFonts w:asciiTheme="minorHAnsi" w:hAnsiTheme="minorHAnsi" w:cstheme="minorHAnsi"/>
        </w:rPr>
      </w:pPr>
    </w:p>
    <w:p w14:paraId="2D0F97A0" w14:textId="3E4FED4A" w:rsidR="00F84177" w:rsidRPr="001D40E6" w:rsidRDefault="00F84177"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ATD Fourth World (n.d.)</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w:t>
      </w:r>
      <w:r w:rsidRPr="001D40E6">
        <w:rPr>
          <w:rFonts w:asciiTheme="minorHAnsi" w:hAnsiTheme="minorHAnsi" w:cstheme="minorHAnsi"/>
          <w:i/>
          <w:iCs/>
          <w:color w:val="000000" w:themeColor="text1"/>
        </w:rPr>
        <w:t>Guidelines for the Merging of Knowledge and Practices when working with people living in situations of poverty and social</w:t>
      </w:r>
      <w:r w:rsidR="0002496F" w:rsidRPr="001D40E6">
        <w:rPr>
          <w:rFonts w:asciiTheme="minorHAnsi" w:hAnsiTheme="minorHAnsi" w:cstheme="minorHAnsi"/>
          <w:i/>
          <w:iCs/>
          <w:color w:val="000000" w:themeColor="text1"/>
        </w:rPr>
        <w:t xml:space="preserve"> </w:t>
      </w:r>
      <w:r w:rsidRPr="001D40E6">
        <w:rPr>
          <w:rFonts w:asciiTheme="minorHAnsi" w:hAnsiTheme="minorHAnsi" w:cstheme="minorHAnsi"/>
          <w:i/>
          <w:iCs/>
          <w:color w:val="000000" w:themeColor="text1"/>
        </w:rPr>
        <w:t>exclusion</w:t>
      </w:r>
      <w:r w:rsidRPr="001D40E6">
        <w:rPr>
          <w:rFonts w:asciiTheme="minorHAnsi" w:hAnsiTheme="minorHAnsi" w:cstheme="minorHAnsi"/>
          <w:color w:val="000000" w:themeColor="text1"/>
        </w:rPr>
        <w:t>. </w:t>
      </w:r>
      <w:r w:rsidR="0047583A" w:rsidRPr="001D40E6">
        <w:rPr>
          <w:rFonts w:asciiTheme="minorHAnsi" w:hAnsiTheme="minorHAnsi" w:cstheme="minorHAnsi"/>
          <w:color w:val="000000" w:themeColor="text1"/>
        </w:rPr>
        <w:t>https://www.4thworldmovement.org/wp-content/uploads/2013/05/Guidelines_for_the_Merging_of_Knowledge_and_Practices.pdf</w:t>
      </w:r>
    </w:p>
    <w:p w14:paraId="265C4E4F" w14:textId="4DF56AC9" w:rsidR="0047583A" w:rsidRPr="001D40E6" w:rsidRDefault="0047583A" w:rsidP="005538D2">
      <w:pPr>
        <w:spacing w:line="360" w:lineRule="auto"/>
        <w:rPr>
          <w:rFonts w:asciiTheme="minorHAnsi" w:hAnsiTheme="minorHAnsi" w:cstheme="minorHAnsi"/>
          <w:color w:val="000000" w:themeColor="text1"/>
        </w:rPr>
      </w:pPr>
    </w:p>
    <w:p w14:paraId="581B7E1B" w14:textId="77777777" w:rsidR="00BE1EBE" w:rsidRPr="001D40E6" w:rsidRDefault="00BE1EBE" w:rsidP="00BE1EBE">
      <w:pPr>
        <w:pStyle w:val="NormalWeb"/>
        <w:spacing w:before="0" w:beforeAutospacing="0" w:after="0" w:afterAutospacing="0" w:line="360" w:lineRule="auto"/>
        <w:rPr>
          <w:rFonts w:asciiTheme="minorHAnsi" w:hAnsiTheme="minorHAnsi" w:cstheme="minorHAnsi"/>
        </w:rPr>
      </w:pPr>
      <w:r w:rsidRPr="001D40E6">
        <w:rPr>
          <w:rFonts w:asciiTheme="minorHAnsi" w:hAnsiTheme="minorHAnsi" w:cstheme="minorHAnsi"/>
          <w:color w:val="000000" w:themeColor="text1"/>
        </w:rPr>
        <w:t xml:space="preserve">ATD Fourth World (n.d.), </w:t>
      </w:r>
      <w:r w:rsidRPr="001D40E6">
        <w:rPr>
          <w:rFonts w:asciiTheme="minorHAnsi" w:hAnsiTheme="minorHAnsi" w:cstheme="minorHAnsi"/>
          <w:i/>
          <w:color w:val="000000" w:themeColor="text1"/>
        </w:rPr>
        <w:t>People’s University</w:t>
      </w:r>
      <w:r w:rsidRPr="001D40E6">
        <w:rPr>
          <w:rFonts w:asciiTheme="minorHAnsi" w:hAnsiTheme="minorHAnsi" w:cstheme="minorHAnsi"/>
          <w:color w:val="000000" w:themeColor="text1"/>
        </w:rPr>
        <w:t xml:space="preserve">. </w:t>
      </w:r>
      <w:r w:rsidRPr="001D40E6">
        <w:rPr>
          <w:rFonts w:asciiTheme="minorHAnsi" w:hAnsiTheme="minorHAnsi" w:cstheme="minorHAnsi"/>
        </w:rPr>
        <w:t>https://www.atd-fourthworld.org/what-we-do/participation/peoples-university/</w:t>
      </w:r>
    </w:p>
    <w:p w14:paraId="5B0E8BF1" w14:textId="77777777" w:rsidR="00BE1EBE" w:rsidRPr="001D40E6" w:rsidRDefault="00BE1EBE" w:rsidP="005538D2">
      <w:pPr>
        <w:spacing w:line="360" w:lineRule="auto"/>
        <w:rPr>
          <w:rFonts w:asciiTheme="minorHAnsi" w:hAnsiTheme="minorHAnsi" w:cstheme="minorHAnsi"/>
          <w:color w:val="000000" w:themeColor="text1"/>
        </w:rPr>
      </w:pPr>
    </w:p>
    <w:p w14:paraId="259A801B" w14:textId="7B8EA910" w:rsidR="0047583A" w:rsidRPr="001D40E6" w:rsidRDefault="00F84177" w:rsidP="005538D2">
      <w:pPr>
        <w:pStyle w:val="NormalWeb"/>
        <w:spacing w:before="0" w:beforeAutospacing="0" w:after="0" w:afterAutospacing="0"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ATD Quart Monde, FdSS, UCL (2019)</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color w:val="000000" w:themeColor="text1"/>
        </w:rPr>
        <w:t>L’expérience de l’aide alimentaire</w:t>
      </w:r>
      <w:r w:rsidR="000362B1" w:rsidRPr="001D40E6">
        <w:rPr>
          <w:rFonts w:asciiTheme="minorHAnsi" w:hAnsiTheme="minorHAnsi" w:cstheme="minorHAnsi"/>
          <w:i/>
          <w:color w:val="000000" w:themeColor="text1"/>
        </w:rPr>
        <w:t>:</w:t>
      </w:r>
      <w:r w:rsidRPr="001D40E6">
        <w:rPr>
          <w:rFonts w:asciiTheme="minorHAnsi" w:hAnsiTheme="minorHAnsi" w:cstheme="minorHAnsi"/>
          <w:i/>
          <w:color w:val="000000" w:themeColor="text1"/>
        </w:rPr>
        <w:t xml:space="preserve"> </w:t>
      </w:r>
      <w:r w:rsidR="000362B1" w:rsidRPr="001D40E6">
        <w:rPr>
          <w:rFonts w:asciiTheme="minorHAnsi" w:hAnsiTheme="minorHAnsi" w:cstheme="minorHAnsi"/>
          <w:i/>
          <w:color w:val="000000" w:themeColor="text1"/>
        </w:rPr>
        <w:t>q</w:t>
      </w:r>
      <w:r w:rsidRPr="001D40E6">
        <w:rPr>
          <w:rFonts w:asciiTheme="minorHAnsi" w:hAnsiTheme="minorHAnsi" w:cstheme="minorHAnsi"/>
          <w:i/>
          <w:color w:val="000000" w:themeColor="text1"/>
        </w:rPr>
        <w:t>uelle(s) alternative(s)? Rapport d’une recherche en Croisement des savoirs</w:t>
      </w:r>
      <w:r w:rsidRPr="001D40E6">
        <w:rPr>
          <w:rFonts w:asciiTheme="minorHAnsi" w:hAnsiTheme="minorHAnsi" w:cstheme="minorHAnsi"/>
          <w:color w:val="000000" w:themeColor="text1"/>
        </w:rPr>
        <w:t xml:space="preserve">. </w:t>
      </w:r>
      <w:r w:rsidR="00536343" w:rsidRPr="001D40E6">
        <w:rPr>
          <w:rFonts w:asciiTheme="minorHAnsi" w:hAnsiTheme="minorHAnsi" w:cstheme="minorHAnsi"/>
          <w:color w:val="000000" w:themeColor="text1"/>
        </w:rPr>
        <w:t>https://atd-quartmonde.be/aides-alimentaires- quelles-alter</w:t>
      </w:r>
      <w:r w:rsidR="0047583A" w:rsidRPr="001D40E6">
        <w:rPr>
          <w:rFonts w:asciiTheme="minorHAnsi" w:hAnsiTheme="minorHAnsi" w:cstheme="minorHAnsi"/>
          <w:color w:val="000000" w:themeColor="text1"/>
        </w:rPr>
        <w:t>n</w:t>
      </w:r>
      <w:r w:rsidR="00536343" w:rsidRPr="001D40E6">
        <w:rPr>
          <w:rFonts w:asciiTheme="minorHAnsi" w:hAnsiTheme="minorHAnsi" w:cstheme="minorHAnsi"/>
          <w:color w:val="000000" w:themeColor="text1"/>
        </w:rPr>
        <w:t>atives-rapport-dune-recherche-en-croisement-des-savoirs/</w:t>
      </w:r>
      <w:r w:rsidRPr="001D40E6">
        <w:rPr>
          <w:rFonts w:asciiTheme="minorHAnsi" w:hAnsiTheme="minorHAnsi" w:cstheme="minorHAnsi"/>
          <w:color w:val="000000" w:themeColor="text1"/>
        </w:rPr>
        <w:t xml:space="preserve"> </w:t>
      </w:r>
    </w:p>
    <w:p w14:paraId="2B305BDE" w14:textId="77777777" w:rsidR="000D6082" w:rsidRPr="001D40E6" w:rsidRDefault="000D6082" w:rsidP="005538D2">
      <w:pPr>
        <w:pStyle w:val="NormalWeb"/>
        <w:spacing w:before="0" w:beforeAutospacing="0" w:after="0" w:afterAutospacing="0" w:line="360" w:lineRule="auto"/>
        <w:rPr>
          <w:rFonts w:asciiTheme="minorHAnsi" w:hAnsiTheme="minorHAnsi" w:cstheme="minorHAnsi"/>
          <w:color w:val="000000" w:themeColor="text1"/>
        </w:rPr>
      </w:pPr>
    </w:p>
    <w:p w14:paraId="36DC669E" w14:textId="42400484" w:rsidR="00536343" w:rsidRPr="001D40E6" w:rsidRDefault="00536343"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Barnaud, C, D’Aquino, P, Daré, W &amp; Mathevet, R (2016)</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Dispositifs participatifs et asymétries de pouvoir: Expliciter et interroger les positionnements</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iCs/>
          <w:color w:val="000000" w:themeColor="text1"/>
        </w:rPr>
        <w:t xml:space="preserve">Participations </w:t>
      </w:r>
      <w:r w:rsidR="000362B1" w:rsidRPr="001D40E6">
        <w:rPr>
          <w:rFonts w:asciiTheme="minorHAnsi" w:hAnsiTheme="minorHAnsi" w:cstheme="minorHAnsi"/>
          <w:i/>
          <w:iCs/>
          <w:color w:val="000000" w:themeColor="text1"/>
        </w:rPr>
        <w:t>–</w:t>
      </w:r>
      <w:r w:rsidRPr="001D40E6">
        <w:rPr>
          <w:rFonts w:asciiTheme="minorHAnsi" w:hAnsiTheme="minorHAnsi" w:cstheme="minorHAnsi"/>
          <w:i/>
          <w:iCs/>
          <w:color w:val="000000" w:themeColor="text1"/>
        </w:rPr>
        <w:t xml:space="preserve"> Revue de Sciences Sociales Sur La Démocratie et La Citoyenneté</w:t>
      </w:r>
      <w:r w:rsidRPr="001D40E6">
        <w:rPr>
          <w:rFonts w:asciiTheme="minorHAnsi" w:hAnsiTheme="minorHAnsi" w:cstheme="minorHAnsi"/>
          <w:color w:val="000000" w:themeColor="text1"/>
        </w:rPr>
        <w:t xml:space="preserve">, </w:t>
      </w:r>
      <w:r w:rsidR="000362B1" w:rsidRPr="001D40E6">
        <w:rPr>
          <w:rFonts w:asciiTheme="minorHAnsi" w:hAnsiTheme="minorHAnsi" w:cstheme="minorHAnsi"/>
          <w:color w:val="000000" w:themeColor="text1"/>
        </w:rPr>
        <w:t xml:space="preserve">vol. </w:t>
      </w:r>
      <w:r w:rsidRPr="001D40E6">
        <w:rPr>
          <w:rFonts w:asciiTheme="minorHAnsi" w:hAnsiTheme="minorHAnsi" w:cstheme="minorHAnsi"/>
          <w:color w:val="000000" w:themeColor="text1"/>
        </w:rPr>
        <w:t xml:space="preserve">16, </w:t>
      </w:r>
      <w:r w:rsidR="000362B1" w:rsidRPr="001D40E6">
        <w:rPr>
          <w:rFonts w:asciiTheme="minorHAnsi" w:hAnsiTheme="minorHAnsi" w:cstheme="minorHAnsi"/>
          <w:color w:val="000000" w:themeColor="text1"/>
        </w:rPr>
        <w:t xml:space="preserve">pp. </w:t>
      </w:r>
      <w:r w:rsidRPr="001D40E6">
        <w:rPr>
          <w:rFonts w:asciiTheme="minorHAnsi" w:hAnsiTheme="minorHAnsi" w:cstheme="minorHAnsi"/>
          <w:color w:val="000000" w:themeColor="text1"/>
        </w:rPr>
        <w:t>137–66. https://doi.org/10.3917/parti.016.0137</w:t>
      </w:r>
    </w:p>
    <w:p w14:paraId="73AC96B6" w14:textId="77777777" w:rsidR="00536343" w:rsidRPr="001D40E6" w:rsidRDefault="00536343" w:rsidP="005538D2">
      <w:pPr>
        <w:spacing w:line="360" w:lineRule="auto"/>
        <w:rPr>
          <w:rFonts w:asciiTheme="minorHAnsi" w:hAnsiTheme="minorHAnsi" w:cstheme="minorHAnsi"/>
          <w:color w:val="000000" w:themeColor="text1"/>
          <w:u w:val="single"/>
        </w:rPr>
      </w:pPr>
    </w:p>
    <w:p w14:paraId="1D495EFC" w14:textId="7CD28C22" w:rsidR="004E2372" w:rsidRPr="001D40E6" w:rsidRDefault="00F84177"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Carrel, M, Loignon, C, Boyer, S &amp; De Laat, M (2018)</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Les enjeux méthodologiques et épistémologiques du croisement des savoirs entre personnes en situation de pauvreté, </w:t>
      </w:r>
      <w:r w:rsidRPr="001D40E6">
        <w:rPr>
          <w:rFonts w:asciiTheme="minorHAnsi" w:hAnsiTheme="minorHAnsi" w:cstheme="minorHAnsi"/>
          <w:color w:val="000000" w:themeColor="text1"/>
        </w:rPr>
        <w:lastRenderedPageBreak/>
        <w:t>praticien.ne.s et universitaires</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w:t>
      </w:r>
      <w:r w:rsidRPr="001D40E6">
        <w:rPr>
          <w:rFonts w:asciiTheme="minorHAnsi" w:hAnsiTheme="minorHAnsi" w:cstheme="minorHAnsi"/>
          <w:i/>
          <w:iCs/>
          <w:color w:val="000000" w:themeColor="text1"/>
        </w:rPr>
        <w:t>Sociologie et sociétés</w:t>
      </w:r>
      <w:r w:rsidRPr="001D40E6">
        <w:rPr>
          <w:rFonts w:asciiTheme="minorHAnsi" w:hAnsiTheme="minorHAnsi" w:cstheme="minorHAnsi"/>
          <w:color w:val="000000" w:themeColor="text1"/>
        </w:rPr>
        <w:t>, </w:t>
      </w:r>
      <w:r w:rsidR="000362B1" w:rsidRPr="001D40E6">
        <w:rPr>
          <w:rFonts w:asciiTheme="minorHAnsi" w:hAnsiTheme="minorHAnsi" w:cstheme="minorHAnsi"/>
          <w:color w:val="000000" w:themeColor="text1"/>
        </w:rPr>
        <w:t xml:space="preserve">vol. </w:t>
      </w:r>
      <w:r w:rsidRPr="001D40E6">
        <w:rPr>
          <w:rFonts w:asciiTheme="minorHAnsi" w:hAnsiTheme="minorHAnsi" w:cstheme="minorHAnsi"/>
          <w:color w:val="000000" w:themeColor="text1"/>
        </w:rPr>
        <w:t>49</w:t>
      </w:r>
      <w:r w:rsidR="000362B1"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 xml:space="preserve">1, </w:t>
      </w:r>
      <w:r w:rsidR="000362B1" w:rsidRPr="001D40E6">
        <w:rPr>
          <w:rFonts w:asciiTheme="minorHAnsi" w:hAnsiTheme="minorHAnsi" w:cstheme="minorHAnsi"/>
          <w:color w:val="000000" w:themeColor="text1"/>
        </w:rPr>
        <w:t xml:space="preserve">pp. </w:t>
      </w:r>
      <w:r w:rsidRPr="001D40E6">
        <w:rPr>
          <w:rFonts w:asciiTheme="minorHAnsi" w:hAnsiTheme="minorHAnsi" w:cstheme="minorHAnsi"/>
          <w:color w:val="000000" w:themeColor="text1"/>
        </w:rPr>
        <w:t>119–142. </w:t>
      </w:r>
      <w:r w:rsidR="004E2422" w:rsidRPr="001D40E6">
        <w:rPr>
          <w:rFonts w:asciiTheme="minorHAnsi" w:hAnsiTheme="minorHAnsi" w:cstheme="minorHAnsi"/>
          <w:color w:val="000000" w:themeColor="text1"/>
        </w:rPr>
        <w:t>https://doi.org/10.7202/1042808ar</w:t>
      </w:r>
    </w:p>
    <w:p w14:paraId="3EB8017B" w14:textId="42F91FC3" w:rsidR="004E2422" w:rsidRPr="001D40E6" w:rsidRDefault="004E2422" w:rsidP="005538D2">
      <w:pPr>
        <w:spacing w:line="360" w:lineRule="auto"/>
        <w:rPr>
          <w:rFonts w:asciiTheme="minorHAnsi" w:hAnsiTheme="minorHAnsi" w:cstheme="minorHAnsi"/>
          <w:color w:val="000000" w:themeColor="text1"/>
        </w:rPr>
      </w:pPr>
    </w:p>
    <w:p w14:paraId="6A4461F7" w14:textId="71260218" w:rsidR="000362B1" w:rsidRPr="001D40E6" w:rsidRDefault="000362B1"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 xml:space="preserve">Collins et al., in Carrel et al. </w:t>
      </w:r>
    </w:p>
    <w:p w14:paraId="3A102612" w14:textId="77777777" w:rsidR="000362B1" w:rsidRPr="001D40E6" w:rsidRDefault="000362B1" w:rsidP="005538D2">
      <w:pPr>
        <w:spacing w:line="360" w:lineRule="auto"/>
        <w:rPr>
          <w:rFonts w:asciiTheme="minorHAnsi" w:hAnsiTheme="minorHAnsi" w:cstheme="minorHAnsi"/>
          <w:color w:val="000000" w:themeColor="text1"/>
        </w:rPr>
      </w:pPr>
    </w:p>
    <w:p w14:paraId="25B87C3B" w14:textId="3B2727DE" w:rsidR="004E2422" w:rsidRPr="001D40E6" w:rsidRDefault="004E2422"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Conde, M 2014</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Activism mobilizing science</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color w:val="000000" w:themeColor="text1"/>
        </w:rPr>
        <w:t>Ecological Economic</w:t>
      </w:r>
      <w:r w:rsidR="000362B1" w:rsidRPr="001D40E6">
        <w:rPr>
          <w:rFonts w:asciiTheme="minorHAnsi" w:hAnsiTheme="minorHAnsi" w:cstheme="minorHAnsi"/>
          <w:color w:val="000000" w:themeColor="text1"/>
        </w:rPr>
        <w:t xml:space="preserve">, vol. </w:t>
      </w:r>
      <w:r w:rsidRPr="001D40E6">
        <w:rPr>
          <w:rFonts w:asciiTheme="minorHAnsi" w:hAnsiTheme="minorHAnsi" w:cstheme="minorHAnsi"/>
          <w:color w:val="000000" w:themeColor="text1"/>
        </w:rPr>
        <w:t>105</w:t>
      </w:r>
      <w:r w:rsidR="000362B1" w:rsidRPr="001D40E6">
        <w:rPr>
          <w:rFonts w:asciiTheme="minorHAnsi" w:hAnsiTheme="minorHAnsi" w:cstheme="minorHAnsi"/>
          <w:color w:val="000000" w:themeColor="text1"/>
        </w:rPr>
        <w:t>, pp.</w:t>
      </w:r>
      <w:r w:rsidRPr="001D40E6">
        <w:rPr>
          <w:rFonts w:asciiTheme="minorHAnsi" w:hAnsiTheme="minorHAnsi" w:cstheme="minorHAnsi"/>
          <w:color w:val="000000" w:themeColor="text1"/>
        </w:rPr>
        <w:t xml:space="preserve"> 67</w:t>
      </w:r>
      <w:r w:rsidR="000362B1"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77.</w:t>
      </w:r>
    </w:p>
    <w:p w14:paraId="57AD3F39" w14:textId="6668EF7B" w:rsidR="00D947A5" w:rsidRPr="001D40E6" w:rsidRDefault="00D947A5" w:rsidP="005538D2">
      <w:pPr>
        <w:pStyle w:val="NormalWeb"/>
        <w:spacing w:before="0" w:beforeAutospacing="0" w:after="0" w:afterAutospacing="0" w:line="360" w:lineRule="auto"/>
        <w:rPr>
          <w:rFonts w:asciiTheme="minorHAnsi" w:hAnsiTheme="minorHAnsi" w:cstheme="minorHAnsi"/>
          <w:color w:val="000000" w:themeColor="text1"/>
        </w:rPr>
      </w:pPr>
    </w:p>
    <w:p w14:paraId="4E211D0A" w14:textId="77777777" w:rsidR="00BE1EBE" w:rsidRPr="001D40E6" w:rsidRDefault="00BE1EBE" w:rsidP="00BE1EBE">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Farmer, D 2021, Forum theatre. https://dramaresource.com/forum-theatre/</w:t>
      </w:r>
    </w:p>
    <w:p w14:paraId="62B8299B" w14:textId="77777777" w:rsidR="00BE1EBE" w:rsidRPr="001D40E6" w:rsidRDefault="00BE1EBE" w:rsidP="005538D2">
      <w:pPr>
        <w:pStyle w:val="NormalWeb"/>
        <w:spacing w:before="0" w:beforeAutospacing="0" w:after="0" w:afterAutospacing="0" w:line="360" w:lineRule="auto"/>
        <w:rPr>
          <w:rFonts w:asciiTheme="minorHAnsi" w:hAnsiTheme="minorHAnsi" w:cstheme="minorHAnsi"/>
          <w:color w:val="000000" w:themeColor="text1"/>
        </w:rPr>
      </w:pPr>
    </w:p>
    <w:p w14:paraId="4EEEEE5B" w14:textId="1EDBFACB" w:rsidR="0092656E" w:rsidRPr="001D40E6" w:rsidRDefault="004E2372" w:rsidP="005538D2">
      <w:pPr>
        <w:pStyle w:val="NormalWeb"/>
        <w:spacing w:before="0" w:beforeAutospacing="0" w:after="0" w:afterAutospacing="0"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 xml:space="preserve">Ferrand, C (Dir), Brun, </w:t>
      </w:r>
      <w:r w:rsidR="008669FD" w:rsidRPr="001D40E6">
        <w:rPr>
          <w:rFonts w:asciiTheme="minorHAnsi" w:hAnsiTheme="minorHAnsi" w:cstheme="minorHAnsi"/>
          <w:color w:val="000000" w:themeColor="text1"/>
        </w:rPr>
        <w:t xml:space="preserve">P, </w:t>
      </w:r>
      <w:r w:rsidRPr="001D40E6">
        <w:rPr>
          <w:rFonts w:asciiTheme="minorHAnsi" w:hAnsiTheme="minorHAnsi" w:cstheme="minorHAnsi"/>
          <w:color w:val="000000" w:themeColor="text1"/>
        </w:rPr>
        <w:t xml:space="preserve">Couillard, </w:t>
      </w:r>
      <w:r w:rsidR="008669FD" w:rsidRPr="001D40E6">
        <w:rPr>
          <w:rFonts w:asciiTheme="minorHAnsi" w:hAnsiTheme="minorHAnsi" w:cstheme="minorHAnsi"/>
          <w:color w:val="000000" w:themeColor="text1"/>
        </w:rPr>
        <w:t xml:space="preserve">M, </w:t>
      </w:r>
      <w:r w:rsidRPr="001D40E6">
        <w:rPr>
          <w:rFonts w:asciiTheme="minorHAnsi" w:hAnsiTheme="minorHAnsi" w:cstheme="minorHAnsi"/>
          <w:color w:val="000000" w:themeColor="text1"/>
        </w:rPr>
        <w:t xml:space="preserve">Ferrand, </w:t>
      </w:r>
      <w:r w:rsidR="008669FD" w:rsidRPr="001D40E6">
        <w:rPr>
          <w:rFonts w:asciiTheme="minorHAnsi" w:hAnsiTheme="minorHAnsi" w:cstheme="minorHAnsi"/>
          <w:color w:val="000000" w:themeColor="text1"/>
        </w:rPr>
        <w:t xml:space="preserve">F, </w:t>
      </w:r>
      <w:r w:rsidRPr="001D40E6">
        <w:rPr>
          <w:rFonts w:asciiTheme="minorHAnsi" w:hAnsiTheme="minorHAnsi" w:cstheme="minorHAnsi"/>
          <w:color w:val="000000" w:themeColor="text1"/>
        </w:rPr>
        <w:t xml:space="preserve">Lecorre, </w:t>
      </w:r>
      <w:r w:rsidR="008669FD" w:rsidRPr="001D40E6">
        <w:rPr>
          <w:rFonts w:asciiTheme="minorHAnsi" w:hAnsiTheme="minorHAnsi" w:cstheme="minorHAnsi"/>
          <w:color w:val="000000" w:themeColor="text1"/>
        </w:rPr>
        <w:t xml:space="preserve">M, </w:t>
      </w:r>
      <w:r w:rsidRPr="001D40E6">
        <w:rPr>
          <w:rFonts w:asciiTheme="minorHAnsi" w:hAnsiTheme="minorHAnsi" w:cstheme="minorHAnsi"/>
          <w:color w:val="000000" w:themeColor="text1"/>
        </w:rPr>
        <w:t xml:space="preserve">Lefeuvre, Rein </w:t>
      </w:r>
      <w:r w:rsidR="008669FD" w:rsidRPr="001D40E6">
        <w:rPr>
          <w:rFonts w:asciiTheme="minorHAnsi" w:hAnsiTheme="minorHAnsi" w:cstheme="minorHAnsi"/>
          <w:color w:val="000000" w:themeColor="text1"/>
        </w:rPr>
        <w:t>C &amp;</w:t>
      </w:r>
      <w:r w:rsidRPr="001D40E6">
        <w:rPr>
          <w:rFonts w:asciiTheme="minorHAnsi" w:hAnsiTheme="minorHAnsi" w:cstheme="minorHAnsi"/>
          <w:color w:val="000000" w:themeColor="text1"/>
        </w:rPr>
        <w:t xml:space="preserve"> Guichart</w:t>
      </w:r>
      <w:r w:rsidR="008669FD" w:rsidRPr="001D40E6">
        <w:rPr>
          <w:rFonts w:asciiTheme="minorHAnsi" w:hAnsiTheme="minorHAnsi" w:cstheme="minorHAnsi"/>
          <w:color w:val="000000" w:themeColor="text1"/>
        </w:rPr>
        <w:t>, H</w:t>
      </w:r>
      <w:r w:rsidRPr="001D40E6">
        <w:rPr>
          <w:rFonts w:asciiTheme="minorHAnsi" w:hAnsiTheme="minorHAnsi" w:cstheme="minorHAnsi"/>
          <w:color w:val="000000" w:themeColor="text1"/>
        </w:rPr>
        <w:t xml:space="preserve"> 2008</w:t>
      </w:r>
      <w:r w:rsidR="008669FD"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color w:val="000000" w:themeColor="text1"/>
        </w:rPr>
        <w:t>Le croisement des savoirs et des pratiques: Quand des personnes en situation de pauvreté, des universitaires et des professionnel</w:t>
      </w:r>
      <w:r w:rsidR="008669FD" w:rsidRPr="001D40E6">
        <w:rPr>
          <w:rFonts w:asciiTheme="minorHAnsi" w:hAnsiTheme="minorHAnsi" w:cstheme="minorHAnsi"/>
          <w:i/>
          <w:color w:val="000000" w:themeColor="text1"/>
        </w:rPr>
        <w:t>: L</w:t>
      </w:r>
      <w:r w:rsidRPr="001D40E6">
        <w:rPr>
          <w:rFonts w:asciiTheme="minorHAnsi" w:hAnsiTheme="minorHAnsi" w:cstheme="minorHAnsi"/>
          <w:i/>
          <w:color w:val="000000" w:themeColor="text1"/>
        </w:rPr>
        <w:t>es pensent et se forment ensemble</w:t>
      </w:r>
      <w:r w:rsidR="008669FD" w:rsidRPr="001D40E6">
        <w:rPr>
          <w:rFonts w:asciiTheme="minorHAnsi" w:hAnsiTheme="minorHAnsi" w:cstheme="minorHAnsi"/>
          <w:iCs/>
          <w:color w:val="000000" w:themeColor="text1"/>
        </w:rPr>
        <w:t>,</w:t>
      </w:r>
      <w:r w:rsidRPr="001D40E6">
        <w:rPr>
          <w:rFonts w:asciiTheme="minorHAnsi" w:hAnsiTheme="minorHAnsi" w:cstheme="minorHAnsi"/>
          <w:color w:val="000000" w:themeColor="text1"/>
        </w:rPr>
        <w:t xml:space="preserve"> Les éditions de l’Atelier</w:t>
      </w:r>
      <w:r w:rsidR="008669FD" w:rsidRPr="001D40E6">
        <w:rPr>
          <w:rFonts w:asciiTheme="minorHAnsi" w:hAnsiTheme="minorHAnsi" w:cstheme="minorHAnsi"/>
          <w:color w:val="000000" w:themeColor="text1"/>
        </w:rPr>
        <w:t>, Paris</w:t>
      </w:r>
      <w:r w:rsidRPr="001D40E6">
        <w:rPr>
          <w:rFonts w:asciiTheme="minorHAnsi" w:hAnsiTheme="minorHAnsi" w:cstheme="minorHAnsi"/>
          <w:color w:val="000000" w:themeColor="text1"/>
        </w:rPr>
        <w:t>.</w:t>
      </w:r>
    </w:p>
    <w:p w14:paraId="2F6CD4D0" w14:textId="77777777" w:rsidR="008669FD" w:rsidRPr="001D40E6" w:rsidRDefault="008669FD" w:rsidP="005538D2">
      <w:pPr>
        <w:spacing w:line="360" w:lineRule="auto"/>
        <w:rPr>
          <w:rFonts w:asciiTheme="minorHAnsi" w:hAnsiTheme="minorHAnsi" w:cstheme="minorHAnsi"/>
          <w:color w:val="000000" w:themeColor="text1"/>
          <w:shd w:val="clear" w:color="auto" w:fill="FFFFFF"/>
        </w:rPr>
      </w:pPr>
    </w:p>
    <w:p w14:paraId="2DBB8F8F" w14:textId="779C0F51" w:rsidR="00E35D0A" w:rsidRPr="001D40E6" w:rsidRDefault="0092656E"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shd w:val="clear" w:color="auto" w:fill="FFFFFF"/>
        </w:rPr>
        <w:t>Foucault, M 1977</w:t>
      </w:r>
      <w:r w:rsidR="008669FD" w:rsidRPr="001D40E6">
        <w:rPr>
          <w:rFonts w:asciiTheme="minorHAnsi" w:hAnsiTheme="minorHAnsi" w:cstheme="minorHAnsi"/>
          <w:color w:val="000000" w:themeColor="text1"/>
          <w:shd w:val="clear" w:color="auto" w:fill="FFFFFF"/>
        </w:rPr>
        <w:t>,</w:t>
      </w:r>
      <w:r w:rsidRPr="001D40E6">
        <w:rPr>
          <w:rFonts w:asciiTheme="minorHAnsi" w:hAnsiTheme="minorHAnsi" w:cstheme="minorHAnsi"/>
          <w:color w:val="000000" w:themeColor="text1"/>
          <w:shd w:val="clear" w:color="auto" w:fill="FFFFFF"/>
        </w:rPr>
        <w:t xml:space="preserve"> </w:t>
      </w:r>
      <w:r w:rsidRPr="001D40E6">
        <w:rPr>
          <w:rFonts w:asciiTheme="minorHAnsi" w:hAnsiTheme="minorHAnsi" w:cstheme="minorHAnsi"/>
          <w:i/>
          <w:iCs/>
          <w:color w:val="000000" w:themeColor="text1"/>
          <w:shd w:val="clear" w:color="auto" w:fill="FFFFFF"/>
        </w:rPr>
        <w:t xml:space="preserve">Discipline and </w:t>
      </w:r>
      <w:r w:rsidR="008669FD" w:rsidRPr="001D40E6">
        <w:rPr>
          <w:rFonts w:asciiTheme="minorHAnsi" w:hAnsiTheme="minorHAnsi" w:cstheme="minorHAnsi"/>
          <w:i/>
          <w:iCs/>
          <w:color w:val="000000" w:themeColor="text1"/>
          <w:shd w:val="clear" w:color="auto" w:fill="FFFFFF"/>
        </w:rPr>
        <w:t>p</w:t>
      </w:r>
      <w:r w:rsidRPr="001D40E6">
        <w:rPr>
          <w:rFonts w:asciiTheme="minorHAnsi" w:hAnsiTheme="minorHAnsi" w:cstheme="minorHAnsi"/>
          <w:i/>
          <w:iCs/>
          <w:color w:val="000000" w:themeColor="text1"/>
          <w:shd w:val="clear" w:color="auto" w:fill="FFFFFF"/>
        </w:rPr>
        <w:t>unishment</w:t>
      </w:r>
      <w:r w:rsidR="00087B44" w:rsidRPr="001D40E6">
        <w:rPr>
          <w:rFonts w:asciiTheme="minorHAnsi" w:hAnsiTheme="minorHAnsi" w:cstheme="minorHAnsi"/>
          <w:color w:val="000000" w:themeColor="text1"/>
          <w:shd w:val="clear" w:color="auto" w:fill="FFFFFF"/>
        </w:rPr>
        <w:t>,</w:t>
      </w:r>
      <w:r w:rsidRPr="001D40E6">
        <w:rPr>
          <w:rFonts w:asciiTheme="minorHAnsi" w:hAnsiTheme="minorHAnsi" w:cstheme="minorHAnsi"/>
          <w:color w:val="000000" w:themeColor="text1"/>
          <w:shd w:val="clear" w:color="auto" w:fill="FFFFFF"/>
        </w:rPr>
        <w:t xml:space="preserve"> Allen Lane</w:t>
      </w:r>
      <w:r w:rsidR="00087B44" w:rsidRPr="001D40E6">
        <w:rPr>
          <w:rFonts w:asciiTheme="minorHAnsi" w:hAnsiTheme="minorHAnsi" w:cstheme="minorHAnsi"/>
          <w:color w:val="000000" w:themeColor="text1"/>
          <w:shd w:val="clear" w:color="auto" w:fill="FFFFFF"/>
        </w:rPr>
        <w:t>, London</w:t>
      </w:r>
      <w:r w:rsidRPr="001D40E6">
        <w:rPr>
          <w:rFonts w:asciiTheme="minorHAnsi" w:hAnsiTheme="minorHAnsi" w:cstheme="minorHAnsi"/>
          <w:color w:val="000000" w:themeColor="text1"/>
          <w:shd w:val="clear" w:color="auto" w:fill="FFFFFF"/>
        </w:rPr>
        <w:t>.</w:t>
      </w:r>
    </w:p>
    <w:p w14:paraId="556FAE86" w14:textId="6806089C" w:rsidR="005C3224" w:rsidRPr="001D40E6" w:rsidRDefault="005C3224" w:rsidP="005538D2">
      <w:pPr>
        <w:spacing w:line="360" w:lineRule="auto"/>
        <w:rPr>
          <w:rFonts w:asciiTheme="minorHAnsi" w:hAnsiTheme="minorHAnsi" w:cstheme="minorHAnsi"/>
          <w:color w:val="000000" w:themeColor="text1"/>
        </w:rPr>
      </w:pPr>
    </w:p>
    <w:p w14:paraId="261BD09F" w14:textId="4028B0F5" w:rsidR="00F84177" w:rsidRPr="001D40E6" w:rsidRDefault="001F1B3E"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 xml:space="preserve">French, J Jr </w:t>
      </w:r>
      <w:r w:rsidR="00BE1EBE" w:rsidRPr="001D40E6">
        <w:rPr>
          <w:rFonts w:asciiTheme="minorHAnsi" w:hAnsiTheme="minorHAnsi" w:cstheme="minorHAnsi"/>
          <w:color w:val="000000" w:themeColor="text1"/>
        </w:rPr>
        <w:t>&amp;</w:t>
      </w:r>
      <w:r w:rsidRPr="001D40E6">
        <w:rPr>
          <w:rFonts w:asciiTheme="minorHAnsi" w:hAnsiTheme="minorHAnsi" w:cstheme="minorHAnsi"/>
          <w:color w:val="000000" w:themeColor="text1"/>
        </w:rPr>
        <w:t xml:space="preserve"> Raven, B 1959</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The bases of social power</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i</w:t>
      </w:r>
      <w:r w:rsidRPr="001D40E6">
        <w:rPr>
          <w:rFonts w:asciiTheme="minorHAnsi" w:hAnsiTheme="minorHAnsi" w:cstheme="minorHAnsi"/>
          <w:color w:val="000000" w:themeColor="text1"/>
        </w:rPr>
        <w:t>n D Cartwright (</w:t>
      </w:r>
      <w:r w:rsidR="00087B44" w:rsidRPr="001D40E6">
        <w:rPr>
          <w:rFonts w:asciiTheme="minorHAnsi" w:hAnsiTheme="minorHAnsi" w:cstheme="minorHAnsi"/>
          <w:color w:val="000000" w:themeColor="text1"/>
        </w:rPr>
        <w:t>e</w:t>
      </w:r>
      <w:r w:rsidRPr="001D40E6">
        <w:rPr>
          <w:rFonts w:asciiTheme="minorHAnsi" w:hAnsiTheme="minorHAnsi" w:cstheme="minorHAnsi"/>
          <w:color w:val="000000" w:themeColor="text1"/>
        </w:rPr>
        <w:t xml:space="preserve">d.), </w:t>
      </w:r>
      <w:r w:rsidRPr="001D40E6">
        <w:rPr>
          <w:rFonts w:asciiTheme="minorHAnsi" w:hAnsiTheme="minorHAnsi" w:cstheme="minorHAnsi"/>
          <w:i/>
          <w:color w:val="000000" w:themeColor="text1"/>
        </w:rPr>
        <w:t xml:space="preserve">Studies in </w:t>
      </w:r>
      <w:r w:rsidR="00BE1EBE" w:rsidRPr="001D40E6">
        <w:rPr>
          <w:rFonts w:asciiTheme="minorHAnsi" w:hAnsiTheme="minorHAnsi" w:cstheme="minorHAnsi"/>
          <w:i/>
          <w:color w:val="000000" w:themeColor="text1"/>
        </w:rPr>
        <w:t>s</w:t>
      </w:r>
      <w:r w:rsidRPr="001D40E6">
        <w:rPr>
          <w:rFonts w:asciiTheme="minorHAnsi" w:hAnsiTheme="minorHAnsi" w:cstheme="minorHAnsi"/>
          <w:i/>
          <w:color w:val="000000" w:themeColor="text1"/>
        </w:rPr>
        <w:t xml:space="preserve">ocial </w:t>
      </w:r>
      <w:r w:rsidR="00BE1EBE" w:rsidRPr="001D40E6">
        <w:rPr>
          <w:rFonts w:asciiTheme="minorHAnsi" w:hAnsiTheme="minorHAnsi" w:cstheme="minorHAnsi"/>
          <w:i/>
          <w:color w:val="000000" w:themeColor="text1"/>
        </w:rPr>
        <w:t>p</w:t>
      </w:r>
      <w:r w:rsidRPr="001D40E6">
        <w:rPr>
          <w:rFonts w:asciiTheme="minorHAnsi" w:hAnsiTheme="minorHAnsi" w:cstheme="minorHAnsi"/>
          <w:i/>
          <w:color w:val="000000" w:themeColor="text1"/>
        </w:rPr>
        <w:t>ower</w:t>
      </w:r>
      <w:r w:rsidR="00087B44" w:rsidRPr="001D40E6">
        <w:rPr>
          <w:rFonts w:asciiTheme="minorHAnsi" w:hAnsiTheme="minorHAnsi" w:cstheme="minorHAnsi"/>
          <w:color w:val="000000" w:themeColor="text1"/>
        </w:rPr>
        <w:t xml:space="preserve">, </w:t>
      </w:r>
      <w:r w:rsidRPr="001D40E6">
        <w:rPr>
          <w:rFonts w:asciiTheme="minorHAnsi" w:hAnsiTheme="minorHAnsi" w:cstheme="minorHAnsi"/>
          <w:color w:val="000000" w:themeColor="text1"/>
        </w:rPr>
        <w:t>Univer</w:t>
      </w:r>
      <w:r w:rsidR="00BE1EBE"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Michigan</w:t>
      </w:r>
      <w:r w:rsidR="00087B44" w:rsidRPr="001D40E6">
        <w:rPr>
          <w:rFonts w:asciiTheme="minorHAnsi" w:hAnsiTheme="minorHAnsi" w:cstheme="minorHAnsi"/>
          <w:color w:val="000000" w:themeColor="text1"/>
        </w:rPr>
        <w:t>, pp. 150–67).</w:t>
      </w:r>
    </w:p>
    <w:p w14:paraId="048CA7F6" w14:textId="77777777" w:rsidR="001F1B3E" w:rsidRPr="001D40E6" w:rsidRDefault="001F1B3E" w:rsidP="005538D2">
      <w:pPr>
        <w:spacing w:line="360" w:lineRule="auto"/>
        <w:rPr>
          <w:rFonts w:asciiTheme="minorHAnsi" w:hAnsiTheme="minorHAnsi" w:cstheme="minorHAnsi"/>
        </w:rPr>
      </w:pPr>
    </w:p>
    <w:p w14:paraId="0A1004AC" w14:textId="7F9CC2CE" w:rsidR="00F84177" w:rsidRPr="001D40E6" w:rsidRDefault="00F84177"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Fritz, L &amp; Binder, C 2020</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Whose knowledge, whose values? An empirical analysis of power in transdisciplinary sustainability research</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 xml:space="preserve">in </w:t>
      </w:r>
      <w:r w:rsidRPr="001D40E6">
        <w:rPr>
          <w:rFonts w:asciiTheme="minorHAnsi" w:hAnsiTheme="minorHAnsi" w:cstheme="minorHAnsi"/>
          <w:i/>
          <w:iCs/>
          <w:color w:val="000000" w:themeColor="text1"/>
        </w:rPr>
        <w:t>European Journal of Futures Research</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 xml:space="preserve">vol. </w:t>
      </w:r>
      <w:r w:rsidRPr="001D40E6">
        <w:rPr>
          <w:rFonts w:asciiTheme="minorHAnsi" w:hAnsiTheme="minorHAnsi" w:cstheme="minorHAnsi"/>
          <w:color w:val="000000" w:themeColor="text1"/>
        </w:rPr>
        <w:t>8</w:t>
      </w:r>
      <w:r w:rsidR="00087B44"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 xml:space="preserve">1, </w:t>
      </w:r>
      <w:r w:rsidR="00087B44" w:rsidRPr="001D40E6">
        <w:rPr>
          <w:rFonts w:asciiTheme="minorHAnsi" w:hAnsiTheme="minorHAnsi" w:cstheme="minorHAnsi"/>
          <w:color w:val="000000" w:themeColor="text1"/>
        </w:rPr>
        <w:t xml:space="preserve">p. </w:t>
      </w:r>
      <w:r w:rsidRPr="001D40E6">
        <w:rPr>
          <w:rFonts w:asciiTheme="minorHAnsi" w:hAnsiTheme="minorHAnsi" w:cstheme="minorHAnsi"/>
          <w:color w:val="000000" w:themeColor="text1"/>
        </w:rPr>
        <w:t>3. https://doi.org/10.1186/s40309-020-0161-4</w:t>
      </w:r>
    </w:p>
    <w:p w14:paraId="238FE785" w14:textId="77777777" w:rsidR="00F84177" w:rsidRPr="001D40E6" w:rsidRDefault="00F84177" w:rsidP="005538D2">
      <w:pPr>
        <w:spacing w:line="360" w:lineRule="auto"/>
        <w:rPr>
          <w:rFonts w:asciiTheme="minorHAnsi" w:hAnsiTheme="minorHAnsi" w:cstheme="minorHAnsi"/>
          <w:color w:val="000000" w:themeColor="text1"/>
        </w:rPr>
      </w:pPr>
    </w:p>
    <w:p w14:paraId="76D05A1F" w14:textId="78BA0B12" w:rsidR="00F84177" w:rsidRPr="001D40E6" w:rsidRDefault="00F84177"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Fritz, L &amp; Meinherz, F 2020</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Tracing power in transdisciplinary sustainability research: </w:t>
      </w:r>
      <w:r w:rsidR="00087B44" w:rsidRPr="001D40E6">
        <w:rPr>
          <w:rFonts w:asciiTheme="minorHAnsi" w:hAnsiTheme="minorHAnsi" w:cstheme="minorHAnsi"/>
          <w:color w:val="000000" w:themeColor="text1"/>
        </w:rPr>
        <w:t>A</w:t>
      </w:r>
      <w:r w:rsidRPr="001D40E6">
        <w:rPr>
          <w:rFonts w:asciiTheme="minorHAnsi" w:hAnsiTheme="minorHAnsi" w:cstheme="minorHAnsi"/>
          <w:color w:val="000000" w:themeColor="text1"/>
        </w:rPr>
        <w:t>n exploration</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color w:val="000000" w:themeColor="text1"/>
        </w:rPr>
        <w:t>GAIA Perspectives on Science and Society</w:t>
      </w:r>
      <w:r w:rsidR="00087B44" w:rsidRPr="001D40E6">
        <w:rPr>
          <w:rFonts w:asciiTheme="minorHAnsi" w:hAnsiTheme="minorHAnsi" w:cstheme="minorHAnsi"/>
          <w:color w:val="000000" w:themeColor="text1"/>
        </w:rPr>
        <w:t>, vol. 2</w:t>
      </w:r>
      <w:r w:rsidRPr="001D40E6">
        <w:rPr>
          <w:rFonts w:asciiTheme="minorHAnsi" w:hAnsiTheme="minorHAnsi" w:cstheme="minorHAnsi"/>
          <w:color w:val="000000" w:themeColor="text1"/>
        </w:rPr>
        <w:t>9</w:t>
      </w:r>
      <w:r w:rsidR="00087B44"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1</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 xml:space="preserve">pp. </w:t>
      </w:r>
      <w:r w:rsidRPr="001D40E6">
        <w:rPr>
          <w:rFonts w:asciiTheme="minorHAnsi" w:hAnsiTheme="minorHAnsi" w:cstheme="minorHAnsi"/>
          <w:color w:val="000000" w:themeColor="text1"/>
        </w:rPr>
        <w:t>41</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51.</w:t>
      </w:r>
    </w:p>
    <w:p w14:paraId="75D5F429" w14:textId="77777777" w:rsidR="00F84177" w:rsidRPr="001D40E6" w:rsidRDefault="00F84177" w:rsidP="005538D2">
      <w:pPr>
        <w:spacing w:line="360" w:lineRule="auto"/>
        <w:rPr>
          <w:rFonts w:asciiTheme="minorHAnsi" w:hAnsiTheme="minorHAnsi" w:cstheme="minorHAnsi"/>
          <w:color w:val="000000" w:themeColor="text1"/>
        </w:rPr>
      </w:pPr>
    </w:p>
    <w:p w14:paraId="2C04D217" w14:textId="47B9E12A" w:rsidR="00F84177" w:rsidRPr="001D40E6" w:rsidRDefault="00F84177"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Gaventa, J &amp; Cornwall, A (200</w:t>
      </w:r>
      <w:r w:rsidR="008B73BD" w:rsidRPr="001D40E6">
        <w:rPr>
          <w:rFonts w:asciiTheme="minorHAnsi" w:hAnsiTheme="minorHAnsi" w:cstheme="minorHAnsi"/>
          <w:color w:val="000000" w:themeColor="text1"/>
        </w:rPr>
        <w:t>9</w:t>
      </w:r>
      <w:r w:rsidRPr="001D40E6">
        <w:rPr>
          <w:rFonts w:asciiTheme="minorHAnsi" w:hAnsiTheme="minorHAnsi" w:cstheme="minorHAnsi"/>
          <w:color w:val="000000" w:themeColor="text1"/>
        </w:rPr>
        <w:t>)</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Challenging the </w:t>
      </w:r>
      <w:r w:rsidR="00087B44" w:rsidRPr="001D40E6">
        <w:rPr>
          <w:rFonts w:asciiTheme="minorHAnsi" w:hAnsiTheme="minorHAnsi" w:cstheme="minorHAnsi"/>
          <w:color w:val="000000" w:themeColor="text1"/>
        </w:rPr>
        <w:t>boundaries of the possible</w:t>
      </w:r>
      <w:r w:rsidRPr="001D40E6">
        <w:rPr>
          <w:rFonts w:asciiTheme="minorHAnsi" w:hAnsiTheme="minorHAnsi" w:cstheme="minorHAnsi"/>
          <w:color w:val="000000" w:themeColor="text1"/>
        </w:rPr>
        <w:t xml:space="preserve">: Participation, </w:t>
      </w:r>
      <w:r w:rsidR="00087B44" w:rsidRPr="001D40E6">
        <w:rPr>
          <w:rFonts w:asciiTheme="minorHAnsi" w:hAnsiTheme="minorHAnsi" w:cstheme="minorHAnsi"/>
          <w:color w:val="000000" w:themeColor="text1"/>
        </w:rPr>
        <w:t>k</w:t>
      </w:r>
      <w:r w:rsidRPr="001D40E6">
        <w:rPr>
          <w:rFonts w:asciiTheme="minorHAnsi" w:hAnsiTheme="minorHAnsi" w:cstheme="minorHAnsi"/>
          <w:color w:val="000000" w:themeColor="text1"/>
        </w:rPr>
        <w:t xml:space="preserve">nowledge and </w:t>
      </w:r>
      <w:r w:rsidR="00087B44" w:rsidRPr="001D40E6">
        <w:rPr>
          <w:rFonts w:asciiTheme="minorHAnsi" w:hAnsiTheme="minorHAnsi" w:cstheme="minorHAnsi"/>
          <w:color w:val="000000" w:themeColor="text1"/>
        </w:rPr>
        <w:t>p</w:t>
      </w:r>
      <w:r w:rsidRPr="001D40E6">
        <w:rPr>
          <w:rFonts w:asciiTheme="minorHAnsi" w:hAnsiTheme="minorHAnsi" w:cstheme="minorHAnsi"/>
          <w:color w:val="000000" w:themeColor="text1"/>
        </w:rPr>
        <w:t>ower</w:t>
      </w:r>
      <w:r w:rsidR="00087B44"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iCs/>
          <w:color w:val="000000" w:themeColor="text1"/>
        </w:rPr>
        <w:t>IDS Bulletin</w:t>
      </w:r>
      <w:r w:rsidRPr="001D40E6">
        <w:rPr>
          <w:rFonts w:asciiTheme="minorHAnsi" w:hAnsiTheme="minorHAnsi" w:cstheme="minorHAnsi"/>
          <w:color w:val="000000" w:themeColor="text1"/>
        </w:rPr>
        <w:t xml:space="preserve">, </w:t>
      </w:r>
      <w:r w:rsidR="00087B44" w:rsidRPr="001D40E6">
        <w:rPr>
          <w:rFonts w:asciiTheme="minorHAnsi" w:hAnsiTheme="minorHAnsi" w:cstheme="minorHAnsi"/>
          <w:color w:val="000000" w:themeColor="text1"/>
        </w:rPr>
        <w:t xml:space="preserve">vol. </w:t>
      </w:r>
      <w:r w:rsidRPr="001D40E6">
        <w:rPr>
          <w:rFonts w:asciiTheme="minorHAnsi" w:hAnsiTheme="minorHAnsi" w:cstheme="minorHAnsi"/>
          <w:color w:val="000000" w:themeColor="text1"/>
        </w:rPr>
        <w:t>37</w:t>
      </w:r>
      <w:r w:rsidR="00087B44"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 xml:space="preserve">6, </w:t>
      </w:r>
      <w:r w:rsidR="00087B44" w:rsidRPr="001D40E6">
        <w:rPr>
          <w:rFonts w:asciiTheme="minorHAnsi" w:hAnsiTheme="minorHAnsi" w:cstheme="minorHAnsi"/>
          <w:color w:val="000000" w:themeColor="text1"/>
        </w:rPr>
        <w:t xml:space="preserve">pp. </w:t>
      </w:r>
      <w:r w:rsidRPr="001D40E6">
        <w:rPr>
          <w:rFonts w:asciiTheme="minorHAnsi" w:hAnsiTheme="minorHAnsi" w:cstheme="minorHAnsi"/>
          <w:color w:val="000000" w:themeColor="text1"/>
        </w:rPr>
        <w:t xml:space="preserve">122–28. </w:t>
      </w:r>
      <w:hyperlink r:id="rId8" w:history="1">
        <w:r w:rsidR="00CC6972" w:rsidRPr="001D40E6">
          <w:rPr>
            <w:rStyle w:val="Hyperlink"/>
            <w:rFonts w:asciiTheme="minorHAnsi" w:hAnsiTheme="minorHAnsi" w:cstheme="minorHAnsi"/>
          </w:rPr>
          <w:t>https://doi.org/10.1111/j.1759-5436.2006.tb00329.x</w:t>
        </w:r>
      </w:hyperlink>
    </w:p>
    <w:p w14:paraId="162A7758" w14:textId="5CE14D03" w:rsidR="00CC6972" w:rsidRPr="001D40E6" w:rsidRDefault="00CC6972" w:rsidP="005538D2">
      <w:pPr>
        <w:spacing w:line="360" w:lineRule="auto"/>
        <w:rPr>
          <w:rFonts w:asciiTheme="minorHAnsi" w:hAnsiTheme="minorHAnsi" w:cstheme="minorHAnsi"/>
          <w:color w:val="000000" w:themeColor="text1"/>
        </w:rPr>
      </w:pPr>
    </w:p>
    <w:p w14:paraId="2033744E" w14:textId="77777777" w:rsidR="00CC6972" w:rsidRPr="001D40E6" w:rsidRDefault="00CC6972" w:rsidP="00CC6972">
      <w:pPr>
        <w:pStyle w:val="citation"/>
        <w:shd w:val="clear" w:color="auto" w:fill="FFFFFF"/>
        <w:spacing w:before="0" w:beforeAutospacing="0" w:after="0" w:afterAutospacing="0" w:line="360" w:lineRule="auto"/>
        <w:rPr>
          <w:rFonts w:asciiTheme="minorHAnsi" w:eastAsia="Arial Unicode MS" w:hAnsiTheme="minorHAnsi" w:cstheme="minorHAnsi"/>
          <w:color w:val="000000" w:themeColor="text1"/>
        </w:rPr>
      </w:pPr>
      <w:r w:rsidRPr="001D40E6">
        <w:rPr>
          <w:rFonts w:asciiTheme="minorHAnsi" w:hAnsiTheme="minorHAnsi" w:cstheme="minorHAnsi"/>
          <w:color w:val="000000" w:themeColor="text1"/>
        </w:rPr>
        <w:t xml:space="preserve">Gaventa, J &amp; Cornwall, A 2015, ‘Power and knowledge’, in P </w:t>
      </w:r>
      <w:r w:rsidRPr="001D40E6">
        <w:rPr>
          <w:rFonts w:asciiTheme="minorHAnsi" w:eastAsia="Arial Unicode MS" w:hAnsiTheme="minorHAnsi" w:cstheme="minorHAnsi"/>
          <w:color w:val="000000" w:themeColor="text1"/>
        </w:rPr>
        <w:t>Reason &amp; H Bradbury (eds), </w:t>
      </w:r>
      <w:r w:rsidRPr="001D40E6">
        <w:rPr>
          <w:rFonts w:asciiTheme="minorHAnsi" w:eastAsia="Arial Unicode MS" w:hAnsiTheme="minorHAnsi" w:cstheme="minorHAnsi"/>
          <w:i/>
          <w:iCs/>
          <w:color w:val="000000" w:themeColor="text1"/>
        </w:rPr>
        <w:t>The SAGE handbook of Action Research: Participative inquiry and practice</w:t>
      </w:r>
      <w:r w:rsidRPr="001D40E6">
        <w:rPr>
          <w:rFonts w:asciiTheme="minorHAnsi" w:eastAsia="Arial Unicode MS" w:hAnsiTheme="minorHAnsi" w:cstheme="minorHAnsi"/>
          <w:color w:val="000000" w:themeColor="text1"/>
        </w:rPr>
        <w:t xml:space="preserve">, SAGE, Los Angeles. </w:t>
      </w:r>
    </w:p>
    <w:p w14:paraId="4A545451" w14:textId="77777777" w:rsidR="00CC6972" w:rsidRPr="001D40E6" w:rsidRDefault="00CC6972" w:rsidP="005538D2">
      <w:pPr>
        <w:spacing w:line="360" w:lineRule="auto"/>
        <w:rPr>
          <w:rFonts w:asciiTheme="minorHAnsi" w:hAnsiTheme="minorHAnsi" w:cstheme="minorHAnsi"/>
          <w:color w:val="000000" w:themeColor="text1"/>
        </w:rPr>
      </w:pPr>
    </w:p>
    <w:p w14:paraId="43924BA7" w14:textId="31163B41" w:rsidR="00452061" w:rsidRPr="001D40E6" w:rsidRDefault="00452061" w:rsidP="005538D2">
      <w:pPr>
        <w:spacing w:line="360" w:lineRule="auto"/>
        <w:rPr>
          <w:rFonts w:asciiTheme="minorHAnsi" w:hAnsiTheme="minorHAnsi" w:cstheme="minorHAnsi"/>
          <w:color w:val="000000" w:themeColor="text1"/>
        </w:rPr>
      </w:pPr>
    </w:p>
    <w:p w14:paraId="255E635A" w14:textId="70082D17" w:rsidR="006E50EA" w:rsidRPr="001D40E6" w:rsidRDefault="006E50EA"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Hebinck et al. 2018</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Capturing change in European food assistance practices: </w:t>
      </w:r>
      <w:r w:rsidR="00974096" w:rsidRPr="001D40E6">
        <w:rPr>
          <w:rFonts w:asciiTheme="minorHAnsi" w:hAnsiTheme="minorHAnsi" w:cstheme="minorHAnsi"/>
          <w:color w:val="000000" w:themeColor="text1"/>
        </w:rPr>
        <w:t>A</w:t>
      </w:r>
      <w:r w:rsidRPr="001D40E6">
        <w:rPr>
          <w:rFonts w:asciiTheme="minorHAnsi" w:hAnsiTheme="minorHAnsi" w:cstheme="minorHAnsi"/>
          <w:color w:val="000000" w:themeColor="text1"/>
        </w:rPr>
        <w:t xml:space="preserve"> transformative social innovation perpective</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iCs/>
          <w:color w:val="000000" w:themeColor="text1"/>
        </w:rPr>
        <w:t>The International Journal of Justice and Sustainability</w:t>
      </w:r>
      <w:r w:rsidR="005770DD" w:rsidRPr="001D40E6">
        <w:rPr>
          <w:rFonts w:asciiTheme="minorHAnsi" w:hAnsiTheme="minorHAnsi" w:cstheme="minorHAnsi"/>
          <w:color w:val="000000" w:themeColor="text1"/>
        </w:rPr>
        <w:t xml:space="preserve">, vol. </w:t>
      </w:r>
      <w:r w:rsidR="005770DD" w:rsidRPr="001D40E6">
        <w:rPr>
          <w:rStyle w:val="volumeissue"/>
          <w:rFonts w:ascii="Open Sans" w:hAnsi="Open Sans" w:cs="Open Sans"/>
          <w:color w:val="333333"/>
          <w:shd w:val="clear" w:color="auto" w:fill="FFFFFF"/>
        </w:rPr>
        <w:t xml:space="preserve">23, </w:t>
      </w:r>
      <w:r w:rsidR="005770DD" w:rsidRPr="001D40E6">
        <w:rPr>
          <w:rStyle w:val="volumeissue"/>
          <w:rFonts w:ascii="Calibri" w:hAnsi="Calibri" w:cs="Open Sans"/>
          <w:color w:val="333333"/>
          <w:shd w:val="clear" w:color="auto" w:fill="FFFFFF"/>
        </w:rPr>
        <w:t>no.</w:t>
      </w:r>
      <w:r w:rsidR="005770DD" w:rsidRPr="001D40E6">
        <w:rPr>
          <w:rStyle w:val="volumeissue"/>
          <w:rFonts w:ascii="Open Sans" w:hAnsi="Open Sans" w:cs="Open Sans"/>
          <w:color w:val="333333"/>
          <w:shd w:val="clear" w:color="auto" w:fill="FFFFFF"/>
        </w:rPr>
        <w:t xml:space="preserve"> 4,</w:t>
      </w:r>
      <w:r w:rsidR="005770DD" w:rsidRPr="001D40E6">
        <w:rPr>
          <w:rFonts w:ascii="Open Sans" w:hAnsi="Open Sans" w:cs="Open Sans"/>
          <w:color w:val="333333"/>
          <w:shd w:val="clear" w:color="auto" w:fill="FFFFFF"/>
        </w:rPr>
        <w:t xml:space="preserve"> pp. </w:t>
      </w:r>
      <w:r w:rsidR="005770DD" w:rsidRPr="001D40E6">
        <w:rPr>
          <w:rStyle w:val="pagerange"/>
          <w:rFonts w:ascii="Open Sans" w:hAnsi="Open Sans" w:cs="Open Sans"/>
          <w:color w:val="333333"/>
          <w:shd w:val="clear" w:color="auto" w:fill="FFFFFF"/>
        </w:rPr>
        <w:t>398–413.</w:t>
      </w:r>
    </w:p>
    <w:p w14:paraId="767F2D00" w14:textId="77777777" w:rsidR="006E50EA" w:rsidRPr="001D40E6" w:rsidRDefault="006E50EA" w:rsidP="005538D2">
      <w:pPr>
        <w:spacing w:line="360" w:lineRule="auto"/>
        <w:rPr>
          <w:rFonts w:asciiTheme="minorHAnsi" w:hAnsiTheme="minorHAnsi" w:cstheme="minorHAnsi"/>
          <w:color w:val="000000" w:themeColor="text1"/>
        </w:rPr>
      </w:pPr>
    </w:p>
    <w:p w14:paraId="1AAB0009" w14:textId="286BEBAB" w:rsidR="00452061" w:rsidRPr="001D40E6" w:rsidRDefault="00452061" w:rsidP="005538D2">
      <w:pPr>
        <w:spacing w:line="360" w:lineRule="auto"/>
        <w:rPr>
          <w:rFonts w:asciiTheme="minorHAnsi" w:hAnsiTheme="minorHAnsi" w:cstheme="minorHAnsi"/>
          <w:color w:val="000000" w:themeColor="text1"/>
        </w:rPr>
      </w:pPr>
      <w:r w:rsidRPr="001D40E6">
        <w:rPr>
          <w:rFonts w:asciiTheme="minorHAnsi" w:hAnsiTheme="minorHAnsi" w:cstheme="minorHAnsi"/>
          <w:color w:val="000000" w:themeColor="text1"/>
        </w:rPr>
        <w:t>Hirsch-Hadorn, G, Bradley, D, Pohl, C, Rist, S &amp; Wiesmann, U 2006</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Implications of transdisciplinarity for sustainability research</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Pr="001D40E6">
        <w:rPr>
          <w:rFonts w:asciiTheme="minorHAnsi" w:hAnsiTheme="minorHAnsi" w:cstheme="minorHAnsi"/>
          <w:i/>
          <w:iCs/>
          <w:color w:val="000000" w:themeColor="text1"/>
        </w:rPr>
        <w:t>Ecological Economics</w:t>
      </w:r>
      <w:r w:rsidRPr="001D40E6">
        <w:rPr>
          <w:rFonts w:asciiTheme="minorHAnsi" w:hAnsiTheme="minorHAnsi" w:cstheme="minorHAnsi"/>
          <w:color w:val="000000" w:themeColor="text1"/>
        </w:rPr>
        <w:t xml:space="preserve">, </w:t>
      </w:r>
      <w:r w:rsidR="00974096" w:rsidRPr="001D40E6">
        <w:rPr>
          <w:rFonts w:asciiTheme="minorHAnsi" w:hAnsiTheme="minorHAnsi" w:cstheme="minorHAnsi"/>
          <w:color w:val="000000" w:themeColor="text1"/>
        </w:rPr>
        <w:t xml:space="preserve">vol. </w:t>
      </w:r>
      <w:r w:rsidRPr="001D40E6">
        <w:rPr>
          <w:rFonts w:asciiTheme="minorHAnsi" w:hAnsiTheme="minorHAnsi" w:cstheme="minorHAnsi"/>
          <w:color w:val="000000" w:themeColor="text1"/>
        </w:rPr>
        <w:t>60</w:t>
      </w:r>
      <w:r w:rsidR="00974096"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 xml:space="preserve">1, </w:t>
      </w:r>
      <w:r w:rsidR="00974096" w:rsidRPr="001D40E6">
        <w:rPr>
          <w:rFonts w:asciiTheme="minorHAnsi" w:hAnsiTheme="minorHAnsi" w:cstheme="minorHAnsi"/>
          <w:color w:val="000000" w:themeColor="text1"/>
        </w:rPr>
        <w:t xml:space="preserve">pp. </w:t>
      </w:r>
      <w:r w:rsidRPr="001D40E6">
        <w:rPr>
          <w:rFonts w:asciiTheme="minorHAnsi" w:hAnsiTheme="minorHAnsi" w:cstheme="minorHAnsi"/>
          <w:color w:val="000000" w:themeColor="text1"/>
        </w:rPr>
        <w:t>119–128. https://doi.org/10.1016/j.ecolecon.2005.12.002</w:t>
      </w:r>
    </w:p>
    <w:p w14:paraId="304361AF" w14:textId="44A2599B" w:rsidR="00452061" w:rsidRPr="001D40E6" w:rsidRDefault="00452061" w:rsidP="005538D2">
      <w:pPr>
        <w:spacing w:line="360" w:lineRule="auto"/>
        <w:rPr>
          <w:rFonts w:asciiTheme="minorHAnsi" w:hAnsiTheme="minorHAnsi" w:cstheme="minorHAnsi"/>
          <w:color w:val="000000" w:themeColor="text1"/>
        </w:rPr>
      </w:pPr>
    </w:p>
    <w:p w14:paraId="4BBEB48E" w14:textId="2BFFD16B" w:rsidR="00F84177" w:rsidRPr="001D40E6" w:rsidRDefault="00452061" w:rsidP="005538D2">
      <w:pPr>
        <w:spacing w:line="360" w:lineRule="auto"/>
        <w:rPr>
          <w:rStyle w:val="Strong"/>
          <w:rFonts w:asciiTheme="minorHAnsi" w:hAnsiTheme="minorHAnsi" w:cstheme="minorHAnsi"/>
          <w:b w:val="0"/>
          <w:bCs w:val="0"/>
          <w:color w:val="000000" w:themeColor="text1"/>
          <w:u w:val="single"/>
        </w:rPr>
      </w:pPr>
      <w:r w:rsidRPr="001D40E6">
        <w:rPr>
          <w:rFonts w:asciiTheme="minorHAnsi" w:hAnsiTheme="minorHAnsi" w:cstheme="minorHAnsi"/>
          <w:color w:val="000000" w:themeColor="text1"/>
        </w:rPr>
        <w:t>Lang, D, Wiek, A, Bergmann, M, Stauffacher, M, Martens, P, Moll, P, Swilling, M &amp; Thomas, C 2012</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xml:space="preserve"> </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Transdisciplinary research in sustainability science: Practice, principles, and challenges</w:t>
      </w:r>
      <w:r w:rsidR="00974096" w:rsidRPr="001D40E6">
        <w:rPr>
          <w:rFonts w:asciiTheme="minorHAnsi" w:hAnsiTheme="minorHAnsi" w:cstheme="minorHAnsi"/>
          <w:color w:val="000000" w:themeColor="text1"/>
        </w:rPr>
        <w:t>’,</w:t>
      </w:r>
      <w:r w:rsidRPr="001D40E6">
        <w:rPr>
          <w:rFonts w:asciiTheme="minorHAnsi" w:hAnsiTheme="minorHAnsi" w:cstheme="minorHAnsi"/>
          <w:color w:val="000000" w:themeColor="text1"/>
        </w:rPr>
        <w:t> </w:t>
      </w:r>
      <w:r w:rsidRPr="001D40E6">
        <w:rPr>
          <w:rFonts w:asciiTheme="minorHAnsi" w:hAnsiTheme="minorHAnsi" w:cstheme="minorHAnsi"/>
          <w:i/>
          <w:iCs/>
          <w:color w:val="000000" w:themeColor="text1"/>
        </w:rPr>
        <w:t>Sustainability Science</w:t>
      </w:r>
      <w:r w:rsidR="00974096" w:rsidRPr="001D40E6">
        <w:rPr>
          <w:rFonts w:asciiTheme="minorHAnsi" w:hAnsiTheme="minorHAnsi" w:cstheme="minorHAnsi"/>
          <w:color w:val="000000" w:themeColor="text1"/>
        </w:rPr>
        <w:t xml:space="preserve">, vol. </w:t>
      </w:r>
      <w:r w:rsidRPr="001D40E6">
        <w:rPr>
          <w:rFonts w:asciiTheme="minorHAnsi" w:hAnsiTheme="minorHAnsi" w:cstheme="minorHAnsi"/>
          <w:color w:val="000000" w:themeColor="text1"/>
        </w:rPr>
        <w:t>7</w:t>
      </w:r>
      <w:r w:rsidR="00974096" w:rsidRPr="001D40E6">
        <w:rPr>
          <w:rFonts w:asciiTheme="minorHAnsi" w:hAnsiTheme="minorHAnsi" w:cstheme="minorHAnsi"/>
          <w:color w:val="000000" w:themeColor="text1"/>
        </w:rPr>
        <w:t xml:space="preserve">, no. </w:t>
      </w:r>
      <w:r w:rsidRPr="001D40E6">
        <w:rPr>
          <w:rFonts w:asciiTheme="minorHAnsi" w:hAnsiTheme="minorHAnsi" w:cstheme="minorHAnsi"/>
          <w:color w:val="000000" w:themeColor="text1"/>
        </w:rPr>
        <w:t>S1,</w:t>
      </w:r>
      <w:r w:rsidR="00974096" w:rsidRPr="001D40E6">
        <w:rPr>
          <w:rFonts w:asciiTheme="minorHAnsi" w:hAnsiTheme="minorHAnsi" w:cstheme="minorHAnsi"/>
          <w:color w:val="000000" w:themeColor="text1"/>
        </w:rPr>
        <w:t xml:space="preserve"> pp.</w:t>
      </w:r>
      <w:r w:rsidRPr="001D40E6">
        <w:rPr>
          <w:rFonts w:asciiTheme="minorHAnsi" w:hAnsiTheme="minorHAnsi" w:cstheme="minorHAnsi"/>
          <w:color w:val="000000" w:themeColor="text1"/>
        </w:rPr>
        <w:t xml:space="preserve"> 25–43. https://doi.org/10.1007/s11625-011-0149-x</w:t>
      </w:r>
    </w:p>
    <w:p w14:paraId="189DC60A" w14:textId="5B2AEEA9" w:rsidR="00F84177" w:rsidRPr="001D40E6" w:rsidRDefault="00F84177" w:rsidP="005538D2">
      <w:pPr>
        <w:spacing w:line="360" w:lineRule="auto"/>
        <w:rPr>
          <w:rStyle w:val="Strong"/>
          <w:rFonts w:asciiTheme="minorHAnsi" w:hAnsiTheme="minorHAnsi" w:cstheme="minorHAnsi"/>
          <w:b w:val="0"/>
          <w:color w:val="000000" w:themeColor="text1"/>
        </w:rPr>
      </w:pPr>
    </w:p>
    <w:p w14:paraId="6CA30D4E" w14:textId="619439E2" w:rsidR="004E2422" w:rsidRPr="001D40E6" w:rsidRDefault="004E2422" w:rsidP="005538D2">
      <w:pPr>
        <w:spacing w:line="360" w:lineRule="auto"/>
        <w:rPr>
          <w:rFonts w:asciiTheme="minorHAnsi" w:hAnsiTheme="minorHAnsi" w:cstheme="minorHAnsi"/>
        </w:rPr>
      </w:pPr>
      <w:r w:rsidRPr="001D40E6">
        <w:rPr>
          <w:rFonts w:asciiTheme="minorHAnsi" w:hAnsiTheme="minorHAnsi" w:cstheme="minorHAnsi"/>
          <w:color w:val="000000"/>
        </w:rPr>
        <w:t>Marshall, F, Dolley,</w:t>
      </w:r>
      <w:r w:rsidR="00974096" w:rsidRPr="001D40E6">
        <w:rPr>
          <w:rFonts w:asciiTheme="minorHAnsi" w:hAnsiTheme="minorHAnsi" w:cstheme="minorHAnsi"/>
          <w:color w:val="000000"/>
        </w:rPr>
        <w:t xml:space="preserve"> J, &amp;</w:t>
      </w:r>
      <w:r w:rsidRPr="001D40E6">
        <w:rPr>
          <w:rFonts w:asciiTheme="minorHAnsi" w:hAnsiTheme="minorHAnsi" w:cstheme="minorHAnsi"/>
          <w:color w:val="000000"/>
        </w:rPr>
        <w:t xml:space="preserve"> Priya</w:t>
      </w:r>
      <w:r w:rsidR="00974096" w:rsidRPr="001D40E6">
        <w:rPr>
          <w:rFonts w:asciiTheme="minorHAnsi" w:hAnsiTheme="minorHAnsi" w:cstheme="minorHAnsi"/>
          <w:color w:val="000000"/>
        </w:rPr>
        <w:t>, R</w:t>
      </w:r>
      <w:r w:rsidRPr="001D40E6">
        <w:rPr>
          <w:rFonts w:asciiTheme="minorHAnsi" w:hAnsiTheme="minorHAnsi" w:cstheme="minorHAnsi"/>
          <w:color w:val="000000"/>
        </w:rPr>
        <w:t xml:space="preserve"> 2018</w:t>
      </w:r>
      <w:r w:rsidR="00974096" w:rsidRPr="001D40E6">
        <w:rPr>
          <w:rFonts w:asciiTheme="minorHAnsi" w:hAnsiTheme="minorHAnsi" w:cstheme="minorHAnsi"/>
          <w:color w:val="000000"/>
        </w:rPr>
        <w:t>,</w:t>
      </w:r>
      <w:r w:rsidRPr="001D40E6">
        <w:rPr>
          <w:rFonts w:asciiTheme="minorHAnsi" w:hAnsiTheme="minorHAnsi" w:cstheme="minorHAnsi"/>
          <w:color w:val="000000"/>
        </w:rPr>
        <w:t xml:space="preserve"> </w:t>
      </w:r>
      <w:r w:rsidR="00974096" w:rsidRPr="001D40E6">
        <w:rPr>
          <w:rFonts w:asciiTheme="minorHAnsi" w:hAnsiTheme="minorHAnsi" w:cstheme="minorHAnsi"/>
          <w:color w:val="000000"/>
        </w:rPr>
        <w:t>‘</w:t>
      </w:r>
      <w:r w:rsidRPr="001D40E6">
        <w:rPr>
          <w:rFonts w:asciiTheme="minorHAnsi" w:hAnsiTheme="minorHAnsi" w:cstheme="minorHAnsi"/>
          <w:color w:val="000000"/>
        </w:rPr>
        <w:t xml:space="preserve">Transdisciplinary research as transformative space making for sustainability: </w:t>
      </w:r>
      <w:r w:rsidR="00974096" w:rsidRPr="001D40E6">
        <w:rPr>
          <w:rFonts w:asciiTheme="minorHAnsi" w:hAnsiTheme="minorHAnsi" w:cstheme="minorHAnsi"/>
          <w:color w:val="000000"/>
        </w:rPr>
        <w:t>E</w:t>
      </w:r>
      <w:r w:rsidRPr="001D40E6">
        <w:rPr>
          <w:rFonts w:asciiTheme="minorHAnsi" w:hAnsiTheme="minorHAnsi" w:cstheme="minorHAnsi"/>
          <w:color w:val="000000"/>
        </w:rPr>
        <w:t>nhancing propoor transformative agency in periurban contexts</w:t>
      </w:r>
      <w:r w:rsidR="00974096" w:rsidRPr="001D40E6">
        <w:rPr>
          <w:rFonts w:asciiTheme="minorHAnsi" w:hAnsiTheme="minorHAnsi" w:cstheme="minorHAnsi"/>
          <w:color w:val="000000"/>
        </w:rPr>
        <w:t>’,</w:t>
      </w:r>
      <w:r w:rsidRPr="001D40E6">
        <w:rPr>
          <w:rFonts w:asciiTheme="minorHAnsi" w:hAnsiTheme="minorHAnsi" w:cstheme="minorHAnsi"/>
          <w:color w:val="000000"/>
        </w:rPr>
        <w:t> </w:t>
      </w:r>
      <w:r w:rsidRPr="001D40E6">
        <w:rPr>
          <w:rFonts w:asciiTheme="minorHAnsi" w:hAnsiTheme="minorHAnsi" w:cstheme="minorHAnsi"/>
          <w:i/>
          <w:iCs/>
          <w:color w:val="000000"/>
        </w:rPr>
        <w:t>Ecology and Society</w:t>
      </w:r>
      <w:r w:rsidR="00974096" w:rsidRPr="001D40E6">
        <w:rPr>
          <w:rFonts w:asciiTheme="minorHAnsi" w:hAnsiTheme="minorHAnsi" w:cstheme="minorHAnsi"/>
          <w:color w:val="000000"/>
        </w:rPr>
        <w:t xml:space="preserve">, vol. </w:t>
      </w:r>
      <w:r w:rsidRPr="001D40E6">
        <w:rPr>
          <w:rFonts w:asciiTheme="minorHAnsi" w:hAnsiTheme="minorHAnsi" w:cstheme="minorHAnsi"/>
          <w:color w:val="000000"/>
        </w:rPr>
        <w:t>23</w:t>
      </w:r>
      <w:r w:rsidR="00974096" w:rsidRPr="001D40E6">
        <w:rPr>
          <w:rFonts w:asciiTheme="minorHAnsi" w:hAnsiTheme="minorHAnsi" w:cstheme="minorHAnsi"/>
          <w:color w:val="000000"/>
        </w:rPr>
        <w:t xml:space="preserve">, no. </w:t>
      </w:r>
      <w:r w:rsidRPr="001D40E6">
        <w:rPr>
          <w:rFonts w:asciiTheme="minorHAnsi" w:hAnsiTheme="minorHAnsi" w:cstheme="minorHAnsi"/>
          <w:color w:val="000000"/>
        </w:rPr>
        <w:t>3</w:t>
      </w:r>
      <w:r w:rsidR="00974096" w:rsidRPr="001D40E6">
        <w:rPr>
          <w:rFonts w:asciiTheme="minorHAnsi" w:hAnsiTheme="minorHAnsi" w:cstheme="minorHAnsi"/>
          <w:color w:val="000000"/>
        </w:rPr>
        <w:t xml:space="preserve">, p. </w:t>
      </w:r>
      <w:r w:rsidRPr="001D40E6">
        <w:rPr>
          <w:rFonts w:asciiTheme="minorHAnsi" w:hAnsiTheme="minorHAnsi" w:cstheme="minorHAnsi"/>
          <w:color w:val="000000"/>
        </w:rPr>
        <w:t>8.</w:t>
      </w:r>
      <w:r w:rsidR="00974096" w:rsidRPr="001D40E6">
        <w:t xml:space="preserve"> </w:t>
      </w:r>
      <w:hyperlink r:id="rId9" w:history="1">
        <w:r w:rsidR="00974096" w:rsidRPr="001D40E6">
          <w:rPr>
            <w:rStyle w:val="Hyperlink"/>
            <w:rFonts w:asciiTheme="minorHAnsi" w:hAnsiTheme="minorHAnsi" w:cstheme="minorHAnsi"/>
          </w:rPr>
          <w:t>https://doi.org/10.5751/ES-10249-230308</w:t>
        </w:r>
      </w:hyperlink>
    </w:p>
    <w:p w14:paraId="3D434F9D" w14:textId="5A51FFF1" w:rsidR="00BC59C0" w:rsidRPr="001D40E6" w:rsidRDefault="00BC59C0" w:rsidP="005538D2">
      <w:pPr>
        <w:spacing w:line="360" w:lineRule="auto"/>
        <w:rPr>
          <w:rFonts w:asciiTheme="minorHAnsi" w:hAnsiTheme="minorHAnsi" w:cstheme="minorHAnsi"/>
          <w:color w:val="000000"/>
        </w:rPr>
      </w:pPr>
    </w:p>
    <w:p w14:paraId="16D4AC73" w14:textId="5B9A6953" w:rsidR="00BC59C0" w:rsidRPr="001D40E6" w:rsidRDefault="00BC59C0" w:rsidP="005538D2">
      <w:pPr>
        <w:spacing w:line="360" w:lineRule="auto"/>
        <w:rPr>
          <w:rFonts w:asciiTheme="minorHAnsi" w:hAnsiTheme="minorHAnsi" w:cstheme="minorHAnsi"/>
          <w:color w:val="000000"/>
        </w:rPr>
      </w:pPr>
      <w:r w:rsidRPr="001D40E6">
        <w:rPr>
          <w:rFonts w:asciiTheme="minorHAnsi" w:hAnsiTheme="minorHAnsi" w:cstheme="minorHAnsi"/>
          <w:color w:val="000000"/>
        </w:rPr>
        <w:t xml:space="preserve">Moosa-Mitha, M 2015, ‘Situating Anti-Oppressive Theories within Critical and Difference-Centred Perspectives’, in S Strega &amp; L Brown (eds) </w:t>
      </w:r>
      <w:r w:rsidRPr="001D40E6">
        <w:rPr>
          <w:rFonts w:asciiTheme="minorHAnsi" w:hAnsiTheme="minorHAnsi" w:cstheme="minorHAnsi"/>
          <w:i/>
          <w:iCs/>
          <w:color w:val="000000"/>
        </w:rPr>
        <w:t>Research as Resistance: Revisiting Critical, Indigenous, and Anti-Oppressive Approaches</w:t>
      </w:r>
      <w:r w:rsidRPr="001D40E6">
        <w:rPr>
          <w:rFonts w:asciiTheme="minorHAnsi" w:hAnsiTheme="minorHAnsi" w:cstheme="minorHAnsi"/>
          <w:color w:val="000000"/>
        </w:rPr>
        <w:t xml:space="preserve">, Canadian Scholars’ Press Inc, Toronto. </w:t>
      </w:r>
    </w:p>
    <w:p w14:paraId="4DE5DC4D" w14:textId="51A9D923" w:rsidR="00491722" w:rsidRPr="001D40E6" w:rsidRDefault="00491722" w:rsidP="005538D2">
      <w:pPr>
        <w:spacing w:line="360" w:lineRule="auto"/>
        <w:rPr>
          <w:rFonts w:asciiTheme="minorHAnsi" w:hAnsiTheme="minorHAnsi" w:cstheme="minorHAnsi"/>
          <w:color w:val="000000"/>
        </w:rPr>
      </w:pPr>
    </w:p>
    <w:p w14:paraId="7BFC02C1" w14:textId="1590E6DE" w:rsidR="00491722" w:rsidRPr="001D40E6" w:rsidRDefault="00491722" w:rsidP="005538D2">
      <w:pPr>
        <w:spacing w:line="360" w:lineRule="auto"/>
        <w:rPr>
          <w:rFonts w:asciiTheme="minorHAnsi" w:hAnsiTheme="minorHAnsi" w:cstheme="minorHAnsi"/>
          <w:color w:val="000000"/>
        </w:rPr>
      </w:pPr>
      <w:r w:rsidRPr="001D40E6">
        <w:rPr>
          <w:rFonts w:asciiTheme="minorHAnsi" w:hAnsiTheme="minorHAnsi" w:cstheme="minorHAnsi"/>
          <w:color w:val="000000"/>
        </w:rPr>
        <w:t>Osinski, A 2020</w:t>
      </w:r>
      <w:r w:rsidR="00974096" w:rsidRPr="001D40E6">
        <w:rPr>
          <w:rFonts w:asciiTheme="minorHAnsi" w:hAnsiTheme="minorHAnsi" w:cstheme="minorHAnsi"/>
          <w:color w:val="000000"/>
        </w:rPr>
        <w:t>,</w:t>
      </w:r>
      <w:r w:rsidRPr="001D40E6">
        <w:rPr>
          <w:rFonts w:asciiTheme="minorHAnsi" w:hAnsiTheme="minorHAnsi" w:cstheme="minorHAnsi"/>
          <w:color w:val="000000"/>
        </w:rPr>
        <w:t xml:space="preserve"> </w:t>
      </w:r>
      <w:r w:rsidR="00974096" w:rsidRPr="001D40E6">
        <w:rPr>
          <w:rFonts w:asciiTheme="minorHAnsi" w:hAnsiTheme="minorHAnsi" w:cstheme="minorHAnsi"/>
          <w:color w:val="000000"/>
        </w:rPr>
        <w:t>‘</w:t>
      </w:r>
      <w:r w:rsidRPr="001D40E6">
        <w:rPr>
          <w:rFonts w:asciiTheme="minorHAnsi" w:hAnsiTheme="minorHAnsi" w:cstheme="minorHAnsi"/>
          <w:color w:val="000000"/>
        </w:rPr>
        <w:t xml:space="preserve">Evaluating </w:t>
      </w:r>
      <w:r w:rsidR="00974096" w:rsidRPr="001D40E6">
        <w:rPr>
          <w:rFonts w:asciiTheme="minorHAnsi" w:hAnsiTheme="minorHAnsi" w:cstheme="minorHAnsi"/>
          <w:color w:val="000000"/>
        </w:rPr>
        <w:t>t</w:t>
      </w:r>
      <w:r w:rsidRPr="001D40E6">
        <w:rPr>
          <w:rFonts w:asciiTheme="minorHAnsi" w:hAnsiTheme="minorHAnsi" w:cstheme="minorHAnsi"/>
          <w:color w:val="000000"/>
        </w:rPr>
        <w:t xml:space="preserve">ransition </w:t>
      </w:r>
      <w:r w:rsidR="00974096" w:rsidRPr="001D40E6">
        <w:rPr>
          <w:rFonts w:asciiTheme="minorHAnsi" w:hAnsiTheme="minorHAnsi" w:cstheme="minorHAnsi"/>
          <w:color w:val="000000"/>
        </w:rPr>
        <w:t>p</w:t>
      </w:r>
      <w:r w:rsidRPr="001D40E6">
        <w:rPr>
          <w:rFonts w:asciiTheme="minorHAnsi" w:hAnsiTheme="minorHAnsi" w:cstheme="minorHAnsi"/>
          <w:color w:val="000000"/>
        </w:rPr>
        <w:t xml:space="preserve">athways beyond </w:t>
      </w:r>
      <w:r w:rsidR="00974096" w:rsidRPr="001D40E6">
        <w:rPr>
          <w:rFonts w:asciiTheme="minorHAnsi" w:hAnsiTheme="minorHAnsi" w:cstheme="minorHAnsi"/>
          <w:color w:val="000000"/>
        </w:rPr>
        <w:t>b</w:t>
      </w:r>
      <w:r w:rsidRPr="001D40E6">
        <w:rPr>
          <w:rFonts w:asciiTheme="minorHAnsi" w:hAnsiTheme="minorHAnsi" w:cstheme="minorHAnsi"/>
          <w:color w:val="000000"/>
        </w:rPr>
        <w:t xml:space="preserve">asic </w:t>
      </w:r>
      <w:r w:rsidR="00974096" w:rsidRPr="001D40E6">
        <w:rPr>
          <w:rFonts w:asciiTheme="minorHAnsi" w:hAnsiTheme="minorHAnsi" w:cstheme="minorHAnsi"/>
          <w:color w:val="000000"/>
        </w:rPr>
        <w:t>n</w:t>
      </w:r>
      <w:r w:rsidRPr="001D40E6">
        <w:rPr>
          <w:rFonts w:asciiTheme="minorHAnsi" w:hAnsiTheme="minorHAnsi" w:cstheme="minorHAnsi"/>
          <w:color w:val="000000"/>
        </w:rPr>
        <w:t xml:space="preserve">eeds: </w:t>
      </w:r>
      <w:r w:rsidR="00974096" w:rsidRPr="001D40E6">
        <w:rPr>
          <w:rFonts w:asciiTheme="minorHAnsi" w:hAnsiTheme="minorHAnsi" w:cstheme="minorHAnsi"/>
          <w:color w:val="000000"/>
        </w:rPr>
        <w:t>A</w:t>
      </w:r>
      <w:r w:rsidRPr="001D40E6">
        <w:rPr>
          <w:rFonts w:asciiTheme="minorHAnsi" w:hAnsiTheme="minorHAnsi" w:cstheme="minorHAnsi"/>
          <w:color w:val="000000"/>
        </w:rPr>
        <w:t xml:space="preserve"> </w:t>
      </w:r>
      <w:r w:rsidR="00974096" w:rsidRPr="001D40E6">
        <w:rPr>
          <w:rFonts w:asciiTheme="minorHAnsi" w:hAnsiTheme="minorHAnsi" w:cstheme="minorHAnsi"/>
          <w:color w:val="000000"/>
        </w:rPr>
        <w:t>t</w:t>
      </w:r>
      <w:r w:rsidRPr="001D40E6">
        <w:rPr>
          <w:rFonts w:asciiTheme="minorHAnsi" w:hAnsiTheme="minorHAnsi" w:cstheme="minorHAnsi"/>
          <w:color w:val="000000"/>
        </w:rPr>
        <w:t xml:space="preserve">ransdisciplinary </w:t>
      </w:r>
      <w:r w:rsidR="00974096" w:rsidRPr="001D40E6">
        <w:rPr>
          <w:rFonts w:asciiTheme="minorHAnsi" w:hAnsiTheme="minorHAnsi" w:cstheme="minorHAnsi"/>
          <w:color w:val="000000"/>
        </w:rPr>
        <w:t>a</w:t>
      </w:r>
      <w:r w:rsidRPr="001D40E6">
        <w:rPr>
          <w:rFonts w:asciiTheme="minorHAnsi" w:hAnsiTheme="minorHAnsi" w:cstheme="minorHAnsi"/>
          <w:color w:val="000000"/>
        </w:rPr>
        <w:t xml:space="preserve">pproach to </w:t>
      </w:r>
      <w:r w:rsidR="00974096" w:rsidRPr="001D40E6">
        <w:rPr>
          <w:rFonts w:asciiTheme="minorHAnsi" w:hAnsiTheme="minorHAnsi" w:cstheme="minorHAnsi"/>
          <w:color w:val="000000"/>
        </w:rPr>
        <w:t>a</w:t>
      </w:r>
      <w:r w:rsidRPr="001D40E6">
        <w:rPr>
          <w:rFonts w:asciiTheme="minorHAnsi" w:hAnsiTheme="minorHAnsi" w:cstheme="minorHAnsi"/>
          <w:color w:val="000000"/>
        </w:rPr>
        <w:t xml:space="preserve">ssessing </w:t>
      </w:r>
      <w:r w:rsidR="00974096" w:rsidRPr="001D40E6">
        <w:rPr>
          <w:rFonts w:asciiTheme="minorHAnsi" w:hAnsiTheme="minorHAnsi" w:cstheme="minorHAnsi"/>
          <w:color w:val="000000"/>
        </w:rPr>
        <w:t>f</w:t>
      </w:r>
      <w:r w:rsidRPr="001D40E6">
        <w:rPr>
          <w:rFonts w:asciiTheme="minorHAnsi" w:hAnsiTheme="minorHAnsi" w:cstheme="minorHAnsi"/>
          <w:color w:val="000000"/>
        </w:rPr>
        <w:t xml:space="preserve">ood </w:t>
      </w:r>
      <w:r w:rsidR="00974096" w:rsidRPr="001D40E6">
        <w:rPr>
          <w:rFonts w:asciiTheme="minorHAnsi" w:hAnsiTheme="minorHAnsi" w:cstheme="minorHAnsi"/>
          <w:color w:val="000000"/>
        </w:rPr>
        <w:t>a</w:t>
      </w:r>
      <w:r w:rsidRPr="001D40E6">
        <w:rPr>
          <w:rFonts w:asciiTheme="minorHAnsi" w:hAnsiTheme="minorHAnsi" w:cstheme="minorHAnsi"/>
          <w:color w:val="000000"/>
        </w:rPr>
        <w:t>ssistance</w:t>
      </w:r>
      <w:r w:rsidR="00974096" w:rsidRPr="001D40E6">
        <w:rPr>
          <w:rFonts w:asciiTheme="minorHAnsi" w:hAnsiTheme="minorHAnsi" w:cstheme="minorHAnsi"/>
          <w:color w:val="000000"/>
        </w:rPr>
        <w:t>’,</w:t>
      </w:r>
      <w:r w:rsidRPr="001D40E6">
        <w:rPr>
          <w:rFonts w:asciiTheme="minorHAnsi" w:hAnsiTheme="minorHAnsi" w:cstheme="minorHAnsi"/>
          <w:color w:val="000000"/>
        </w:rPr>
        <w:t xml:space="preserve"> </w:t>
      </w:r>
      <w:r w:rsidRPr="001D40E6">
        <w:rPr>
          <w:rFonts w:asciiTheme="minorHAnsi" w:hAnsiTheme="minorHAnsi" w:cstheme="minorHAnsi"/>
          <w:i/>
          <w:iCs/>
          <w:color w:val="000000"/>
        </w:rPr>
        <w:t>Food Ethics</w:t>
      </w:r>
      <w:r w:rsidR="00974096" w:rsidRPr="001D40E6">
        <w:rPr>
          <w:rFonts w:asciiTheme="minorHAnsi" w:hAnsiTheme="minorHAnsi" w:cstheme="minorHAnsi"/>
          <w:color w:val="000000"/>
        </w:rPr>
        <w:t xml:space="preserve">, no. </w:t>
      </w:r>
      <w:r w:rsidRPr="001D40E6">
        <w:rPr>
          <w:rFonts w:asciiTheme="minorHAnsi" w:hAnsiTheme="minorHAnsi" w:cstheme="minorHAnsi"/>
          <w:color w:val="000000"/>
        </w:rPr>
        <w:t>5</w:t>
      </w:r>
      <w:r w:rsidR="00974096" w:rsidRPr="001D40E6">
        <w:rPr>
          <w:rFonts w:asciiTheme="minorHAnsi" w:hAnsiTheme="minorHAnsi" w:cstheme="minorHAnsi"/>
          <w:color w:val="000000"/>
        </w:rPr>
        <w:t xml:space="preserve">, p. </w:t>
      </w:r>
      <w:r w:rsidRPr="001D40E6">
        <w:rPr>
          <w:rFonts w:asciiTheme="minorHAnsi" w:hAnsiTheme="minorHAnsi" w:cstheme="minorHAnsi"/>
          <w:color w:val="000000"/>
        </w:rPr>
        <w:t>19). https://doi.org/10.1007/s41055-020-00077-2</w:t>
      </w:r>
    </w:p>
    <w:p w14:paraId="1F112F3B" w14:textId="60237F89" w:rsidR="00282CC9" w:rsidRPr="001D40E6" w:rsidRDefault="00282CC9" w:rsidP="005538D2">
      <w:pPr>
        <w:spacing w:line="360" w:lineRule="auto"/>
        <w:rPr>
          <w:rFonts w:asciiTheme="minorHAnsi" w:hAnsiTheme="minorHAnsi" w:cstheme="minorHAnsi"/>
        </w:rPr>
      </w:pPr>
    </w:p>
    <w:p w14:paraId="4CE099BD" w14:textId="10E8C314" w:rsidR="00282CC9" w:rsidRPr="001D40E6" w:rsidRDefault="00282CC9" w:rsidP="005538D2">
      <w:pPr>
        <w:spacing w:line="360" w:lineRule="auto"/>
        <w:rPr>
          <w:rFonts w:asciiTheme="minorHAnsi" w:hAnsiTheme="minorHAnsi" w:cstheme="minorHAnsi"/>
        </w:rPr>
      </w:pPr>
      <w:r w:rsidRPr="001D40E6">
        <w:rPr>
          <w:rFonts w:asciiTheme="minorHAnsi" w:hAnsiTheme="minorHAnsi" w:cstheme="minorHAnsi"/>
        </w:rPr>
        <w:t>Rosendahl et al. 2015</w:t>
      </w:r>
      <w:r w:rsidR="00BE1EBE" w:rsidRPr="001D40E6">
        <w:rPr>
          <w:rFonts w:asciiTheme="minorHAnsi" w:hAnsiTheme="minorHAnsi" w:cstheme="minorHAnsi"/>
        </w:rPr>
        <w:t>,</w:t>
      </w:r>
      <w:r w:rsidRPr="001D40E6">
        <w:rPr>
          <w:rFonts w:asciiTheme="minorHAnsi" w:hAnsiTheme="minorHAnsi" w:cstheme="minorHAnsi"/>
        </w:rPr>
        <w:t xml:space="preserve"> </w:t>
      </w:r>
      <w:r w:rsidR="00BE1EBE" w:rsidRPr="001D40E6">
        <w:rPr>
          <w:rFonts w:asciiTheme="minorHAnsi" w:hAnsiTheme="minorHAnsi" w:cstheme="minorHAnsi"/>
        </w:rPr>
        <w:t>‘</w:t>
      </w:r>
      <w:r w:rsidRPr="001D40E6">
        <w:rPr>
          <w:rFonts w:asciiTheme="minorHAnsi" w:hAnsiTheme="minorHAnsi" w:cstheme="minorHAnsi"/>
        </w:rPr>
        <w:t>Scientists’ situated knowledge: Strong objectivity in transdisciplinarity</w:t>
      </w:r>
      <w:r w:rsidR="00BE1EBE" w:rsidRPr="001D40E6">
        <w:rPr>
          <w:rFonts w:asciiTheme="minorHAnsi" w:hAnsiTheme="minorHAnsi" w:cstheme="minorHAnsi"/>
        </w:rPr>
        <w:t>’,</w:t>
      </w:r>
      <w:r w:rsidRPr="001D40E6">
        <w:rPr>
          <w:rFonts w:asciiTheme="minorHAnsi" w:hAnsiTheme="minorHAnsi" w:cstheme="minorHAnsi"/>
        </w:rPr>
        <w:t xml:space="preserve"> </w:t>
      </w:r>
      <w:r w:rsidRPr="001D40E6">
        <w:rPr>
          <w:rFonts w:asciiTheme="minorHAnsi" w:hAnsiTheme="minorHAnsi" w:cstheme="minorHAnsi"/>
          <w:i/>
        </w:rPr>
        <w:t>Futures</w:t>
      </w:r>
      <w:r w:rsidRPr="001D40E6">
        <w:rPr>
          <w:rFonts w:asciiTheme="minorHAnsi" w:hAnsiTheme="minorHAnsi" w:cstheme="minorHAnsi"/>
        </w:rPr>
        <w:t xml:space="preserve">, </w:t>
      </w:r>
      <w:r w:rsidR="00BE1EBE" w:rsidRPr="001D40E6">
        <w:rPr>
          <w:rFonts w:asciiTheme="minorHAnsi" w:hAnsiTheme="minorHAnsi" w:cstheme="minorHAnsi"/>
        </w:rPr>
        <w:t xml:space="preserve">vol. </w:t>
      </w:r>
      <w:r w:rsidR="00596C70" w:rsidRPr="001D40E6">
        <w:rPr>
          <w:rFonts w:asciiTheme="minorHAnsi" w:hAnsiTheme="minorHAnsi" w:cstheme="minorHAnsi"/>
        </w:rPr>
        <w:t>65</w:t>
      </w:r>
      <w:r w:rsidR="00BE1EBE" w:rsidRPr="001D40E6">
        <w:rPr>
          <w:rFonts w:asciiTheme="minorHAnsi" w:hAnsiTheme="minorHAnsi" w:cstheme="minorHAnsi"/>
        </w:rPr>
        <w:t xml:space="preserve">, pp. </w:t>
      </w:r>
      <w:r w:rsidRPr="001D40E6">
        <w:rPr>
          <w:rFonts w:asciiTheme="minorHAnsi" w:hAnsiTheme="minorHAnsi" w:cstheme="minorHAnsi"/>
        </w:rPr>
        <w:t xml:space="preserve">7-27. </w:t>
      </w:r>
      <w:hyperlink r:id="rId10" w:history="1">
        <w:r w:rsidR="00B86149" w:rsidRPr="001D40E6">
          <w:rPr>
            <w:rStyle w:val="Hyperlink"/>
            <w:rFonts w:asciiTheme="minorHAnsi" w:hAnsiTheme="minorHAnsi" w:cstheme="minorHAnsi"/>
          </w:rPr>
          <w:t>http://doi.org/10.1016/j.futures.2014.10.011</w:t>
        </w:r>
      </w:hyperlink>
    </w:p>
    <w:p w14:paraId="5D0D230E" w14:textId="3FE940AE" w:rsidR="00B86149" w:rsidRPr="001D40E6" w:rsidRDefault="00B86149" w:rsidP="005538D2">
      <w:pPr>
        <w:spacing w:line="360" w:lineRule="auto"/>
        <w:rPr>
          <w:rFonts w:asciiTheme="minorHAnsi" w:hAnsiTheme="minorHAnsi" w:cstheme="minorHAnsi"/>
        </w:rPr>
      </w:pPr>
    </w:p>
    <w:p w14:paraId="7263342A" w14:textId="4C23D4D1" w:rsidR="00B86149" w:rsidRPr="001D40E6" w:rsidRDefault="00B86149" w:rsidP="005538D2">
      <w:pPr>
        <w:spacing w:line="360" w:lineRule="auto"/>
        <w:rPr>
          <w:rFonts w:asciiTheme="minorHAnsi" w:hAnsiTheme="minorHAnsi" w:cstheme="minorHAnsi"/>
        </w:rPr>
      </w:pPr>
      <w:r w:rsidRPr="001D40E6">
        <w:rPr>
          <w:rFonts w:asciiTheme="minorHAnsi" w:hAnsiTheme="minorHAnsi" w:cstheme="minorHAnsi"/>
        </w:rPr>
        <w:lastRenderedPageBreak/>
        <w:t xml:space="preserve">van der Riet </w:t>
      </w:r>
      <w:r w:rsidR="00BE1EBE" w:rsidRPr="001D40E6">
        <w:rPr>
          <w:rFonts w:asciiTheme="minorHAnsi" w:hAnsiTheme="minorHAnsi" w:cstheme="minorHAnsi"/>
        </w:rPr>
        <w:t>&amp;</w:t>
      </w:r>
      <w:r w:rsidRPr="001D40E6">
        <w:rPr>
          <w:rFonts w:asciiTheme="minorHAnsi" w:hAnsiTheme="minorHAnsi" w:cstheme="minorHAnsi"/>
        </w:rPr>
        <w:t xml:space="preserve"> Boettiger</w:t>
      </w:r>
      <w:r w:rsidR="00BE1EBE" w:rsidRPr="001D40E6">
        <w:rPr>
          <w:rFonts w:asciiTheme="minorHAnsi" w:hAnsiTheme="minorHAnsi" w:cstheme="minorHAnsi"/>
        </w:rPr>
        <w:t xml:space="preserve"> </w:t>
      </w:r>
      <w:r w:rsidRPr="001D40E6">
        <w:rPr>
          <w:rFonts w:asciiTheme="minorHAnsi" w:hAnsiTheme="minorHAnsi" w:cstheme="minorHAnsi"/>
        </w:rPr>
        <w:t>2009</w:t>
      </w:r>
      <w:r w:rsidR="00BE1EBE" w:rsidRPr="001D40E6">
        <w:rPr>
          <w:rFonts w:asciiTheme="minorHAnsi" w:hAnsiTheme="minorHAnsi" w:cstheme="minorHAnsi"/>
        </w:rPr>
        <w:t>,</w:t>
      </w:r>
      <w:r w:rsidR="00303F75" w:rsidRPr="001D40E6">
        <w:rPr>
          <w:rFonts w:asciiTheme="minorHAnsi" w:hAnsiTheme="minorHAnsi" w:cstheme="minorHAnsi"/>
        </w:rPr>
        <w:t xml:space="preserve"> </w:t>
      </w:r>
      <w:r w:rsidR="00BE1EBE" w:rsidRPr="001D40E6">
        <w:rPr>
          <w:rFonts w:asciiTheme="minorHAnsi" w:hAnsiTheme="minorHAnsi" w:cstheme="minorHAnsi"/>
        </w:rPr>
        <w:t>‘</w:t>
      </w:r>
      <w:r w:rsidR="00AF0745" w:rsidRPr="001D40E6">
        <w:rPr>
          <w:rFonts w:asciiTheme="minorHAnsi" w:hAnsiTheme="minorHAnsi" w:cstheme="minorHAnsi"/>
        </w:rPr>
        <w:t xml:space="preserve">Shifting research dynamics: </w:t>
      </w:r>
      <w:r w:rsidR="00BE1EBE" w:rsidRPr="001D40E6">
        <w:rPr>
          <w:rFonts w:asciiTheme="minorHAnsi" w:hAnsiTheme="minorHAnsi" w:cstheme="minorHAnsi"/>
        </w:rPr>
        <w:t>A</w:t>
      </w:r>
      <w:r w:rsidR="00AF0745" w:rsidRPr="001D40E6">
        <w:rPr>
          <w:rFonts w:asciiTheme="minorHAnsi" w:hAnsiTheme="minorHAnsi" w:cstheme="minorHAnsi"/>
        </w:rPr>
        <w:t>ddressing power and maximizing participation through participatory research techniques in participatory research</w:t>
      </w:r>
      <w:r w:rsidR="00BE1EBE" w:rsidRPr="001D40E6">
        <w:rPr>
          <w:rFonts w:asciiTheme="minorHAnsi" w:hAnsiTheme="minorHAnsi" w:cstheme="minorHAnsi"/>
        </w:rPr>
        <w:t>’,</w:t>
      </w:r>
      <w:r w:rsidR="00AF0745" w:rsidRPr="001D40E6">
        <w:rPr>
          <w:rFonts w:asciiTheme="minorHAnsi" w:hAnsiTheme="minorHAnsi" w:cstheme="minorHAnsi"/>
        </w:rPr>
        <w:t xml:space="preserve"> </w:t>
      </w:r>
      <w:r w:rsidR="00AF0745" w:rsidRPr="001D40E6">
        <w:rPr>
          <w:rFonts w:asciiTheme="minorHAnsi" w:hAnsiTheme="minorHAnsi" w:cstheme="minorHAnsi"/>
          <w:i/>
        </w:rPr>
        <w:t>South African Journal of Psychology</w:t>
      </w:r>
      <w:r w:rsidR="00BE1EBE" w:rsidRPr="001D40E6">
        <w:rPr>
          <w:rFonts w:asciiTheme="minorHAnsi" w:hAnsiTheme="minorHAnsi" w:cstheme="minorHAnsi"/>
          <w:iCs/>
        </w:rPr>
        <w:t xml:space="preserve">, vol. </w:t>
      </w:r>
      <w:r w:rsidR="00AF0745" w:rsidRPr="001D40E6">
        <w:rPr>
          <w:rFonts w:asciiTheme="minorHAnsi" w:hAnsiTheme="minorHAnsi" w:cstheme="minorHAnsi"/>
        </w:rPr>
        <w:t>39</w:t>
      </w:r>
      <w:r w:rsidR="00BE1EBE" w:rsidRPr="001D40E6">
        <w:rPr>
          <w:rFonts w:asciiTheme="minorHAnsi" w:hAnsiTheme="minorHAnsi" w:cstheme="minorHAnsi"/>
        </w:rPr>
        <w:t xml:space="preserve">, no. </w:t>
      </w:r>
      <w:r w:rsidR="00AF0745" w:rsidRPr="001D40E6">
        <w:rPr>
          <w:rFonts w:asciiTheme="minorHAnsi" w:hAnsiTheme="minorHAnsi" w:cstheme="minorHAnsi"/>
        </w:rPr>
        <w:t>1</w:t>
      </w:r>
      <w:r w:rsidR="00BE1EBE" w:rsidRPr="001D40E6">
        <w:rPr>
          <w:rFonts w:asciiTheme="minorHAnsi" w:hAnsiTheme="minorHAnsi" w:cstheme="minorHAnsi"/>
        </w:rPr>
        <w:t>, pp.</w:t>
      </w:r>
      <w:r w:rsidR="00AF0745" w:rsidRPr="001D40E6">
        <w:rPr>
          <w:rFonts w:asciiTheme="minorHAnsi" w:hAnsiTheme="minorHAnsi" w:cstheme="minorHAnsi"/>
        </w:rPr>
        <w:t xml:space="preserve"> 1</w:t>
      </w:r>
      <w:r w:rsidR="00BE1EBE" w:rsidRPr="001D40E6">
        <w:rPr>
          <w:rFonts w:asciiTheme="minorHAnsi" w:hAnsiTheme="minorHAnsi" w:cstheme="minorHAnsi"/>
        </w:rPr>
        <w:t>–</w:t>
      </w:r>
      <w:r w:rsidR="00AF0745" w:rsidRPr="001D40E6">
        <w:rPr>
          <w:rFonts w:asciiTheme="minorHAnsi" w:hAnsiTheme="minorHAnsi" w:cstheme="minorHAnsi"/>
        </w:rPr>
        <w:t xml:space="preserve">18. </w:t>
      </w:r>
    </w:p>
    <w:p w14:paraId="19129D51" w14:textId="2710D762" w:rsidR="004E2422" w:rsidRPr="001D40E6" w:rsidRDefault="004E2422" w:rsidP="005538D2">
      <w:pPr>
        <w:spacing w:line="360" w:lineRule="auto"/>
        <w:rPr>
          <w:rStyle w:val="Strong"/>
          <w:rFonts w:asciiTheme="minorHAnsi" w:hAnsiTheme="minorHAnsi" w:cstheme="minorHAnsi"/>
          <w:b w:val="0"/>
          <w:color w:val="000000" w:themeColor="text1"/>
        </w:rPr>
      </w:pPr>
    </w:p>
    <w:p w14:paraId="4314EE5A" w14:textId="7D54BFE2" w:rsidR="00F84177" w:rsidRPr="005538D2" w:rsidRDefault="00F84177" w:rsidP="005538D2">
      <w:pPr>
        <w:spacing w:line="360" w:lineRule="auto"/>
        <w:rPr>
          <w:rStyle w:val="Strong"/>
          <w:rFonts w:asciiTheme="minorHAnsi" w:hAnsiTheme="minorHAnsi" w:cstheme="minorHAnsi"/>
          <w:b w:val="0"/>
          <w:color w:val="000000" w:themeColor="text1"/>
        </w:rPr>
      </w:pPr>
      <w:r w:rsidRPr="001D40E6">
        <w:rPr>
          <w:rStyle w:val="Strong"/>
          <w:rFonts w:asciiTheme="minorHAnsi" w:hAnsiTheme="minorHAnsi" w:cstheme="minorHAnsi"/>
          <w:b w:val="0"/>
          <w:color w:val="000000" w:themeColor="text1"/>
        </w:rPr>
        <w:t>Young, M (1990)</w:t>
      </w:r>
      <w:r w:rsidR="00BE1EBE" w:rsidRPr="001D40E6">
        <w:rPr>
          <w:rStyle w:val="Strong"/>
          <w:rFonts w:asciiTheme="minorHAnsi" w:hAnsiTheme="minorHAnsi" w:cstheme="minorHAnsi"/>
          <w:b w:val="0"/>
          <w:color w:val="000000" w:themeColor="text1"/>
        </w:rPr>
        <w:t>,</w:t>
      </w:r>
      <w:r w:rsidRPr="001D40E6">
        <w:rPr>
          <w:rStyle w:val="Strong"/>
          <w:rFonts w:asciiTheme="minorHAnsi" w:hAnsiTheme="minorHAnsi" w:cstheme="minorHAnsi"/>
          <w:b w:val="0"/>
          <w:color w:val="000000" w:themeColor="text1"/>
        </w:rPr>
        <w:t xml:space="preserve"> </w:t>
      </w:r>
      <w:r w:rsidRPr="001D40E6">
        <w:rPr>
          <w:rStyle w:val="Strong"/>
          <w:rFonts w:asciiTheme="minorHAnsi" w:hAnsiTheme="minorHAnsi" w:cstheme="minorHAnsi"/>
          <w:b w:val="0"/>
          <w:i/>
          <w:color w:val="000000" w:themeColor="text1"/>
        </w:rPr>
        <w:t xml:space="preserve">Justice and the </w:t>
      </w:r>
      <w:r w:rsidR="00BE1EBE" w:rsidRPr="001D40E6">
        <w:rPr>
          <w:rStyle w:val="Strong"/>
          <w:rFonts w:asciiTheme="minorHAnsi" w:hAnsiTheme="minorHAnsi" w:cstheme="minorHAnsi"/>
          <w:b w:val="0"/>
          <w:i/>
          <w:color w:val="000000" w:themeColor="text1"/>
        </w:rPr>
        <w:t>p</w:t>
      </w:r>
      <w:r w:rsidRPr="001D40E6">
        <w:rPr>
          <w:rStyle w:val="Strong"/>
          <w:rFonts w:asciiTheme="minorHAnsi" w:hAnsiTheme="minorHAnsi" w:cstheme="minorHAnsi"/>
          <w:b w:val="0"/>
          <w:i/>
          <w:color w:val="000000" w:themeColor="text1"/>
        </w:rPr>
        <w:t xml:space="preserve">olitics of </w:t>
      </w:r>
      <w:r w:rsidR="00BE1EBE" w:rsidRPr="001D40E6">
        <w:rPr>
          <w:rStyle w:val="Strong"/>
          <w:rFonts w:asciiTheme="minorHAnsi" w:hAnsiTheme="minorHAnsi" w:cstheme="minorHAnsi"/>
          <w:b w:val="0"/>
          <w:i/>
          <w:color w:val="000000" w:themeColor="text1"/>
        </w:rPr>
        <w:t>d</w:t>
      </w:r>
      <w:r w:rsidRPr="001D40E6">
        <w:rPr>
          <w:rStyle w:val="Strong"/>
          <w:rFonts w:asciiTheme="minorHAnsi" w:hAnsiTheme="minorHAnsi" w:cstheme="minorHAnsi"/>
          <w:b w:val="0"/>
          <w:i/>
          <w:color w:val="000000" w:themeColor="text1"/>
        </w:rPr>
        <w:t>ifference</w:t>
      </w:r>
      <w:r w:rsidR="00BE1EBE" w:rsidRPr="001D40E6">
        <w:rPr>
          <w:rStyle w:val="Strong"/>
          <w:rFonts w:asciiTheme="minorHAnsi" w:hAnsiTheme="minorHAnsi" w:cstheme="minorHAnsi"/>
          <w:b w:val="0"/>
          <w:color w:val="000000" w:themeColor="text1"/>
        </w:rPr>
        <w:t>,</w:t>
      </w:r>
      <w:r w:rsidRPr="001D40E6">
        <w:rPr>
          <w:rStyle w:val="Strong"/>
          <w:rFonts w:asciiTheme="minorHAnsi" w:hAnsiTheme="minorHAnsi" w:cstheme="minorHAnsi"/>
          <w:b w:val="0"/>
          <w:color w:val="000000" w:themeColor="text1"/>
        </w:rPr>
        <w:t xml:space="preserve"> Princeton University Press</w:t>
      </w:r>
      <w:r w:rsidR="00BE1EBE" w:rsidRPr="001D40E6">
        <w:rPr>
          <w:rStyle w:val="Strong"/>
          <w:rFonts w:asciiTheme="minorHAnsi" w:hAnsiTheme="minorHAnsi" w:cstheme="minorHAnsi"/>
          <w:b w:val="0"/>
          <w:color w:val="000000" w:themeColor="text1"/>
        </w:rPr>
        <w:t>, Princeton.</w:t>
      </w:r>
      <w:bookmarkStart w:id="0" w:name="_GoBack"/>
      <w:bookmarkEnd w:id="0"/>
    </w:p>
    <w:p w14:paraId="6B7A04BE" w14:textId="77777777" w:rsidR="00F84177" w:rsidRPr="005538D2" w:rsidRDefault="00F84177" w:rsidP="005538D2">
      <w:pPr>
        <w:spacing w:line="360" w:lineRule="auto"/>
        <w:rPr>
          <w:rFonts w:asciiTheme="minorHAnsi" w:hAnsiTheme="minorHAnsi" w:cstheme="minorHAnsi"/>
        </w:rPr>
      </w:pPr>
    </w:p>
    <w:p w14:paraId="6B0885D8" w14:textId="77777777" w:rsidR="00D72ED4" w:rsidRPr="005538D2" w:rsidRDefault="00D72ED4" w:rsidP="005538D2">
      <w:pPr>
        <w:spacing w:line="360" w:lineRule="auto"/>
        <w:rPr>
          <w:rFonts w:asciiTheme="minorHAnsi" w:hAnsiTheme="minorHAnsi" w:cstheme="minorHAnsi"/>
        </w:rPr>
      </w:pPr>
    </w:p>
    <w:sectPr w:rsidR="00D72ED4" w:rsidRPr="005538D2" w:rsidSect="003D5D63">
      <w:footerReference w:type="even" r:id="rId11"/>
      <w:footerReference w:type="default" r:id="rId12"/>
      <w:pgSz w:w="11900" w:h="16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01F2D" w16cex:dateUtc="2021-12-23T23:27:00Z"/>
  <w16cex:commentExtensible w16cex:durableId="25707551" w16cex:dateUtc="2021-12-24T05:35:00Z"/>
  <w16cex:commentExtensible w16cex:durableId="2572D3F6" w16cex:dateUtc="2021-12-26T00:43:00Z"/>
  <w16cex:commentExtensible w16cex:durableId="2572DF7E" w16cex:dateUtc="2021-12-26T01:3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DD35A" w14:textId="77777777" w:rsidR="004D1CDF" w:rsidRDefault="004D1CDF" w:rsidP="00242BA8">
      <w:r>
        <w:separator/>
      </w:r>
    </w:p>
  </w:endnote>
  <w:endnote w:type="continuationSeparator" w:id="0">
    <w:p w14:paraId="1A089DCA" w14:textId="77777777" w:rsidR="004D1CDF" w:rsidRDefault="004D1CDF" w:rsidP="00242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en Sans">
    <w:altName w:val="Calibr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9953076"/>
      <w:docPartObj>
        <w:docPartGallery w:val="Page Numbers (Bottom of Page)"/>
        <w:docPartUnique/>
      </w:docPartObj>
    </w:sdtPr>
    <w:sdtEndPr>
      <w:rPr>
        <w:rStyle w:val="PageNumber"/>
      </w:rPr>
    </w:sdtEndPr>
    <w:sdtContent>
      <w:p w14:paraId="3A953B71" w14:textId="11FD90E8" w:rsidR="00087B44" w:rsidRDefault="00087B44" w:rsidP="005370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57EFBF" w14:textId="77777777" w:rsidR="00087B44" w:rsidRDefault="00087B44" w:rsidP="002D78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6736279"/>
      <w:docPartObj>
        <w:docPartGallery w:val="Page Numbers (Bottom of Page)"/>
        <w:docPartUnique/>
      </w:docPartObj>
    </w:sdtPr>
    <w:sdtEndPr>
      <w:rPr>
        <w:rStyle w:val="PageNumber"/>
      </w:rPr>
    </w:sdtEndPr>
    <w:sdtContent>
      <w:p w14:paraId="73FE0576" w14:textId="03092E5F" w:rsidR="00087B44" w:rsidRDefault="00087B44" w:rsidP="005370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50774F" w14:textId="77777777" w:rsidR="00087B44" w:rsidRDefault="00087B44" w:rsidP="002D78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CC185" w14:textId="77777777" w:rsidR="004D1CDF" w:rsidRDefault="004D1CDF" w:rsidP="00242BA8">
      <w:r>
        <w:separator/>
      </w:r>
    </w:p>
  </w:footnote>
  <w:footnote w:type="continuationSeparator" w:id="0">
    <w:p w14:paraId="441F427F" w14:textId="77777777" w:rsidR="004D1CDF" w:rsidRDefault="004D1CDF" w:rsidP="00242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912AD"/>
    <w:multiLevelType w:val="hybridMultilevel"/>
    <w:tmpl w:val="88083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AF4D8A"/>
    <w:multiLevelType w:val="hybridMultilevel"/>
    <w:tmpl w:val="2446E5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F16C2A"/>
    <w:multiLevelType w:val="hybridMultilevel"/>
    <w:tmpl w:val="1F3828F2"/>
    <w:lvl w:ilvl="0" w:tplc="6E4CC56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EA3541"/>
    <w:multiLevelType w:val="hybridMultilevel"/>
    <w:tmpl w:val="BA76E1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CA2FD1"/>
    <w:multiLevelType w:val="hybridMultilevel"/>
    <w:tmpl w:val="4022C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AD7330"/>
    <w:multiLevelType w:val="multilevel"/>
    <w:tmpl w:val="9F0AC12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5878D1"/>
    <w:multiLevelType w:val="multilevel"/>
    <w:tmpl w:val="72827E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38E194C"/>
    <w:multiLevelType w:val="hybridMultilevel"/>
    <w:tmpl w:val="C07A8F7E"/>
    <w:lvl w:ilvl="0" w:tplc="D5E65FB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612690"/>
    <w:multiLevelType w:val="hybridMultilevel"/>
    <w:tmpl w:val="474CA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BE295A"/>
    <w:multiLevelType w:val="multilevel"/>
    <w:tmpl w:val="3CFAC8EC"/>
    <w:lvl w:ilvl="0">
      <w:start w:val="1"/>
      <w:numFmt w:val="bullet"/>
      <w:lvlText w:val="●"/>
      <w:lvlJc w:val="left"/>
      <w:pPr>
        <w:ind w:left="-3078" w:firstLine="360"/>
      </w:pPr>
      <w:rPr>
        <w:rFonts w:ascii="Arial" w:eastAsia="Arial" w:hAnsi="Arial" w:cs="Arial"/>
        <w:sz w:val="22"/>
        <w:szCs w:val="22"/>
      </w:rPr>
    </w:lvl>
    <w:lvl w:ilvl="1">
      <w:start w:val="1"/>
      <w:numFmt w:val="bullet"/>
      <w:lvlText w:val="o"/>
      <w:lvlJc w:val="left"/>
      <w:pPr>
        <w:ind w:left="-2358" w:firstLine="1080"/>
      </w:pPr>
      <w:rPr>
        <w:rFonts w:ascii="Arial" w:eastAsia="Arial" w:hAnsi="Arial" w:cs="Arial"/>
      </w:rPr>
    </w:lvl>
    <w:lvl w:ilvl="2">
      <w:start w:val="1"/>
      <w:numFmt w:val="bullet"/>
      <w:lvlText w:val="▪"/>
      <w:lvlJc w:val="left"/>
      <w:pPr>
        <w:ind w:left="-1638" w:firstLine="1800"/>
      </w:pPr>
      <w:rPr>
        <w:rFonts w:ascii="Arial" w:eastAsia="Arial" w:hAnsi="Arial" w:cs="Arial"/>
      </w:rPr>
    </w:lvl>
    <w:lvl w:ilvl="3">
      <w:start w:val="1"/>
      <w:numFmt w:val="bullet"/>
      <w:lvlText w:val="●"/>
      <w:lvlJc w:val="left"/>
      <w:pPr>
        <w:ind w:left="-918" w:firstLine="2520"/>
      </w:pPr>
      <w:rPr>
        <w:rFonts w:ascii="Arial" w:eastAsia="Arial" w:hAnsi="Arial" w:cs="Arial"/>
      </w:rPr>
    </w:lvl>
    <w:lvl w:ilvl="4">
      <w:start w:val="1"/>
      <w:numFmt w:val="bullet"/>
      <w:lvlText w:val="o"/>
      <w:lvlJc w:val="left"/>
      <w:pPr>
        <w:ind w:left="-198" w:firstLine="3240"/>
      </w:pPr>
      <w:rPr>
        <w:rFonts w:ascii="Arial" w:eastAsia="Arial" w:hAnsi="Arial" w:cs="Arial"/>
      </w:rPr>
    </w:lvl>
    <w:lvl w:ilvl="5">
      <w:start w:val="1"/>
      <w:numFmt w:val="bullet"/>
      <w:lvlText w:val="▪"/>
      <w:lvlJc w:val="left"/>
      <w:pPr>
        <w:ind w:left="522" w:firstLine="3960"/>
      </w:pPr>
      <w:rPr>
        <w:rFonts w:ascii="Arial" w:eastAsia="Arial" w:hAnsi="Arial" w:cs="Arial"/>
      </w:rPr>
    </w:lvl>
    <w:lvl w:ilvl="6">
      <w:start w:val="1"/>
      <w:numFmt w:val="bullet"/>
      <w:lvlText w:val="●"/>
      <w:lvlJc w:val="left"/>
      <w:pPr>
        <w:ind w:left="1242" w:firstLine="4680"/>
      </w:pPr>
      <w:rPr>
        <w:rFonts w:ascii="Arial" w:eastAsia="Arial" w:hAnsi="Arial" w:cs="Arial"/>
      </w:rPr>
    </w:lvl>
    <w:lvl w:ilvl="7">
      <w:start w:val="1"/>
      <w:numFmt w:val="bullet"/>
      <w:lvlText w:val="o"/>
      <w:lvlJc w:val="left"/>
      <w:pPr>
        <w:ind w:left="1962" w:firstLine="5400"/>
      </w:pPr>
      <w:rPr>
        <w:rFonts w:ascii="Arial" w:eastAsia="Arial" w:hAnsi="Arial" w:cs="Arial"/>
      </w:rPr>
    </w:lvl>
    <w:lvl w:ilvl="8">
      <w:start w:val="1"/>
      <w:numFmt w:val="bullet"/>
      <w:lvlText w:val="▪"/>
      <w:lvlJc w:val="left"/>
      <w:pPr>
        <w:ind w:left="2682" w:firstLine="6120"/>
      </w:pPr>
      <w:rPr>
        <w:rFonts w:ascii="Arial" w:eastAsia="Arial" w:hAnsi="Arial" w:cs="Arial"/>
      </w:rPr>
    </w:lvl>
  </w:abstractNum>
  <w:num w:numId="1">
    <w:abstractNumId w:val="10"/>
  </w:num>
  <w:num w:numId="2">
    <w:abstractNumId w:val="1"/>
  </w:num>
  <w:num w:numId="3">
    <w:abstractNumId w:val="7"/>
  </w:num>
  <w:num w:numId="4">
    <w:abstractNumId w:val="0"/>
  </w:num>
  <w:num w:numId="5">
    <w:abstractNumId w:val="5"/>
  </w:num>
  <w:num w:numId="6">
    <w:abstractNumId w:val="8"/>
  </w:num>
  <w:num w:numId="7">
    <w:abstractNumId w:val="9"/>
  </w:num>
  <w:num w:numId="8">
    <w:abstractNumId w:val="2"/>
  </w:num>
  <w:num w:numId="9">
    <w:abstractNumId w:val="6"/>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254"/>
    <w:rsid w:val="000007FC"/>
    <w:rsid w:val="00003A96"/>
    <w:rsid w:val="00006130"/>
    <w:rsid w:val="000100ED"/>
    <w:rsid w:val="0001556D"/>
    <w:rsid w:val="00016002"/>
    <w:rsid w:val="00016019"/>
    <w:rsid w:val="00022241"/>
    <w:rsid w:val="0002496F"/>
    <w:rsid w:val="00026602"/>
    <w:rsid w:val="00031EB4"/>
    <w:rsid w:val="0003379A"/>
    <w:rsid w:val="000362B1"/>
    <w:rsid w:val="0003718E"/>
    <w:rsid w:val="00041924"/>
    <w:rsid w:val="00047989"/>
    <w:rsid w:val="00047BA4"/>
    <w:rsid w:val="000513EF"/>
    <w:rsid w:val="00052607"/>
    <w:rsid w:val="00055CA6"/>
    <w:rsid w:val="00060268"/>
    <w:rsid w:val="00060395"/>
    <w:rsid w:val="000618E0"/>
    <w:rsid w:val="00062B57"/>
    <w:rsid w:val="000802C5"/>
    <w:rsid w:val="00082BFE"/>
    <w:rsid w:val="00087B44"/>
    <w:rsid w:val="00091919"/>
    <w:rsid w:val="0009787C"/>
    <w:rsid w:val="000A6EEC"/>
    <w:rsid w:val="000A77F8"/>
    <w:rsid w:val="000B3FCD"/>
    <w:rsid w:val="000B76D6"/>
    <w:rsid w:val="000C0F8B"/>
    <w:rsid w:val="000C0FD1"/>
    <w:rsid w:val="000C137D"/>
    <w:rsid w:val="000C3474"/>
    <w:rsid w:val="000D0508"/>
    <w:rsid w:val="000D11A7"/>
    <w:rsid w:val="000D423C"/>
    <w:rsid w:val="000D6082"/>
    <w:rsid w:val="000E0716"/>
    <w:rsid w:val="000E12A1"/>
    <w:rsid w:val="000E2B35"/>
    <w:rsid w:val="000E6946"/>
    <w:rsid w:val="000E6C25"/>
    <w:rsid w:val="000F01DB"/>
    <w:rsid w:val="000F0E54"/>
    <w:rsid w:val="000F432C"/>
    <w:rsid w:val="000F75C8"/>
    <w:rsid w:val="00105525"/>
    <w:rsid w:val="0011294F"/>
    <w:rsid w:val="001225F2"/>
    <w:rsid w:val="0012708C"/>
    <w:rsid w:val="00127B84"/>
    <w:rsid w:val="001323D9"/>
    <w:rsid w:val="00132C4E"/>
    <w:rsid w:val="00132DDA"/>
    <w:rsid w:val="0014132D"/>
    <w:rsid w:val="0014552F"/>
    <w:rsid w:val="00152144"/>
    <w:rsid w:val="00153FAD"/>
    <w:rsid w:val="0015476C"/>
    <w:rsid w:val="001573E6"/>
    <w:rsid w:val="00161C44"/>
    <w:rsid w:val="00165704"/>
    <w:rsid w:val="00165DC9"/>
    <w:rsid w:val="0016785F"/>
    <w:rsid w:val="001731F0"/>
    <w:rsid w:val="001740F2"/>
    <w:rsid w:val="00174594"/>
    <w:rsid w:val="00174DC1"/>
    <w:rsid w:val="00181BAA"/>
    <w:rsid w:val="0018214D"/>
    <w:rsid w:val="00184597"/>
    <w:rsid w:val="00186C5A"/>
    <w:rsid w:val="00191B13"/>
    <w:rsid w:val="001927F8"/>
    <w:rsid w:val="00193220"/>
    <w:rsid w:val="00196848"/>
    <w:rsid w:val="00196AEC"/>
    <w:rsid w:val="00197B02"/>
    <w:rsid w:val="001A0F24"/>
    <w:rsid w:val="001A26DC"/>
    <w:rsid w:val="001A420D"/>
    <w:rsid w:val="001A49DA"/>
    <w:rsid w:val="001C00D4"/>
    <w:rsid w:val="001C3D61"/>
    <w:rsid w:val="001C4781"/>
    <w:rsid w:val="001C4DF4"/>
    <w:rsid w:val="001D40E6"/>
    <w:rsid w:val="001E188E"/>
    <w:rsid w:val="001E4078"/>
    <w:rsid w:val="001E4488"/>
    <w:rsid w:val="001F1B3E"/>
    <w:rsid w:val="001F392F"/>
    <w:rsid w:val="001F4ED4"/>
    <w:rsid w:val="00214BA1"/>
    <w:rsid w:val="00220D2A"/>
    <w:rsid w:val="00222B03"/>
    <w:rsid w:val="002247BF"/>
    <w:rsid w:val="00225982"/>
    <w:rsid w:val="0023127F"/>
    <w:rsid w:val="00242BA8"/>
    <w:rsid w:val="002479AE"/>
    <w:rsid w:val="00254C3B"/>
    <w:rsid w:val="00256425"/>
    <w:rsid w:val="00256942"/>
    <w:rsid w:val="0026040F"/>
    <w:rsid w:val="00267B7E"/>
    <w:rsid w:val="00267FB2"/>
    <w:rsid w:val="0027328F"/>
    <w:rsid w:val="0027726C"/>
    <w:rsid w:val="00281FB6"/>
    <w:rsid w:val="00282CC9"/>
    <w:rsid w:val="0028437D"/>
    <w:rsid w:val="002875F3"/>
    <w:rsid w:val="00295083"/>
    <w:rsid w:val="002A540D"/>
    <w:rsid w:val="002A68EF"/>
    <w:rsid w:val="002B7E42"/>
    <w:rsid w:val="002C0857"/>
    <w:rsid w:val="002C4BEB"/>
    <w:rsid w:val="002C6545"/>
    <w:rsid w:val="002C661C"/>
    <w:rsid w:val="002D78AA"/>
    <w:rsid w:val="002E0173"/>
    <w:rsid w:val="002E0CC9"/>
    <w:rsid w:val="002E1148"/>
    <w:rsid w:val="002E1BE0"/>
    <w:rsid w:val="002E3EE3"/>
    <w:rsid w:val="002E7A9A"/>
    <w:rsid w:val="002F069E"/>
    <w:rsid w:val="002F25E7"/>
    <w:rsid w:val="002F2C5B"/>
    <w:rsid w:val="002F2E76"/>
    <w:rsid w:val="003018E0"/>
    <w:rsid w:val="00303F75"/>
    <w:rsid w:val="003070D0"/>
    <w:rsid w:val="00311195"/>
    <w:rsid w:val="00325864"/>
    <w:rsid w:val="00325C62"/>
    <w:rsid w:val="00331680"/>
    <w:rsid w:val="00343261"/>
    <w:rsid w:val="003439EE"/>
    <w:rsid w:val="003461CD"/>
    <w:rsid w:val="0035556D"/>
    <w:rsid w:val="00355577"/>
    <w:rsid w:val="00361A82"/>
    <w:rsid w:val="0036417E"/>
    <w:rsid w:val="003740BE"/>
    <w:rsid w:val="003837A5"/>
    <w:rsid w:val="003843D5"/>
    <w:rsid w:val="00387B94"/>
    <w:rsid w:val="00393606"/>
    <w:rsid w:val="00393FA5"/>
    <w:rsid w:val="003A08F7"/>
    <w:rsid w:val="003A112D"/>
    <w:rsid w:val="003A27A8"/>
    <w:rsid w:val="003A45DD"/>
    <w:rsid w:val="003A58A0"/>
    <w:rsid w:val="003A7998"/>
    <w:rsid w:val="003B0006"/>
    <w:rsid w:val="003B0A4F"/>
    <w:rsid w:val="003C0147"/>
    <w:rsid w:val="003C414E"/>
    <w:rsid w:val="003C64E0"/>
    <w:rsid w:val="003C7043"/>
    <w:rsid w:val="003D472B"/>
    <w:rsid w:val="003D5D63"/>
    <w:rsid w:val="003E2C5D"/>
    <w:rsid w:val="003E572C"/>
    <w:rsid w:val="003E6934"/>
    <w:rsid w:val="003E7BAD"/>
    <w:rsid w:val="003F6A40"/>
    <w:rsid w:val="003F6EEB"/>
    <w:rsid w:val="00402CF9"/>
    <w:rsid w:val="0040669F"/>
    <w:rsid w:val="00414254"/>
    <w:rsid w:val="00423AF7"/>
    <w:rsid w:val="00425CDA"/>
    <w:rsid w:val="0043428C"/>
    <w:rsid w:val="0043484F"/>
    <w:rsid w:val="00434F9D"/>
    <w:rsid w:val="0044122D"/>
    <w:rsid w:val="004416EC"/>
    <w:rsid w:val="004423CF"/>
    <w:rsid w:val="004439E0"/>
    <w:rsid w:val="00444BEA"/>
    <w:rsid w:val="0044579D"/>
    <w:rsid w:val="00445ABE"/>
    <w:rsid w:val="004462D7"/>
    <w:rsid w:val="0045120D"/>
    <w:rsid w:val="00452061"/>
    <w:rsid w:val="00460E07"/>
    <w:rsid w:val="00462AFB"/>
    <w:rsid w:val="00463721"/>
    <w:rsid w:val="004658D3"/>
    <w:rsid w:val="004743C7"/>
    <w:rsid w:val="0047583A"/>
    <w:rsid w:val="0047608B"/>
    <w:rsid w:val="004801B8"/>
    <w:rsid w:val="00491722"/>
    <w:rsid w:val="00493D5D"/>
    <w:rsid w:val="00494980"/>
    <w:rsid w:val="004A7455"/>
    <w:rsid w:val="004A7562"/>
    <w:rsid w:val="004B01E2"/>
    <w:rsid w:val="004B3A35"/>
    <w:rsid w:val="004B5444"/>
    <w:rsid w:val="004B6130"/>
    <w:rsid w:val="004C11D7"/>
    <w:rsid w:val="004C164A"/>
    <w:rsid w:val="004D1CDF"/>
    <w:rsid w:val="004D26F4"/>
    <w:rsid w:val="004E1730"/>
    <w:rsid w:val="004E2372"/>
    <w:rsid w:val="004E2422"/>
    <w:rsid w:val="004F47DD"/>
    <w:rsid w:val="004F5935"/>
    <w:rsid w:val="004F7DE5"/>
    <w:rsid w:val="0050363B"/>
    <w:rsid w:val="00512811"/>
    <w:rsid w:val="00517B1A"/>
    <w:rsid w:val="00521316"/>
    <w:rsid w:val="00524F3E"/>
    <w:rsid w:val="00525654"/>
    <w:rsid w:val="00525840"/>
    <w:rsid w:val="00536343"/>
    <w:rsid w:val="00537054"/>
    <w:rsid w:val="00552B57"/>
    <w:rsid w:val="0055333D"/>
    <w:rsid w:val="005538D2"/>
    <w:rsid w:val="005541C8"/>
    <w:rsid w:val="005564A1"/>
    <w:rsid w:val="005617E7"/>
    <w:rsid w:val="00562988"/>
    <w:rsid w:val="0056302D"/>
    <w:rsid w:val="005770DD"/>
    <w:rsid w:val="00580B8B"/>
    <w:rsid w:val="0058201F"/>
    <w:rsid w:val="005849E8"/>
    <w:rsid w:val="00585676"/>
    <w:rsid w:val="00591F47"/>
    <w:rsid w:val="005927AC"/>
    <w:rsid w:val="00594138"/>
    <w:rsid w:val="00595040"/>
    <w:rsid w:val="005958AD"/>
    <w:rsid w:val="00596C70"/>
    <w:rsid w:val="005A2FD9"/>
    <w:rsid w:val="005A7644"/>
    <w:rsid w:val="005A7685"/>
    <w:rsid w:val="005A7C8F"/>
    <w:rsid w:val="005B4B47"/>
    <w:rsid w:val="005B6FC6"/>
    <w:rsid w:val="005B7E9D"/>
    <w:rsid w:val="005C0EAB"/>
    <w:rsid w:val="005C3224"/>
    <w:rsid w:val="005C3462"/>
    <w:rsid w:val="005C41F6"/>
    <w:rsid w:val="005C7520"/>
    <w:rsid w:val="005D08E3"/>
    <w:rsid w:val="005D0B16"/>
    <w:rsid w:val="005D3605"/>
    <w:rsid w:val="005D4137"/>
    <w:rsid w:val="005D4533"/>
    <w:rsid w:val="005E5014"/>
    <w:rsid w:val="005F0366"/>
    <w:rsid w:val="005F3452"/>
    <w:rsid w:val="005F772B"/>
    <w:rsid w:val="00600D16"/>
    <w:rsid w:val="00603560"/>
    <w:rsid w:val="00605706"/>
    <w:rsid w:val="006070D2"/>
    <w:rsid w:val="00607E20"/>
    <w:rsid w:val="00615900"/>
    <w:rsid w:val="00626D50"/>
    <w:rsid w:val="00631157"/>
    <w:rsid w:val="00631590"/>
    <w:rsid w:val="006368BB"/>
    <w:rsid w:val="0064031B"/>
    <w:rsid w:val="00641E42"/>
    <w:rsid w:val="00642D9F"/>
    <w:rsid w:val="006544AC"/>
    <w:rsid w:val="00656B5D"/>
    <w:rsid w:val="00657F23"/>
    <w:rsid w:val="00664A73"/>
    <w:rsid w:val="00666B0A"/>
    <w:rsid w:val="006675A4"/>
    <w:rsid w:val="006712CA"/>
    <w:rsid w:val="00671BB9"/>
    <w:rsid w:val="0067555F"/>
    <w:rsid w:val="00677BA1"/>
    <w:rsid w:val="00681896"/>
    <w:rsid w:val="00691651"/>
    <w:rsid w:val="00696C90"/>
    <w:rsid w:val="006B06E5"/>
    <w:rsid w:val="006B492D"/>
    <w:rsid w:val="006C0C08"/>
    <w:rsid w:val="006C71E3"/>
    <w:rsid w:val="006C7397"/>
    <w:rsid w:val="006E50EA"/>
    <w:rsid w:val="006E61A3"/>
    <w:rsid w:val="006E686A"/>
    <w:rsid w:val="006F0C32"/>
    <w:rsid w:val="006F50ED"/>
    <w:rsid w:val="007027C1"/>
    <w:rsid w:val="00702A96"/>
    <w:rsid w:val="007120E2"/>
    <w:rsid w:val="007174D1"/>
    <w:rsid w:val="007177B0"/>
    <w:rsid w:val="00720151"/>
    <w:rsid w:val="00724D7A"/>
    <w:rsid w:val="007265A2"/>
    <w:rsid w:val="00730E28"/>
    <w:rsid w:val="007312E0"/>
    <w:rsid w:val="00732815"/>
    <w:rsid w:val="00742F05"/>
    <w:rsid w:val="007439EF"/>
    <w:rsid w:val="00752A78"/>
    <w:rsid w:val="0076643A"/>
    <w:rsid w:val="007707BF"/>
    <w:rsid w:val="007709D1"/>
    <w:rsid w:val="007716E7"/>
    <w:rsid w:val="00775133"/>
    <w:rsid w:val="0077697A"/>
    <w:rsid w:val="0077759E"/>
    <w:rsid w:val="007810EB"/>
    <w:rsid w:val="00781AB9"/>
    <w:rsid w:val="00781C27"/>
    <w:rsid w:val="00782FB4"/>
    <w:rsid w:val="0079063B"/>
    <w:rsid w:val="00792E72"/>
    <w:rsid w:val="00794802"/>
    <w:rsid w:val="007948BF"/>
    <w:rsid w:val="00794BB4"/>
    <w:rsid w:val="007952AA"/>
    <w:rsid w:val="007A087A"/>
    <w:rsid w:val="007A1B61"/>
    <w:rsid w:val="007A3372"/>
    <w:rsid w:val="007A65B4"/>
    <w:rsid w:val="007A7ABA"/>
    <w:rsid w:val="007B0FFB"/>
    <w:rsid w:val="007B1347"/>
    <w:rsid w:val="007B2C1A"/>
    <w:rsid w:val="007B36FC"/>
    <w:rsid w:val="007C0ED3"/>
    <w:rsid w:val="007D22BD"/>
    <w:rsid w:val="007D4393"/>
    <w:rsid w:val="007D6C77"/>
    <w:rsid w:val="007E04D6"/>
    <w:rsid w:val="007E278B"/>
    <w:rsid w:val="007E6DA1"/>
    <w:rsid w:val="007F0278"/>
    <w:rsid w:val="007F3336"/>
    <w:rsid w:val="007F760E"/>
    <w:rsid w:val="00802185"/>
    <w:rsid w:val="00804CBC"/>
    <w:rsid w:val="00804DD4"/>
    <w:rsid w:val="008125E6"/>
    <w:rsid w:val="00816854"/>
    <w:rsid w:val="00820D7B"/>
    <w:rsid w:val="0082225D"/>
    <w:rsid w:val="00822892"/>
    <w:rsid w:val="00822CEB"/>
    <w:rsid w:val="008307B9"/>
    <w:rsid w:val="00830FCB"/>
    <w:rsid w:val="00834F9B"/>
    <w:rsid w:val="008432D9"/>
    <w:rsid w:val="00844655"/>
    <w:rsid w:val="00853D72"/>
    <w:rsid w:val="008550C1"/>
    <w:rsid w:val="008579CC"/>
    <w:rsid w:val="008601F4"/>
    <w:rsid w:val="008625DE"/>
    <w:rsid w:val="008669FD"/>
    <w:rsid w:val="00867C9A"/>
    <w:rsid w:val="00870575"/>
    <w:rsid w:val="008718B8"/>
    <w:rsid w:val="008727B1"/>
    <w:rsid w:val="00875442"/>
    <w:rsid w:val="00877E37"/>
    <w:rsid w:val="00883D9B"/>
    <w:rsid w:val="00887358"/>
    <w:rsid w:val="008877A0"/>
    <w:rsid w:val="00893074"/>
    <w:rsid w:val="008949B1"/>
    <w:rsid w:val="00895174"/>
    <w:rsid w:val="00896016"/>
    <w:rsid w:val="008A0B00"/>
    <w:rsid w:val="008A14BD"/>
    <w:rsid w:val="008A31A3"/>
    <w:rsid w:val="008A5045"/>
    <w:rsid w:val="008B02D1"/>
    <w:rsid w:val="008B53C7"/>
    <w:rsid w:val="008B73BD"/>
    <w:rsid w:val="008C0A60"/>
    <w:rsid w:val="008C35C4"/>
    <w:rsid w:val="008C4B1B"/>
    <w:rsid w:val="008C5309"/>
    <w:rsid w:val="008D0812"/>
    <w:rsid w:val="008D1EB8"/>
    <w:rsid w:val="008D37A8"/>
    <w:rsid w:val="008D4C1F"/>
    <w:rsid w:val="008D5CD1"/>
    <w:rsid w:val="008E07EC"/>
    <w:rsid w:val="008E091B"/>
    <w:rsid w:val="008E1C15"/>
    <w:rsid w:val="008E50B7"/>
    <w:rsid w:val="008F006C"/>
    <w:rsid w:val="008F098B"/>
    <w:rsid w:val="008F1D30"/>
    <w:rsid w:val="008F3F60"/>
    <w:rsid w:val="00900FD9"/>
    <w:rsid w:val="00905642"/>
    <w:rsid w:val="00905982"/>
    <w:rsid w:val="009104F3"/>
    <w:rsid w:val="00917698"/>
    <w:rsid w:val="0092099E"/>
    <w:rsid w:val="00921BAE"/>
    <w:rsid w:val="0092262F"/>
    <w:rsid w:val="0092463C"/>
    <w:rsid w:val="0092656E"/>
    <w:rsid w:val="00926AB7"/>
    <w:rsid w:val="00931A4F"/>
    <w:rsid w:val="00932A52"/>
    <w:rsid w:val="00933057"/>
    <w:rsid w:val="00934177"/>
    <w:rsid w:val="009341B0"/>
    <w:rsid w:val="00935587"/>
    <w:rsid w:val="00937258"/>
    <w:rsid w:val="00943230"/>
    <w:rsid w:val="00946E9B"/>
    <w:rsid w:val="009555A8"/>
    <w:rsid w:val="00955FEC"/>
    <w:rsid w:val="00960753"/>
    <w:rsid w:val="0097112A"/>
    <w:rsid w:val="00972980"/>
    <w:rsid w:val="00974096"/>
    <w:rsid w:val="0098110A"/>
    <w:rsid w:val="00991540"/>
    <w:rsid w:val="0099192B"/>
    <w:rsid w:val="00995851"/>
    <w:rsid w:val="00997594"/>
    <w:rsid w:val="009A03B6"/>
    <w:rsid w:val="009A7A71"/>
    <w:rsid w:val="009B41A7"/>
    <w:rsid w:val="009C4330"/>
    <w:rsid w:val="009C7A94"/>
    <w:rsid w:val="009E71BA"/>
    <w:rsid w:val="009F3A91"/>
    <w:rsid w:val="009F596C"/>
    <w:rsid w:val="00A01E59"/>
    <w:rsid w:val="00A01F19"/>
    <w:rsid w:val="00A03E88"/>
    <w:rsid w:val="00A0686C"/>
    <w:rsid w:val="00A13299"/>
    <w:rsid w:val="00A13C6C"/>
    <w:rsid w:val="00A202CF"/>
    <w:rsid w:val="00A2074A"/>
    <w:rsid w:val="00A207EA"/>
    <w:rsid w:val="00A3088E"/>
    <w:rsid w:val="00A3270E"/>
    <w:rsid w:val="00A33A7F"/>
    <w:rsid w:val="00A3465B"/>
    <w:rsid w:val="00A415E8"/>
    <w:rsid w:val="00A42870"/>
    <w:rsid w:val="00A46FB1"/>
    <w:rsid w:val="00A50AEC"/>
    <w:rsid w:val="00A512E8"/>
    <w:rsid w:val="00A53EBC"/>
    <w:rsid w:val="00A57A53"/>
    <w:rsid w:val="00A65AD9"/>
    <w:rsid w:val="00A72BA0"/>
    <w:rsid w:val="00A72C23"/>
    <w:rsid w:val="00A73140"/>
    <w:rsid w:val="00A74E47"/>
    <w:rsid w:val="00A83B56"/>
    <w:rsid w:val="00A85B00"/>
    <w:rsid w:val="00A93812"/>
    <w:rsid w:val="00A94CB6"/>
    <w:rsid w:val="00A94EE6"/>
    <w:rsid w:val="00A96B6C"/>
    <w:rsid w:val="00A96FB0"/>
    <w:rsid w:val="00A97627"/>
    <w:rsid w:val="00AA3890"/>
    <w:rsid w:val="00AA6D54"/>
    <w:rsid w:val="00AB0B4C"/>
    <w:rsid w:val="00AB2180"/>
    <w:rsid w:val="00AB5A52"/>
    <w:rsid w:val="00AD0875"/>
    <w:rsid w:val="00AD3A8A"/>
    <w:rsid w:val="00AD5B57"/>
    <w:rsid w:val="00AD7FF6"/>
    <w:rsid w:val="00AE16EF"/>
    <w:rsid w:val="00AE5A6D"/>
    <w:rsid w:val="00AF0745"/>
    <w:rsid w:val="00B01EB6"/>
    <w:rsid w:val="00B055BF"/>
    <w:rsid w:val="00B07826"/>
    <w:rsid w:val="00B1279D"/>
    <w:rsid w:val="00B15186"/>
    <w:rsid w:val="00B326F9"/>
    <w:rsid w:val="00B36803"/>
    <w:rsid w:val="00B546FB"/>
    <w:rsid w:val="00B564EA"/>
    <w:rsid w:val="00B56ABD"/>
    <w:rsid w:val="00B704B6"/>
    <w:rsid w:val="00B82A71"/>
    <w:rsid w:val="00B83C61"/>
    <w:rsid w:val="00B855E7"/>
    <w:rsid w:val="00B86149"/>
    <w:rsid w:val="00B91DCD"/>
    <w:rsid w:val="00B92102"/>
    <w:rsid w:val="00B93965"/>
    <w:rsid w:val="00BA0FE3"/>
    <w:rsid w:val="00BA1EA2"/>
    <w:rsid w:val="00BB2CD1"/>
    <w:rsid w:val="00BB2D11"/>
    <w:rsid w:val="00BC1451"/>
    <w:rsid w:val="00BC28EC"/>
    <w:rsid w:val="00BC59C0"/>
    <w:rsid w:val="00BD01AD"/>
    <w:rsid w:val="00BD3213"/>
    <w:rsid w:val="00BD4595"/>
    <w:rsid w:val="00BD5386"/>
    <w:rsid w:val="00BE0ED4"/>
    <w:rsid w:val="00BE1EBE"/>
    <w:rsid w:val="00BE3452"/>
    <w:rsid w:val="00BE430B"/>
    <w:rsid w:val="00BE51D1"/>
    <w:rsid w:val="00BF032D"/>
    <w:rsid w:val="00C0591A"/>
    <w:rsid w:val="00C17248"/>
    <w:rsid w:val="00C219CB"/>
    <w:rsid w:val="00C23328"/>
    <w:rsid w:val="00C2776E"/>
    <w:rsid w:val="00C36875"/>
    <w:rsid w:val="00C42FC9"/>
    <w:rsid w:val="00C4409D"/>
    <w:rsid w:val="00C46F33"/>
    <w:rsid w:val="00C51AA7"/>
    <w:rsid w:val="00C5595C"/>
    <w:rsid w:val="00C56ABC"/>
    <w:rsid w:val="00C56F9E"/>
    <w:rsid w:val="00C57197"/>
    <w:rsid w:val="00C57202"/>
    <w:rsid w:val="00C60DB4"/>
    <w:rsid w:val="00C60FF7"/>
    <w:rsid w:val="00C62CE1"/>
    <w:rsid w:val="00C6751B"/>
    <w:rsid w:val="00C70D9F"/>
    <w:rsid w:val="00C7578F"/>
    <w:rsid w:val="00C87695"/>
    <w:rsid w:val="00C9266D"/>
    <w:rsid w:val="00C952F6"/>
    <w:rsid w:val="00CA2FB7"/>
    <w:rsid w:val="00CA4FD0"/>
    <w:rsid w:val="00CB1B5A"/>
    <w:rsid w:val="00CB6396"/>
    <w:rsid w:val="00CC0A5C"/>
    <w:rsid w:val="00CC18C2"/>
    <w:rsid w:val="00CC6972"/>
    <w:rsid w:val="00CC7FD9"/>
    <w:rsid w:val="00CD3DA9"/>
    <w:rsid w:val="00CE37C3"/>
    <w:rsid w:val="00CF0188"/>
    <w:rsid w:val="00CF5480"/>
    <w:rsid w:val="00CF63D7"/>
    <w:rsid w:val="00D10EA0"/>
    <w:rsid w:val="00D1337F"/>
    <w:rsid w:val="00D1550C"/>
    <w:rsid w:val="00D17445"/>
    <w:rsid w:val="00D218C3"/>
    <w:rsid w:val="00D22D0C"/>
    <w:rsid w:val="00D2571B"/>
    <w:rsid w:val="00D267C9"/>
    <w:rsid w:val="00D32289"/>
    <w:rsid w:val="00D32979"/>
    <w:rsid w:val="00D33277"/>
    <w:rsid w:val="00D3448D"/>
    <w:rsid w:val="00D359A4"/>
    <w:rsid w:val="00D36F95"/>
    <w:rsid w:val="00D51E4E"/>
    <w:rsid w:val="00D530DE"/>
    <w:rsid w:val="00D6067E"/>
    <w:rsid w:val="00D64E46"/>
    <w:rsid w:val="00D72190"/>
    <w:rsid w:val="00D72ED4"/>
    <w:rsid w:val="00D77E4A"/>
    <w:rsid w:val="00D81F03"/>
    <w:rsid w:val="00D82CCB"/>
    <w:rsid w:val="00D84DB1"/>
    <w:rsid w:val="00D8599C"/>
    <w:rsid w:val="00D94712"/>
    <w:rsid w:val="00D947A5"/>
    <w:rsid w:val="00D95D1F"/>
    <w:rsid w:val="00D97D20"/>
    <w:rsid w:val="00DA34DD"/>
    <w:rsid w:val="00DA5458"/>
    <w:rsid w:val="00DB463C"/>
    <w:rsid w:val="00DC2B87"/>
    <w:rsid w:val="00DC474D"/>
    <w:rsid w:val="00DC5C59"/>
    <w:rsid w:val="00DC7B76"/>
    <w:rsid w:val="00DD10BB"/>
    <w:rsid w:val="00DE34D4"/>
    <w:rsid w:val="00DE357B"/>
    <w:rsid w:val="00DE5130"/>
    <w:rsid w:val="00DF3287"/>
    <w:rsid w:val="00DF5B84"/>
    <w:rsid w:val="00E0369D"/>
    <w:rsid w:val="00E04E0A"/>
    <w:rsid w:val="00E05625"/>
    <w:rsid w:val="00E058E6"/>
    <w:rsid w:val="00E0714A"/>
    <w:rsid w:val="00E11DA4"/>
    <w:rsid w:val="00E12571"/>
    <w:rsid w:val="00E16E9C"/>
    <w:rsid w:val="00E21A94"/>
    <w:rsid w:val="00E34E45"/>
    <w:rsid w:val="00E35D0A"/>
    <w:rsid w:val="00E450A3"/>
    <w:rsid w:val="00E47531"/>
    <w:rsid w:val="00E47F61"/>
    <w:rsid w:val="00E50FBE"/>
    <w:rsid w:val="00E538B6"/>
    <w:rsid w:val="00E54688"/>
    <w:rsid w:val="00E62AE8"/>
    <w:rsid w:val="00E6792B"/>
    <w:rsid w:val="00E71376"/>
    <w:rsid w:val="00E75083"/>
    <w:rsid w:val="00E75CA4"/>
    <w:rsid w:val="00E85BDD"/>
    <w:rsid w:val="00E85D60"/>
    <w:rsid w:val="00E8638C"/>
    <w:rsid w:val="00E86774"/>
    <w:rsid w:val="00E876DF"/>
    <w:rsid w:val="00E90A2D"/>
    <w:rsid w:val="00E94D61"/>
    <w:rsid w:val="00EA432A"/>
    <w:rsid w:val="00EA5172"/>
    <w:rsid w:val="00EA7621"/>
    <w:rsid w:val="00EB2A27"/>
    <w:rsid w:val="00EB49F2"/>
    <w:rsid w:val="00EC6079"/>
    <w:rsid w:val="00EC7D5E"/>
    <w:rsid w:val="00ED2EDC"/>
    <w:rsid w:val="00ED3B91"/>
    <w:rsid w:val="00EE1B8F"/>
    <w:rsid w:val="00EE4E9C"/>
    <w:rsid w:val="00EF3FCF"/>
    <w:rsid w:val="00EF6F95"/>
    <w:rsid w:val="00F00CF2"/>
    <w:rsid w:val="00F02E51"/>
    <w:rsid w:val="00F109A6"/>
    <w:rsid w:val="00F12218"/>
    <w:rsid w:val="00F14D41"/>
    <w:rsid w:val="00F16009"/>
    <w:rsid w:val="00F165C5"/>
    <w:rsid w:val="00F17512"/>
    <w:rsid w:val="00F21D58"/>
    <w:rsid w:val="00F23272"/>
    <w:rsid w:val="00F31478"/>
    <w:rsid w:val="00F32E17"/>
    <w:rsid w:val="00F474F8"/>
    <w:rsid w:val="00F50974"/>
    <w:rsid w:val="00F545FA"/>
    <w:rsid w:val="00F5652E"/>
    <w:rsid w:val="00F56BE3"/>
    <w:rsid w:val="00F60FBC"/>
    <w:rsid w:val="00F6132D"/>
    <w:rsid w:val="00F6532C"/>
    <w:rsid w:val="00F6725C"/>
    <w:rsid w:val="00F7044C"/>
    <w:rsid w:val="00F71F3F"/>
    <w:rsid w:val="00F754AD"/>
    <w:rsid w:val="00F77D84"/>
    <w:rsid w:val="00F84177"/>
    <w:rsid w:val="00F932B9"/>
    <w:rsid w:val="00FA0F88"/>
    <w:rsid w:val="00FA2B0E"/>
    <w:rsid w:val="00FB1070"/>
    <w:rsid w:val="00FB5610"/>
    <w:rsid w:val="00FC59FD"/>
    <w:rsid w:val="00FD2F31"/>
    <w:rsid w:val="00FD2FCF"/>
    <w:rsid w:val="00FD4B6E"/>
    <w:rsid w:val="00FE5ACB"/>
    <w:rsid w:val="00FE78A3"/>
    <w:rsid w:val="00FF07D1"/>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493C"/>
  <w14:defaultImageDpi w14:val="32767"/>
  <w15:chartTrackingRefBased/>
  <w15:docId w15:val="{758E23E7-5810-E740-BA3F-C82E8831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F07D1"/>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8E091B"/>
    <w:pPr>
      <w:keepNext/>
      <w:keepLines/>
      <w:spacing w:before="240"/>
      <w:ind w:firstLine="369"/>
      <w:jc w:val="both"/>
      <w:outlineLvl w:val="0"/>
    </w:pPr>
    <w:rPr>
      <w:rFonts w:asciiTheme="majorHAnsi" w:eastAsiaTheme="majorEastAsia" w:hAnsiTheme="majorHAnsi" w:cstheme="majorBidi"/>
      <w:color w:val="2F5496" w:themeColor="accent1" w:themeShade="BF"/>
      <w:sz w:val="32"/>
      <w:szCs w:val="32"/>
      <w:lang w:val="en-CA"/>
    </w:rPr>
  </w:style>
  <w:style w:type="paragraph" w:styleId="Heading2">
    <w:name w:val="heading 2"/>
    <w:basedOn w:val="Normal"/>
    <w:next w:val="Normal"/>
    <w:link w:val="Heading2Char"/>
    <w:uiPriority w:val="9"/>
    <w:unhideWhenUsed/>
    <w:qFormat/>
    <w:rsid w:val="008E091B"/>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qFormat/>
    <w:rsid w:val="00D72ED4"/>
    <w:rPr>
      <w:rFonts w:ascii="Calibri" w:eastAsia="Calibri" w:hAnsi="Calibri" w:cs="Calibri"/>
      <w:color w:val="000000"/>
      <w:lang w:val="fr-BE"/>
    </w:rPr>
  </w:style>
  <w:style w:type="character" w:styleId="CommentReference">
    <w:name w:val="annotation reference"/>
    <w:basedOn w:val="DefaultParagraphFont"/>
    <w:uiPriority w:val="99"/>
    <w:semiHidden/>
    <w:unhideWhenUsed/>
    <w:rsid w:val="001F4ED4"/>
    <w:rPr>
      <w:sz w:val="16"/>
      <w:szCs w:val="16"/>
    </w:rPr>
  </w:style>
  <w:style w:type="paragraph" w:styleId="CommentText">
    <w:name w:val="annotation text"/>
    <w:basedOn w:val="Normal"/>
    <w:link w:val="CommentTextChar"/>
    <w:uiPriority w:val="99"/>
    <w:semiHidden/>
    <w:unhideWhenUsed/>
    <w:rsid w:val="001F4ED4"/>
    <w:rPr>
      <w:rFonts w:asciiTheme="minorHAnsi" w:eastAsiaTheme="minorHAnsi" w:hAnsiTheme="minorHAnsi" w:cstheme="minorBidi"/>
      <w:sz w:val="20"/>
      <w:szCs w:val="20"/>
      <w:lang w:val="fr-FR"/>
    </w:rPr>
  </w:style>
  <w:style w:type="character" w:customStyle="1" w:styleId="CommentTextChar">
    <w:name w:val="Comment Text Char"/>
    <w:basedOn w:val="DefaultParagraphFont"/>
    <w:link w:val="CommentText"/>
    <w:uiPriority w:val="99"/>
    <w:semiHidden/>
    <w:rsid w:val="001F4ED4"/>
    <w:rPr>
      <w:sz w:val="20"/>
      <w:szCs w:val="20"/>
      <w:lang w:val="fr-FR"/>
    </w:rPr>
  </w:style>
  <w:style w:type="paragraph" w:styleId="CommentSubject">
    <w:name w:val="annotation subject"/>
    <w:basedOn w:val="CommentText"/>
    <w:next w:val="CommentText"/>
    <w:link w:val="CommentSubjectChar"/>
    <w:uiPriority w:val="99"/>
    <w:semiHidden/>
    <w:unhideWhenUsed/>
    <w:rsid w:val="001F4ED4"/>
    <w:rPr>
      <w:b/>
      <w:bCs/>
    </w:rPr>
  </w:style>
  <w:style w:type="character" w:customStyle="1" w:styleId="CommentSubjectChar">
    <w:name w:val="Comment Subject Char"/>
    <w:basedOn w:val="CommentTextChar"/>
    <w:link w:val="CommentSubject"/>
    <w:uiPriority w:val="99"/>
    <w:semiHidden/>
    <w:rsid w:val="001F4ED4"/>
    <w:rPr>
      <w:b/>
      <w:bCs/>
      <w:sz w:val="20"/>
      <w:szCs w:val="20"/>
      <w:lang w:val="fr-FR"/>
    </w:rPr>
  </w:style>
  <w:style w:type="paragraph" w:styleId="BalloonText">
    <w:name w:val="Balloon Text"/>
    <w:basedOn w:val="Normal"/>
    <w:link w:val="BalloonTextChar"/>
    <w:uiPriority w:val="99"/>
    <w:semiHidden/>
    <w:unhideWhenUsed/>
    <w:rsid w:val="001F4ED4"/>
    <w:rPr>
      <w:rFonts w:ascii="Segoe UI" w:eastAsiaTheme="minorHAnsi" w:hAnsi="Segoe UI" w:cs="Segoe UI"/>
      <w:sz w:val="18"/>
      <w:szCs w:val="18"/>
      <w:lang w:val="fr-FR"/>
    </w:rPr>
  </w:style>
  <w:style w:type="character" w:customStyle="1" w:styleId="BalloonTextChar">
    <w:name w:val="Balloon Text Char"/>
    <w:basedOn w:val="DefaultParagraphFont"/>
    <w:link w:val="BalloonText"/>
    <w:uiPriority w:val="99"/>
    <w:semiHidden/>
    <w:rsid w:val="001F4ED4"/>
    <w:rPr>
      <w:rFonts w:ascii="Segoe UI" w:hAnsi="Segoe UI" w:cs="Segoe UI"/>
      <w:sz w:val="18"/>
      <w:szCs w:val="18"/>
      <w:lang w:val="fr-FR"/>
    </w:rPr>
  </w:style>
  <w:style w:type="paragraph" w:styleId="ListParagraph">
    <w:name w:val="List Paragraph"/>
    <w:basedOn w:val="Normal"/>
    <w:uiPriority w:val="34"/>
    <w:qFormat/>
    <w:rsid w:val="00F474F8"/>
    <w:pPr>
      <w:ind w:left="720"/>
      <w:contextualSpacing/>
    </w:pPr>
    <w:rPr>
      <w:rFonts w:asciiTheme="minorHAnsi" w:eastAsiaTheme="minorHAnsi" w:hAnsiTheme="minorHAnsi" w:cstheme="minorBidi"/>
      <w:lang w:val="fr-FR"/>
    </w:rPr>
  </w:style>
  <w:style w:type="table" w:styleId="TableGrid">
    <w:name w:val="Table Grid"/>
    <w:basedOn w:val="TableNormal"/>
    <w:uiPriority w:val="59"/>
    <w:rsid w:val="00C56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3AF7"/>
    <w:rPr>
      <w:b/>
      <w:bCs/>
    </w:rPr>
  </w:style>
  <w:style w:type="paragraph" w:styleId="FootnoteText">
    <w:name w:val="footnote text"/>
    <w:basedOn w:val="Normal"/>
    <w:link w:val="FootnoteTextChar"/>
    <w:uiPriority w:val="99"/>
    <w:semiHidden/>
    <w:unhideWhenUsed/>
    <w:rsid w:val="00242BA8"/>
    <w:rPr>
      <w:sz w:val="20"/>
      <w:szCs w:val="20"/>
    </w:rPr>
  </w:style>
  <w:style w:type="character" w:customStyle="1" w:styleId="FootnoteTextChar">
    <w:name w:val="Footnote Text Char"/>
    <w:basedOn w:val="DefaultParagraphFont"/>
    <w:link w:val="FootnoteText"/>
    <w:uiPriority w:val="99"/>
    <w:semiHidden/>
    <w:rsid w:val="00242BA8"/>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242BA8"/>
    <w:rPr>
      <w:vertAlign w:val="superscript"/>
    </w:rPr>
  </w:style>
  <w:style w:type="paragraph" w:styleId="NormalWeb">
    <w:name w:val="Normal (Web)"/>
    <w:basedOn w:val="Normal"/>
    <w:uiPriority w:val="99"/>
    <w:unhideWhenUsed/>
    <w:rsid w:val="00F84177"/>
    <w:pPr>
      <w:spacing w:before="100" w:beforeAutospacing="1" w:after="100" w:afterAutospacing="1"/>
    </w:pPr>
  </w:style>
  <w:style w:type="paragraph" w:customStyle="1" w:styleId="citation">
    <w:name w:val="citation"/>
    <w:basedOn w:val="Normal"/>
    <w:rsid w:val="00F84177"/>
    <w:pPr>
      <w:spacing w:before="100" w:beforeAutospacing="1" w:after="100" w:afterAutospacing="1"/>
    </w:pPr>
  </w:style>
  <w:style w:type="character" w:styleId="Hyperlink">
    <w:name w:val="Hyperlink"/>
    <w:basedOn w:val="DefaultParagraphFont"/>
    <w:uiPriority w:val="99"/>
    <w:unhideWhenUsed/>
    <w:rsid w:val="00452061"/>
    <w:rPr>
      <w:color w:val="0563C1" w:themeColor="hyperlink"/>
      <w:u w:val="single"/>
    </w:rPr>
  </w:style>
  <w:style w:type="character" w:styleId="UnresolvedMention">
    <w:name w:val="Unresolved Mention"/>
    <w:basedOn w:val="DefaultParagraphFont"/>
    <w:uiPriority w:val="99"/>
    <w:rsid w:val="00452061"/>
    <w:rPr>
      <w:color w:val="605E5C"/>
      <w:shd w:val="clear" w:color="auto" w:fill="E1DFDD"/>
    </w:rPr>
  </w:style>
  <w:style w:type="paragraph" w:customStyle="1" w:styleId="MDPI71References">
    <w:name w:val="MDPI_7.1_References"/>
    <w:basedOn w:val="Normal"/>
    <w:qFormat/>
    <w:rsid w:val="004E2422"/>
    <w:pPr>
      <w:numPr>
        <w:numId w:val="8"/>
      </w:numPr>
      <w:adjustRightInd w:val="0"/>
      <w:snapToGrid w:val="0"/>
      <w:spacing w:line="260" w:lineRule="atLeast"/>
      <w:ind w:left="425" w:hanging="425"/>
      <w:jc w:val="both"/>
    </w:pPr>
    <w:rPr>
      <w:rFonts w:ascii="Palatino Linotype" w:hAnsi="Palatino Linotype"/>
      <w:snapToGrid w:val="0"/>
      <w:color w:val="000000"/>
      <w:sz w:val="18"/>
      <w:szCs w:val="20"/>
      <w:lang w:eastAsia="de-DE" w:bidi="en-US"/>
    </w:rPr>
  </w:style>
  <w:style w:type="paragraph" w:styleId="Footer">
    <w:name w:val="footer"/>
    <w:basedOn w:val="Normal"/>
    <w:link w:val="FooterChar"/>
    <w:uiPriority w:val="99"/>
    <w:unhideWhenUsed/>
    <w:rsid w:val="00C62CE1"/>
    <w:pPr>
      <w:tabs>
        <w:tab w:val="center" w:pos="4680"/>
        <w:tab w:val="right" w:pos="9360"/>
      </w:tabs>
    </w:pPr>
  </w:style>
  <w:style w:type="character" w:customStyle="1" w:styleId="FooterChar">
    <w:name w:val="Footer Char"/>
    <w:basedOn w:val="DefaultParagraphFont"/>
    <w:link w:val="Footer"/>
    <w:uiPriority w:val="99"/>
    <w:rsid w:val="00C62CE1"/>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C62CE1"/>
  </w:style>
  <w:style w:type="paragraph" w:styleId="Revision">
    <w:name w:val="Revision"/>
    <w:hidden/>
    <w:uiPriority w:val="99"/>
    <w:semiHidden/>
    <w:rsid w:val="001740F2"/>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8E091B"/>
    <w:rPr>
      <w:rFonts w:asciiTheme="majorHAnsi" w:eastAsiaTheme="majorEastAsia" w:hAnsiTheme="majorHAnsi" w:cstheme="majorBidi"/>
      <w:color w:val="2F5496" w:themeColor="accent1" w:themeShade="BF"/>
      <w:sz w:val="32"/>
      <w:szCs w:val="32"/>
      <w:lang w:val="en-CA"/>
    </w:rPr>
  </w:style>
  <w:style w:type="character" w:customStyle="1" w:styleId="Heading2Char">
    <w:name w:val="Heading 2 Char"/>
    <w:basedOn w:val="DefaultParagraphFont"/>
    <w:link w:val="Heading2"/>
    <w:uiPriority w:val="9"/>
    <w:rsid w:val="008E091B"/>
    <w:rPr>
      <w:rFonts w:asciiTheme="majorHAnsi" w:eastAsiaTheme="majorEastAsia" w:hAnsiTheme="majorHAnsi" w:cstheme="majorBidi"/>
      <w:color w:val="2F5496" w:themeColor="accent1" w:themeShade="BF"/>
      <w:sz w:val="26"/>
      <w:szCs w:val="26"/>
      <w:lang w:val="en-CA" w:eastAsia="en-CA"/>
    </w:rPr>
  </w:style>
  <w:style w:type="character" w:customStyle="1" w:styleId="label">
    <w:name w:val="label"/>
    <w:rsid w:val="008E091B"/>
  </w:style>
  <w:style w:type="character" w:customStyle="1" w:styleId="serialtitle">
    <w:name w:val="serial_title"/>
    <w:basedOn w:val="DefaultParagraphFont"/>
    <w:rsid w:val="005770DD"/>
  </w:style>
  <w:style w:type="character" w:customStyle="1" w:styleId="volumeissue">
    <w:name w:val="volume_issue"/>
    <w:basedOn w:val="DefaultParagraphFont"/>
    <w:rsid w:val="005770DD"/>
  </w:style>
  <w:style w:type="character" w:customStyle="1" w:styleId="pagerange">
    <w:name w:val="page_range"/>
    <w:basedOn w:val="DefaultParagraphFont"/>
    <w:rsid w:val="005770DD"/>
  </w:style>
  <w:style w:type="character" w:customStyle="1" w:styleId="doilink">
    <w:name w:val="doi_link"/>
    <w:basedOn w:val="DefaultParagraphFont"/>
    <w:rsid w:val="00577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609520">
      <w:bodyDiv w:val="1"/>
      <w:marLeft w:val="0"/>
      <w:marRight w:val="0"/>
      <w:marTop w:val="0"/>
      <w:marBottom w:val="0"/>
      <w:divBdr>
        <w:top w:val="none" w:sz="0" w:space="0" w:color="auto"/>
        <w:left w:val="none" w:sz="0" w:space="0" w:color="auto"/>
        <w:bottom w:val="none" w:sz="0" w:space="0" w:color="auto"/>
        <w:right w:val="none" w:sz="0" w:space="0" w:color="auto"/>
      </w:divBdr>
    </w:div>
    <w:div w:id="955789852">
      <w:bodyDiv w:val="1"/>
      <w:marLeft w:val="0"/>
      <w:marRight w:val="0"/>
      <w:marTop w:val="0"/>
      <w:marBottom w:val="0"/>
      <w:divBdr>
        <w:top w:val="none" w:sz="0" w:space="0" w:color="auto"/>
        <w:left w:val="none" w:sz="0" w:space="0" w:color="auto"/>
        <w:bottom w:val="none" w:sz="0" w:space="0" w:color="auto"/>
        <w:right w:val="none" w:sz="0" w:space="0" w:color="auto"/>
      </w:divBdr>
    </w:div>
    <w:div w:id="1241717882">
      <w:bodyDiv w:val="1"/>
      <w:marLeft w:val="0"/>
      <w:marRight w:val="0"/>
      <w:marTop w:val="0"/>
      <w:marBottom w:val="0"/>
      <w:divBdr>
        <w:top w:val="none" w:sz="0" w:space="0" w:color="auto"/>
        <w:left w:val="none" w:sz="0" w:space="0" w:color="auto"/>
        <w:bottom w:val="none" w:sz="0" w:space="0" w:color="auto"/>
        <w:right w:val="none" w:sz="0" w:space="0" w:color="auto"/>
      </w:divBdr>
    </w:div>
    <w:div w:id="1449541179">
      <w:bodyDiv w:val="1"/>
      <w:marLeft w:val="0"/>
      <w:marRight w:val="0"/>
      <w:marTop w:val="0"/>
      <w:marBottom w:val="0"/>
      <w:divBdr>
        <w:top w:val="none" w:sz="0" w:space="0" w:color="auto"/>
        <w:left w:val="none" w:sz="0" w:space="0" w:color="auto"/>
        <w:bottom w:val="none" w:sz="0" w:space="0" w:color="auto"/>
        <w:right w:val="none" w:sz="0" w:space="0" w:color="auto"/>
      </w:divBdr>
    </w:div>
    <w:div w:id="1786191137">
      <w:bodyDiv w:val="1"/>
      <w:marLeft w:val="0"/>
      <w:marRight w:val="0"/>
      <w:marTop w:val="0"/>
      <w:marBottom w:val="0"/>
      <w:divBdr>
        <w:top w:val="none" w:sz="0" w:space="0" w:color="auto"/>
        <w:left w:val="none" w:sz="0" w:space="0" w:color="auto"/>
        <w:bottom w:val="none" w:sz="0" w:space="0" w:color="auto"/>
        <w:right w:val="none" w:sz="0" w:space="0" w:color="auto"/>
      </w:divBdr>
    </w:div>
    <w:div w:id="188875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759-5436.2006.tb00329.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doi.org/10.1016/j.futures.2014.10.011" TargetMode="External"/><Relationship Id="rId4" Type="http://schemas.openxmlformats.org/officeDocument/2006/relationships/settings" Target="settings.xml"/><Relationship Id="rId9" Type="http://schemas.openxmlformats.org/officeDocument/2006/relationships/hyperlink" Target="https://doi.org/10.5751/ES-10249-23030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94742F51-AB59-E142-B233-57593336F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8604</Words>
  <Characters>49043</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Agathe Osinski</dc:creator>
  <cp:keywords/>
  <dc:description/>
  <cp:lastModifiedBy>Agathe Osinski</cp:lastModifiedBy>
  <cp:revision>3</cp:revision>
  <cp:lastPrinted>2021-12-25T23:51:00Z</cp:lastPrinted>
  <dcterms:created xsi:type="dcterms:W3CDTF">2022-01-07T13:37:00Z</dcterms:created>
  <dcterms:modified xsi:type="dcterms:W3CDTF">2022-01-07T13:38:00Z</dcterms:modified>
</cp:coreProperties>
</file>