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6F13D" w14:textId="2603FC6A" w:rsidR="006B7955" w:rsidRDefault="006B7955" w:rsidP="009914A5">
      <w:pPr>
        <w:pStyle w:val="Authornames"/>
        <w:rPr>
          <w:b/>
          <w:bCs/>
          <w:sz w:val="32"/>
          <w:szCs w:val="32"/>
        </w:rPr>
      </w:pPr>
      <w:r>
        <w:rPr>
          <w:b/>
          <w:bCs/>
          <w:sz w:val="32"/>
          <w:szCs w:val="32"/>
        </w:rPr>
        <w:t>T</w:t>
      </w:r>
      <w:r w:rsidRPr="008F19D2">
        <w:rPr>
          <w:b/>
          <w:sz w:val="32"/>
          <w:szCs w:val="32"/>
        </w:rPr>
        <w:t xml:space="preserve">he </w:t>
      </w:r>
      <w:r>
        <w:rPr>
          <w:b/>
          <w:sz w:val="32"/>
          <w:szCs w:val="32"/>
        </w:rPr>
        <w:t>R</w:t>
      </w:r>
      <w:r w:rsidRPr="008F19D2">
        <w:rPr>
          <w:b/>
          <w:sz w:val="32"/>
          <w:szCs w:val="32"/>
        </w:rPr>
        <w:t xml:space="preserve">omantic </w:t>
      </w:r>
      <w:r>
        <w:rPr>
          <w:b/>
          <w:sz w:val="32"/>
          <w:szCs w:val="32"/>
        </w:rPr>
        <w:t>Basis</w:t>
      </w:r>
      <w:r w:rsidRPr="008F19D2">
        <w:rPr>
          <w:b/>
          <w:sz w:val="32"/>
          <w:szCs w:val="32"/>
        </w:rPr>
        <w:t xml:space="preserve"> of a </w:t>
      </w:r>
      <w:r>
        <w:rPr>
          <w:b/>
          <w:sz w:val="32"/>
          <w:szCs w:val="32"/>
        </w:rPr>
        <w:t>P</w:t>
      </w:r>
      <w:r w:rsidRPr="008F19D2">
        <w:rPr>
          <w:b/>
          <w:sz w:val="32"/>
          <w:szCs w:val="32"/>
        </w:rPr>
        <w:t xml:space="preserve">oetic </w:t>
      </w:r>
      <w:r>
        <w:rPr>
          <w:b/>
          <w:sz w:val="32"/>
          <w:szCs w:val="32"/>
        </w:rPr>
        <w:t>E</w:t>
      </w:r>
      <w:r w:rsidRPr="008F19D2">
        <w:rPr>
          <w:b/>
          <w:sz w:val="32"/>
          <w:szCs w:val="32"/>
        </w:rPr>
        <w:t>cology</w:t>
      </w:r>
      <w:r w:rsidRPr="006B7955">
        <w:rPr>
          <w:b/>
          <w:bCs/>
          <w:sz w:val="32"/>
          <w:szCs w:val="32"/>
        </w:rPr>
        <w:t xml:space="preserve"> </w:t>
      </w:r>
      <w:r>
        <w:rPr>
          <w:b/>
          <w:bCs/>
          <w:sz w:val="32"/>
          <w:szCs w:val="32"/>
        </w:rPr>
        <w:t xml:space="preserve">in </w:t>
      </w:r>
      <w:proofErr w:type="spellStart"/>
      <w:r w:rsidRPr="008F19D2">
        <w:rPr>
          <w:b/>
          <w:bCs/>
          <w:sz w:val="32"/>
          <w:szCs w:val="32"/>
        </w:rPr>
        <w:t>Nerval’s</w:t>
      </w:r>
      <w:proofErr w:type="spellEnd"/>
      <w:r w:rsidRPr="008F19D2">
        <w:rPr>
          <w:b/>
          <w:bCs/>
          <w:sz w:val="32"/>
          <w:szCs w:val="32"/>
        </w:rPr>
        <w:t xml:space="preserve"> </w:t>
      </w:r>
      <w:r w:rsidR="00A36C10">
        <w:rPr>
          <w:b/>
          <w:bCs/>
          <w:sz w:val="32"/>
          <w:szCs w:val="32"/>
        </w:rPr>
        <w:t>‘</w:t>
      </w:r>
      <w:proofErr w:type="spellStart"/>
      <w:r w:rsidRPr="008F19D2">
        <w:rPr>
          <w:b/>
          <w:bCs/>
          <w:sz w:val="32"/>
          <w:szCs w:val="32"/>
        </w:rPr>
        <w:t>Vers</w:t>
      </w:r>
      <w:proofErr w:type="spellEnd"/>
      <w:r w:rsidRPr="008F19D2">
        <w:rPr>
          <w:b/>
          <w:bCs/>
          <w:sz w:val="32"/>
          <w:szCs w:val="32"/>
        </w:rPr>
        <w:t xml:space="preserve"> </w:t>
      </w:r>
      <w:proofErr w:type="spellStart"/>
      <w:r w:rsidRPr="008F19D2">
        <w:rPr>
          <w:b/>
          <w:bCs/>
          <w:sz w:val="32"/>
          <w:szCs w:val="32"/>
        </w:rPr>
        <w:t>dorés</w:t>
      </w:r>
      <w:proofErr w:type="spellEnd"/>
      <w:r w:rsidR="00A36C10">
        <w:rPr>
          <w:b/>
          <w:bCs/>
          <w:sz w:val="32"/>
          <w:szCs w:val="32"/>
        </w:rPr>
        <w:t>’</w:t>
      </w:r>
    </w:p>
    <w:p w14:paraId="6FE1885A" w14:textId="1D78FB21" w:rsidR="00442B9C" w:rsidRPr="00F96FE2" w:rsidRDefault="00EE054C" w:rsidP="009914A5">
      <w:pPr>
        <w:pStyle w:val="Authornames"/>
        <w:rPr>
          <w:lang w:val="fr-BE"/>
        </w:rPr>
      </w:pPr>
      <w:r w:rsidRPr="00F96FE2">
        <w:rPr>
          <w:lang w:val="fr-BE"/>
        </w:rPr>
        <w:t>Martin Mees</w:t>
      </w:r>
    </w:p>
    <w:p w14:paraId="3A38E92B" w14:textId="77777777" w:rsidR="00997B0F" w:rsidRPr="00F96FE2" w:rsidRDefault="00EE054C" w:rsidP="00A2360E">
      <w:pPr>
        <w:pStyle w:val="Affiliation"/>
        <w:rPr>
          <w:lang w:val="fr-BE"/>
        </w:rPr>
      </w:pPr>
      <w:r w:rsidRPr="00F96FE2">
        <w:rPr>
          <w:lang w:val="fr-BE"/>
        </w:rPr>
        <w:t xml:space="preserve">Centre </w:t>
      </w:r>
      <w:proofErr w:type="spellStart"/>
      <w:r w:rsidRPr="00F96FE2">
        <w:rPr>
          <w:lang w:val="fr-BE"/>
        </w:rPr>
        <w:t>Prospéro</w:t>
      </w:r>
      <w:proofErr w:type="spellEnd"/>
      <w:r w:rsidRPr="00F96FE2">
        <w:rPr>
          <w:lang w:val="fr-BE"/>
        </w:rPr>
        <w:t xml:space="preserve"> – Langage, image et connaissance, Université Saint-Louis, Brussels, </w:t>
      </w:r>
      <w:proofErr w:type="spellStart"/>
      <w:r w:rsidRPr="00F96FE2">
        <w:rPr>
          <w:lang w:val="fr-BE"/>
        </w:rPr>
        <w:t>Belgium</w:t>
      </w:r>
      <w:proofErr w:type="spellEnd"/>
    </w:p>
    <w:p w14:paraId="3455F5DB" w14:textId="77777777" w:rsidR="00940E60" w:rsidRPr="00F96FE2" w:rsidRDefault="00F60561" w:rsidP="00231BB0">
      <w:pPr>
        <w:pStyle w:val="Correspondencedetails"/>
        <w:rPr>
          <w:lang w:val="fr-BE"/>
        </w:rPr>
      </w:pPr>
      <w:hyperlink r:id="rId8" w:history="1">
        <w:r w:rsidR="00EE054C" w:rsidRPr="00F96FE2">
          <w:rPr>
            <w:rStyle w:val="Lienhypertexte"/>
            <w:lang w:val="fr-BE"/>
          </w:rPr>
          <w:t>martin.mees@usaintlouis.be</w:t>
        </w:r>
      </w:hyperlink>
      <w:r w:rsidR="00EE054C" w:rsidRPr="00F96FE2">
        <w:rPr>
          <w:lang w:val="fr-BE"/>
        </w:rPr>
        <w:t xml:space="preserve"> </w:t>
      </w:r>
    </w:p>
    <w:p w14:paraId="60C5A73A" w14:textId="77777777" w:rsidR="000A4428" w:rsidRPr="00F96FE2" w:rsidRDefault="00940E60" w:rsidP="00231BB0">
      <w:pPr>
        <w:pStyle w:val="Correspondencedetails"/>
        <w:rPr>
          <w:lang w:val="fr-BE"/>
        </w:rPr>
      </w:pPr>
      <w:proofErr w:type="spellStart"/>
      <w:r w:rsidRPr="00F96FE2">
        <w:rPr>
          <w:lang w:val="fr-BE"/>
        </w:rPr>
        <w:t>address</w:t>
      </w:r>
      <w:proofErr w:type="spellEnd"/>
      <w:r w:rsidRPr="00F96FE2">
        <w:rPr>
          <w:lang w:val="fr-BE"/>
        </w:rPr>
        <w:t>:</w:t>
      </w:r>
      <w:r w:rsidR="00EE054C" w:rsidRPr="00F96FE2">
        <w:rPr>
          <w:lang w:val="fr-BE"/>
        </w:rPr>
        <w:t xml:space="preserve"> Martin Mees, Université Saint-Louis, 43 boulevard du </w:t>
      </w:r>
      <w:r w:rsidRPr="00F96FE2">
        <w:rPr>
          <w:lang w:val="fr-BE"/>
        </w:rPr>
        <w:t>J</w:t>
      </w:r>
      <w:r w:rsidR="00EE054C" w:rsidRPr="00F96FE2">
        <w:rPr>
          <w:lang w:val="fr-BE"/>
        </w:rPr>
        <w:t xml:space="preserve">ardin botanique, 1000 Brussels, </w:t>
      </w:r>
      <w:proofErr w:type="spellStart"/>
      <w:r w:rsidR="00EE054C" w:rsidRPr="00F96FE2">
        <w:rPr>
          <w:lang w:val="fr-BE"/>
        </w:rPr>
        <w:t>Belgium</w:t>
      </w:r>
      <w:proofErr w:type="spellEnd"/>
      <w:r w:rsidR="00EE054C" w:rsidRPr="00F96FE2">
        <w:rPr>
          <w:lang w:val="fr-BE"/>
        </w:rPr>
        <w:t>.</w:t>
      </w:r>
    </w:p>
    <w:p w14:paraId="19AD3FA7" w14:textId="23E6A905" w:rsidR="003542DF" w:rsidRDefault="00940E60" w:rsidP="00940E60">
      <w:pPr>
        <w:pStyle w:val="Correspondencedetails"/>
        <w:rPr>
          <w:sz w:val="22"/>
          <w:szCs w:val="22"/>
        </w:rPr>
      </w:pPr>
      <w:r w:rsidRPr="00940E60">
        <w:rPr>
          <w:sz w:val="22"/>
          <w:szCs w:val="22"/>
        </w:rPr>
        <w:t>Post-doctoral fellow in Philosophy</w:t>
      </w:r>
    </w:p>
    <w:p w14:paraId="01485746" w14:textId="32A841C6" w:rsidR="00EF2A49" w:rsidRPr="00FA673A" w:rsidRDefault="00EF2A49" w:rsidP="00EF2A49">
      <w:pPr>
        <w:pStyle w:val="Correspondencedetails"/>
        <w:rPr>
          <w:rFonts w:ascii="Arial" w:hAnsi="Arial" w:cs="Arial"/>
          <w:sz w:val="27"/>
          <w:szCs w:val="27"/>
        </w:rPr>
      </w:pPr>
      <w:r>
        <w:rPr>
          <w:sz w:val="22"/>
          <w:szCs w:val="22"/>
        </w:rPr>
        <w:t xml:space="preserve">Invited Professor at </w:t>
      </w:r>
      <w:proofErr w:type="spellStart"/>
      <w:r>
        <w:rPr>
          <w:sz w:val="22"/>
          <w:szCs w:val="22"/>
        </w:rPr>
        <w:t>Université</w:t>
      </w:r>
      <w:proofErr w:type="spellEnd"/>
      <w:r>
        <w:rPr>
          <w:sz w:val="22"/>
          <w:szCs w:val="22"/>
        </w:rPr>
        <w:t xml:space="preserve"> Saint-Louis, Brussels</w:t>
      </w:r>
    </w:p>
    <w:p w14:paraId="62EEE15B" w14:textId="77777777" w:rsidR="00EF2A49" w:rsidRPr="00940E60" w:rsidRDefault="00EF2A49" w:rsidP="00940E60">
      <w:pPr>
        <w:pStyle w:val="Correspondencedetails"/>
        <w:rPr>
          <w:sz w:val="22"/>
          <w:szCs w:val="22"/>
        </w:rPr>
      </w:pPr>
    </w:p>
    <w:p w14:paraId="266FAC82" w14:textId="371F3619" w:rsidR="00EE054C" w:rsidRPr="008F19D2" w:rsidRDefault="00C14585" w:rsidP="006B7955">
      <w:pPr>
        <w:pStyle w:val="Sansinterligne"/>
        <w:jc w:val="center"/>
        <w:rPr>
          <w:rFonts w:ascii="Times New Roman" w:hAnsi="Times New Roman" w:cs="Times New Roman"/>
          <w:sz w:val="32"/>
          <w:szCs w:val="32"/>
          <w:lang w:val="en-GB"/>
        </w:rPr>
      </w:pPr>
      <w:r w:rsidRPr="00F96FE2">
        <w:rPr>
          <w:lang w:val="en-US"/>
        </w:rPr>
        <w:br w:type="page"/>
      </w:r>
      <w:r w:rsidR="006B7955">
        <w:rPr>
          <w:rFonts w:ascii="Times New Roman" w:hAnsi="Times New Roman" w:cs="Times New Roman"/>
          <w:b/>
          <w:bCs/>
          <w:sz w:val="32"/>
          <w:szCs w:val="32"/>
          <w:lang w:val="en-GB"/>
        </w:rPr>
        <w:lastRenderedPageBreak/>
        <w:t>T</w:t>
      </w:r>
      <w:r w:rsidR="00EE054C" w:rsidRPr="008F19D2">
        <w:rPr>
          <w:rFonts w:ascii="Times New Roman" w:hAnsi="Times New Roman" w:cs="Times New Roman"/>
          <w:b/>
          <w:sz w:val="32"/>
          <w:szCs w:val="32"/>
          <w:lang w:val="en-GB"/>
        </w:rPr>
        <w:t xml:space="preserve">he </w:t>
      </w:r>
      <w:r w:rsidR="006B7955">
        <w:rPr>
          <w:rFonts w:ascii="Times New Roman" w:hAnsi="Times New Roman" w:cs="Times New Roman"/>
          <w:b/>
          <w:sz w:val="32"/>
          <w:szCs w:val="32"/>
          <w:lang w:val="en-GB"/>
        </w:rPr>
        <w:t>R</w:t>
      </w:r>
      <w:r w:rsidR="00EE054C" w:rsidRPr="008F19D2">
        <w:rPr>
          <w:rFonts w:ascii="Times New Roman" w:hAnsi="Times New Roman" w:cs="Times New Roman"/>
          <w:b/>
          <w:sz w:val="32"/>
          <w:szCs w:val="32"/>
          <w:lang w:val="en-GB"/>
        </w:rPr>
        <w:t xml:space="preserve">omantic </w:t>
      </w:r>
      <w:r w:rsidR="006B7955">
        <w:rPr>
          <w:rFonts w:ascii="Times New Roman" w:hAnsi="Times New Roman" w:cs="Times New Roman"/>
          <w:b/>
          <w:sz w:val="32"/>
          <w:szCs w:val="32"/>
          <w:lang w:val="en-GB"/>
        </w:rPr>
        <w:t>Basis</w:t>
      </w:r>
      <w:r w:rsidR="00EE054C" w:rsidRPr="008F19D2">
        <w:rPr>
          <w:rFonts w:ascii="Times New Roman" w:hAnsi="Times New Roman" w:cs="Times New Roman"/>
          <w:b/>
          <w:sz w:val="32"/>
          <w:szCs w:val="32"/>
          <w:lang w:val="en-GB"/>
        </w:rPr>
        <w:t xml:space="preserve"> of a </w:t>
      </w:r>
      <w:r w:rsidR="006B7955">
        <w:rPr>
          <w:rFonts w:ascii="Times New Roman" w:hAnsi="Times New Roman" w:cs="Times New Roman"/>
          <w:b/>
          <w:sz w:val="32"/>
          <w:szCs w:val="32"/>
          <w:lang w:val="en-GB"/>
        </w:rPr>
        <w:t>P</w:t>
      </w:r>
      <w:r w:rsidR="00EE054C" w:rsidRPr="008F19D2">
        <w:rPr>
          <w:rFonts w:ascii="Times New Roman" w:hAnsi="Times New Roman" w:cs="Times New Roman"/>
          <w:b/>
          <w:sz w:val="32"/>
          <w:szCs w:val="32"/>
          <w:lang w:val="en-GB"/>
        </w:rPr>
        <w:t xml:space="preserve">oetic </w:t>
      </w:r>
      <w:r w:rsidR="006B7955">
        <w:rPr>
          <w:rFonts w:ascii="Times New Roman" w:hAnsi="Times New Roman" w:cs="Times New Roman"/>
          <w:b/>
          <w:sz w:val="32"/>
          <w:szCs w:val="32"/>
          <w:lang w:val="en-GB"/>
        </w:rPr>
        <w:t>E</w:t>
      </w:r>
      <w:r w:rsidR="00EE054C" w:rsidRPr="008F19D2">
        <w:rPr>
          <w:rFonts w:ascii="Times New Roman" w:hAnsi="Times New Roman" w:cs="Times New Roman"/>
          <w:b/>
          <w:sz w:val="32"/>
          <w:szCs w:val="32"/>
          <w:lang w:val="en-GB"/>
        </w:rPr>
        <w:t>cology</w:t>
      </w:r>
      <w:r w:rsidR="006B7955" w:rsidRPr="006B7955">
        <w:rPr>
          <w:rFonts w:ascii="Times New Roman" w:hAnsi="Times New Roman" w:cs="Times New Roman"/>
          <w:b/>
          <w:bCs/>
          <w:sz w:val="32"/>
          <w:szCs w:val="32"/>
          <w:lang w:val="en-GB"/>
        </w:rPr>
        <w:t xml:space="preserve"> </w:t>
      </w:r>
      <w:r w:rsidR="006B7955">
        <w:rPr>
          <w:rFonts w:ascii="Times New Roman" w:hAnsi="Times New Roman" w:cs="Times New Roman"/>
          <w:b/>
          <w:bCs/>
          <w:sz w:val="32"/>
          <w:szCs w:val="32"/>
          <w:lang w:val="en-GB"/>
        </w:rPr>
        <w:t xml:space="preserve">in </w:t>
      </w:r>
      <w:proofErr w:type="spellStart"/>
      <w:r w:rsidR="006B7955" w:rsidRPr="008F19D2">
        <w:rPr>
          <w:rFonts w:ascii="Times New Roman" w:hAnsi="Times New Roman" w:cs="Times New Roman"/>
          <w:b/>
          <w:bCs/>
          <w:sz w:val="32"/>
          <w:szCs w:val="32"/>
          <w:lang w:val="en-GB"/>
        </w:rPr>
        <w:t>Nerval’s</w:t>
      </w:r>
      <w:proofErr w:type="spellEnd"/>
      <w:r w:rsidR="006B7955" w:rsidRPr="008F19D2">
        <w:rPr>
          <w:rFonts w:ascii="Times New Roman" w:hAnsi="Times New Roman" w:cs="Times New Roman"/>
          <w:b/>
          <w:bCs/>
          <w:sz w:val="32"/>
          <w:szCs w:val="32"/>
          <w:lang w:val="en-GB"/>
        </w:rPr>
        <w:t xml:space="preserve"> </w:t>
      </w:r>
      <w:r w:rsidR="00A36C10">
        <w:rPr>
          <w:rFonts w:ascii="Times New Roman" w:hAnsi="Times New Roman" w:cs="Times New Roman"/>
          <w:b/>
          <w:bCs/>
          <w:sz w:val="32"/>
          <w:szCs w:val="32"/>
          <w:lang w:val="en-GB"/>
        </w:rPr>
        <w:t>‘</w:t>
      </w:r>
      <w:proofErr w:type="spellStart"/>
      <w:r w:rsidR="006B7955" w:rsidRPr="008F19D2">
        <w:rPr>
          <w:rFonts w:ascii="Times New Roman" w:hAnsi="Times New Roman" w:cs="Times New Roman"/>
          <w:b/>
          <w:bCs/>
          <w:sz w:val="32"/>
          <w:szCs w:val="32"/>
          <w:lang w:val="en-GB"/>
        </w:rPr>
        <w:t>Vers</w:t>
      </w:r>
      <w:proofErr w:type="spellEnd"/>
      <w:r w:rsidR="006B7955" w:rsidRPr="008F19D2">
        <w:rPr>
          <w:rFonts w:ascii="Times New Roman" w:hAnsi="Times New Roman" w:cs="Times New Roman"/>
          <w:b/>
          <w:bCs/>
          <w:sz w:val="32"/>
          <w:szCs w:val="32"/>
          <w:lang w:val="en-GB"/>
        </w:rPr>
        <w:t xml:space="preserve"> </w:t>
      </w:r>
      <w:proofErr w:type="spellStart"/>
      <w:r w:rsidR="006B7955" w:rsidRPr="008F19D2">
        <w:rPr>
          <w:rFonts w:ascii="Times New Roman" w:hAnsi="Times New Roman" w:cs="Times New Roman"/>
          <w:b/>
          <w:bCs/>
          <w:sz w:val="32"/>
          <w:szCs w:val="32"/>
          <w:lang w:val="en-GB"/>
        </w:rPr>
        <w:t>dorés</w:t>
      </w:r>
      <w:proofErr w:type="spellEnd"/>
      <w:r w:rsidR="00A36C10">
        <w:rPr>
          <w:rFonts w:ascii="Times New Roman" w:hAnsi="Times New Roman" w:cs="Times New Roman"/>
          <w:b/>
          <w:bCs/>
          <w:sz w:val="32"/>
          <w:szCs w:val="32"/>
          <w:lang w:val="en-GB"/>
        </w:rPr>
        <w:t>’</w:t>
      </w:r>
    </w:p>
    <w:p w14:paraId="2539AB9A" w14:textId="77777777" w:rsidR="00C246C5" w:rsidRDefault="00C246C5" w:rsidP="009B24B5">
      <w:pPr>
        <w:pStyle w:val="Articletitle"/>
      </w:pPr>
    </w:p>
    <w:p w14:paraId="30790B83" w14:textId="6AA66AB9" w:rsidR="00266354" w:rsidRDefault="00940E60" w:rsidP="00A36C10">
      <w:pPr>
        <w:pStyle w:val="Abstract"/>
        <w:jc w:val="both"/>
      </w:pPr>
      <w:r>
        <w:t xml:space="preserve">Abstract: </w:t>
      </w:r>
      <w:r w:rsidRPr="00940E60">
        <w:rPr>
          <w:szCs w:val="22"/>
        </w:rPr>
        <w:t xml:space="preserve">This article aims to follow in the footsteps of French ecocriticism, while creating a double shift in its point of view: firstly, by questioning the work of the romantic writer Gérard de Nerval, who has never truly been studied through the prism of </w:t>
      </w:r>
      <w:proofErr w:type="spellStart"/>
      <w:r w:rsidRPr="00940E60">
        <w:rPr>
          <w:szCs w:val="22"/>
        </w:rPr>
        <w:t>ecopoetry</w:t>
      </w:r>
      <w:proofErr w:type="spellEnd"/>
      <w:r>
        <w:rPr>
          <w:szCs w:val="22"/>
        </w:rPr>
        <w:t>.</w:t>
      </w:r>
      <w:r w:rsidRPr="00940E60">
        <w:rPr>
          <w:szCs w:val="22"/>
        </w:rPr>
        <w:t xml:space="preserve"> </w:t>
      </w:r>
      <w:r>
        <w:rPr>
          <w:szCs w:val="22"/>
        </w:rPr>
        <w:t>S</w:t>
      </w:r>
      <w:r w:rsidRPr="00940E60">
        <w:rPr>
          <w:szCs w:val="22"/>
        </w:rPr>
        <w:t>econdly, by proposing a resolutely transdisciplinary analysis</w:t>
      </w:r>
      <w:r>
        <w:rPr>
          <w:szCs w:val="22"/>
        </w:rPr>
        <w:t>: u</w:t>
      </w:r>
      <w:r w:rsidRPr="00940E60">
        <w:rPr>
          <w:szCs w:val="22"/>
        </w:rPr>
        <w:t xml:space="preserve">sing the poem </w:t>
      </w:r>
      <w:r w:rsidR="00A36C10">
        <w:rPr>
          <w:szCs w:val="22"/>
        </w:rPr>
        <w:t>‘</w:t>
      </w:r>
      <w:proofErr w:type="spellStart"/>
      <w:r w:rsidRPr="00940E60">
        <w:rPr>
          <w:szCs w:val="22"/>
        </w:rPr>
        <w:t>Vers</w:t>
      </w:r>
      <w:proofErr w:type="spellEnd"/>
      <w:r w:rsidRPr="00940E60">
        <w:rPr>
          <w:szCs w:val="22"/>
        </w:rPr>
        <w:t xml:space="preserve"> </w:t>
      </w:r>
      <w:proofErr w:type="spellStart"/>
      <w:r w:rsidRPr="00940E60">
        <w:rPr>
          <w:szCs w:val="22"/>
        </w:rPr>
        <w:t>dorés</w:t>
      </w:r>
      <w:proofErr w:type="spellEnd"/>
      <w:r w:rsidR="00A36C10">
        <w:rPr>
          <w:szCs w:val="22"/>
        </w:rPr>
        <w:t>’</w:t>
      </w:r>
      <w:r w:rsidRPr="00940E60">
        <w:rPr>
          <w:szCs w:val="22"/>
        </w:rPr>
        <w:t xml:space="preserve">, </w:t>
      </w:r>
      <w:r>
        <w:rPr>
          <w:szCs w:val="22"/>
        </w:rPr>
        <w:t>the author</w:t>
      </w:r>
      <w:r w:rsidRPr="00940E60">
        <w:rPr>
          <w:szCs w:val="22"/>
        </w:rPr>
        <w:t xml:space="preserve"> show</w:t>
      </w:r>
      <w:r>
        <w:rPr>
          <w:szCs w:val="22"/>
        </w:rPr>
        <w:t>s</w:t>
      </w:r>
      <w:r w:rsidRPr="00940E60">
        <w:rPr>
          <w:szCs w:val="22"/>
        </w:rPr>
        <w:t xml:space="preserve"> how poet</w:t>
      </w:r>
      <w:r w:rsidR="00F96FE2">
        <w:rPr>
          <w:szCs w:val="22"/>
        </w:rPr>
        <w:t>ry</w:t>
      </w:r>
      <w:r w:rsidRPr="00940E60">
        <w:rPr>
          <w:szCs w:val="22"/>
        </w:rPr>
        <w:t xml:space="preserve"> can be the privileged vehicle for an ecological philosophy in action</w:t>
      </w:r>
      <w:r>
        <w:rPr>
          <w:szCs w:val="22"/>
        </w:rPr>
        <w:t>.</w:t>
      </w:r>
      <w:r w:rsidR="005E798C">
        <w:rPr>
          <w:szCs w:val="22"/>
        </w:rPr>
        <w:t xml:space="preserve"> This study highlights the modernity of </w:t>
      </w:r>
      <w:proofErr w:type="spellStart"/>
      <w:r w:rsidR="005E798C">
        <w:rPr>
          <w:szCs w:val="22"/>
        </w:rPr>
        <w:t>Nerval’s</w:t>
      </w:r>
      <w:proofErr w:type="spellEnd"/>
      <w:r w:rsidR="005E798C">
        <w:rPr>
          <w:szCs w:val="22"/>
        </w:rPr>
        <w:t xml:space="preserve"> metaphysical conceptions of Nature</w:t>
      </w:r>
      <w:r w:rsidR="00F96FE2">
        <w:rPr>
          <w:szCs w:val="22"/>
        </w:rPr>
        <w:t xml:space="preserve"> but also how the poem may become the manifesto of a poetic ecology through its performativity and its mobilization of the figure of ruin.</w:t>
      </w:r>
    </w:p>
    <w:p w14:paraId="2EBB6EE4" w14:textId="229BDE85" w:rsidR="0020415E" w:rsidRPr="0020415E" w:rsidRDefault="00997B0F" w:rsidP="00A36C10">
      <w:pPr>
        <w:pStyle w:val="Keywords"/>
        <w:jc w:val="both"/>
      </w:pPr>
      <w:r>
        <w:t xml:space="preserve">Keywords: </w:t>
      </w:r>
      <w:proofErr w:type="spellStart"/>
      <w:r w:rsidR="00EE054C">
        <w:t>ecopoetics</w:t>
      </w:r>
      <w:proofErr w:type="spellEnd"/>
      <w:r w:rsidR="00EE054C">
        <w:t xml:space="preserve">; </w:t>
      </w:r>
      <w:r w:rsidR="00D5791D">
        <w:t xml:space="preserve">Gérard de </w:t>
      </w:r>
      <w:proofErr w:type="spellStart"/>
      <w:r w:rsidR="00D5791D">
        <w:t>Nerval</w:t>
      </w:r>
      <w:proofErr w:type="spellEnd"/>
      <w:r w:rsidR="00D5791D">
        <w:t>; philosophy and literature; romantic</w:t>
      </w:r>
      <w:r w:rsidR="00E651C9">
        <w:t>ism;</w:t>
      </w:r>
      <w:r w:rsidR="00D5791D">
        <w:t xml:space="preserve"> ecology</w:t>
      </w:r>
      <w:r w:rsidR="00A36C10">
        <w:t xml:space="preserve">; ruin; </w:t>
      </w:r>
      <w:proofErr w:type="spellStart"/>
      <w:r w:rsidR="00A36C10">
        <w:t>Vers</w:t>
      </w:r>
      <w:proofErr w:type="spellEnd"/>
      <w:r w:rsidR="00A36C10">
        <w:t xml:space="preserve"> </w:t>
      </w:r>
      <w:proofErr w:type="spellStart"/>
      <w:r w:rsidR="00A36C10">
        <w:t>dorés</w:t>
      </w:r>
      <w:proofErr w:type="spellEnd"/>
      <w:r w:rsidR="00E651C9">
        <w:t>.</w:t>
      </w:r>
    </w:p>
    <w:p w14:paraId="6799F38C" w14:textId="77777777" w:rsidR="00DC329B" w:rsidRPr="00A36C10" w:rsidRDefault="00DC329B" w:rsidP="00DC329B">
      <w:pPr>
        <w:rPr>
          <w:rFonts w:asciiTheme="majorBidi" w:hAnsiTheme="majorBidi" w:cstheme="majorBidi"/>
        </w:rPr>
      </w:pPr>
    </w:p>
    <w:p w14:paraId="18213015" w14:textId="065744A2" w:rsidR="00DC329B" w:rsidRPr="00A36C10" w:rsidRDefault="00DC329B" w:rsidP="00DC329B">
      <w:pPr>
        <w:pStyle w:val="Sansinterligne"/>
        <w:spacing w:line="480" w:lineRule="auto"/>
        <w:jc w:val="both"/>
        <w:rPr>
          <w:rFonts w:asciiTheme="majorBidi" w:hAnsiTheme="majorBidi" w:cstheme="majorBidi"/>
          <w:sz w:val="24"/>
          <w:szCs w:val="24"/>
          <w:lang w:val="en-GB"/>
        </w:rPr>
      </w:pPr>
      <w:r w:rsidRPr="00A36C10">
        <w:rPr>
          <w:rFonts w:asciiTheme="majorBidi" w:hAnsiTheme="majorBidi" w:cstheme="majorBidi"/>
          <w:sz w:val="24"/>
          <w:szCs w:val="24"/>
          <w:lang w:val="en-GB"/>
        </w:rPr>
        <w:t>This</w:t>
      </w:r>
      <w:r w:rsidR="00213D12" w:rsidRPr="00A36C10">
        <w:rPr>
          <w:rFonts w:asciiTheme="majorBidi" w:hAnsiTheme="majorBidi" w:cstheme="majorBidi"/>
          <w:lang w:val="en-US"/>
        </w:rPr>
        <w:t xml:space="preserve"> article</w:t>
      </w:r>
      <w:r w:rsidR="009B060B" w:rsidRPr="00A36C10">
        <w:rPr>
          <w:rFonts w:asciiTheme="majorBidi" w:hAnsiTheme="majorBidi" w:cstheme="majorBidi"/>
          <w:lang w:val="en-US"/>
        </w:rPr>
        <w:t xml:space="preserve">, which follows in the footsteps of recent advances in French ecocriticism (Boudreau and Sullivan 2015; </w:t>
      </w:r>
      <w:proofErr w:type="spellStart"/>
      <w:r w:rsidR="009B060B" w:rsidRPr="00A36C10">
        <w:rPr>
          <w:rFonts w:asciiTheme="majorBidi" w:hAnsiTheme="majorBidi" w:cstheme="majorBidi"/>
          <w:lang w:val="en-US"/>
        </w:rPr>
        <w:t>Romestaing</w:t>
      </w:r>
      <w:proofErr w:type="spellEnd"/>
      <w:r w:rsidR="009B060B" w:rsidRPr="00A36C10">
        <w:rPr>
          <w:rFonts w:asciiTheme="majorBidi" w:hAnsiTheme="majorBidi" w:cstheme="majorBidi"/>
          <w:lang w:val="en-US"/>
        </w:rPr>
        <w:t xml:space="preserve">, </w:t>
      </w:r>
      <w:proofErr w:type="spellStart"/>
      <w:r w:rsidR="009B060B" w:rsidRPr="00A36C10">
        <w:rPr>
          <w:rFonts w:asciiTheme="majorBidi" w:hAnsiTheme="majorBidi" w:cstheme="majorBidi"/>
          <w:lang w:val="en-US"/>
        </w:rPr>
        <w:t>Schoentjes</w:t>
      </w:r>
      <w:proofErr w:type="spellEnd"/>
      <w:r w:rsidR="009B060B" w:rsidRPr="00A36C10">
        <w:rPr>
          <w:rFonts w:asciiTheme="majorBidi" w:hAnsiTheme="majorBidi" w:cstheme="majorBidi"/>
          <w:lang w:val="en-US"/>
        </w:rPr>
        <w:t xml:space="preserve">, and Simon 2015; Finch-Race and </w:t>
      </w:r>
      <w:r w:rsidR="0070203E">
        <w:rPr>
          <w:rFonts w:asciiTheme="majorBidi" w:hAnsiTheme="majorBidi" w:cstheme="majorBidi"/>
          <w:lang w:val="en-US"/>
        </w:rPr>
        <w:t>Weber</w:t>
      </w:r>
      <w:r w:rsidR="009B060B" w:rsidRPr="00A36C10">
        <w:rPr>
          <w:rFonts w:asciiTheme="majorBidi" w:hAnsiTheme="majorBidi" w:cstheme="majorBidi"/>
          <w:lang w:val="en-US"/>
        </w:rPr>
        <w:t xml:space="preserve"> 2017), proposes a change in perspective by exploring the work of the Romantic writer Gérard de </w:t>
      </w:r>
      <w:proofErr w:type="spellStart"/>
      <w:r w:rsidR="009B060B" w:rsidRPr="00A36C10">
        <w:rPr>
          <w:rFonts w:asciiTheme="majorBidi" w:hAnsiTheme="majorBidi" w:cstheme="majorBidi"/>
          <w:lang w:val="en-US"/>
        </w:rPr>
        <w:t>Nerval</w:t>
      </w:r>
      <w:proofErr w:type="spellEnd"/>
      <w:r w:rsidR="009B060B" w:rsidRPr="00A36C10">
        <w:rPr>
          <w:rFonts w:asciiTheme="majorBidi" w:hAnsiTheme="majorBidi" w:cstheme="majorBidi"/>
          <w:lang w:val="en-US"/>
        </w:rPr>
        <w:t xml:space="preserve"> through the prism of </w:t>
      </w:r>
      <w:proofErr w:type="spellStart"/>
      <w:r w:rsidR="009B060B" w:rsidRPr="00A36C10">
        <w:rPr>
          <w:rFonts w:asciiTheme="majorBidi" w:hAnsiTheme="majorBidi" w:cstheme="majorBidi"/>
          <w:lang w:val="en-US"/>
        </w:rPr>
        <w:t>ecopoetry</w:t>
      </w:r>
      <w:proofErr w:type="spellEnd"/>
      <w:r w:rsidR="009B060B" w:rsidRPr="00A36C10">
        <w:rPr>
          <w:rFonts w:asciiTheme="majorBidi" w:hAnsiTheme="majorBidi" w:cstheme="majorBidi"/>
          <w:lang w:val="en-US"/>
        </w:rPr>
        <w:t xml:space="preserve">. </w:t>
      </w:r>
      <w:r w:rsidR="009B060B" w:rsidRPr="00A36C10">
        <w:rPr>
          <w:rFonts w:asciiTheme="majorBidi" w:hAnsiTheme="majorBidi" w:cstheme="majorBidi"/>
        </w:rPr>
        <w:t xml:space="preserve">In a </w:t>
      </w:r>
      <w:proofErr w:type="spellStart"/>
      <w:r w:rsidR="009B060B" w:rsidRPr="00A36C10">
        <w:rPr>
          <w:rFonts w:asciiTheme="majorBidi" w:hAnsiTheme="majorBidi" w:cstheme="majorBidi"/>
        </w:rPr>
        <w:t>recent</w:t>
      </w:r>
      <w:proofErr w:type="spellEnd"/>
      <w:r w:rsidR="009B060B" w:rsidRPr="00A36C10">
        <w:rPr>
          <w:rFonts w:asciiTheme="majorBidi" w:hAnsiTheme="majorBidi" w:cstheme="majorBidi"/>
        </w:rPr>
        <w:t xml:space="preserve"> </w:t>
      </w:r>
      <w:proofErr w:type="spellStart"/>
      <w:r w:rsidR="009B060B" w:rsidRPr="00A36C10">
        <w:rPr>
          <w:rFonts w:asciiTheme="majorBidi" w:hAnsiTheme="majorBidi" w:cstheme="majorBidi"/>
        </w:rPr>
        <w:t>editorial</w:t>
      </w:r>
      <w:proofErr w:type="spellEnd"/>
      <w:r w:rsidR="009B060B" w:rsidRPr="00A36C10">
        <w:rPr>
          <w:rFonts w:asciiTheme="majorBidi" w:hAnsiTheme="majorBidi" w:cstheme="majorBidi"/>
        </w:rPr>
        <w:t xml:space="preserve">, Daniel </w:t>
      </w:r>
      <w:proofErr w:type="spellStart"/>
      <w:r w:rsidR="009B060B" w:rsidRPr="00A36C10">
        <w:rPr>
          <w:rFonts w:asciiTheme="majorBidi" w:hAnsiTheme="majorBidi" w:cstheme="majorBidi"/>
        </w:rPr>
        <w:t>Finch</w:t>
      </w:r>
      <w:proofErr w:type="spellEnd"/>
      <w:r w:rsidR="009B060B" w:rsidRPr="00A36C10">
        <w:rPr>
          <w:rFonts w:asciiTheme="majorBidi" w:hAnsiTheme="majorBidi" w:cstheme="majorBidi"/>
        </w:rPr>
        <w:t xml:space="preserve">-Race and Julien Weber note </w:t>
      </w:r>
      <w:proofErr w:type="spellStart"/>
      <w:r w:rsidR="009B060B" w:rsidRPr="00A36C10">
        <w:rPr>
          <w:rFonts w:asciiTheme="majorBidi" w:hAnsiTheme="majorBidi" w:cstheme="majorBidi"/>
        </w:rPr>
        <w:t>that</w:t>
      </w:r>
      <w:proofErr w:type="spellEnd"/>
      <w:r w:rsidR="009B060B" w:rsidRPr="00A36C10">
        <w:rPr>
          <w:rFonts w:asciiTheme="majorBidi" w:hAnsiTheme="majorBidi" w:cstheme="majorBidi"/>
        </w:rPr>
        <w:t xml:space="preserve"> </w:t>
      </w:r>
      <w:r w:rsidR="00A36C10">
        <w:rPr>
          <w:rFonts w:asciiTheme="majorBidi" w:hAnsiTheme="majorBidi" w:cstheme="majorBidi"/>
        </w:rPr>
        <w:t>‘</w:t>
      </w:r>
      <w:r w:rsidR="009B060B" w:rsidRPr="00A36C10">
        <w:rPr>
          <w:rFonts w:asciiTheme="majorBidi" w:hAnsiTheme="majorBidi" w:cstheme="majorBidi"/>
        </w:rPr>
        <w:t>l’</w:t>
      </w:r>
      <w:proofErr w:type="spellStart"/>
      <w:r w:rsidR="009B060B" w:rsidRPr="00A36C10">
        <w:rPr>
          <w:rFonts w:asciiTheme="majorBidi" w:hAnsiTheme="majorBidi" w:cstheme="majorBidi"/>
        </w:rPr>
        <w:t>écocritique</w:t>
      </w:r>
      <w:proofErr w:type="spellEnd"/>
      <w:r w:rsidR="009B060B" w:rsidRPr="00A36C10">
        <w:rPr>
          <w:rFonts w:asciiTheme="majorBidi" w:hAnsiTheme="majorBidi" w:cstheme="majorBidi"/>
        </w:rPr>
        <w:t xml:space="preserve"> a attiré notre attention sur la manière dont les pratiques esthétiques contribuent à reconfigurer notre rapport au monde naturel, sur les analogies possibles entre écosystèmes et espaces poétiques</w:t>
      </w:r>
      <w:r w:rsidR="00A36C10">
        <w:rPr>
          <w:rFonts w:asciiTheme="majorBidi" w:hAnsiTheme="majorBidi" w:cstheme="majorBidi"/>
        </w:rPr>
        <w:t>’</w:t>
      </w:r>
      <w:r w:rsidR="009B060B" w:rsidRPr="00A36C10">
        <w:rPr>
          <w:rFonts w:asciiTheme="majorBidi" w:hAnsiTheme="majorBidi" w:cstheme="majorBidi"/>
        </w:rPr>
        <w:t xml:space="preserve"> (2017, 1). </w:t>
      </w:r>
      <w:r w:rsidR="00213D12" w:rsidRPr="00A36C10">
        <w:rPr>
          <w:rFonts w:asciiTheme="majorBidi" w:hAnsiTheme="majorBidi" w:cstheme="majorBidi"/>
          <w:lang w:val="en-US"/>
        </w:rPr>
        <w:t xml:space="preserve">Using the verse poem </w:t>
      </w:r>
      <w:r w:rsidR="00A36C10">
        <w:rPr>
          <w:rFonts w:asciiTheme="majorBidi" w:hAnsiTheme="majorBidi" w:cstheme="majorBidi"/>
          <w:lang w:val="en-US"/>
        </w:rPr>
        <w:t>‘</w:t>
      </w:r>
      <w:proofErr w:type="spellStart"/>
      <w:r w:rsidR="00213D12" w:rsidRPr="00A36C10">
        <w:rPr>
          <w:rFonts w:asciiTheme="majorBidi" w:hAnsiTheme="majorBidi" w:cstheme="majorBidi"/>
          <w:lang w:val="en-US"/>
        </w:rPr>
        <w:t>Vers</w:t>
      </w:r>
      <w:proofErr w:type="spellEnd"/>
      <w:r w:rsidR="00213D12" w:rsidRPr="00A36C10">
        <w:rPr>
          <w:rFonts w:asciiTheme="majorBidi" w:hAnsiTheme="majorBidi" w:cstheme="majorBidi"/>
          <w:lang w:val="en-US"/>
        </w:rPr>
        <w:t xml:space="preserve"> </w:t>
      </w:r>
      <w:proofErr w:type="spellStart"/>
      <w:r w:rsidR="00213D12" w:rsidRPr="00A36C10">
        <w:rPr>
          <w:rFonts w:asciiTheme="majorBidi" w:hAnsiTheme="majorBidi" w:cstheme="majorBidi"/>
          <w:lang w:val="en-US"/>
        </w:rPr>
        <w:t>dorés</w:t>
      </w:r>
      <w:proofErr w:type="spellEnd"/>
      <w:r w:rsidR="00A36C10">
        <w:rPr>
          <w:rFonts w:asciiTheme="majorBidi" w:hAnsiTheme="majorBidi" w:cstheme="majorBidi"/>
          <w:lang w:val="en-US"/>
        </w:rPr>
        <w:t>’</w:t>
      </w:r>
      <w:r w:rsidR="00213D12" w:rsidRPr="00A36C10">
        <w:rPr>
          <w:rFonts w:asciiTheme="majorBidi" w:hAnsiTheme="majorBidi" w:cstheme="majorBidi"/>
          <w:lang w:val="en-US"/>
        </w:rPr>
        <w:t xml:space="preserve">, I will show how poetry can be the privileged vehicle for an ecological philosophy in action. I start by clarifying this position in view of recent publications to show how it may answer </w:t>
      </w:r>
      <w:r w:rsidR="009B060B" w:rsidRPr="00A36C10">
        <w:rPr>
          <w:rFonts w:asciiTheme="majorBidi" w:hAnsiTheme="majorBidi" w:cstheme="majorBidi"/>
          <w:lang w:val="en-US"/>
        </w:rPr>
        <w:t xml:space="preserve">some </w:t>
      </w:r>
      <w:r w:rsidR="00213D12" w:rsidRPr="00A36C10">
        <w:rPr>
          <w:rFonts w:asciiTheme="majorBidi" w:hAnsiTheme="majorBidi" w:cstheme="majorBidi"/>
          <w:lang w:val="en-US"/>
        </w:rPr>
        <w:t xml:space="preserve">criticisms towards </w:t>
      </w:r>
      <w:r w:rsidR="009B060B" w:rsidRPr="00A36C10">
        <w:rPr>
          <w:rFonts w:asciiTheme="majorBidi" w:hAnsiTheme="majorBidi" w:cstheme="majorBidi"/>
          <w:lang w:val="en-US"/>
        </w:rPr>
        <w:t>environmental humanities</w:t>
      </w:r>
      <w:r w:rsidRPr="00A36C10">
        <w:rPr>
          <w:rFonts w:asciiTheme="majorBidi" w:hAnsiTheme="majorBidi" w:cstheme="majorBidi"/>
          <w:sz w:val="24"/>
          <w:szCs w:val="24"/>
          <w:lang w:val="en-GB"/>
        </w:rPr>
        <w:t>.</w:t>
      </w:r>
      <w:r w:rsidR="00A36C10" w:rsidRPr="00A36C10">
        <w:rPr>
          <w:rStyle w:val="Appelnotedebasdep"/>
          <w:rFonts w:asciiTheme="majorBidi" w:hAnsiTheme="majorBidi" w:cstheme="majorBidi"/>
          <w:sz w:val="24"/>
          <w:szCs w:val="24"/>
        </w:rPr>
        <w:footnoteReference w:id="1"/>
      </w:r>
    </w:p>
    <w:p w14:paraId="4C3E5086" w14:textId="77777777" w:rsidR="00DC329B" w:rsidRPr="008F19D2" w:rsidRDefault="00DC329B" w:rsidP="00DC329B">
      <w:pPr>
        <w:rPr>
          <w:sz w:val="28"/>
          <w:szCs w:val="28"/>
        </w:rPr>
      </w:pPr>
    </w:p>
    <w:p w14:paraId="0DA3F5AE" w14:textId="77777777" w:rsidR="00DC329B" w:rsidRPr="00F96FE2" w:rsidRDefault="00DC329B" w:rsidP="00DC329B">
      <w:pPr>
        <w:pStyle w:val="Sansinterligne"/>
        <w:spacing w:line="480" w:lineRule="auto"/>
        <w:jc w:val="both"/>
        <w:rPr>
          <w:rFonts w:ascii="Times New Roman" w:hAnsi="Times New Roman" w:cs="Times New Roman"/>
          <w:b/>
          <w:sz w:val="24"/>
          <w:szCs w:val="24"/>
          <w:lang w:val="en-US"/>
        </w:rPr>
      </w:pPr>
      <w:r w:rsidRPr="00F96FE2">
        <w:rPr>
          <w:rFonts w:ascii="Times New Roman" w:hAnsi="Times New Roman" w:cs="Times New Roman"/>
          <w:b/>
          <w:sz w:val="24"/>
          <w:szCs w:val="24"/>
          <w:lang w:val="en-US"/>
        </w:rPr>
        <w:t>French Romanticism and interdisciplinarity</w:t>
      </w:r>
    </w:p>
    <w:p w14:paraId="6F7704A9" w14:textId="209CCFCF" w:rsidR="00AF6167" w:rsidRPr="00FE2F9E" w:rsidRDefault="00AF6167" w:rsidP="00FE2F9E">
      <w:pPr>
        <w:pStyle w:val="PrformatHTML"/>
        <w:spacing w:line="480" w:lineRule="auto"/>
        <w:jc w:val="both"/>
        <w:rPr>
          <w:rFonts w:asciiTheme="majorBidi" w:hAnsiTheme="majorBidi" w:cstheme="majorBidi"/>
          <w:sz w:val="24"/>
          <w:szCs w:val="24"/>
          <w:lang w:val="en"/>
        </w:rPr>
      </w:pPr>
      <w:r w:rsidRPr="00FE2F9E">
        <w:rPr>
          <w:rFonts w:asciiTheme="majorBidi" w:hAnsiTheme="majorBidi" w:cstheme="majorBidi"/>
          <w:sz w:val="24"/>
          <w:szCs w:val="24"/>
          <w:lang w:val="en-US"/>
        </w:rPr>
        <w:t>Attention to the ecological scope of nineteenth-century literature is extensive in the Anglophone world, but surprisingly recent in Francophone contexts. It is well established that the basis of an ecological consciousness developed under the Industrial Revolution</w:t>
      </w:r>
      <w:r w:rsidR="00FE2F9E" w:rsidRPr="00FE2F9E">
        <w:rPr>
          <w:rStyle w:val="Appelnotedebasdep"/>
          <w:rFonts w:asciiTheme="majorBidi" w:hAnsiTheme="majorBidi" w:cstheme="majorBidi"/>
          <w:sz w:val="24"/>
          <w:szCs w:val="24"/>
        </w:rPr>
        <w:footnoteReference w:id="2"/>
      </w:r>
      <w:r w:rsidRPr="00FE2F9E">
        <w:rPr>
          <w:rFonts w:asciiTheme="majorBidi" w:hAnsiTheme="majorBidi" w:cstheme="majorBidi"/>
          <w:sz w:val="24"/>
          <w:szCs w:val="24"/>
          <w:lang w:val="en-US"/>
        </w:rPr>
        <w:t xml:space="preserve"> alongside what has been called the </w:t>
      </w:r>
      <w:r w:rsidRPr="00FE2F9E">
        <w:rPr>
          <w:rFonts w:asciiTheme="majorBidi" w:hAnsiTheme="majorBidi" w:cstheme="majorBidi"/>
          <w:i/>
          <w:sz w:val="24"/>
          <w:szCs w:val="24"/>
          <w:lang w:val="en-US"/>
        </w:rPr>
        <w:t>commodification of nature</w:t>
      </w:r>
      <w:r w:rsidRPr="00FE2F9E">
        <w:rPr>
          <w:rFonts w:asciiTheme="majorBidi" w:hAnsiTheme="majorBidi" w:cstheme="majorBidi"/>
          <w:iCs/>
          <w:sz w:val="24"/>
          <w:szCs w:val="24"/>
          <w:lang w:val="en-US"/>
        </w:rPr>
        <w:t xml:space="preserve"> </w:t>
      </w:r>
      <w:r w:rsidRPr="00FE2F9E">
        <w:rPr>
          <w:rFonts w:asciiTheme="majorBidi" w:hAnsiTheme="majorBidi" w:cstheme="majorBidi"/>
          <w:sz w:val="24"/>
          <w:szCs w:val="24"/>
          <w:lang w:val="en-US"/>
        </w:rPr>
        <w:t>(</w:t>
      </w:r>
      <w:proofErr w:type="spellStart"/>
      <w:r w:rsidRPr="00FE2F9E">
        <w:rPr>
          <w:rFonts w:asciiTheme="majorBidi" w:hAnsiTheme="majorBidi" w:cstheme="majorBidi"/>
          <w:sz w:val="24"/>
          <w:szCs w:val="24"/>
          <w:lang w:val="en-US"/>
        </w:rPr>
        <w:t>Jarrige</w:t>
      </w:r>
      <w:proofErr w:type="spellEnd"/>
      <w:r w:rsidRPr="00FE2F9E">
        <w:rPr>
          <w:rFonts w:asciiTheme="majorBidi" w:hAnsiTheme="majorBidi" w:cstheme="majorBidi"/>
          <w:sz w:val="24"/>
          <w:szCs w:val="24"/>
          <w:lang w:val="en-US"/>
        </w:rPr>
        <w:t xml:space="preserve"> and Le Roux 2017)</w:t>
      </w:r>
      <w:r w:rsidR="00FE2F9E" w:rsidRPr="00FE2F9E">
        <w:rPr>
          <w:rFonts w:asciiTheme="majorBidi" w:hAnsiTheme="majorBidi" w:cstheme="majorBidi"/>
          <w:sz w:val="24"/>
          <w:szCs w:val="24"/>
          <w:lang w:val="en-US"/>
        </w:rPr>
        <w:t>:</w:t>
      </w:r>
      <w:r w:rsidRPr="007B5F5D">
        <w:rPr>
          <w:lang w:val="en-US"/>
        </w:rPr>
        <w:t xml:space="preserve"> </w:t>
      </w:r>
      <w:r w:rsidR="00FE2F9E">
        <w:rPr>
          <w:rFonts w:asciiTheme="majorBidi" w:hAnsiTheme="majorBidi" w:cstheme="majorBidi"/>
          <w:sz w:val="24"/>
          <w:szCs w:val="24"/>
          <w:lang w:val="en"/>
        </w:rPr>
        <w:t>an</w:t>
      </w:r>
      <w:r w:rsidR="007B5F5D" w:rsidRPr="009A3FA1">
        <w:rPr>
          <w:rFonts w:asciiTheme="majorBidi" w:hAnsiTheme="majorBidi" w:cstheme="majorBidi"/>
          <w:sz w:val="24"/>
          <w:szCs w:val="24"/>
          <w:lang w:val="en"/>
        </w:rPr>
        <w:t xml:space="preserve"> objectification </w:t>
      </w:r>
      <w:r w:rsidR="00FE2F9E">
        <w:rPr>
          <w:rFonts w:asciiTheme="majorBidi" w:hAnsiTheme="majorBidi" w:cstheme="majorBidi"/>
          <w:sz w:val="24"/>
          <w:szCs w:val="24"/>
          <w:lang w:val="en"/>
        </w:rPr>
        <w:t>of nature that</w:t>
      </w:r>
      <w:r w:rsidR="00FE2F9E">
        <w:rPr>
          <w:rFonts w:asciiTheme="majorBidi" w:hAnsiTheme="majorBidi" w:cstheme="majorBidi"/>
          <w:sz w:val="24"/>
          <w:szCs w:val="24"/>
          <w:lang w:val="en"/>
        </w:rPr>
        <w:t xml:space="preserve"> romantics </w:t>
      </w:r>
      <w:r w:rsidR="00FE2F9E">
        <w:rPr>
          <w:rFonts w:asciiTheme="majorBidi" w:hAnsiTheme="majorBidi" w:cstheme="majorBidi"/>
          <w:sz w:val="24"/>
          <w:szCs w:val="24"/>
          <w:lang w:val="en"/>
        </w:rPr>
        <w:t xml:space="preserve">associate </w:t>
      </w:r>
      <w:r w:rsidR="007B5F5D" w:rsidRPr="009A3FA1">
        <w:rPr>
          <w:rFonts w:asciiTheme="majorBidi" w:hAnsiTheme="majorBidi" w:cstheme="majorBidi"/>
          <w:sz w:val="24"/>
          <w:szCs w:val="24"/>
          <w:lang w:val="en"/>
        </w:rPr>
        <w:t xml:space="preserve">with an alienation of the human being who finds himself cut off from </w:t>
      </w:r>
      <w:r w:rsidR="00FE2F9E">
        <w:rPr>
          <w:rFonts w:asciiTheme="majorBidi" w:hAnsiTheme="majorBidi" w:cstheme="majorBidi"/>
          <w:sz w:val="24"/>
          <w:szCs w:val="24"/>
          <w:lang w:val="en"/>
        </w:rPr>
        <w:t>n</w:t>
      </w:r>
      <w:r w:rsidR="007B5F5D" w:rsidRPr="009A3FA1">
        <w:rPr>
          <w:rFonts w:asciiTheme="majorBidi" w:hAnsiTheme="majorBidi" w:cstheme="majorBidi"/>
          <w:sz w:val="24"/>
          <w:szCs w:val="24"/>
          <w:lang w:val="en"/>
        </w:rPr>
        <w:t xml:space="preserve">ature, from his sensitivity and becomes </w:t>
      </w:r>
      <w:r w:rsidR="007B5F5D" w:rsidRPr="00FE2F9E">
        <w:rPr>
          <w:rFonts w:asciiTheme="majorBidi" w:hAnsiTheme="majorBidi" w:cstheme="majorBidi"/>
          <w:sz w:val="24"/>
          <w:szCs w:val="24"/>
          <w:lang w:val="en"/>
        </w:rPr>
        <w:t xml:space="preserve">himself a commodity, as underlines </w:t>
      </w:r>
      <w:r w:rsidR="00FE2F9E" w:rsidRPr="00FE2F9E">
        <w:rPr>
          <w:rFonts w:asciiTheme="majorBidi" w:hAnsiTheme="majorBidi" w:cstheme="majorBidi"/>
          <w:sz w:val="24"/>
          <w:szCs w:val="24"/>
          <w:lang w:val="en"/>
        </w:rPr>
        <w:t>Benjamin</w:t>
      </w:r>
      <w:r w:rsidR="00FE2F9E" w:rsidRPr="00FE2F9E">
        <w:rPr>
          <w:rFonts w:asciiTheme="majorBidi" w:hAnsiTheme="majorBidi" w:cstheme="majorBidi"/>
          <w:sz w:val="24"/>
          <w:szCs w:val="24"/>
          <w:lang w:val="en"/>
        </w:rPr>
        <w:t xml:space="preserve"> </w:t>
      </w:r>
      <w:r w:rsidR="007B5F5D" w:rsidRPr="00FE2F9E">
        <w:rPr>
          <w:rFonts w:asciiTheme="majorBidi" w:hAnsiTheme="majorBidi" w:cstheme="majorBidi"/>
          <w:sz w:val="24"/>
          <w:szCs w:val="24"/>
          <w:lang w:val="en"/>
        </w:rPr>
        <w:t>in his essay on Baudelaire.</w:t>
      </w:r>
      <w:r w:rsidR="00FE2F9E" w:rsidRPr="00FE2F9E">
        <w:rPr>
          <w:rFonts w:asciiTheme="majorBidi" w:hAnsiTheme="majorBidi" w:cstheme="majorBidi"/>
          <w:sz w:val="24"/>
          <w:szCs w:val="24"/>
          <w:lang w:val="en"/>
        </w:rPr>
        <w:t xml:space="preserve"> However, </w:t>
      </w:r>
      <w:r w:rsidRPr="00FE2F9E">
        <w:rPr>
          <w:rFonts w:asciiTheme="majorBidi" w:hAnsiTheme="majorBidi" w:cstheme="majorBidi"/>
          <w:sz w:val="24"/>
          <w:szCs w:val="24"/>
          <w:lang w:val="en-US"/>
        </w:rPr>
        <w:t xml:space="preserve">links between Romantic works and ecological discourses often seem to taken on a rather </w:t>
      </w:r>
      <w:proofErr w:type="spellStart"/>
      <w:r w:rsidRPr="00FE2F9E">
        <w:rPr>
          <w:rFonts w:asciiTheme="majorBidi" w:hAnsiTheme="majorBidi" w:cstheme="majorBidi"/>
          <w:sz w:val="24"/>
          <w:szCs w:val="24"/>
          <w:lang w:val="en-US"/>
        </w:rPr>
        <w:t>patronising</w:t>
      </w:r>
      <w:proofErr w:type="spellEnd"/>
      <w:r w:rsidRPr="00FE2F9E">
        <w:rPr>
          <w:rFonts w:asciiTheme="majorBidi" w:hAnsiTheme="majorBidi" w:cstheme="majorBidi"/>
          <w:sz w:val="24"/>
          <w:szCs w:val="24"/>
          <w:lang w:val="en-US"/>
        </w:rPr>
        <w:t xml:space="preserve"> tone. Moreover, such associations are based on a supposed philosophical foundation that actually has little to do with the complex relationships to the world developed within the abundant plurality of Romantic thought</w:t>
      </w:r>
      <w:r w:rsidR="00FE2F9E" w:rsidRPr="00FE2F9E">
        <w:rPr>
          <w:rFonts w:asciiTheme="majorBidi" w:hAnsiTheme="majorBidi" w:cstheme="majorBidi"/>
          <w:sz w:val="24"/>
          <w:szCs w:val="24"/>
          <w:lang w:val="en-US"/>
        </w:rPr>
        <w:t xml:space="preserve"> and already highlighted by several studies (</w:t>
      </w:r>
      <w:r w:rsidR="00FE2F9E" w:rsidRPr="00FE2F9E">
        <w:rPr>
          <w:rFonts w:asciiTheme="majorBidi" w:hAnsiTheme="majorBidi" w:cstheme="majorBidi"/>
          <w:sz w:val="24"/>
          <w:szCs w:val="24"/>
          <w:lang w:val="en-GB"/>
        </w:rPr>
        <w:t xml:space="preserve">(Lefebvre 1957; </w:t>
      </w:r>
      <w:proofErr w:type="spellStart"/>
      <w:r w:rsidR="00FE2F9E" w:rsidRPr="00FE2F9E">
        <w:rPr>
          <w:rFonts w:asciiTheme="majorBidi" w:hAnsiTheme="majorBidi" w:cstheme="majorBidi"/>
          <w:sz w:val="24"/>
          <w:szCs w:val="24"/>
          <w:lang w:val="en-GB"/>
        </w:rPr>
        <w:t>Löwy</w:t>
      </w:r>
      <w:proofErr w:type="spellEnd"/>
      <w:r w:rsidR="00FE2F9E" w:rsidRPr="00FE2F9E">
        <w:rPr>
          <w:rFonts w:asciiTheme="majorBidi" w:hAnsiTheme="majorBidi" w:cstheme="majorBidi"/>
          <w:sz w:val="24"/>
          <w:szCs w:val="24"/>
          <w:lang w:val="en-GB"/>
        </w:rPr>
        <w:t xml:space="preserve"> and Sayre 1992</w:t>
      </w:r>
      <w:r w:rsidR="00FE2F9E" w:rsidRPr="00FE2F9E">
        <w:rPr>
          <w:rFonts w:asciiTheme="majorBidi" w:hAnsiTheme="majorBidi" w:cstheme="majorBidi"/>
          <w:sz w:val="24"/>
          <w:szCs w:val="24"/>
          <w:lang w:val="en-GB"/>
        </w:rPr>
        <w:t>)</w:t>
      </w:r>
      <w:r w:rsidRPr="00FE2F9E">
        <w:rPr>
          <w:rFonts w:asciiTheme="majorBidi" w:hAnsiTheme="majorBidi" w:cstheme="majorBidi"/>
          <w:sz w:val="24"/>
          <w:szCs w:val="24"/>
          <w:lang w:val="en-US"/>
        </w:rPr>
        <w:t xml:space="preserve">. </w:t>
      </w:r>
      <w:r w:rsidRPr="00FE2F9E">
        <w:rPr>
          <w:rFonts w:asciiTheme="majorBidi" w:hAnsiTheme="majorBidi" w:cstheme="majorBidi"/>
          <w:sz w:val="24"/>
          <w:szCs w:val="24"/>
        </w:rPr>
        <w:t xml:space="preserve">As </w:t>
      </w:r>
      <w:proofErr w:type="spellStart"/>
      <w:r w:rsidRPr="00FE2F9E">
        <w:rPr>
          <w:rFonts w:asciiTheme="majorBidi" w:hAnsiTheme="majorBidi" w:cstheme="majorBidi"/>
          <w:sz w:val="24"/>
          <w:szCs w:val="24"/>
        </w:rPr>
        <w:t>sociologist</w:t>
      </w:r>
      <w:proofErr w:type="spellEnd"/>
      <w:r w:rsidRPr="00FE2F9E">
        <w:rPr>
          <w:rFonts w:asciiTheme="majorBidi" w:hAnsiTheme="majorBidi" w:cstheme="majorBidi"/>
          <w:sz w:val="24"/>
          <w:szCs w:val="24"/>
        </w:rPr>
        <w:t xml:space="preserve"> Pierre Alphandéry points out in an article in </w:t>
      </w:r>
      <w:proofErr w:type="spellStart"/>
      <w:r w:rsidRPr="00FE2F9E">
        <w:rPr>
          <w:rFonts w:asciiTheme="majorBidi" w:hAnsiTheme="majorBidi" w:cstheme="majorBidi"/>
          <w:i/>
          <w:sz w:val="24"/>
          <w:szCs w:val="24"/>
        </w:rPr>
        <w:t>Écologie</w:t>
      </w:r>
      <w:proofErr w:type="spellEnd"/>
      <w:r w:rsidRPr="00FE2F9E">
        <w:rPr>
          <w:rFonts w:asciiTheme="majorBidi" w:hAnsiTheme="majorBidi" w:cstheme="majorBidi"/>
          <w:i/>
          <w:sz w:val="24"/>
          <w:szCs w:val="24"/>
        </w:rPr>
        <w:t xml:space="preserve"> &amp; politique</w:t>
      </w:r>
      <w:r w:rsidRPr="00FE2F9E">
        <w:rPr>
          <w:rFonts w:asciiTheme="majorBidi" w:hAnsiTheme="majorBidi" w:cstheme="majorBidi"/>
          <w:sz w:val="24"/>
          <w:szCs w:val="24"/>
        </w:rPr>
        <w:t xml:space="preserve">, Romanticism and ecology are mainly linked in relation to the motif of </w:t>
      </w:r>
      <w:bookmarkStart w:id="0" w:name="_Hlk15917227"/>
      <w:r w:rsidR="0070203E" w:rsidRPr="00FE2F9E">
        <w:rPr>
          <w:rFonts w:asciiTheme="majorBidi" w:hAnsiTheme="majorBidi" w:cstheme="majorBidi"/>
          <w:sz w:val="24"/>
          <w:szCs w:val="24"/>
        </w:rPr>
        <w:t>‘</w:t>
      </w:r>
      <w:r w:rsidRPr="00FE2F9E">
        <w:rPr>
          <w:rFonts w:asciiTheme="majorBidi" w:hAnsiTheme="majorBidi" w:cstheme="majorBidi"/>
          <w:sz w:val="24"/>
          <w:szCs w:val="24"/>
        </w:rPr>
        <w:t xml:space="preserve">un élan vital </w:t>
      </w:r>
      <w:proofErr w:type="spellStart"/>
      <w:r w:rsidRPr="00FE2F9E">
        <w:rPr>
          <w:rFonts w:asciiTheme="majorBidi" w:hAnsiTheme="majorBidi" w:cstheme="majorBidi"/>
          <w:sz w:val="24"/>
          <w:szCs w:val="24"/>
        </w:rPr>
        <w:t>archaïsant</w:t>
      </w:r>
      <w:proofErr w:type="spellEnd"/>
      <w:r w:rsidRPr="00FE2F9E">
        <w:rPr>
          <w:rFonts w:asciiTheme="majorBidi" w:hAnsiTheme="majorBidi" w:cstheme="majorBidi"/>
          <w:sz w:val="24"/>
          <w:szCs w:val="24"/>
        </w:rPr>
        <w:t xml:space="preserve"> </w:t>
      </w:r>
      <w:proofErr w:type="spellStart"/>
      <w:r w:rsidRPr="00FE2F9E">
        <w:rPr>
          <w:rFonts w:asciiTheme="majorBidi" w:hAnsiTheme="majorBidi" w:cstheme="majorBidi"/>
          <w:sz w:val="24"/>
          <w:szCs w:val="24"/>
        </w:rPr>
        <w:t>vers</w:t>
      </w:r>
      <w:proofErr w:type="spellEnd"/>
      <w:r w:rsidRPr="00FE2F9E">
        <w:rPr>
          <w:rFonts w:asciiTheme="majorBidi" w:hAnsiTheme="majorBidi" w:cstheme="majorBidi"/>
          <w:sz w:val="24"/>
          <w:szCs w:val="24"/>
        </w:rPr>
        <w:t xml:space="preserve"> </w:t>
      </w:r>
      <w:proofErr w:type="spellStart"/>
      <w:r w:rsidRPr="00FE2F9E">
        <w:rPr>
          <w:rFonts w:asciiTheme="majorBidi" w:hAnsiTheme="majorBidi" w:cstheme="majorBidi"/>
          <w:sz w:val="24"/>
          <w:szCs w:val="24"/>
        </w:rPr>
        <w:t>une</w:t>
      </w:r>
      <w:proofErr w:type="spellEnd"/>
      <w:r w:rsidRPr="00FE2F9E">
        <w:rPr>
          <w:rFonts w:asciiTheme="majorBidi" w:hAnsiTheme="majorBidi" w:cstheme="majorBidi"/>
          <w:sz w:val="24"/>
          <w:szCs w:val="24"/>
        </w:rPr>
        <w:t xml:space="preserve"> nature </w:t>
      </w:r>
      <w:proofErr w:type="spellStart"/>
      <w:r w:rsidRPr="00FE2F9E">
        <w:rPr>
          <w:rFonts w:asciiTheme="majorBidi" w:hAnsiTheme="majorBidi" w:cstheme="majorBidi"/>
          <w:sz w:val="24"/>
          <w:szCs w:val="24"/>
        </w:rPr>
        <w:t>idéalisée</w:t>
      </w:r>
      <w:bookmarkEnd w:id="0"/>
      <w:proofErr w:type="spellEnd"/>
      <w:r w:rsidR="0070203E" w:rsidRPr="00FE2F9E">
        <w:rPr>
          <w:rFonts w:asciiTheme="majorBidi" w:hAnsiTheme="majorBidi" w:cstheme="majorBidi"/>
          <w:sz w:val="24"/>
          <w:szCs w:val="24"/>
        </w:rPr>
        <w:t>’</w:t>
      </w:r>
      <w:r w:rsidRPr="00FE2F9E">
        <w:rPr>
          <w:rFonts w:asciiTheme="majorBidi" w:hAnsiTheme="majorBidi" w:cstheme="majorBidi"/>
          <w:sz w:val="24"/>
          <w:szCs w:val="24"/>
        </w:rPr>
        <w:t xml:space="preserve"> (1992, 79). Yet, approaches in contemporary ecology rightly distance themselves from such conservative overtones. In this regard, Romanticism still suffers from labels of naivety, mawkishness, or even a backward-looking metaphysical stance that is, at the very least, debatable (</w:t>
      </w:r>
      <w:proofErr w:type="spellStart"/>
      <w:r w:rsidRPr="00FE2F9E">
        <w:rPr>
          <w:rFonts w:asciiTheme="majorBidi" w:hAnsiTheme="majorBidi" w:cstheme="majorBidi"/>
          <w:sz w:val="24"/>
          <w:szCs w:val="24"/>
        </w:rPr>
        <w:t>Baubérot</w:t>
      </w:r>
      <w:proofErr w:type="spellEnd"/>
      <w:r w:rsidRPr="00FE2F9E">
        <w:rPr>
          <w:rFonts w:asciiTheme="majorBidi" w:hAnsiTheme="majorBidi" w:cstheme="majorBidi"/>
          <w:sz w:val="24"/>
          <w:szCs w:val="24"/>
        </w:rPr>
        <w:t xml:space="preserve"> 2004; Ford 2016).</w:t>
      </w:r>
    </w:p>
    <w:p w14:paraId="43FABCE2" w14:textId="5ABBAE22" w:rsidR="00AF6167" w:rsidRPr="00F96FE2" w:rsidRDefault="00AF6167" w:rsidP="005C58A9">
      <w:pPr>
        <w:ind w:firstLine="720"/>
        <w:jc w:val="both"/>
        <w:rPr>
          <w:lang w:val="fr-BE"/>
        </w:rPr>
      </w:pPr>
      <w:r w:rsidRPr="004C1791">
        <w:lastRenderedPageBreak/>
        <w:t xml:space="preserve">A symptom of this situation is the preface to the French translation of David Abram’s famous book </w:t>
      </w:r>
      <w:r w:rsidRPr="004C1791">
        <w:rPr>
          <w:i/>
        </w:rPr>
        <w:t>The Spell of the Sensuous</w:t>
      </w:r>
      <w:r w:rsidRPr="004C1791">
        <w:rPr>
          <w:iCs/>
        </w:rPr>
        <w:t xml:space="preserve"> (1996)</w:t>
      </w:r>
      <w:r w:rsidRPr="004C1791">
        <w:t xml:space="preserve">, where Didier </w:t>
      </w:r>
      <w:proofErr w:type="spellStart"/>
      <w:r w:rsidRPr="004C1791">
        <w:t>Demorcy</w:t>
      </w:r>
      <w:proofErr w:type="spellEnd"/>
      <w:r w:rsidRPr="004C1791">
        <w:t xml:space="preserve"> and Isabelle </w:t>
      </w:r>
      <w:proofErr w:type="spellStart"/>
      <w:r w:rsidRPr="004C1791">
        <w:t>Stengers</w:t>
      </w:r>
      <w:proofErr w:type="spellEnd"/>
      <w:r w:rsidRPr="004C1791">
        <w:t xml:space="preserve"> use Romanticism as the counterpoint for an ecological philosophy framed as neither idealizing nor conservative</w:t>
      </w:r>
      <w:r w:rsidR="0070203E">
        <w:t xml:space="preserve"> – </w:t>
      </w:r>
      <w:r w:rsidRPr="004C1791">
        <w:t xml:space="preserve">they defend an </w:t>
      </w:r>
      <w:r w:rsidR="0070203E">
        <w:t>‘</w:t>
      </w:r>
      <w:proofErr w:type="spellStart"/>
      <w:r w:rsidRPr="004C1791">
        <w:t>écologie</w:t>
      </w:r>
      <w:proofErr w:type="spellEnd"/>
      <w:r w:rsidRPr="004C1791">
        <w:t xml:space="preserve"> de la perception</w:t>
      </w:r>
      <w:r w:rsidR="0070203E">
        <w:t>’</w:t>
      </w:r>
      <w:r w:rsidRPr="004C1791">
        <w:t xml:space="preserve"> (2013, 8) that no longer soothes with </w:t>
      </w:r>
      <w:r w:rsidR="0070203E">
        <w:t>the ‘</w:t>
      </w:r>
      <w:proofErr w:type="spellStart"/>
      <w:r w:rsidRPr="004C1791">
        <w:t>rêves</w:t>
      </w:r>
      <w:proofErr w:type="spellEnd"/>
      <w:r w:rsidRPr="004C1791">
        <w:t xml:space="preserve"> </w:t>
      </w:r>
      <w:proofErr w:type="spellStart"/>
      <w:r w:rsidRPr="004C1791">
        <w:t>romantico-nostalgiques</w:t>
      </w:r>
      <w:proofErr w:type="spellEnd"/>
      <w:r w:rsidRPr="004C1791">
        <w:t xml:space="preserve"> de </w:t>
      </w:r>
      <w:r w:rsidR="0070203E">
        <w:t>“</w:t>
      </w:r>
      <w:r w:rsidRPr="004C1791">
        <w:t>retour</w:t>
      </w:r>
      <w:r w:rsidR="0070203E">
        <w:t>”</w:t>
      </w:r>
      <w:r w:rsidRPr="004C1791">
        <w:t xml:space="preserve"> à [un] passé </w:t>
      </w:r>
      <w:proofErr w:type="spellStart"/>
      <w:r w:rsidRPr="004C1791">
        <w:t>dépassé</w:t>
      </w:r>
      <w:proofErr w:type="spellEnd"/>
      <w:r w:rsidR="0070203E">
        <w:t>’</w:t>
      </w:r>
      <w:r w:rsidRPr="004C1791">
        <w:t xml:space="preserve"> (7). </w:t>
      </w:r>
      <w:r w:rsidRPr="00F96FE2">
        <w:rPr>
          <w:lang w:val="fr-BE"/>
        </w:rPr>
        <w:t xml:space="preserve">The </w:t>
      </w:r>
      <w:proofErr w:type="spellStart"/>
      <w:r w:rsidRPr="00F96FE2">
        <w:rPr>
          <w:lang w:val="fr-BE"/>
        </w:rPr>
        <w:t>authors</w:t>
      </w:r>
      <w:proofErr w:type="spellEnd"/>
      <w:r w:rsidRPr="00F96FE2">
        <w:rPr>
          <w:lang w:val="fr-BE"/>
        </w:rPr>
        <w:t xml:space="preserve"> continue to talk about </w:t>
      </w:r>
      <w:proofErr w:type="spellStart"/>
      <w:r w:rsidRPr="00F96FE2">
        <w:rPr>
          <w:lang w:val="fr-BE"/>
        </w:rPr>
        <w:t>this</w:t>
      </w:r>
      <w:proofErr w:type="spellEnd"/>
      <w:r w:rsidRPr="00F96FE2">
        <w:rPr>
          <w:lang w:val="fr-BE"/>
        </w:rPr>
        <w:t xml:space="preserve"> </w:t>
      </w:r>
      <w:r w:rsidR="0070203E">
        <w:rPr>
          <w:lang w:val="fr-BE"/>
        </w:rPr>
        <w:t>‘</w:t>
      </w:r>
      <w:r w:rsidRPr="00F96FE2">
        <w:rPr>
          <w:lang w:val="fr-BE"/>
        </w:rPr>
        <w:t>retour à un passé que nous identifierions romantiquement à une vérité perdue. Lorsqu’il est question d’écologie, le romantisme n’a pas de place</w:t>
      </w:r>
      <w:r w:rsidR="0070203E">
        <w:rPr>
          <w:lang w:val="fr-BE"/>
        </w:rPr>
        <w:t>’</w:t>
      </w:r>
      <w:r w:rsidRPr="00F96FE2">
        <w:rPr>
          <w:lang w:val="fr-BE"/>
        </w:rPr>
        <w:t xml:space="preserve"> (12).</w:t>
      </w:r>
    </w:p>
    <w:p w14:paraId="052CFCC0" w14:textId="78DC915D" w:rsidR="00AF6167" w:rsidRDefault="00AF6167" w:rsidP="00AF6167">
      <w:pPr>
        <w:ind w:firstLine="720"/>
      </w:pPr>
      <w:r w:rsidRPr="004C1791">
        <w:t>By adopting a perspective on Gérard de Nerval that combines philosophy and literary studies, I would like to</w:t>
      </w:r>
      <w:r w:rsidR="00FE2F9E">
        <w:t xml:space="preserve"> </w:t>
      </w:r>
      <w:r w:rsidR="005C58A9">
        <w:t>help</w:t>
      </w:r>
      <w:r w:rsidRPr="004C1791">
        <w:t xml:space="preserve"> show the intellectual richness of Romanticism as a multifaceted movement, far from traditional representations. Nerval may not be the first writer who comes to mind when contemplating ecology: he never sings the wonders of Nature like Chateaubriand or Lamartine, nor does he describe </w:t>
      </w:r>
      <w:r w:rsidRPr="004C1791">
        <w:rPr>
          <w:i/>
          <w:iCs/>
        </w:rPr>
        <w:t>le mal du siècle</w:t>
      </w:r>
      <w:r w:rsidRPr="004C1791">
        <w:t xml:space="preserve"> and the disillusions of modernity like Musset; he was not a reader of Thoreau or his English disciples. Yet, the sonnet </w:t>
      </w:r>
      <w:r w:rsidR="0070203E">
        <w:t>‘</w:t>
      </w:r>
      <w:proofErr w:type="spellStart"/>
      <w:r w:rsidRPr="004C1791">
        <w:t>Vers</w:t>
      </w:r>
      <w:proofErr w:type="spellEnd"/>
      <w:r w:rsidRPr="004C1791">
        <w:t xml:space="preserve"> </w:t>
      </w:r>
      <w:proofErr w:type="spellStart"/>
      <w:r w:rsidRPr="004C1791">
        <w:t>dorés</w:t>
      </w:r>
      <w:proofErr w:type="spellEnd"/>
      <w:r w:rsidR="0070203E">
        <w:t>’</w:t>
      </w:r>
      <w:r w:rsidRPr="004C1791">
        <w:t xml:space="preserve"> formulates the outline of a complex relationship to our world that could be described as </w:t>
      </w:r>
      <w:r w:rsidRPr="004C1791">
        <w:rPr>
          <w:i/>
          <w:iCs/>
        </w:rPr>
        <w:t>proto-ecological</w:t>
      </w:r>
      <w:r w:rsidRPr="004C1791">
        <w:t>, and sheds light on the role of poetry in representing environments.</w:t>
      </w:r>
    </w:p>
    <w:p w14:paraId="515B6B2C" w14:textId="77777777" w:rsidR="00DC329B" w:rsidRDefault="00DC329B" w:rsidP="00FE2F9E">
      <w:pPr>
        <w:pStyle w:val="Sansinterligne"/>
        <w:spacing w:line="480" w:lineRule="auto"/>
        <w:jc w:val="both"/>
        <w:rPr>
          <w:rFonts w:ascii="Times New Roman" w:hAnsi="Times New Roman" w:cs="Times New Roman"/>
          <w:sz w:val="24"/>
          <w:szCs w:val="24"/>
          <w:lang w:val="en-GB"/>
        </w:rPr>
      </w:pPr>
    </w:p>
    <w:p w14:paraId="3B2B6102" w14:textId="77777777" w:rsidR="00DC329B" w:rsidRPr="00F96FE2" w:rsidRDefault="00DC329B" w:rsidP="00DC329B">
      <w:pPr>
        <w:pStyle w:val="Sansinterligne"/>
        <w:spacing w:line="480" w:lineRule="auto"/>
        <w:jc w:val="both"/>
        <w:rPr>
          <w:rFonts w:ascii="Times New Roman" w:hAnsi="Times New Roman" w:cs="Times New Roman"/>
          <w:b/>
          <w:sz w:val="24"/>
          <w:szCs w:val="24"/>
          <w:lang w:val="en-US"/>
        </w:rPr>
      </w:pPr>
      <w:r w:rsidRPr="00F96FE2">
        <w:rPr>
          <w:rFonts w:ascii="Times New Roman" w:hAnsi="Times New Roman" w:cs="Times New Roman"/>
          <w:b/>
          <w:sz w:val="24"/>
          <w:szCs w:val="24"/>
          <w:lang w:val="en-US"/>
        </w:rPr>
        <w:t>Positioning and methodology</w:t>
      </w:r>
    </w:p>
    <w:p w14:paraId="0A356465" w14:textId="77777777" w:rsidR="00DC329B" w:rsidRDefault="00DC329B" w:rsidP="00DC329B"/>
    <w:p w14:paraId="3D5921ED" w14:textId="567857DB" w:rsidR="00DC329B" w:rsidRDefault="00DC329B" w:rsidP="00DC329B">
      <w:pPr>
        <w:pStyle w:val="Sansinterligne"/>
        <w:spacing w:line="480" w:lineRule="auto"/>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 xml:space="preserve">This contribution </w:t>
      </w:r>
      <w:r>
        <w:rPr>
          <w:rFonts w:ascii="Times New Roman" w:hAnsi="Times New Roman" w:cs="Times New Roman"/>
          <w:sz w:val="24"/>
          <w:szCs w:val="24"/>
          <w:lang w:val="en-GB"/>
        </w:rPr>
        <w:t>has</w:t>
      </w:r>
      <w:r w:rsidRPr="00C70762">
        <w:rPr>
          <w:rFonts w:ascii="Times New Roman" w:hAnsi="Times New Roman" w:cs="Times New Roman"/>
          <w:sz w:val="24"/>
          <w:szCs w:val="24"/>
          <w:lang w:val="en-GB"/>
        </w:rPr>
        <w:t xml:space="preserve"> therefore </w:t>
      </w:r>
      <w:r>
        <w:rPr>
          <w:rFonts w:ascii="Times New Roman" w:hAnsi="Times New Roman" w:cs="Times New Roman"/>
          <w:sz w:val="24"/>
          <w:szCs w:val="24"/>
          <w:lang w:val="en-GB"/>
        </w:rPr>
        <w:t>no intention</w:t>
      </w:r>
      <w:r w:rsidRPr="00C70762">
        <w:rPr>
          <w:rFonts w:ascii="Times New Roman" w:hAnsi="Times New Roman" w:cs="Times New Roman"/>
          <w:sz w:val="24"/>
          <w:szCs w:val="24"/>
          <w:lang w:val="en-GB"/>
        </w:rPr>
        <w:t xml:space="preserve"> to return to the natur</w:t>
      </w:r>
      <w:r>
        <w:rPr>
          <w:rFonts w:ascii="Times New Roman" w:hAnsi="Times New Roman" w:cs="Times New Roman"/>
          <w:sz w:val="24"/>
          <w:szCs w:val="24"/>
          <w:lang w:val="en-GB"/>
        </w:rPr>
        <w:t>alistic lyricism that flourished in Rousseau's footsteps, n</w:t>
      </w:r>
      <w:r w:rsidRPr="00C70762">
        <w:rPr>
          <w:rFonts w:ascii="Times New Roman" w:hAnsi="Times New Roman" w:cs="Times New Roman"/>
          <w:sz w:val="24"/>
          <w:szCs w:val="24"/>
          <w:lang w:val="en-GB"/>
        </w:rPr>
        <w:t>or to the sensitivity for landscapes, all the</w:t>
      </w:r>
      <w:r>
        <w:rPr>
          <w:rFonts w:ascii="Times New Roman" w:hAnsi="Times New Roman" w:cs="Times New Roman"/>
          <w:sz w:val="24"/>
          <w:szCs w:val="24"/>
          <w:lang w:val="en-GB"/>
        </w:rPr>
        <w:t>mes that have already been well-</w:t>
      </w:r>
      <w:r w:rsidRPr="00C70762">
        <w:rPr>
          <w:rFonts w:ascii="Times New Roman" w:hAnsi="Times New Roman" w:cs="Times New Roman"/>
          <w:sz w:val="24"/>
          <w:szCs w:val="24"/>
          <w:lang w:val="en-GB"/>
        </w:rPr>
        <w:t>exploited by specialists</w:t>
      </w:r>
      <w:r w:rsidR="005C58A9">
        <w:rPr>
          <w:rFonts w:ascii="Times New Roman" w:hAnsi="Times New Roman" w:cs="Times New Roman"/>
          <w:sz w:val="24"/>
          <w:szCs w:val="24"/>
          <w:lang w:val="en-GB"/>
        </w:rPr>
        <w:t xml:space="preserve"> (Walter 2004; Robert 2008; Corbin 2010; </w:t>
      </w:r>
      <w:proofErr w:type="spellStart"/>
      <w:r w:rsidR="005C58A9">
        <w:rPr>
          <w:rFonts w:ascii="Times New Roman" w:hAnsi="Times New Roman" w:cs="Times New Roman"/>
          <w:sz w:val="24"/>
          <w:szCs w:val="24"/>
          <w:lang w:val="en-GB"/>
        </w:rPr>
        <w:t>Sheail</w:t>
      </w:r>
      <w:proofErr w:type="spellEnd"/>
      <w:r w:rsidR="005C58A9">
        <w:rPr>
          <w:rFonts w:ascii="Times New Roman" w:hAnsi="Times New Roman" w:cs="Times New Roman"/>
          <w:sz w:val="24"/>
          <w:szCs w:val="24"/>
          <w:lang w:val="en-GB"/>
        </w:rPr>
        <w:t xml:space="preserve"> 2010)</w:t>
      </w:r>
      <w:r w:rsidRPr="00C70762">
        <w:rPr>
          <w:rFonts w:ascii="Times New Roman" w:hAnsi="Times New Roman" w:cs="Times New Roman"/>
          <w:sz w:val="24"/>
          <w:szCs w:val="24"/>
          <w:lang w:val="en-GB"/>
        </w:rPr>
        <w:t>. N</w:t>
      </w:r>
      <w:r>
        <w:rPr>
          <w:rFonts w:ascii="Times New Roman" w:hAnsi="Times New Roman" w:cs="Times New Roman"/>
          <w:sz w:val="24"/>
          <w:szCs w:val="24"/>
          <w:lang w:val="en-GB"/>
        </w:rPr>
        <w:t>either</w:t>
      </w:r>
      <w:r w:rsidRPr="00C70762">
        <w:rPr>
          <w:rFonts w:ascii="Times New Roman" w:hAnsi="Times New Roman" w:cs="Times New Roman"/>
          <w:sz w:val="24"/>
          <w:szCs w:val="24"/>
          <w:lang w:val="en-GB"/>
        </w:rPr>
        <w:t xml:space="preserve"> is </w:t>
      </w:r>
      <w:r>
        <w:rPr>
          <w:rFonts w:ascii="Times New Roman" w:hAnsi="Times New Roman" w:cs="Times New Roman"/>
          <w:sz w:val="24"/>
          <w:szCs w:val="24"/>
          <w:lang w:val="en-GB"/>
        </w:rPr>
        <w:t>the</w:t>
      </w:r>
      <w:r w:rsidRPr="00C70762">
        <w:rPr>
          <w:rFonts w:ascii="Times New Roman" w:hAnsi="Times New Roman" w:cs="Times New Roman"/>
          <w:sz w:val="24"/>
          <w:szCs w:val="24"/>
          <w:lang w:val="en-GB"/>
        </w:rPr>
        <w:t xml:space="preserve"> question here </w:t>
      </w:r>
      <w:r>
        <w:rPr>
          <w:rFonts w:ascii="Times New Roman" w:hAnsi="Times New Roman" w:cs="Times New Roman"/>
          <w:sz w:val="24"/>
          <w:szCs w:val="24"/>
          <w:lang w:val="en-GB"/>
        </w:rPr>
        <w:t>to</w:t>
      </w:r>
      <w:r w:rsidRPr="00C70762">
        <w:rPr>
          <w:rFonts w:ascii="Times New Roman" w:hAnsi="Times New Roman" w:cs="Times New Roman"/>
          <w:sz w:val="24"/>
          <w:szCs w:val="24"/>
          <w:lang w:val="en-GB"/>
        </w:rPr>
        <w:t xml:space="preserve"> identify </w:t>
      </w:r>
      <w:r>
        <w:rPr>
          <w:rFonts w:ascii="Times New Roman" w:hAnsi="Times New Roman" w:cs="Times New Roman"/>
          <w:sz w:val="24"/>
          <w:szCs w:val="24"/>
          <w:lang w:val="en-GB"/>
        </w:rPr>
        <w:t xml:space="preserve">literal </w:t>
      </w:r>
      <w:r w:rsidRPr="00C70762">
        <w:rPr>
          <w:rFonts w:ascii="Times New Roman" w:hAnsi="Times New Roman" w:cs="Times New Roman"/>
          <w:sz w:val="24"/>
          <w:szCs w:val="24"/>
          <w:lang w:val="en-GB"/>
        </w:rPr>
        <w:t>evocations</w:t>
      </w:r>
      <w:r>
        <w:rPr>
          <w:rFonts w:ascii="Times New Roman" w:hAnsi="Times New Roman" w:cs="Times New Roman"/>
          <w:sz w:val="24"/>
          <w:szCs w:val="24"/>
          <w:lang w:val="en-GB"/>
        </w:rPr>
        <w:t xml:space="preserve"> of ecology</w:t>
      </w:r>
      <w:r w:rsidRPr="00C70762">
        <w:rPr>
          <w:rFonts w:ascii="Times New Roman" w:hAnsi="Times New Roman" w:cs="Times New Roman"/>
          <w:sz w:val="24"/>
          <w:szCs w:val="24"/>
          <w:lang w:val="en-GB"/>
        </w:rPr>
        <w:t xml:space="preserve">, or </w:t>
      </w:r>
      <w:r>
        <w:rPr>
          <w:rFonts w:ascii="Times New Roman" w:hAnsi="Times New Roman" w:cs="Times New Roman"/>
          <w:sz w:val="24"/>
          <w:szCs w:val="24"/>
          <w:lang w:val="en-GB"/>
        </w:rPr>
        <w:t xml:space="preserve">to limit </w:t>
      </w:r>
      <w:r w:rsidRPr="00C70762">
        <w:rPr>
          <w:rFonts w:ascii="Times New Roman" w:hAnsi="Times New Roman" w:cs="Times New Roman"/>
          <w:sz w:val="24"/>
          <w:szCs w:val="24"/>
          <w:lang w:val="en-GB"/>
        </w:rPr>
        <w:t xml:space="preserve">oneself to an inventory of the parallels between the space of literature and that of </w:t>
      </w:r>
      <w:r w:rsidRPr="00C70762">
        <w:rPr>
          <w:rFonts w:ascii="Times New Roman" w:hAnsi="Times New Roman" w:cs="Times New Roman"/>
          <w:sz w:val="24"/>
          <w:szCs w:val="24"/>
          <w:lang w:val="en-GB"/>
        </w:rPr>
        <w:lastRenderedPageBreak/>
        <w:t>the environment. As one particularly powerful manifesto</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article suggests, </w:t>
      </w:r>
      <w:r>
        <w:rPr>
          <w:rFonts w:ascii="Times New Roman" w:hAnsi="Times New Roman" w:cs="Times New Roman"/>
          <w:sz w:val="24"/>
          <w:szCs w:val="24"/>
          <w:lang w:val="en-GB"/>
        </w:rPr>
        <w:t xml:space="preserve">the bottom line is that of </w:t>
      </w:r>
      <w:r w:rsidRPr="00C70762">
        <w:rPr>
          <w:rFonts w:ascii="Times New Roman" w:hAnsi="Times New Roman" w:cs="Times New Roman"/>
          <w:sz w:val="24"/>
          <w:szCs w:val="24"/>
          <w:lang w:val="en-GB"/>
        </w:rPr>
        <w:t>show</w:t>
      </w:r>
      <w:r>
        <w:rPr>
          <w:rFonts w:ascii="Times New Roman" w:hAnsi="Times New Roman" w:cs="Times New Roman"/>
          <w:sz w:val="24"/>
          <w:szCs w:val="24"/>
          <w:lang w:val="en-GB"/>
        </w:rPr>
        <w:t>ing how</w:t>
      </w:r>
      <w:r w:rsidRPr="00C70762">
        <w:rPr>
          <w:rFonts w:ascii="Times New Roman" w:hAnsi="Times New Roman" w:cs="Times New Roman"/>
          <w:sz w:val="24"/>
          <w:szCs w:val="24"/>
          <w:lang w:val="en-GB"/>
        </w:rPr>
        <w:t xml:space="preserve"> text</w:t>
      </w:r>
      <w:r>
        <w:rPr>
          <w:rFonts w:ascii="Times New Roman" w:hAnsi="Times New Roman" w:cs="Times New Roman"/>
          <w:sz w:val="24"/>
          <w:szCs w:val="24"/>
          <w:lang w:val="en-GB"/>
        </w:rPr>
        <w:t>s</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truly act upon</w:t>
      </w:r>
      <w:r w:rsidRPr="00C70762">
        <w:rPr>
          <w:rFonts w:ascii="Times New Roman" w:hAnsi="Times New Roman" w:cs="Times New Roman"/>
          <w:sz w:val="24"/>
          <w:szCs w:val="24"/>
          <w:lang w:val="en-GB"/>
        </w:rPr>
        <w:t xml:space="preserve"> the world </w:t>
      </w:r>
      <w:r>
        <w:rPr>
          <w:rFonts w:ascii="Times New Roman" w:hAnsi="Times New Roman" w:cs="Times New Roman"/>
          <w:sz w:val="24"/>
          <w:szCs w:val="24"/>
          <w:lang w:val="en-GB"/>
        </w:rPr>
        <w:t xml:space="preserve">by transforming its </w:t>
      </w:r>
      <w:r w:rsidRPr="00C70762">
        <w:rPr>
          <w:rFonts w:ascii="Times New Roman" w:hAnsi="Times New Roman" w:cs="Times New Roman"/>
          <w:sz w:val="24"/>
          <w:szCs w:val="24"/>
          <w:lang w:val="en-GB"/>
        </w:rPr>
        <w:t>representations, at the risk</w:t>
      </w:r>
      <w:r>
        <w:rPr>
          <w:rFonts w:ascii="Times New Roman" w:hAnsi="Times New Roman" w:cs="Times New Roman"/>
          <w:sz w:val="24"/>
          <w:szCs w:val="24"/>
          <w:lang w:val="en-GB"/>
        </w:rPr>
        <w:t xml:space="preserve"> if they don’t</w:t>
      </w:r>
      <w:r w:rsidRPr="00C70762">
        <w:rPr>
          <w:rFonts w:ascii="Times New Roman" w:hAnsi="Times New Roman" w:cs="Times New Roman"/>
          <w:sz w:val="24"/>
          <w:szCs w:val="24"/>
          <w:lang w:val="en-GB"/>
        </w:rPr>
        <w:t xml:space="preserve"> of remaining a dead letter</w:t>
      </w:r>
      <w:r>
        <w:rPr>
          <w:rFonts w:ascii="Times New Roman" w:hAnsi="Times New Roman" w:cs="Times New Roman"/>
          <w:sz w:val="24"/>
          <w:szCs w:val="24"/>
          <w:lang w:val="en-GB"/>
        </w:rPr>
        <w:t xml:space="preserve"> for us</w:t>
      </w:r>
      <w:r w:rsidRPr="00C70762">
        <w:rPr>
          <w:rFonts w:ascii="Times New Roman" w:hAnsi="Times New Roman" w:cs="Times New Roman"/>
          <w:sz w:val="24"/>
          <w:szCs w:val="24"/>
          <w:lang w:val="en-GB"/>
        </w:rPr>
        <w:t>.</w:t>
      </w:r>
    </w:p>
    <w:p w14:paraId="1F775385" w14:textId="77777777" w:rsidR="00DC329B" w:rsidRDefault="00DC329B" w:rsidP="00DC329B">
      <w:pPr>
        <w:pStyle w:val="Sansinterligne"/>
        <w:spacing w:line="480" w:lineRule="auto"/>
        <w:ind w:firstLine="708"/>
        <w:jc w:val="both"/>
        <w:rPr>
          <w:rFonts w:ascii="Times New Roman" w:hAnsi="Times New Roman" w:cs="Times New Roman"/>
          <w:sz w:val="24"/>
          <w:szCs w:val="24"/>
          <w:lang w:val="en-GB"/>
        </w:rPr>
      </w:pPr>
    </w:p>
    <w:p w14:paraId="3FCBE7AA" w14:textId="77777777" w:rsidR="00DC329B" w:rsidRPr="00A51BA8" w:rsidRDefault="00DC329B" w:rsidP="00DC329B">
      <w:pPr>
        <w:pStyle w:val="Sansinterligne"/>
        <w:spacing w:line="360" w:lineRule="auto"/>
        <w:ind w:left="709"/>
        <w:jc w:val="both"/>
        <w:rPr>
          <w:rFonts w:ascii="Times New Roman" w:hAnsi="Times New Roman" w:cs="Times New Roman"/>
        </w:rPr>
      </w:pPr>
      <w:r w:rsidRPr="00A51BA8">
        <w:rPr>
          <w:rFonts w:ascii="Times New Roman" w:hAnsi="Times New Roman" w:cs="Times New Roman"/>
        </w:rPr>
        <w:t>Puisant dans un répertoire thématique réécrit pour refléter les nostalgies citadines entre campagne, mer, et montagne, l’</w:t>
      </w:r>
      <w:proofErr w:type="spellStart"/>
      <w:r w:rsidRPr="00A51BA8">
        <w:rPr>
          <w:rFonts w:ascii="Times New Roman" w:hAnsi="Times New Roman" w:cs="Times New Roman"/>
        </w:rPr>
        <w:t>écocritique</w:t>
      </w:r>
      <w:proofErr w:type="spellEnd"/>
      <w:r w:rsidRPr="00A51BA8">
        <w:rPr>
          <w:rFonts w:ascii="Times New Roman" w:hAnsi="Times New Roman" w:cs="Times New Roman"/>
        </w:rPr>
        <w:t xml:space="preserve"> française offre au public des visions profondes, éducatives, et sensibilisatrices d’une nature réduite à l’image d’un jardin idyllique à restaurer ou à préserver, en évitant de faire la rencontre entre savoirs et pouvoirs. […] Ces relations de correspondance établies entre monde naturel et monde du texte ne sont pas </w:t>
      </w:r>
      <w:r w:rsidRPr="00A51BA8">
        <w:rPr>
          <w:rFonts w:ascii="Times New Roman" w:hAnsi="Times New Roman" w:cs="Times New Roman"/>
          <w:i/>
        </w:rPr>
        <w:t>performatives</w:t>
      </w:r>
      <w:r w:rsidRPr="00A51BA8">
        <w:rPr>
          <w:rFonts w:ascii="Times New Roman" w:hAnsi="Times New Roman" w:cs="Times New Roman"/>
        </w:rPr>
        <w:t>, soit intégrées dans une démarche de transformation politique et sociale. (Blanc, Breteau and Bertrand 2017, 125-126)</w:t>
      </w:r>
    </w:p>
    <w:p w14:paraId="0C833024" w14:textId="77777777" w:rsidR="00DC329B" w:rsidRDefault="00DC329B" w:rsidP="00DC329B"/>
    <w:p w14:paraId="1FDA7E37" w14:textId="3FAD582C" w:rsidR="00DC329B" w:rsidRPr="002C1B04" w:rsidRDefault="00DC329B" w:rsidP="00DC329B">
      <w:pPr>
        <w:pStyle w:val="Sansinterligne"/>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However</w:t>
      </w:r>
      <w:r w:rsidRPr="00C70762">
        <w:rPr>
          <w:rFonts w:ascii="Times New Roman" w:hAnsi="Times New Roman" w:cs="Times New Roman"/>
          <w:sz w:val="24"/>
          <w:szCs w:val="24"/>
          <w:lang w:val="en-GB"/>
        </w:rPr>
        <w:t xml:space="preserve">, unlike the authors of these lines, </w:t>
      </w:r>
      <w:r>
        <w:rPr>
          <w:rFonts w:ascii="Times New Roman" w:hAnsi="Times New Roman" w:cs="Times New Roman"/>
          <w:sz w:val="24"/>
          <w:szCs w:val="24"/>
          <w:lang w:val="en-GB"/>
        </w:rPr>
        <w:t xml:space="preserve">I believe </w:t>
      </w:r>
      <w:r w:rsidRPr="00C70762">
        <w:rPr>
          <w:rFonts w:ascii="Times New Roman" w:hAnsi="Times New Roman" w:cs="Times New Roman"/>
          <w:sz w:val="24"/>
          <w:szCs w:val="24"/>
          <w:lang w:val="en-GB"/>
        </w:rPr>
        <w:t xml:space="preserve">it </w:t>
      </w:r>
      <w:r>
        <w:rPr>
          <w:rFonts w:ascii="Times New Roman" w:hAnsi="Times New Roman" w:cs="Times New Roman"/>
          <w:sz w:val="24"/>
          <w:szCs w:val="24"/>
          <w:lang w:val="en-GB"/>
        </w:rPr>
        <w:t>quite possible –</w:t>
      </w:r>
      <w:r w:rsidRPr="00C70762">
        <w:rPr>
          <w:rFonts w:ascii="Times New Roman" w:hAnsi="Times New Roman" w:cs="Times New Roman"/>
          <w:sz w:val="24"/>
          <w:szCs w:val="24"/>
          <w:lang w:val="en-GB"/>
        </w:rPr>
        <w:t xml:space="preserve"> and</w:t>
      </w:r>
      <w:r>
        <w:rPr>
          <w:rFonts w:ascii="Times New Roman" w:hAnsi="Times New Roman" w:cs="Times New Roman"/>
          <w:sz w:val="24"/>
          <w:szCs w:val="24"/>
          <w:lang w:val="en-GB"/>
        </w:rPr>
        <w:t xml:space="preserve"> even particularly interesting –</w:t>
      </w:r>
      <w:r w:rsidRPr="00C70762">
        <w:rPr>
          <w:rFonts w:ascii="Times New Roman" w:hAnsi="Times New Roman" w:cs="Times New Roman"/>
          <w:sz w:val="24"/>
          <w:szCs w:val="24"/>
          <w:lang w:val="en-GB"/>
        </w:rPr>
        <w:t xml:space="preserve"> to identify such a performative function in the work</w:t>
      </w:r>
      <w:r>
        <w:rPr>
          <w:rFonts w:ascii="Times New Roman" w:hAnsi="Times New Roman" w:cs="Times New Roman"/>
          <w:sz w:val="24"/>
          <w:szCs w:val="24"/>
          <w:lang w:val="en-GB"/>
        </w:rPr>
        <w:t>s of the literary tradition. It is not enough to consider</w:t>
      </w:r>
      <w:r w:rsidRPr="00C70762">
        <w:rPr>
          <w:rFonts w:ascii="Times New Roman" w:hAnsi="Times New Roman" w:cs="Times New Roman"/>
          <w:sz w:val="24"/>
          <w:szCs w:val="24"/>
          <w:lang w:val="en-GB"/>
        </w:rPr>
        <w:t xml:space="preserve"> romantic works solely on the </w:t>
      </w:r>
      <w:r>
        <w:rPr>
          <w:rFonts w:ascii="Times New Roman" w:hAnsi="Times New Roman" w:cs="Times New Roman"/>
          <w:sz w:val="24"/>
          <w:szCs w:val="24"/>
          <w:lang w:val="en-GB"/>
        </w:rPr>
        <w:t>basis of a</w:t>
      </w:r>
      <w:r w:rsidRPr="00C70762">
        <w:rPr>
          <w:rFonts w:ascii="Times New Roman" w:hAnsi="Times New Roman" w:cs="Times New Roman"/>
          <w:sz w:val="24"/>
          <w:szCs w:val="24"/>
          <w:lang w:val="en-GB"/>
        </w:rPr>
        <w:t xml:space="preserve"> literary absolute, arguing the</w:t>
      </w:r>
      <w:r>
        <w:rPr>
          <w:rFonts w:ascii="Times New Roman" w:hAnsi="Times New Roman" w:cs="Times New Roman"/>
          <w:sz w:val="24"/>
          <w:szCs w:val="24"/>
          <w:lang w:val="en-GB"/>
        </w:rPr>
        <w:t xml:space="preserve"> ‘</w:t>
      </w:r>
      <w:proofErr w:type="spellStart"/>
      <w:r w:rsidRPr="00A11446">
        <w:rPr>
          <w:rFonts w:ascii="Times New Roman" w:hAnsi="Times New Roman" w:cs="Times New Roman"/>
          <w:sz w:val="24"/>
          <w:szCs w:val="24"/>
          <w:lang w:val="en-GB"/>
        </w:rPr>
        <w:t>autoréférentialité</w:t>
      </w:r>
      <w:proofErr w:type="spellEnd"/>
      <w:r w:rsidRPr="00A11446">
        <w:rPr>
          <w:rFonts w:ascii="Times New Roman" w:hAnsi="Times New Roman" w:cs="Times New Roman"/>
          <w:sz w:val="24"/>
          <w:szCs w:val="24"/>
          <w:lang w:val="en-GB"/>
        </w:rPr>
        <w:t xml:space="preserve"> </w:t>
      </w:r>
      <w:proofErr w:type="spellStart"/>
      <w:r w:rsidRPr="00A11446">
        <w:rPr>
          <w:rFonts w:ascii="Times New Roman" w:hAnsi="Times New Roman" w:cs="Times New Roman"/>
          <w:sz w:val="24"/>
          <w:szCs w:val="24"/>
          <w:lang w:val="en-GB"/>
        </w:rPr>
        <w:t>décontextualisante</w:t>
      </w:r>
      <w:proofErr w:type="spellEnd"/>
      <w:r w:rsidRPr="00A11446">
        <w:rPr>
          <w:rFonts w:ascii="Times New Roman" w:hAnsi="Times New Roman" w:cs="Times New Roman"/>
          <w:sz w:val="24"/>
          <w:szCs w:val="24"/>
          <w:lang w:val="en-GB"/>
        </w:rPr>
        <w:t xml:space="preserve"> de </w:t>
      </w:r>
      <w:proofErr w:type="spellStart"/>
      <w:r w:rsidRPr="00A11446">
        <w:rPr>
          <w:rFonts w:ascii="Times New Roman" w:hAnsi="Times New Roman" w:cs="Times New Roman"/>
          <w:sz w:val="24"/>
          <w:szCs w:val="24"/>
          <w:lang w:val="en-GB"/>
        </w:rPr>
        <w:t>textes</w:t>
      </w:r>
      <w:proofErr w:type="spellEnd"/>
      <w:r w:rsidRPr="00A11446">
        <w:rPr>
          <w:rFonts w:ascii="Times New Roman" w:hAnsi="Times New Roman" w:cs="Times New Roman"/>
          <w:sz w:val="24"/>
          <w:szCs w:val="24"/>
          <w:lang w:val="en-GB"/>
        </w:rPr>
        <w:t xml:space="preserve"> </w:t>
      </w:r>
      <w:proofErr w:type="spellStart"/>
      <w:r w:rsidRPr="00A11446">
        <w:rPr>
          <w:rFonts w:ascii="Times New Roman" w:hAnsi="Times New Roman" w:cs="Times New Roman"/>
          <w:sz w:val="24"/>
          <w:szCs w:val="24"/>
          <w:lang w:val="en-GB"/>
        </w:rPr>
        <w:t>autonomes</w:t>
      </w:r>
      <w:proofErr w:type="spellEnd"/>
      <w:r>
        <w:rPr>
          <w:rFonts w:ascii="Times New Roman" w:hAnsi="Times New Roman" w:cs="Times New Roman"/>
          <w:sz w:val="24"/>
          <w:szCs w:val="24"/>
          <w:lang w:val="en-GB"/>
        </w:rPr>
        <w:t>’ (127). The poetic act should</w:t>
      </w:r>
      <w:r w:rsidRPr="00C70762">
        <w:rPr>
          <w:rFonts w:ascii="Times New Roman" w:hAnsi="Times New Roman" w:cs="Times New Roman"/>
          <w:sz w:val="24"/>
          <w:szCs w:val="24"/>
          <w:lang w:val="en-GB"/>
        </w:rPr>
        <w:t xml:space="preserve"> not only </w:t>
      </w:r>
      <w:r>
        <w:rPr>
          <w:rFonts w:ascii="Times New Roman" w:hAnsi="Times New Roman" w:cs="Times New Roman"/>
          <w:sz w:val="24"/>
          <w:szCs w:val="24"/>
          <w:lang w:val="en-GB"/>
        </w:rPr>
        <w:t>be ‘</w:t>
      </w:r>
      <w:proofErr w:type="spellStart"/>
      <w:r w:rsidRPr="00A11446">
        <w:rPr>
          <w:rFonts w:ascii="Times New Roman" w:hAnsi="Times New Roman" w:cs="Times New Roman"/>
          <w:sz w:val="24"/>
          <w:szCs w:val="24"/>
          <w:lang w:val="en-GB"/>
        </w:rPr>
        <w:t>conçu</w:t>
      </w:r>
      <w:proofErr w:type="spellEnd"/>
      <w:r w:rsidRPr="00A11446">
        <w:rPr>
          <w:rFonts w:ascii="Times New Roman" w:hAnsi="Times New Roman" w:cs="Times New Roman"/>
          <w:sz w:val="24"/>
          <w:szCs w:val="24"/>
          <w:lang w:val="en-GB"/>
        </w:rPr>
        <w:t xml:space="preserve"> </w:t>
      </w:r>
      <w:proofErr w:type="spellStart"/>
      <w:r w:rsidRPr="00A11446">
        <w:rPr>
          <w:rFonts w:ascii="Times New Roman" w:hAnsi="Times New Roman" w:cs="Times New Roman"/>
          <w:sz w:val="24"/>
          <w:szCs w:val="24"/>
          <w:lang w:val="en-GB"/>
        </w:rPr>
        <w:t>comme</w:t>
      </w:r>
      <w:proofErr w:type="spellEnd"/>
      <w:r w:rsidRPr="00A11446">
        <w:rPr>
          <w:rFonts w:ascii="Times New Roman" w:hAnsi="Times New Roman" w:cs="Times New Roman"/>
          <w:sz w:val="24"/>
          <w:szCs w:val="24"/>
          <w:lang w:val="en-GB"/>
        </w:rPr>
        <w:t xml:space="preserve"> </w:t>
      </w:r>
      <w:proofErr w:type="spellStart"/>
      <w:r w:rsidRPr="00A11446">
        <w:rPr>
          <w:rFonts w:ascii="Times New Roman" w:hAnsi="Times New Roman" w:cs="Times New Roman"/>
          <w:sz w:val="24"/>
          <w:szCs w:val="24"/>
          <w:lang w:val="en-GB"/>
        </w:rPr>
        <w:t>métier</w:t>
      </w:r>
      <w:proofErr w:type="spellEnd"/>
      <w:r w:rsidRPr="00A11446">
        <w:rPr>
          <w:rFonts w:ascii="Times New Roman" w:hAnsi="Times New Roman" w:cs="Times New Roman"/>
          <w:sz w:val="24"/>
          <w:szCs w:val="24"/>
          <w:lang w:val="en-GB"/>
        </w:rPr>
        <w:t xml:space="preserve"> à</w:t>
      </w:r>
      <w:r w:rsidR="00AC580D">
        <w:rPr>
          <w:rFonts w:ascii="Times New Roman" w:hAnsi="Times New Roman" w:cs="Times New Roman"/>
          <w:sz w:val="24"/>
          <w:szCs w:val="24"/>
          <w:lang w:val="en-GB"/>
        </w:rPr>
        <w:t xml:space="preserve"> part</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(126). </w:t>
      </w:r>
      <w:r>
        <w:rPr>
          <w:rFonts w:ascii="Times New Roman" w:hAnsi="Times New Roman" w:cs="Times New Roman"/>
          <w:sz w:val="24"/>
          <w:szCs w:val="24"/>
          <w:lang w:val="en-GB"/>
        </w:rPr>
        <w:t xml:space="preserve">In this, </w:t>
      </w:r>
      <w:r w:rsidRPr="00C70762">
        <w:rPr>
          <w:rFonts w:ascii="Times New Roman" w:hAnsi="Times New Roman" w:cs="Times New Roman"/>
          <w:sz w:val="24"/>
          <w:szCs w:val="24"/>
          <w:lang w:val="en-GB"/>
        </w:rPr>
        <w:t xml:space="preserve">I </w:t>
      </w:r>
      <w:r>
        <w:rPr>
          <w:rFonts w:ascii="Times New Roman" w:hAnsi="Times New Roman" w:cs="Times New Roman"/>
          <w:sz w:val="24"/>
          <w:szCs w:val="24"/>
          <w:lang w:val="en-GB"/>
        </w:rPr>
        <w:t>agree with the ecopoetic</w:t>
      </w:r>
      <w:r w:rsidRPr="00C70762">
        <w:rPr>
          <w:rFonts w:ascii="Times New Roman" w:hAnsi="Times New Roman" w:cs="Times New Roman"/>
          <w:sz w:val="24"/>
          <w:szCs w:val="24"/>
          <w:lang w:val="en-GB"/>
        </w:rPr>
        <w:t xml:space="preserve"> principles </w:t>
      </w:r>
      <w:r>
        <w:rPr>
          <w:rFonts w:ascii="Times New Roman" w:hAnsi="Times New Roman" w:cs="Times New Roman"/>
          <w:sz w:val="24"/>
          <w:szCs w:val="24"/>
          <w:lang w:val="en-GB"/>
        </w:rPr>
        <w:t>as defined in the afore</w:t>
      </w:r>
      <w:r w:rsidRPr="00C70762">
        <w:rPr>
          <w:rFonts w:ascii="Times New Roman" w:hAnsi="Times New Roman" w:cs="Times New Roman"/>
          <w:sz w:val="24"/>
          <w:szCs w:val="24"/>
          <w:lang w:val="en-GB"/>
        </w:rPr>
        <w:t xml:space="preserve">mentioned argument: </w:t>
      </w:r>
    </w:p>
    <w:p w14:paraId="1C28D31B" w14:textId="77777777" w:rsidR="00DC329B" w:rsidRPr="00A11446" w:rsidRDefault="00DC329B" w:rsidP="00DC329B">
      <w:pPr>
        <w:pStyle w:val="Sansinterligne"/>
        <w:spacing w:line="480" w:lineRule="auto"/>
        <w:ind w:firstLine="708"/>
        <w:jc w:val="both"/>
        <w:rPr>
          <w:rFonts w:ascii="Times New Roman" w:hAnsi="Times New Roman" w:cs="Times New Roman"/>
          <w:sz w:val="20"/>
          <w:szCs w:val="20"/>
          <w:lang w:val="en-GB"/>
        </w:rPr>
      </w:pPr>
    </w:p>
    <w:p w14:paraId="65378574" w14:textId="77777777" w:rsidR="00DC329B" w:rsidRPr="00F96FE2" w:rsidRDefault="00DC329B" w:rsidP="00DC329B">
      <w:pPr>
        <w:pStyle w:val="Sansinterligne"/>
        <w:spacing w:line="360" w:lineRule="auto"/>
        <w:ind w:left="709"/>
        <w:jc w:val="both"/>
        <w:rPr>
          <w:rFonts w:ascii="Times New Roman" w:hAnsi="Times New Roman" w:cs="Times New Roman"/>
          <w:lang w:val="en-US"/>
        </w:rPr>
      </w:pPr>
      <w:r w:rsidRPr="00A51BA8">
        <w:rPr>
          <w:rFonts w:ascii="Times New Roman" w:hAnsi="Times New Roman" w:cs="Times New Roman"/>
          <w:lang w:val="en-US"/>
        </w:rPr>
        <w:t xml:space="preserve">Poetry offers a site of rumination that expands our understanding of environmental change because it elucidates new articulations of the relationship between the world, the earth and the dwelling subject. Highlighting the extent to which poetry offers a concentrated insight into the dynamics of </w:t>
      </w:r>
      <w:proofErr w:type="spellStart"/>
      <w:r w:rsidRPr="00A51BA8">
        <w:rPr>
          <w:rFonts w:ascii="Times New Roman" w:hAnsi="Times New Roman" w:cs="Times New Roman"/>
          <w:lang w:val="en-US"/>
        </w:rPr>
        <w:t>acousticity</w:t>
      </w:r>
      <w:proofErr w:type="spellEnd"/>
      <w:r w:rsidRPr="00A51BA8">
        <w:rPr>
          <w:rFonts w:ascii="Times New Roman" w:hAnsi="Times New Roman" w:cs="Times New Roman"/>
          <w:lang w:val="en-US"/>
        </w:rPr>
        <w:t xml:space="preserve"> and silence in a changing world, </w:t>
      </w:r>
      <w:proofErr w:type="spellStart"/>
      <w:r w:rsidRPr="00A51BA8">
        <w:rPr>
          <w:rFonts w:ascii="Times New Roman" w:hAnsi="Times New Roman" w:cs="Times New Roman"/>
          <w:lang w:val="en-US"/>
        </w:rPr>
        <w:t>ecopoetics</w:t>
      </w:r>
      <w:proofErr w:type="spellEnd"/>
      <w:r w:rsidRPr="00A51BA8">
        <w:rPr>
          <w:rFonts w:ascii="Times New Roman" w:hAnsi="Times New Roman" w:cs="Times New Roman"/>
          <w:lang w:val="en-US"/>
        </w:rPr>
        <w:t xml:space="preserve"> focuses on the significance of compositions as troves of revelations that are based on the poet’s experience of dwelling. […] An ecopoetic approach foregrounds the capacity of poetry to embody the destabilizing effects of environmental changes on human consciousness. </w:t>
      </w:r>
      <w:r w:rsidRPr="00F96FE2">
        <w:rPr>
          <w:rFonts w:ascii="Times New Roman" w:hAnsi="Times New Roman" w:cs="Times New Roman"/>
          <w:lang w:val="en-US"/>
        </w:rPr>
        <w:t>(Finch-Race and Weber 2015, 162)</w:t>
      </w:r>
    </w:p>
    <w:p w14:paraId="1E079A65" w14:textId="77777777" w:rsidR="00DC329B" w:rsidRPr="00F96FE2" w:rsidRDefault="00DC329B" w:rsidP="00DC329B">
      <w:pPr>
        <w:pStyle w:val="Sansinterligne"/>
        <w:spacing w:line="480" w:lineRule="auto"/>
        <w:ind w:left="709"/>
        <w:jc w:val="both"/>
        <w:rPr>
          <w:rFonts w:ascii="Times New Roman" w:hAnsi="Times New Roman" w:cs="Times New Roman"/>
          <w:sz w:val="20"/>
          <w:szCs w:val="20"/>
          <w:lang w:val="en-US"/>
        </w:rPr>
      </w:pPr>
    </w:p>
    <w:p w14:paraId="24BAD3B5" w14:textId="2149600D" w:rsidR="00DC329B" w:rsidRPr="00C70762" w:rsidRDefault="00DC329B" w:rsidP="00DC329B">
      <w:pPr>
        <w:pStyle w:val="Sansinterligne"/>
        <w:spacing w:line="480" w:lineRule="auto"/>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lastRenderedPageBreak/>
        <w:t xml:space="preserve">I will </w:t>
      </w:r>
      <w:r>
        <w:rPr>
          <w:rFonts w:ascii="Times New Roman" w:hAnsi="Times New Roman" w:cs="Times New Roman"/>
          <w:sz w:val="24"/>
          <w:szCs w:val="24"/>
          <w:lang w:val="en-GB"/>
        </w:rPr>
        <w:t>therefore not be working</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on</w:t>
      </w:r>
      <w:r w:rsidRPr="00C70762">
        <w:rPr>
          <w:rFonts w:ascii="Times New Roman" w:hAnsi="Times New Roman" w:cs="Times New Roman"/>
          <w:sz w:val="24"/>
          <w:szCs w:val="24"/>
          <w:lang w:val="en-GB"/>
        </w:rPr>
        <w:t xml:space="preserve"> a formalist </w:t>
      </w:r>
      <w:r>
        <w:rPr>
          <w:rFonts w:ascii="Times New Roman" w:hAnsi="Times New Roman" w:cs="Times New Roman"/>
          <w:sz w:val="24"/>
          <w:szCs w:val="24"/>
          <w:lang w:val="en-GB"/>
        </w:rPr>
        <w:t xml:space="preserve">approach of </w:t>
      </w:r>
      <w:proofErr w:type="spellStart"/>
      <w:r>
        <w:rPr>
          <w:rFonts w:ascii="Times New Roman" w:hAnsi="Times New Roman" w:cs="Times New Roman"/>
          <w:sz w:val="24"/>
          <w:szCs w:val="24"/>
          <w:lang w:val="en-GB"/>
        </w:rPr>
        <w:t>N</w:t>
      </w:r>
      <w:r w:rsidRPr="00C70762">
        <w:rPr>
          <w:rFonts w:ascii="Times New Roman" w:hAnsi="Times New Roman" w:cs="Times New Roman"/>
          <w:sz w:val="24"/>
          <w:szCs w:val="24"/>
          <w:lang w:val="en-GB"/>
        </w:rPr>
        <w:t>erv</w:t>
      </w:r>
      <w:r>
        <w:rPr>
          <w:rFonts w:ascii="Times New Roman" w:hAnsi="Times New Roman" w:cs="Times New Roman"/>
          <w:sz w:val="24"/>
          <w:szCs w:val="24"/>
          <w:lang w:val="en-GB"/>
        </w:rPr>
        <w:t>alian</w:t>
      </w:r>
      <w:proofErr w:type="spellEnd"/>
      <w:r w:rsidRPr="00C70762">
        <w:rPr>
          <w:rFonts w:ascii="Times New Roman" w:hAnsi="Times New Roman" w:cs="Times New Roman"/>
          <w:sz w:val="24"/>
          <w:szCs w:val="24"/>
          <w:lang w:val="en-GB"/>
        </w:rPr>
        <w:t xml:space="preserve"> poetry and its </w:t>
      </w:r>
      <w:r>
        <w:rPr>
          <w:rFonts w:ascii="Times New Roman" w:hAnsi="Times New Roman" w:cs="Times New Roman"/>
          <w:sz w:val="24"/>
          <w:szCs w:val="24"/>
          <w:lang w:val="en-GB"/>
        </w:rPr>
        <w:t>meaning’s effects</w:t>
      </w:r>
      <w:r w:rsidR="002528FD" w:rsidRPr="00C70762">
        <w:rPr>
          <w:rFonts w:ascii="Times New Roman" w:hAnsi="Times New Roman" w:cs="Times New Roman"/>
          <w:sz w:val="24"/>
          <w:szCs w:val="24"/>
          <w:lang w:val="en-GB"/>
        </w:rPr>
        <w:t>.</w:t>
      </w:r>
      <w:r w:rsidRPr="00642B41">
        <w:rPr>
          <w:rStyle w:val="Appelnotedebasdep"/>
          <w:rFonts w:ascii="Times New Roman" w:hAnsi="Times New Roman" w:cs="Times New Roman"/>
          <w:sz w:val="24"/>
          <w:szCs w:val="24"/>
        </w:rPr>
        <w:footnoteReference w:id="3"/>
      </w:r>
      <w:r w:rsidRPr="00C70762">
        <w:rPr>
          <w:rFonts w:ascii="Times New Roman" w:hAnsi="Times New Roman" w:cs="Times New Roman"/>
          <w:sz w:val="24"/>
          <w:szCs w:val="24"/>
          <w:lang w:val="en-GB"/>
        </w:rPr>
        <w:t xml:space="preserve"> Based on a philosophical reading of the poem, I will </w:t>
      </w:r>
      <w:r>
        <w:rPr>
          <w:rFonts w:ascii="Times New Roman" w:hAnsi="Times New Roman" w:cs="Times New Roman"/>
          <w:sz w:val="24"/>
          <w:szCs w:val="24"/>
          <w:lang w:val="en-GB"/>
        </w:rPr>
        <w:t>rather try to show how romanticism</w:t>
      </w:r>
      <w:r w:rsidRPr="00C70762">
        <w:rPr>
          <w:rFonts w:ascii="Times New Roman" w:hAnsi="Times New Roman" w:cs="Times New Roman"/>
          <w:sz w:val="24"/>
          <w:szCs w:val="24"/>
          <w:lang w:val="en-GB"/>
        </w:rPr>
        <w:t xml:space="preserve"> made itself the privileged champion of </w:t>
      </w:r>
      <w:r>
        <w:rPr>
          <w:rFonts w:ascii="Times New Roman" w:hAnsi="Times New Roman" w:cs="Times New Roman"/>
          <w:sz w:val="24"/>
          <w:szCs w:val="24"/>
          <w:lang w:val="en-GB"/>
        </w:rPr>
        <w:t>a new</w:t>
      </w:r>
      <w:r w:rsidRPr="00C70762">
        <w:rPr>
          <w:rFonts w:ascii="Times New Roman" w:hAnsi="Times New Roman" w:cs="Times New Roman"/>
          <w:sz w:val="24"/>
          <w:szCs w:val="24"/>
          <w:lang w:val="en-GB"/>
        </w:rPr>
        <w:t xml:space="preserve"> relationship between humanity and nature, on </w:t>
      </w:r>
      <w:r>
        <w:rPr>
          <w:rFonts w:ascii="Times New Roman" w:hAnsi="Times New Roman" w:cs="Times New Roman"/>
          <w:sz w:val="24"/>
          <w:szCs w:val="24"/>
          <w:lang w:val="en-GB"/>
        </w:rPr>
        <w:t xml:space="preserve">a </w:t>
      </w:r>
      <w:r w:rsidRPr="00C70762">
        <w:rPr>
          <w:rFonts w:ascii="Times New Roman" w:hAnsi="Times New Roman" w:cs="Times New Roman"/>
          <w:sz w:val="24"/>
          <w:szCs w:val="24"/>
          <w:lang w:val="en-GB"/>
        </w:rPr>
        <w:t>both ethical and metaphysical level. My aim is certainly not to convince people of the possible</w:t>
      </w:r>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topicalit</w:t>
      </w:r>
      <w:r>
        <w:rPr>
          <w:rFonts w:ascii="Times New Roman" w:hAnsi="Times New Roman" w:cs="Times New Roman"/>
          <w:sz w:val="24"/>
          <w:szCs w:val="24"/>
          <w:lang w:val="en-GB"/>
        </w:rPr>
        <w:t>y’</w:t>
      </w:r>
      <w:r w:rsidRPr="00C70762">
        <w:rPr>
          <w:rFonts w:ascii="Times New Roman" w:hAnsi="Times New Roman" w:cs="Times New Roman"/>
          <w:sz w:val="24"/>
          <w:szCs w:val="24"/>
          <w:lang w:val="en-GB"/>
        </w:rPr>
        <w:t xml:space="preserve"> of romanticism for the political issues of our time</w:t>
      </w:r>
      <w:r>
        <w:rPr>
          <w:rFonts w:ascii="Times New Roman" w:hAnsi="Times New Roman" w:cs="Times New Roman"/>
          <w:sz w:val="24"/>
          <w:szCs w:val="24"/>
          <w:lang w:val="en-GB"/>
        </w:rPr>
        <w:t xml:space="preserve"> </w:t>
      </w:r>
      <w:r w:rsidRPr="005B3F0E">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I leave th</w:t>
      </w:r>
      <w:r>
        <w:rPr>
          <w:rFonts w:ascii="Times New Roman" w:hAnsi="Times New Roman" w:cs="Times New Roman"/>
          <w:sz w:val="24"/>
          <w:szCs w:val="24"/>
          <w:lang w:val="en-GB"/>
        </w:rPr>
        <w:t>at question to the joint</w:t>
      </w:r>
      <w:r w:rsidRPr="00C70762">
        <w:rPr>
          <w:rFonts w:ascii="Times New Roman" w:hAnsi="Times New Roman" w:cs="Times New Roman"/>
          <w:sz w:val="24"/>
          <w:szCs w:val="24"/>
          <w:lang w:val="en-GB"/>
        </w:rPr>
        <w:t xml:space="preserve"> work of Michael </w:t>
      </w:r>
      <w:proofErr w:type="spellStart"/>
      <w:r w:rsidRPr="00C70762">
        <w:rPr>
          <w:rFonts w:ascii="Times New Roman" w:hAnsi="Times New Roman" w:cs="Times New Roman"/>
          <w:sz w:val="24"/>
          <w:szCs w:val="24"/>
          <w:lang w:val="en-GB"/>
        </w:rPr>
        <w:t>Löwy</w:t>
      </w:r>
      <w:proofErr w:type="spellEnd"/>
      <w:r w:rsidRPr="00C70762">
        <w:rPr>
          <w:rFonts w:ascii="Times New Roman" w:hAnsi="Times New Roman" w:cs="Times New Roman"/>
          <w:sz w:val="24"/>
          <w:szCs w:val="24"/>
          <w:lang w:val="en-GB"/>
        </w:rPr>
        <w:t xml:space="preserve"> and Robert Sayre (1992). </w:t>
      </w:r>
      <w:r>
        <w:rPr>
          <w:rFonts w:ascii="Times New Roman" w:hAnsi="Times New Roman" w:cs="Times New Roman"/>
          <w:sz w:val="24"/>
          <w:szCs w:val="24"/>
          <w:lang w:val="en-GB"/>
        </w:rPr>
        <w:t>I do, however, wish</w:t>
      </w:r>
      <w:r w:rsidRPr="00C70762">
        <w:rPr>
          <w:rFonts w:ascii="Times New Roman" w:hAnsi="Times New Roman" w:cs="Times New Roman"/>
          <w:sz w:val="24"/>
          <w:szCs w:val="24"/>
          <w:lang w:val="en-GB"/>
        </w:rPr>
        <w:t xml:space="preserve"> to </w:t>
      </w:r>
      <w:r>
        <w:rPr>
          <w:rFonts w:ascii="Times New Roman" w:hAnsi="Times New Roman" w:cs="Times New Roman"/>
          <w:sz w:val="24"/>
          <w:szCs w:val="24"/>
          <w:lang w:val="en-GB"/>
        </w:rPr>
        <w:t>show</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that in </w:t>
      </w:r>
      <w:proofErr w:type="spellStart"/>
      <w:r>
        <w:rPr>
          <w:rFonts w:ascii="Times New Roman" w:hAnsi="Times New Roman" w:cs="Times New Roman"/>
          <w:sz w:val="24"/>
          <w:szCs w:val="24"/>
          <w:lang w:val="en-GB"/>
        </w:rPr>
        <w:t>Nerval’s</w:t>
      </w:r>
      <w:proofErr w:type="spellEnd"/>
      <w:r>
        <w:rPr>
          <w:rFonts w:ascii="Times New Roman" w:hAnsi="Times New Roman" w:cs="Times New Roman"/>
          <w:sz w:val="24"/>
          <w:szCs w:val="24"/>
          <w:lang w:val="en-GB"/>
        </w:rPr>
        <w:t xml:space="preserve"> poetry lies a new </w:t>
      </w:r>
      <w:r w:rsidRPr="00C70762">
        <w:rPr>
          <w:rFonts w:ascii="Times New Roman" w:hAnsi="Times New Roman" w:cs="Times New Roman"/>
          <w:sz w:val="24"/>
          <w:szCs w:val="24"/>
          <w:lang w:val="en-GB"/>
        </w:rPr>
        <w:t>conception of the human subject</w:t>
      </w:r>
      <w:r>
        <w:rPr>
          <w:rFonts w:ascii="Times New Roman" w:hAnsi="Times New Roman" w:cs="Times New Roman"/>
          <w:sz w:val="24"/>
          <w:szCs w:val="24"/>
          <w:lang w:val="en-GB"/>
        </w:rPr>
        <w:t xml:space="preserve"> which sheds light on several</w:t>
      </w:r>
      <w:r w:rsidRPr="00002EC2">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philosophical positions in contemporary ecology</w:t>
      </w:r>
      <w:r>
        <w:rPr>
          <w:rFonts w:ascii="Times New Roman" w:hAnsi="Times New Roman" w:cs="Times New Roman"/>
          <w:sz w:val="24"/>
          <w:szCs w:val="24"/>
          <w:lang w:val="en-GB"/>
        </w:rPr>
        <w:t xml:space="preserve">. Moreover, it does so on the </w:t>
      </w:r>
      <w:proofErr w:type="spellStart"/>
      <w:r>
        <w:rPr>
          <w:rFonts w:ascii="Times New Roman" w:hAnsi="Times New Roman" w:cs="Times New Roman"/>
          <w:sz w:val="24"/>
          <w:szCs w:val="24"/>
          <w:lang w:val="en-GB"/>
        </w:rPr>
        <w:t>archeological</w:t>
      </w:r>
      <w:proofErr w:type="spellEnd"/>
      <w:r>
        <w:rPr>
          <w:rFonts w:ascii="Times New Roman" w:hAnsi="Times New Roman" w:cs="Times New Roman"/>
          <w:sz w:val="24"/>
          <w:szCs w:val="24"/>
          <w:lang w:val="en-GB"/>
        </w:rPr>
        <w:t xml:space="preserve"> level, far beyond simple technical measures or injunctions</w:t>
      </w:r>
      <w:r w:rsidR="002528FD">
        <w:rPr>
          <w:rFonts w:ascii="Times New Roman" w:hAnsi="Times New Roman" w:cs="Times New Roman"/>
          <w:sz w:val="24"/>
          <w:szCs w:val="24"/>
          <w:lang w:val="en-GB"/>
        </w:rPr>
        <w:t>.</w:t>
      </w:r>
      <w:r w:rsidRPr="00642B41">
        <w:rPr>
          <w:rStyle w:val="Appelnotedebasdep"/>
          <w:rFonts w:ascii="Times New Roman" w:hAnsi="Times New Roman" w:cs="Times New Roman"/>
          <w:sz w:val="24"/>
          <w:szCs w:val="24"/>
        </w:rPr>
        <w:footnoteReference w:id="4"/>
      </w:r>
    </w:p>
    <w:p w14:paraId="17B428CD" w14:textId="766D85CD" w:rsidR="00DC329B" w:rsidRDefault="00DC329B" w:rsidP="00AC580D">
      <w:pPr>
        <w:pStyle w:val="Sansinterligne"/>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R</w:t>
      </w:r>
      <w:r w:rsidRPr="00C70762">
        <w:rPr>
          <w:rFonts w:ascii="Times New Roman" w:hAnsi="Times New Roman" w:cs="Times New Roman"/>
          <w:sz w:val="24"/>
          <w:szCs w:val="24"/>
          <w:lang w:val="en-GB"/>
        </w:rPr>
        <w:t>omantic literature</w:t>
      </w:r>
      <w:r w:rsidRPr="009C5454">
        <w:rPr>
          <w:rFonts w:ascii="Times New Roman" w:hAnsi="Times New Roman" w:cs="Times New Roman"/>
          <w:sz w:val="24"/>
          <w:szCs w:val="24"/>
          <w:lang w:val="en-GB"/>
        </w:rPr>
        <w:t xml:space="preserve"> – </w:t>
      </w:r>
      <w:r w:rsidRPr="00C70762">
        <w:rPr>
          <w:rFonts w:ascii="Times New Roman" w:hAnsi="Times New Roman" w:cs="Times New Roman"/>
          <w:sz w:val="24"/>
          <w:szCs w:val="24"/>
          <w:lang w:val="en-GB"/>
        </w:rPr>
        <w:t xml:space="preserve">and especially </w:t>
      </w:r>
      <w:proofErr w:type="spellStart"/>
      <w:r w:rsidRPr="00C70762">
        <w:rPr>
          <w:rFonts w:ascii="Times New Roman" w:hAnsi="Times New Roman" w:cs="Times New Roman"/>
          <w:sz w:val="24"/>
          <w:szCs w:val="24"/>
          <w:lang w:val="en-GB"/>
        </w:rPr>
        <w:t>Nerval</w:t>
      </w:r>
      <w:r>
        <w:rPr>
          <w:rFonts w:ascii="Times New Roman" w:hAnsi="Times New Roman" w:cs="Times New Roman"/>
          <w:sz w:val="24"/>
          <w:szCs w:val="24"/>
          <w:lang w:val="en-GB"/>
        </w:rPr>
        <w:t>’</w:t>
      </w:r>
      <w:r w:rsidRPr="00C70762">
        <w:rPr>
          <w:rFonts w:ascii="Times New Roman" w:hAnsi="Times New Roman" w:cs="Times New Roman"/>
          <w:sz w:val="24"/>
          <w:szCs w:val="24"/>
          <w:lang w:val="en-GB"/>
        </w:rPr>
        <w:t>s</w:t>
      </w:r>
      <w:proofErr w:type="spellEnd"/>
      <w:r w:rsidRPr="009C5454">
        <w:rPr>
          <w:rFonts w:ascii="Times New Roman" w:hAnsi="Times New Roman" w:cs="Times New Roman"/>
          <w:sz w:val="24"/>
          <w:szCs w:val="24"/>
          <w:lang w:val="en-GB"/>
        </w:rPr>
        <w:t xml:space="preserve"> – </w:t>
      </w:r>
      <w:r>
        <w:rPr>
          <w:rFonts w:ascii="Times New Roman" w:hAnsi="Times New Roman" w:cs="Times New Roman"/>
          <w:sz w:val="24"/>
          <w:szCs w:val="24"/>
          <w:lang w:val="en-GB"/>
        </w:rPr>
        <w:t>thus represents an ideal medium</w:t>
      </w:r>
      <w:r w:rsidRPr="00C70762">
        <w:rPr>
          <w:rFonts w:ascii="Times New Roman" w:hAnsi="Times New Roman" w:cs="Times New Roman"/>
          <w:sz w:val="24"/>
          <w:szCs w:val="24"/>
          <w:lang w:val="en-GB"/>
        </w:rPr>
        <w:t xml:space="preserve"> to question the relevance of poetic</w:t>
      </w:r>
      <w:r>
        <w:rPr>
          <w:rFonts w:ascii="Times New Roman" w:hAnsi="Times New Roman" w:cs="Times New Roman"/>
          <w:sz w:val="24"/>
          <w:szCs w:val="24"/>
          <w:lang w:val="en-GB"/>
        </w:rPr>
        <w:t>al language as the privileged place of</w:t>
      </w:r>
      <w:r w:rsidRPr="00C70762">
        <w:rPr>
          <w:rFonts w:ascii="Times New Roman" w:hAnsi="Times New Roman" w:cs="Times New Roman"/>
          <w:sz w:val="24"/>
          <w:szCs w:val="24"/>
          <w:lang w:val="en-GB"/>
        </w:rPr>
        <w:t xml:space="preserve"> voices that</w:t>
      </w:r>
      <w:r w:rsidRPr="003B6AC0">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are </w:t>
      </w:r>
      <w:r>
        <w:rPr>
          <w:rFonts w:ascii="Times New Roman" w:hAnsi="Times New Roman" w:cs="Times New Roman"/>
          <w:sz w:val="24"/>
          <w:szCs w:val="24"/>
          <w:lang w:val="en-GB"/>
        </w:rPr>
        <w:t xml:space="preserve">slowly </w:t>
      </w:r>
      <w:r w:rsidRPr="00C70762">
        <w:rPr>
          <w:rFonts w:ascii="Times New Roman" w:hAnsi="Times New Roman" w:cs="Times New Roman"/>
          <w:sz w:val="24"/>
          <w:szCs w:val="24"/>
          <w:lang w:val="en-GB"/>
        </w:rPr>
        <w:t>disappearing, thr</w:t>
      </w:r>
      <w:r>
        <w:rPr>
          <w:rFonts w:ascii="Times New Roman" w:hAnsi="Times New Roman" w:cs="Times New Roman"/>
          <w:sz w:val="24"/>
          <w:szCs w:val="24"/>
          <w:lang w:val="en-GB"/>
        </w:rPr>
        <w:t>ough the upheavals of the world</w:t>
      </w:r>
      <w:r w:rsidRPr="00C70762">
        <w:rPr>
          <w:rFonts w:ascii="Times New Roman" w:hAnsi="Times New Roman" w:cs="Times New Roman"/>
          <w:sz w:val="24"/>
          <w:szCs w:val="24"/>
          <w:lang w:val="en-GB"/>
        </w:rPr>
        <w:t xml:space="preserve">. Conversely, ecology can almost become a </w:t>
      </w:r>
      <w:r>
        <w:rPr>
          <w:rFonts w:ascii="Times New Roman" w:hAnsi="Times New Roman" w:cs="Times New Roman"/>
          <w:sz w:val="24"/>
          <w:szCs w:val="24"/>
          <w:lang w:val="en-GB"/>
        </w:rPr>
        <w:t>watchword</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allowing to </w:t>
      </w:r>
      <w:r w:rsidRPr="00C70762">
        <w:rPr>
          <w:rFonts w:ascii="Times New Roman" w:hAnsi="Times New Roman" w:cs="Times New Roman"/>
          <w:sz w:val="24"/>
          <w:szCs w:val="24"/>
          <w:lang w:val="en-GB"/>
        </w:rPr>
        <w:t>rethink the reason</w:t>
      </w:r>
      <w:r>
        <w:rPr>
          <w:rFonts w:ascii="Times New Roman" w:hAnsi="Times New Roman" w:cs="Times New Roman"/>
          <w:sz w:val="24"/>
          <w:szCs w:val="24"/>
          <w:lang w:val="en-GB"/>
        </w:rPr>
        <w:t xml:space="preserve"> of</w:t>
      </w:r>
      <w:r w:rsidRPr="00C70762">
        <w:rPr>
          <w:rFonts w:ascii="Times New Roman" w:hAnsi="Times New Roman" w:cs="Times New Roman"/>
          <w:sz w:val="24"/>
          <w:szCs w:val="24"/>
          <w:lang w:val="en-GB"/>
        </w:rPr>
        <w:t xml:space="preserve"> poetry itself: its purpose but also its specific rationality</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which</w:t>
      </w:r>
      <w:r w:rsidRPr="00C70762">
        <w:rPr>
          <w:rFonts w:ascii="Times New Roman" w:hAnsi="Times New Roman" w:cs="Times New Roman"/>
          <w:sz w:val="24"/>
          <w:szCs w:val="24"/>
          <w:lang w:val="en-GB"/>
        </w:rPr>
        <w:t xml:space="preserve"> can only be understood under the condition of</w:t>
      </w:r>
      <w:r>
        <w:rPr>
          <w:rFonts w:ascii="Times New Roman" w:hAnsi="Times New Roman" w:cs="Times New Roman"/>
          <w:sz w:val="24"/>
          <w:szCs w:val="24"/>
          <w:lang w:val="en-GB"/>
        </w:rPr>
        <w:t xml:space="preserve"> an original pluralism,</w:t>
      </w:r>
      <w:r w:rsidRPr="00C70762">
        <w:rPr>
          <w:rFonts w:ascii="Times New Roman" w:hAnsi="Times New Roman" w:cs="Times New Roman"/>
          <w:sz w:val="24"/>
          <w:szCs w:val="24"/>
          <w:lang w:val="en-GB"/>
        </w:rPr>
        <w:t xml:space="preserve"> echo</w:t>
      </w:r>
      <w:r>
        <w:rPr>
          <w:rFonts w:ascii="Times New Roman" w:hAnsi="Times New Roman" w:cs="Times New Roman"/>
          <w:sz w:val="24"/>
          <w:szCs w:val="24"/>
          <w:lang w:val="en-GB"/>
        </w:rPr>
        <w:t>ed by</w:t>
      </w:r>
      <w:r w:rsidRPr="00C70762">
        <w:rPr>
          <w:rFonts w:ascii="Times New Roman" w:hAnsi="Times New Roman" w:cs="Times New Roman"/>
          <w:sz w:val="24"/>
          <w:szCs w:val="24"/>
          <w:lang w:val="en-GB"/>
        </w:rPr>
        <w:t xml:space="preserve"> the various voices harmoniz</w:t>
      </w:r>
      <w:r>
        <w:rPr>
          <w:rFonts w:ascii="Times New Roman" w:hAnsi="Times New Roman" w:cs="Times New Roman"/>
          <w:sz w:val="24"/>
          <w:szCs w:val="24"/>
          <w:lang w:val="en-GB"/>
        </w:rPr>
        <w:t>ing</w:t>
      </w:r>
      <w:r w:rsidRPr="00C70762">
        <w:rPr>
          <w:rFonts w:ascii="Times New Roman" w:hAnsi="Times New Roman" w:cs="Times New Roman"/>
          <w:sz w:val="24"/>
          <w:szCs w:val="24"/>
          <w:lang w:val="en-GB"/>
        </w:rPr>
        <w:t xml:space="preserve"> in the poem.</w:t>
      </w:r>
    </w:p>
    <w:p w14:paraId="62B30D92" w14:textId="77777777" w:rsidR="00AC580D" w:rsidRPr="00C70762" w:rsidRDefault="00AC580D" w:rsidP="00AC580D">
      <w:pPr>
        <w:pStyle w:val="Sansinterligne"/>
        <w:spacing w:line="480" w:lineRule="auto"/>
        <w:ind w:firstLine="708"/>
        <w:jc w:val="both"/>
        <w:rPr>
          <w:rFonts w:ascii="Times New Roman" w:hAnsi="Times New Roman" w:cs="Times New Roman"/>
          <w:sz w:val="24"/>
          <w:szCs w:val="24"/>
          <w:lang w:val="en-GB"/>
        </w:rPr>
      </w:pPr>
    </w:p>
    <w:p w14:paraId="758DFBAA" w14:textId="77777777" w:rsidR="00DC329B" w:rsidRPr="00A51BA8" w:rsidRDefault="00DC329B" w:rsidP="00DC329B">
      <w:pPr>
        <w:pStyle w:val="Sansinterligne"/>
        <w:spacing w:line="480" w:lineRule="auto"/>
        <w:jc w:val="both"/>
        <w:rPr>
          <w:rFonts w:ascii="Times New Roman" w:hAnsi="Times New Roman" w:cs="Times New Roman"/>
          <w:b/>
          <w:sz w:val="24"/>
          <w:szCs w:val="24"/>
        </w:rPr>
      </w:pPr>
      <w:r w:rsidRPr="00A51BA8">
        <w:rPr>
          <w:rFonts w:ascii="Times New Roman" w:hAnsi="Times New Roman" w:cs="Times New Roman"/>
          <w:b/>
          <w:sz w:val="24"/>
          <w:szCs w:val="24"/>
        </w:rPr>
        <w:t xml:space="preserve">The </w:t>
      </w:r>
      <w:proofErr w:type="spellStart"/>
      <w:r w:rsidRPr="00A51BA8">
        <w:rPr>
          <w:rFonts w:ascii="Times New Roman" w:hAnsi="Times New Roman" w:cs="Times New Roman"/>
          <w:b/>
          <w:sz w:val="24"/>
          <w:szCs w:val="24"/>
        </w:rPr>
        <w:t>poem</w:t>
      </w:r>
      <w:proofErr w:type="spellEnd"/>
      <w:r w:rsidRPr="00A51BA8">
        <w:rPr>
          <w:rFonts w:ascii="Times New Roman" w:hAnsi="Times New Roman" w:cs="Times New Roman"/>
          <w:b/>
          <w:sz w:val="24"/>
          <w:szCs w:val="24"/>
        </w:rPr>
        <w:t>: ‘Vers dorés’</w:t>
      </w:r>
    </w:p>
    <w:p w14:paraId="62FC95A0" w14:textId="77777777" w:rsidR="00DC329B" w:rsidRPr="00642B41" w:rsidRDefault="00DC329B" w:rsidP="00DC329B">
      <w:pPr>
        <w:pStyle w:val="Sansinterligne"/>
        <w:spacing w:line="480" w:lineRule="auto"/>
        <w:jc w:val="both"/>
        <w:rPr>
          <w:rFonts w:ascii="Times New Roman" w:hAnsi="Times New Roman" w:cs="Times New Roman"/>
          <w:sz w:val="24"/>
          <w:szCs w:val="24"/>
        </w:rPr>
      </w:pPr>
    </w:p>
    <w:p w14:paraId="0F05187C" w14:textId="77777777" w:rsidR="00DC329B" w:rsidRPr="002528FD" w:rsidRDefault="00DC329B" w:rsidP="00DC329B">
      <w:pPr>
        <w:pStyle w:val="Sansinterligne"/>
        <w:spacing w:line="360" w:lineRule="auto"/>
        <w:ind w:left="2125" w:firstLine="707"/>
        <w:jc w:val="both"/>
        <w:rPr>
          <w:rFonts w:ascii="Times New Roman" w:hAnsi="Times New Roman" w:cs="Times New Roman"/>
          <w:sz w:val="18"/>
          <w:szCs w:val="18"/>
        </w:rPr>
      </w:pPr>
      <w:r w:rsidRPr="002528FD">
        <w:rPr>
          <w:rFonts w:ascii="Times New Roman" w:hAnsi="Times New Roman" w:cs="Times New Roman"/>
          <w:sz w:val="18"/>
          <w:szCs w:val="18"/>
        </w:rPr>
        <w:t>Eh quoi ! tout est sensible !</w:t>
      </w:r>
    </w:p>
    <w:p w14:paraId="5188FC1A" w14:textId="77777777" w:rsidR="00DC329B" w:rsidRPr="002528FD" w:rsidRDefault="00DC329B" w:rsidP="00DC329B">
      <w:pPr>
        <w:pStyle w:val="Sansinterligne"/>
        <w:spacing w:line="360" w:lineRule="auto"/>
        <w:ind w:left="2125" w:firstLine="707"/>
        <w:jc w:val="both"/>
        <w:rPr>
          <w:rFonts w:ascii="Times New Roman" w:hAnsi="Times New Roman" w:cs="Times New Roman"/>
          <w:sz w:val="18"/>
          <w:szCs w:val="18"/>
        </w:rPr>
      </w:pPr>
      <w:r w:rsidRPr="002528FD">
        <w:rPr>
          <w:rFonts w:ascii="Times New Roman" w:hAnsi="Times New Roman" w:cs="Times New Roman"/>
          <w:sz w:val="18"/>
          <w:szCs w:val="18"/>
        </w:rPr>
        <w:t>Pythagore.</w:t>
      </w:r>
    </w:p>
    <w:p w14:paraId="0F3C4DFC" w14:textId="77777777" w:rsidR="00DC329B" w:rsidRPr="00A51BA8" w:rsidRDefault="00DC329B" w:rsidP="00DC329B">
      <w:pPr>
        <w:pStyle w:val="Sansinterligne"/>
        <w:spacing w:line="360" w:lineRule="auto"/>
        <w:ind w:left="709"/>
        <w:jc w:val="both"/>
        <w:rPr>
          <w:rFonts w:ascii="Times New Roman" w:hAnsi="Times New Roman" w:cs="Times New Roman"/>
        </w:rPr>
      </w:pPr>
    </w:p>
    <w:p w14:paraId="17887C8A" w14:textId="77777777" w:rsidR="00DC329B" w:rsidRPr="00F96FE2" w:rsidRDefault="00DC329B" w:rsidP="00DC329B">
      <w:pPr>
        <w:pStyle w:val="Sansinterligne"/>
        <w:spacing w:line="360" w:lineRule="auto"/>
        <w:ind w:left="709"/>
        <w:rPr>
          <w:rFonts w:ascii="Times New Roman" w:hAnsi="Times New Roman" w:cs="Times New Roman"/>
          <w:lang w:val="en-US"/>
        </w:rPr>
      </w:pPr>
      <w:r w:rsidRPr="00A51BA8">
        <w:rPr>
          <w:rFonts w:ascii="Times New Roman" w:hAnsi="Times New Roman" w:cs="Times New Roman"/>
        </w:rPr>
        <w:t>Homme, libre penseur ! te crois-tu seul pensant</w:t>
      </w:r>
      <w:r w:rsidRPr="00A51BA8">
        <w:rPr>
          <w:rFonts w:ascii="Times New Roman" w:hAnsi="Times New Roman" w:cs="Times New Roman"/>
        </w:rPr>
        <w:br/>
        <w:t>Dans ce monde où la vie éclate en toute chose ?</w:t>
      </w:r>
      <w:r w:rsidRPr="00A51BA8">
        <w:rPr>
          <w:rFonts w:ascii="Times New Roman" w:hAnsi="Times New Roman" w:cs="Times New Roman"/>
        </w:rPr>
        <w:br/>
        <w:t>Des forces que tu tiens ta liberté dispose,</w:t>
      </w:r>
      <w:r w:rsidRPr="00A51BA8">
        <w:rPr>
          <w:rFonts w:ascii="Times New Roman" w:hAnsi="Times New Roman" w:cs="Times New Roman"/>
        </w:rPr>
        <w:br/>
        <w:t>Mais de tous tes conseils l’univers est absent.</w:t>
      </w:r>
      <w:r w:rsidRPr="00A51BA8">
        <w:rPr>
          <w:rFonts w:ascii="Times New Roman" w:hAnsi="Times New Roman" w:cs="Times New Roman"/>
        </w:rPr>
        <w:br/>
      </w:r>
      <w:r w:rsidRPr="00A51BA8">
        <w:rPr>
          <w:rFonts w:ascii="Times New Roman" w:hAnsi="Times New Roman" w:cs="Times New Roman"/>
        </w:rPr>
        <w:br/>
        <w:t>Respecte dans la bête un esprit agissant :</w:t>
      </w:r>
      <w:r w:rsidRPr="00A51BA8">
        <w:rPr>
          <w:rFonts w:ascii="Times New Roman" w:hAnsi="Times New Roman" w:cs="Times New Roman"/>
        </w:rPr>
        <w:br/>
        <w:t>Chaque fleur est une âme à la Nature éclose ;</w:t>
      </w:r>
      <w:r w:rsidRPr="00A51BA8">
        <w:rPr>
          <w:rFonts w:ascii="Times New Roman" w:hAnsi="Times New Roman" w:cs="Times New Roman"/>
        </w:rPr>
        <w:br/>
        <w:t>Un mystère d’amour dans le métal repose ;</w:t>
      </w:r>
      <w:r w:rsidRPr="00A51BA8">
        <w:rPr>
          <w:rFonts w:ascii="Times New Roman" w:hAnsi="Times New Roman" w:cs="Times New Roman"/>
        </w:rPr>
        <w:br/>
        <w:t>‘ Tout est sensible ! ’ Et tout sur ton être est puissant.</w:t>
      </w:r>
      <w:r w:rsidRPr="00A51BA8">
        <w:rPr>
          <w:rFonts w:ascii="Times New Roman" w:hAnsi="Times New Roman" w:cs="Times New Roman"/>
        </w:rPr>
        <w:br/>
      </w:r>
      <w:r w:rsidRPr="00A51BA8">
        <w:rPr>
          <w:rFonts w:ascii="Times New Roman" w:hAnsi="Times New Roman" w:cs="Times New Roman"/>
        </w:rPr>
        <w:br/>
        <w:t>Crains, dans le mur aveugle, un regard qui t’épie :</w:t>
      </w:r>
      <w:r w:rsidRPr="00A51BA8">
        <w:rPr>
          <w:rFonts w:ascii="Times New Roman" w:hAnsi="Times New Roman" w:cs="Times New Roman"/>
        </w:rPr>
        <w:br/>
        <w:t>À la matière même un verbe est attaché…</w:t>
      </w:r>
      <w:r w:rsidRPr="00A51BA8">
        <w:rPr>
          <w:rFonts w:ascii="Times New Roman" w:hAnsi="Times New Roman" w:cs="Times New Roman"/>
        </w:rPr>
        <w:br/>
        <w:t>Ne la fais pas servir à quelque usage impie !</w:t>
      </w:r>
      <w:r w:rsidRPr="00A51BA8">
        <w:rPr>
          <w:rFonts w:ascii="Times New Roman" w:hAnsi="Times New Roman" w:cs="Times New Roman"/>
        </w:rPr>
        <w:br/>
      </w:r>
      <w:r w:rsidRPr="00A51BA8">
        <w:rPr>
          <w:rFonts w:ascii="Times New Roman" w:hAnsi="Times New Roman" w:cs="Times New Roman"/>
        </w:rPr>
        <w:br/>
        <w:t>Souvent dans l’être obscur habite un Dieu caché ;</w:t>
      </w:r>
      <w:r w:rsidRPr="00A51BA8">
        <w:rPr>
          <w:rFonts w:ascii="Times New Roman" w:hAnsi="Times New Roman" w:cs="Times New Roman"/>
        </w:rPr>
        <w:br/>
        <w:t>Et comme un œil naissant couvert par ses paupières,</w:t>
      </w:r>
      <w:r w:rsidRPr="00A51BA8">
        <w:rPr>
          <w:rFonts w:ascii="Times New Roman" w:hAnsi="Times New Roman" w:cs="Times New Roman"/>
        </w:rPr>
        <w:br/>
        <w:t xml:space="preserve">Un pur esprit s’accroît sous l’écorce des pierres ! </w:t>
      </w:r>
      <w:r w:rsidRPr="00F96FE2">
        <w:rPr>
          <w:rFonts w:ascii="Times New Roman" w:hAnsi="Times New Roman" w:cs="Times New Roman"/>
          <w:lang w:val="en-US"/>
        </w:rPr>
        <w:t>(</w:t>
      </w:r>
      <w:proofErr w:type="spellStart"/>
      <w:r w:rsidRPr="00F96FE2">
        <w:rPr>
          <w:rFonts w:ascii="Times New Roman" w:hAnsi="Times New Roman" w:cs="Times New Roman"/>
          <w:lang w:val="en-US"/>
        </w:rPr>
        <w:t>Nerval</w:t>
      </w:r>
      <w:proofErr w:type="spellEnd"/>
      <w:r w:rsidRPr="00F96FE2">
        <w:rPr>
          <w:rFonts w:ascii="Times New Roman" w:hAnsi="Times New Roman" w:cs="Times New Roman"/>
          <w:lang w:val="en-US"/>
        </w:rPr>
        <w:t xml:space="preserve"> 1993, III, 651 as of now </w:t>
      </w:r>
      <w:r w:rsidRPr="00F96FE2">
        <w:rPr>
          <w:rFonts w:ascii="Times New Roman" w:hAnsi="Times New Roman" w:cs="Times New Roman"/>
          <w:i/>
          <w:lang w:val="en-US"/>
        </w:rPr>
        <w:t>OC</w:t>
      </w:r>
      <w:r w:rsidRPr="00F96FE2">
        <w:rPr>
          <w:rFonts w:ascii="Times New Roman" w:hAnsi="Times New Roman" w:cs="Times New Roman"/>
          <w:lang w:val="en-US"/>
        </w:rPr>
        <w:t>)</w:t>
      </w:r>
    </w:p>
    <w:p w14:paraId="6A1E7240" w14:textId="77777777" w:rsidR="00DC329B" w:rsidRPr="00F96FE2" w:rsidRDefault="00DC329B" w:rsidP="00DC329B">
      <w:pPr>
        <w:pStyle w:val="Sansinterligne"/>
        <w:spacing w:line="480" w:lineRule="auto"/>
        <w:ind w:left="709"/>
        <w:jc w:val="both"/>
        <w:rPr>
          <w:rFonts w:ascii="Times New Roman" w:hAnsi="Times New Roman" w:cs="Times New Roman"/>
          <w:sz w:val="20"/>
          <w:szCs w:val="20"/>
          <w:lang w:val="en-US"/>
        </w:rPr>
      </w:pPr>
    </w:p>
    <w:p w14:paraId="2D120354" w14:textId="21817F6E" w:rsidR="00DC329B" w:rsidRPr="00C70762" w:rsidRDefault="00DC329B" w:rsidP="00DC329B">
      <w:pPr>
        <w:pStyle w:val="Sansinterligne"/>
        <w:spacing w:line="480" w:lineRule="auto"/>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Taken from an earlier publication (</w:t>
      </w:r>
      <w:proofErr w:type="spellStart"/>
      <w:r w:rsidRPr="00450784">
        <w:rPr>
          <w:rFonts w:ascii="Times New Roman" w:hAnsi="Times New Roman" w:cs="Times New Roman"/>
          <w:i/>
          <w:sz w:val="24"/>
          <w:szCs w:val="24"/>
          <w:lang w:val="en-GB"/>
        </w:rPr>
        <w:t>L'Artiste</w:t>
      </w:r>
      <w:proofErr w:type="spellEnd"/>
      <w:r w:rsidRPr="00C70762">
        <w:rPr>
          <w:rFonts w:ascii="Times New Roman" w:hAnsi="Times New Roman" w:cs="Times New Roman"/>
          <w:sz w:val="24"/>
          <w:szCs w:val="24"/>
          <w:lang w:val="en-GB"/>
        </w:rPr>
        <w:t xml:space="preserve">, 16 March 1845) but placed at the end of </w:t>
      </w:r>
      <w:r>
        <w:rPr>
          <w:rFonts w:ascii="Times New Roman" w:hAnsi="Times New Roman" w:cs="Times New Roman"/>
          <w:sz w:val="24"/>
          <w:szCs w:val="24"/>
          <w:lang w:val="en-GB"/>
        </w:rPr>
        <w:t xml:space="preserve">the </w:t>
      </w:r>
      <w:r w:rsidRPr="00C70762">
        <w:rPr>
          <w:rFonts w:ascii="Times New Roman" w:hAnsi="Times New Roman" w:cs="Times New Roman"/>
          <w:sz w:val="24"/>
          <w:szCs w:val="24"/>
          <w:lang w:val="en-GB"/>
        </w:rPr>
        <w:t>collection</w:t>
      </w:r>
      <w:r w:rsidRPr="00450784">
        <w:rPr>
          <w:rFonts w:ascii="Times New Roman" w:hAnsi="Times New Roman" w:cs="Times New Roman"/>
          <w:i/>
          <w:sz w:val="24"/>
          <w:szCs w:val="24"/>
          <w:lang w:val="en-GB"/>
        </w:rPr>
        <w:t xml:space="preserve"> Les </w:t>
      </w:r>
      <w:proofErr w:type="spellStart"/>
      <w:r w:rsidRPr="00450784">
        <w:rPr>
          <w:rFonts w:ascii="Times New Roman" w:hAnsi="Times New Roman" w:cs="Times New Roman"/>
          <w:i/>
          <w:sz w:val="24"/>
          <w:szCs w:val="24"/>
          <w:lang w:val="en-GB"/>
        </w:rPr>
        <w:t>Chimères</w:t>
      </w:r>
      <w:proofErr w:type="spellEnd"/>
      <w:r w:rsidRPr="00C70762">
        <w:rPr>
          <w:rFonts w:ascii="Times New Roman" w:hAnsi="Times New Roman" w:cs="Times New Roman"/>
          <w:sz w:val="24"/>
          <w:szCs w:val="24"/>
          <w:lang w:val="en-GB"/>
        </w:rPr>
        <w:t xml:space="preserve"> (1854), the sonnet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bridges the gap between </w:t>
      </w:r>
      <w:proofErr w:type="spellStart"/>
      <w:r w:rsidRPr="00C70762">
        <w:rPr>
          <w:rFonts w:ascii="Times New Roman" w:hAnsi="Times New Roman" w:cs="Times New Roman"/>
          <w:sz w:val="24"/>
          <w:szCs w:val="24"/>
          <w:lang w:val="en-GB"/>
        </w:rPr>
        <w:t>Nerval</w:t>
      </w:r>
      <w:r>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influences</w:t>
      </w:r>
      <w:r w:rsidRPr="00C70762">
        <w:rPr>
          <w:rFonts w:ascii="Times New Roman" w:hAnsi="Times New Roman" w:cs="Times New Roman"/>
          <w:sz w:val="24"/>
          <w:szCs w:val="24"/>
          <w:lang w:val="en-GB"/>
        </w:rPr>
        <w:t xml:space="preserve"> </w:t>
      </w:r>
      <w:r w:rsidRPr="00450784">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proofErr w:type="spellStart"/>
      <w:r w:rsidRPr="00450784">
        <w:rPr>
          <w:rFonts w:ascii="Times New Roman" w:hAnsi="Times New Roman" w:cs="Times New Roman"/>
          <w:i/>
          <w:sz w:val="24"/>
          <w:szCs w:val="24"/>
          <w:lang w:val="en-GB"/>
        </w:rPr>
        <w:t>Naturphilosophie</w:t>
      </w:r>
      <w:proofErr w:type="spellEnd"/>
      <w:r w:rsidRPr="00C70762">
        <w:rPr>
          <w:rFonts w:ascii="Times New Roman" w:hAnsi="Times New Roman" w:cs="Times New Roman"/>
          <w:sz w:val="24"/>
          <w:szCs w:val="24"/>
          <w:lang w:val="en-GB"/>
        </w:rPr>
        <w:t xml:space="preserve"> but also Pythagoras, cited </w:t>
      </w:r>
      <w:r>
        <w:rPr>
          <w:rFonts w:ascii="Times New Roman" w:hAnsi="Times New Roman" w:cs="Times New Roman"/>
          <w:sz w:val="24"/>
          <w:szCs w:val="24"/>
          <w:lang w:val="en-GB"/>
        </w:rPr>
        <w:t>in the epigraph</w:t>
      </w:r>
      <w:r w:rsidR="005C58A9">
        <w:rPr>
          <w:rFonts w:ascii="Times New Roman" w:hAnsi="Times New Roman" w:cs="Times New Roman"/>
          <w:sz w:val="24"/>
          <w:szCs w:val="24"/>
          <w:lang w:val="en-GB"/>
        </w:rPr>
        <w:t xml:space="preserve"> (Richer 2017)</w:t>
      </w:r>
      <w:r w:rsidRPr="00450784">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 and the future, to which the poet addresses his words as a manifesto, in these lines re</w:t>
      </w:r>
      <w:r>
        <w:rPr>
          <w:rFonts w:ascii="Times New Roman" w:hAnsi="Times New Roman" w:cs="Times New Roman"/>
          <w:sz w:val="24"/>
          <w:szCs w:val="24"/>
          <w:lang w:val="en-GB"/>
        </w:rPr>
        <w:t>issued</w:t>
      </w:r>
      <w:r w:rsidRPr="00C70762">
        <w:rPr>
          <w:rFonts w:ascii="Times New Roman" w:hAnsi="Times New Roman" w:cs="Times New Roman"/>
          <w:sz w:val="24"/>
          <w:szCs w:val="24"/>
          <w:lang w:val="en-GB"/>
        </w:rPr>
        <w:t xml:space="preserve"> a few months before his death. An in-depth study conducted by Jacques </w:t>
      </w:r>
      <w:proofErr w:type="spellStart"/>
      <w:r w:rsidRPr="00C70762">
        <w:rPr>
          <w:rFonts w:ascii="Times New Roman" w:hAnsi="Times New Roman" w:cs="Times New Roman"/>
          <w:sz w:val="24"/>
          <w:szCs w:val="24"/>
          <w:lang w:val="en-GB"/>
        </w:rPr>
        <w:t>Geninasca</w:t>
      </w:r>
      <w:proofErr w:type="spellEnd"/>
      <w:r w:rsidRPr="00C70762">
        <w:rPr>
          <w:rFonts w:ascii="Times New Roman" w:hAnsi="Times New Roman" w:cs="Times New Roman"/>
          <w:sz w:val="24"/>
          <w:szCs w:val="24"/>
          <w:lang w:val="en-GB"/>
        </w:rPr>
        <w:t xml:space="preserve"> (1973; 2000), shows that the collection of twelve sonnets works not in a linear but </w:t>
      </w:r>
      <w:r>
        <w:rPr>
          <w:rFonts w:ascii="Times New Roman" w:hAnsi="Times New Roman" w:cs="Times New Roman"/>
          <w:sz w:val="24"/>
          <w:szCs w:val="24"/>
          <w:lang w:val="en-GB"/>
        </w:rPr>
        <w:t xml:space="preserve">a </w:t>
      </w:r>
      <w:r w:rsidRPr="00C70762">
        <w:rPr>
          <w:rFonts w:ascii="Times New Roman" w:hAnsi="Times New Roman" w:cs="Times New Roman"/>
          <w:sz w:val="24"/>
          <w:szCs w:val="24"/>
          <w:lang w:val="en-GB"/>
        </w:rPr>
        <w:t xml:space="preserve">circular way, and is best understood </w:t>
      </w:r>
      <w:r>
        <w:rPr>
          <w:rFonts w:ascii="Times New Roman" w:hAnsi="Times New Roman" w:cs="Times New Roman"/>
          <w:sz w:val="24"/>
          <w:szCs w:val="24"/>
          <w:lang w:val="en-GB"/>
        </w:rPr>
        <w:t xml:space="preserve">as </w:t>
      </w:r>
      <w:r w:rsidRPr="00C70762">
        <w:rPr>
          <w:rFonts w:ascii="Times New Roman" w:hAnsi="Times New Roman" w:cs="Times New Roman"/>
          <w:sz w:val="24"/>
          <w:szCs w:val="24"/>
          <w:lang w:val="en-GB"/>
        </w:rPr>
        <w:t>a multiple set of mirrors.</w:t>
      </w:r>
      <w:r>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thus has two other blatant </w:t>
      </w:r>
      <w:r>
        <w:rPr>
          <w:rFonts w:ascii="Times New Roman" w:hAnsi="Times New Roman" w:cs="Times New Roman"/>
          <w:sz w:val="24"/>
          <w:szCs w:val="24"/>
          <w:lang w:val="en-GB"/>
        </w:rPr>
        <w:t>doppelgängers</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El </w:t>
      </w:r>
      <w:proofErr w:type="spellStart"/>
      <w:r w:rsidRPr="00C70762">
        <w:rPr>
          <w:rFonts w:ascii="Times New Roman" w:hAnsi="Times New Roman" w:cs="Times New Roman"/>
          <w:sz w:val="24"/>
          <w:szCs w:val="24"/>
          <w:lang w:val="en-GB"/>
        </w:rPr>
        <w:t>desdichado</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which </w:t>
      </w:r>
      <w:r>
        <w:rPr>
          <w:rFonts w:ascii="Times New Roman" w:hAnsi="Times New Roman" w:cs="Times New Roman"/>
          <w:sz w:val="24"/>
          <w:szCs w:val="24"/>
          <w:lang w:val="en-GB"/>
        </w:rPr>
        <w:t>inaugurates</w:t>
      </w:r>
      <w:r w:rsidRPr="00C70762">
        <w:rPr>
          <w:rFonts w:ascii="Times New Roman" w:hAnsi="Times New Roman" w:cs="Times New Roman"/>
          <w:sz w:val="24"/>
          <w:szCs w:val="24"/>
          <w:lang w:val="en-GB"/>
        </w:rPr>
        <w:t xml:space="preserve"> the collection while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brings</w:t>
      </w:r>
      <w:r w:rsidRPr="00C70762">
        <w:rPr>
          <w:rFonts w:ascii="Times New Roman" w:hAnsi="Times New Roman" w:cs="Times New Roman"/>
          <w:sz w:val="24"/>
          <w:szCs w:val="24"/>
          <w:lang w:val="en-GB"/>
        </w:rPr>
        <w:t xml:space="preserve"> it</w:t>
      </w:r>
      <w:r>
        <w:rPr>
          <w:rFonts w:ascii="Times New Roman" w:hAnsi="Times New Roman" w:cs="Times New Roman"/>
          <w:sz w:val="24"/>
          <w:szCs w:val="24"/>
          <w:lang w:val="en-GB"/>
        </w:rPr>
        <w:t xml:space="preserve"> to a close</w:t>
      </w:r>
      <w:r w:rsidRPr="00C70762">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‘Le Christ aux </w:t>
      </w:r>
      <w:proofErr w:type="spellStart"/>
      <w:r>
        <w:rPr>
          <w:rFonts w:ascii="Times New Roman" w:hAnsi="Times New Roman" w:cs="Times New Roman"/>
          <w:sz w:val="24"/>
          <w:szCs w:val="24"/>
          <w:lang w:val="en-GB"/>
        </w:rPr>
        <w:t>Oliviers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alone containing</w:t>
      </w:r>
      <w:r w:rsidRPr="00C70762">
        <w:rPr>
          <w:rFonts w:ascii="Times New Roman" w:hAnsi="Times New Roman" w:cs="Times New Roman"/>
          <w:sz w:val="24"/>
          <w:szCs w:val="24"/>
          <w:lang w:val="en-GB"/>
        </w:rPr>
        <w:t xml:space="preserve"> five sonnets</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the other poem</w:t>
      </w:r>
      <w:r w:rsidRPr="00C70762">
        <w:rPr>
          <w:rFonts w:ascii="Times New Roman" w:hAnsi="Times New Roman" w:cs="Times New Roman"/>
          <w:sz w:val="24"/>
          <w:szCs w:val="24"/>
          <w:lang w:val="en-GB"/>
        </w:rPr>
        <w:t xml:space="preserve"> of the second part</w:t>
      </w:r>
      <w:r>
        <w:rPr>
          <w:rFonts w:ascii="Times New Roman" w:hAnsi="Times New Roman" w:cs="Times New Roman"/>
          <w:sz w:val="24"/>
          <w:szCs w:val="24"/>
          <w:lang w:val="en-GB"/>
        </w:rPr>
        <w:t xml:space="preserve"> that</w:t>
      </w:r>
      <w:r w:rsidRPr="00C70762">
        <w:rPr>
          <w:rFonts w:ascii="Times New Roman" w:hAnsi="Times New Roman" w:cs="Times New Roman"/>
          <w:sz w:val="24"/>
          <w:szCs w:val="24"/>
          <w:lang w:val="en-GB"/>
        </w:rPr>
        <w:t xml:space="preserve"> seems to stand out within the </w:t>
      </w:r>
      <w:r w:rsidRPr="00584F87">
        <w:rPr>
          <w:rFonts w:ascii="Times New Roman" w:hAnsi="Times New Roman" w:cs="Times New Roman"/>
          <w:i/>
          <w:iCs/>
          <w:sz w:val="24"/>
          <w:szCs w:val="24"/>
          <w:lang w:val="en-GB"/>
        </w:rPr>
        <w:t xml:space="preserve">Chimera </w:t>
      </w:r>
      <w:r w:rsidRPr="00C70762">
        <w:rPr>
          <w:rFonts w:ascii="Times New Roman" w:hAnsi="Times New Roman" w:cs="Times New Roman"/>
          <w:sz w:val="24"/>
          <w:szCs w:val="24"/>
          <w:lang w:val="en-GB"/>
        </w:rPr>
        <w:t xml:space="preserve">collection, separated into 2x6 sonnets. This double matching, </w:t>
      </w:r>
      <w:r>
        <w:rPr>
          <w:rFonts w:ascii="Times New Roman" w:hAnsi="Times New Roman" w:cs="Times New Roman"/>
          <w:sz w:val="24"/>
          <w:szCs w:val="24"/>
          <w:lang w:val="en-GB"/>
        </w:rPr>
        <w:t>though it may</w:t>
      </w:r>
      <w:r w:rsidRPr="00C70762">
        <w:rPr>
          <w:rFonts w:ascii="Times New Roman" w:hAnsi="Times New Roman" w:cs="Times New Roman"/>
          <w:sz w:val="24"/>
          <w:szCs w:val="24"/>
          <w:lang w:val="en-GB"/>
        </w:rPr>
        <w:t xml:space="preserve"> not </w:t>
      </w:r>
      <w:r>
        <w:rPr>
          <w:rFonts w:ascii="Times New Roman" w:hAnsi="Times New Roman" w:cs="Times New Roman"/>
          <w:sz w:val="24"/>
          <w:szCs w:val="24"/>
          <w:lang w:val="en-GB"/>
        </w:rPr>
        <w:t xml:space="preserve">be </w:t>
      </w:r>
      <w:r w:rsidRPr="00C70762">
        <w:rPr>
          <w:rFonts w:ascii="Times New Roman" w:hAnsi="Times New Roman" w:cs="Times New Roman"/>
          <w:sz w:val="24"/>
          <w:szCs w:val="24"/>
          <w:lang w:val="en-GB"/>
        </w:rPr>
        <w:t xml:space="preserve">essential to understand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nevertheless directly reveals </w:t>
      </w:r>
      <w:r>
        <w:rPr>
          <w:rFonts w:ascii="Times New Roman" w:hAnsi="Times New Roman" w:cs="Times New Roman"/>
          <w:sz w:val="24"/>
          <w:szCs w:val="24"/>
          <w:lang w:val="en-GB"/>
        </w:rPr>
        <w:t>what is at stake</w:t>
      </w:r>
      <w:r w:rsidRPr="00C70762">
        <w:rPr>
          <w:rFonts w:ascii="Times New Roman" w:hAnsi="Times New Roman" w:cs="Times New Roman"/>
          <w:sz w:val="24"/>
          <w:szCs w:val="24"/>
          <w:lang w:val="en-GB"/>
        </w:rPr>
        <w:t>.</w:t>
      </w:r>
    </w:p>
    <w:p w14:paraId="27166D95" w14:textId="77777777" w:rsidR="00DC329B" w:rsidRPr="00C70762" w:rsidRDefault="00DC329B" w:rsidP="00DC329B">
      <w:pPr>
        <w:pStyle w:val="Sansinterligne"/>
        <w:spacing w:line="480" w:lineRule="auto"/>
        <w:ind w:firstLine="708"/>
        <w:jc w:val="both"/>
        <w:rPr>
          <w:rFonts w:ascii="Times New Roman" w:hAnsi="Times New Roman" w:cs="Times New Roman"/>
          <w:sz w:val="24"/>
          <w:szCs w:val="24"/>
          <w:lang w:val="en-GB"/>
        </w:rPr>
      </w:pPr>
    </w:p>
    <w:p w14:paraId="2276AC38" w14:textId="77777777" w:rsidR="00DC329B" w:rsidRPr="00A51BA8" w:rsidRDefault="00DC329B" w:rsidP="00DC329B">
      <w:pPr>
        <w:pStyle w:val="Sansinterligne"/>
        <w:spacing w:line="360" w:lineRule="auto"/>
        <w:ind w:left="709"/>
        <w:rPr>
          <w:rFonts w:ascii="Times New Roman" w:hAnsi="Times New Roman" w:cs="Times New Roman"/>
        </w:rPr>
      </w:pPr>
      <w:r w:rsidRPr="00A51BA8">
        <w:rPr>
          <w:rFonts w:ascii="Times New Roman" w:hAnsi="Times New Roman" w:cs="Times New Roman"/>
        </w:rPr>
        <w:t>‘Le Christ aux Oliviers’</w:t>
      </w:r>
    </w:p>
    <w:p w14:paraId="3DB9B7EF" w14:textId="77777777" w:rsidR="00DC329B" w:rsidRPr="00A51BA8" w:rsidRDefault="00DC329B" w:rsidP="00DC329B">
      <w:pPr>
        <w:pStyle w:val="Sansinterligne"/>
        <w:spacing w:line="360" w:lineRule="auto"/>
        <w:ind w:left="709"/>
        <w:rPr>
          <w:rFonts w:ascii="Times New Roman" w:hAnsi="Times New Roman" w:cs="Times New Roman"/>
        </w:rPr>
      </w:pPr>
      <w:r w:rsidRPr="00A51BA8">
        <w:rPr>
          <w:rFonts w:ascii="Times New Roman" w:hAnsi="Times New Roman" w:cs="Times New Roman"/>
        </w:rPr>
        <w:t>[…]</w:t>
      </w:r>
    </w:p>
    <w:p w14:paraId="18D232A1" w14:textId="77777777" w:rsidR="00DC329B" w:rsidRPr="00A51BA8" w:rsidRDefault="00DC329B" w:rsidP="00DC329B">
      <w:pPr>
        <w:pStyle w:val="Sansinterligne"/>
        <w:spacing w:line="360" w:lineRule="auto"/>
        <w:ind w:left="709"/>
        <w:rPr>
          <w:rFonts w:ascii="Times New Roman" w:hAnsi="Times New Roman" w:cs="Times New Roman"/>
        </w:rPr>
      </w:pPr>
      <w:r w:rsidRPr="00A51BA8">
        <w:rPr>
          <w:rFonts w:ascii="Times New Roman" w:hAnsi="Times New Roman" w:cs="Times New Roman"/>
        </w:rPr>
        <w:t>Partout le sol désert côtoyé par les ondes,</w:t>
      </w:r>
      <w:r w:rsidRPr="00A51BA8">
        <w:rPr>
          <w:rFonts w:ascii="Times New Roman" w:hAnsi="Times New Roman" w:cs="Times New Roman"/>
        </w:rPr>
        <w:br/>
        <w:t>Des tourbillons confus d’océans agités…</w:t>
      </w:r>
      <w:r w:rsidRPr="00A51BA8">
        <w:rPr>
          <w:rFonts w:ascii="Times New Roman" w:hAnsi="Times New Roman" w:cs="Times New Roman"/>
        </w:rPr>
        <w:br/>
        <w:t>Un souffle vague émeut les sphères vagabondes,</w:t>
      </w:r>
      <w:r w:rsidRPr="00A51BA8">
        <w:rPr>
          <w:rFonts w:ascii="Times New Roman" w:hAnsi="Times New Roman" w:cs="Times New Roman"/>
        </w:rPr>
        <w:br/>
        <w:t>Mais nul esprit n’existe en ces immensités.</w:t>
      </w:r>
      <w:r w:rsidRPr="00A51BA8">
        <w:rPr>
          <w:rFonts w:ascii="Times New Roman" w:hAnsi="Times New Roman" w:cs="Times New Roman"/>
        </w:rPr>
        <w:br/>
      </w:r>
      <w:r w:rsidRPr="00A51BA8">
        <w:rPr>
          <w:rFonts w:ascii="Times New Roman" w:hAnsi="Times New Roman" w:cs="Times New Roman"/>
        </w:rPr>
        <w:br/>
        <w:t>En cherchant l’œil de Dieu, je n’ai vu qu’un orbite</w:t>
      </w:r>
      <w:r w:rsidRPr="00A51BA8">
        <w:rPr>
          <w:rFonts w:ascii="Times New Roman" w:hAnsi="Times New Roman" w:cs="Times New Roman"/>
        </w:rPr>
        <w:br/>
        <w:t>Vaste, noir et sans fond, d’où la nuit qui l’habite</w:t>
      </w:r>
      <w:r w:rsidRPr="00A51BA8">
        <w:rPr>
          <w:rFonts w:ascii="Times New Roman" w:hAnsi="Times New Roman" w:cs="Times New Roman"/>
        </w:rPr>
        <w:br/>
        <w:t>Rayonne sur le monde et s’épaissit toujours ; […] (</w:t>
      </w:r>
      <w:r w:rsidRPr="00A51BA8">
        <w:rPr>
          <w:rFonts w:ascii="Times New Roman" w:hAnsi="Times New Roman" w:cs="Times New Roman"/>
          <w:i/>
        </w:rPr>
        <w:t>OC</w:t>
      </w:r>
      <w:r w:rsidRPr="00A51BA8">
        <w:rPr>
          <w:rFonts w:ascii="Times New Roman" w:hAnsi="Times New Roman" w:cs="Times New Roman"/>
        </w:rPr>
        <w:t xml:space="preserve"> III, 649)</w:t>
      </w:r>
    </w:p>
    <w:p w14:paraId="52ED060E" w14:textId="77777777" w:rsidR="00DC329B" w:rsidRPr="00A51BA8" w:rsidRDefault="00DC329B" w:rsidP="00DC329B">
      <w:pPr>
        <w:pStyle w:val="Sansinterligne"/>
        <w:spacing w:line="360" w:lineRule="auto"/>
        <w:ind w:left="709"/>
        <w:rPr>
          <w:rFonts w:ascii="Times New Roman" w:hAnsi="Times New Roman" w:cs="Times New Roman"/>
        </w:rPr>
      </w:pPr>
    </w:p>
    <w:p w14:paraId="6A0E306F" w14:textId="77777777" w:rsidR="00DC329B" w:rsidRPr="00A51BA8" w:rsidRDefault="00DC329B" w:rsidP="00DC329B">
      <w:pPr>
        <w:pStyle w:val="Sansinterligne"/>
        <w:spacing w:line="360" w:lineRule="auto"/>
        <w:ind w:left="709"/>
        <w:rPr>
          <w:rFonts w:ascii="Times New Roman" w:hAnsi="Times New Roman" w:cs="Times New Roman"/>
        </w:rPr>
      </w:pPr>
      <w:r w:rsidRPr="00A51BA8">
        <w:rPr>
          <w:rFonts w:ascii="Times New Roman" w:hAnsi="Times New Roman" w:cs="Times New Roman"/>
        </w:rPr>
        <w:t xml:space="preserve">‘El </w:t>
      </w:r>
      <w:proofErr w:type="spellStart"/>
      <w:r w:rsidRPr="00A51BA8">
        <w:rPr>
          <w:rFonts w:ascii="Times New Roman" w:hAnsi="Times New Roman" w:cs="Times New Roman"/>
        </w:rPr>
        <w:t>Desdichado</w:t>
      </w:r>
      <w:proofErr w:type="spellEnd"/>
      <w:r w:rsidRPr="00A51BA8">
        <w:rPr>
          <w:rFonts w:ascii="Times New Roman" w:hAnsi="Times New Roman" w:cs="Times New Roman"/>
        </w:rPr>
        <w:t>’</w:t>
      </w:r>
    </w:p>
    <w:p w14:paraId="3D64FB00" w14:textId="77777777" w:rsidR="00DC329B" w:rsidRPr="00A51BA8" w:rsidRDefault="00DC329B" w:rsidP="00DC329B">
      <w:pPr>
        <w:pStyle w:val="Sansinterligne"/>
        <w:spacing w:line="360" w:lineRule="auto"/>
        <w:ind w:left="709"/>
        <w:rPr>
          <w:rFonts w:ascii="Times New Roman" w:hAnsi="Times New Roman" w:cs="Times New Roman"/>
        </w:rPr>
      </w:pPr>
    </w:p>
    <w:p w14:paraId="65FDFF52" w14:textId="77777777" w:rsidR="00DC329B" w:rsidRPr="00F96FE2" w:rsidRDefault="00DC329B" w:rsidP="00DC329B">
      <w:pPr>
        <w:pStyle w:val="Sansinterligne"/>
        <w:spacing w:line="360" w:lineRule="auto"/>
        <w:ind w:left="709"/>
        <w:rPr>
          <w:rFonts w:ascii="Times New Roman" w:hAnsi="Times New Roman" w:cs="Times New Roman"/>
          <w:lang w:val="en-US"/>
        </w:rPr>
      </w:pPr>
      <w:r w:rsidRPr="00A51BA8">
        <w:rPr>
          <w:rFonts w:ascii="Times New Roman" w:hAnsi="Times New Roman" w:cs="Times New Roman"/>
        </w:rPr>
        <w:t>Je suis le Ténébreux, - le Veuf, - l'Inconsolé,</w:t>
      </w:r>
      <w:r w:rsidRPr="00A51BA8">
        <w:rPr>
          <w:rFonts w:ascii="Times New Roman" w:hAnsi="Times New Roman" w:cs="Times New Roman"/>
        </w:rPr>
        <w:br/>
        <w:t>Le Prince d'Aquitaine à la Tour abolie :</w:t>
      </w:r>
      <w:r w:rsidRPr="00A51BA8">
        <w:rPr>
          <w:rFonts w:ascii="Times New Roman" w:hAnsi="Times New Roman" w:cs="Times New Roman"/>
        </w:rPr>
        <w:br/>
        <w:t xml:space="preserve">Ma seule </w:t>
      </w:r>
      <w:r w:rsidRPr="00A51BA8">
        <w:rPr>
          <w:rFonts w:ascii="Times New Roman" w:hAnsi="Times New Roman" w:cs="Times New Roman"/>
          <w:i/>
        </w:rPr>
        <w:t>Etoile</w:t>
      </w:r>
      <w:r w:rsidRPr="00A51BA8">
        <w:rPr>
          <w:rFonts w:ascii="Times New Roman" w:hAnsi="Times New Roman" w:cs="Times New Roman"/>
        </w:rPr>
        <w:t xml:space="preserve"> est morte, - et mon luth constellé</w:t>
      </w:r>
      <w:r w:rsidRPr="00A51BA8">
        <w:rPr>
          <w:rFonts w:ascii="Times New Roman" w:hAnsi="Times New Roman" w:cs="Times New Roman"/>
        </w:rPr>
        <w:br/>
        <w:t xml:space="preserve">Porte le </w:t>
      </w:r>
      <w:r w:rsidRPr="00A51BA8">
        <w:rPr>
          <w:rFonts w:ascii="Times New Roman" w:hAnsi="Times New Roman" w:cs="Times New Roman"/>
          <w:i/>
        </w:rPr>
        <w:t xml:space="preserve">Soleil noir </w:t>
      </w:r>
      <w:r w:rsidRPr="00A51BA8">
        <w:rPr>
          <w:rFonts w:ascii="Times New Roman" w:hAnsi="Times New Roman" w:cs="Times New Roman"/>
        </w:rPr>
        <w:t>de la</w:t>
      </w:r>
      <w:r w:rsidRPr="00A51BA8">
        <w:rPr>
          <w:rFonts w:ascii="Times New Roman" w:hAnsi="Times New Roman" w:cs="Times New Roman"/>
          <w:i/>
        </w:rPr>
        <w:t xml:space="preserve"> Mélancolie</w:t>
      </w:r>
      <w:r w:rsidRPr="00A51BA8">
        <w:rPr>
          <w:rFonts w:ascii="Times New Roman" w:hAnsi="Times New Roman" w:cs="Times New Roman"/>
        </w:rPr>
        <w:t xml:space="preserve">. </w:t>
      </w:r>
      <w:r w:rsidRPr="00F96FE2">
        <w:rPr>
          <w:rFonts w:ascii="Times New Roman" w:hAnsi="Times New Roman" w:cs="Times New Roman"/>
          <w:lang w:val="en-US"/>
        </w:rPr>
        <w:t>[…] (</w:t>
      </w:r>
      <w:r w:rsidRPr="00F96FE2">
        <w:rPr>
          <w:rFonts w:ascii="Times New Roman" w:hAnsi="Times New Roman" w:cs="Times New Roman"/>
          <w:i/>
          <w:lang w:val="en-US"/>
        </w:rPr>
        <w:t>OC</w:t>
      </w:r>
      <w:r w:rsidRPr="00F96FE2">
        <w:rPr>
          <w:rFonts w:ascii="Times New Roman" w:hAnsi="Times New Roman" w:cs="Times New Roman"/>
          <w:lang w:val="en-US"/>
        </w:rPr>
        <w:t xml:space="preserve"> III, 643)</w:t>
      </w:r>
    </w:p>
    <w:p w14:paraId="5C38E233" w14:textId="77777777" w:rsidR="00DC329B" w:rsidRPr="00F96FE2" w:rsidRDefault="00DC329B" w:rsidP="00DC329B">
      <w:pPr>
        <w:pStyle w:val="Sansinterligne"/>
        <w:spacing w:line="480" w:lineRule="auto"/>
        <w:ind w:left="709"/>
        <w:jc w:val="both"/>
        <w:rPr>
          <w:rFonts w:ascii="Times New Roman" w:hAnsi="Times New Roman" w:cs="Times New Roman"/>
          <w:sz w:val="20"/>
          <w:szCs w:val="20"/>
          <w:lang w:val="en-US"/>
        </w:rPr>
      </w:pPr>
    </w:p>
    <w:p w14:paraId="0D4AB092" w14:textId="463F1F48" w:rsidR="00DC329B" w:rsidRDefault="00DC329B" w:rsidP="00DC329B">
      <w:pPr>
        <w:pStyle w:val="Sansinterligne"/>
        <w:spacing w:line="480" w:lineRule="auto"/>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 xml:space="preserve">While </w:t>
      </w:r>
      <w:r>
        <w:rPr>
          <w:rFonts w:ascii="Times New Roman" w:hAnsi="Times New Roman" w:cs="Times New Roman"/>
          <w:sz w:val="24"/>
          <w:szCs w:val="24"/>
          <w:lang w:val="en-GB"/>
        </w:rPr>
        <w:t xml:space="preserve">‘Le Christ aux </w:t>
      </w:r>
      <w:proofErr w:type="spellStart"/>
      <w:r>
        <w:rPr>
          <w:rFonts w:ascii="Times New Roman" w:hAnsi="Times New Roman" w:cs="Times New Roman"/>
          <w:sz w:val="24"/>
          <w:szCs w:val="24"/>
          <w:lang w:val="en-GB"/>
        </w:rPr>
        <w:t>O</w:t>
      </w:r>
      <w:r w:rsidRPr="00450784">
        <w:rPr>
          <w:rFonts w:ascii="Times New Roman" w:hAnsi="Times New Roman" w:cs="Times New Roman"/>
          <w:sz w:val="24"/>
          <w:szCs w:val="24"/>
          <w:lang w:val="en-GB"/>
        </w:rPr>
        <w:t>liviers</w:t>
      </w:r>
      <w:proofErr w:type="spellEnd"/>
      <w:r w:rsidRPr="00450784">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develops </w:t>
      </w:r>
      <w:r>
        <w:rPr>
          <w:rFonts w:ascii="Times New Roman" w:hAnsi="Times New Roman" w:cs="Times New Roman"/>
          <w:sz w:val="24"/>
          <w:szCs w:val="24"/>
          <w:lang w:val="en-GB"/>
        </w:rPr>
        <w:t>the theme of a disenchanted</w:t>
      </w:r>
      <w:r w:rsidRPr="00C70762">
        <w:rPr>
          <w:rFonts w:ascii="Times New Roman" w:hAnsi="Times New Roman" w:cs="Times New Roman"/>
          <w:sz w:val="24"/>
          <w:szCs w:val="24"/>
          <w:lang w:val="en-GB"/>
        </w:rPr>
        <w:t xml:space="preserve"> world, compar</w:t>
      </w:r>
      <w:r>
        <w:rPr>
          <w:rFonts w:ascii="Times New Roman" w:hAnsi="Times New Roman" w:cs="Times New Roman"/>
          <w:sz w:val="24"/>
          <w:szCs w:val="24"/>
          <w:lang w:val="en-GB"/>
        </w:rPr>
        <w:t>ing the universe to an empty,</w:t>
      </w:r>
      <w:r w:rsidRPr="00C70762">
        <w:rPr>
          <w:rFonts w:ascii="Times New Roman" w:hAnsi="Times New Roman" w:cs="Times New Roman"/>
          <w:sz w:val="24"/>
          <w:szCs w:val="24"/>
          <w:lang w:val="en-GB"/>
        </w:rPr>
        <w:t xml:space="preserve"> black orbit,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announces its re</w:t>
      </w:r>
      <w:r>
        <w:rPr>
          <w:rFonts w:ascii="Times New Roman" w:hAnsi="Times New Roman" w:cs="Times New Roman"/>
          <w:sz w:val="24"/>
          <w:szCs w:val="24"/>
          <w:lang w:val="en-GB"/>
        </w:rPr>
        <w:t>-</w:t>
      </w:r>
      <w:r w:rsidRPr="00C70762">
        <w:rPr>
          <w:rFonts w:ascii="Times New Roman" w:hAnsi="Times New Roman" w:cs="Times New Roman"/>
          <w:sz w:val="24"/>
          <w:szCs w:val="24"/>
          <w:lang w:val="en-GB"/>
        </w:rPr>
        <w:t>enchantment</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an eye </w:t>
      </w:r>
      <w:r>
        <w:rPr>
          <w:rFonts w:ascii="Times New Roman" w:hAnsi="Times New Roman" w:cs="Times New Roman"/>
          <w:sz w:val="24"/>
          <w:szCs w:val="24"/>
          <w:lang w:val="en-GB"/>
        </w:rPr>
        <w:t xml:space="preserve">re-emerging </w:t>
      </w:r>
      <w:r w:rsidRPr="00C70762">
        <w:rPr>
          <w:rFonts w:ascii="Times New Roman" w:hAnsi="Times New Roman" w:cs="Times New Roman"/>
          <w:sz w:val="24"/>
          <w:szCs w:val="24"/>
          <w:lang w:val="en-GB"/>
        </w:rPr>
        <w:t xml:space="preserve">from the womb of matter </w:t>
      </w:r>
      <w:r w:rsidRPr="003E4837">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and of course, reflectively, a re</w:t>
      </w:r>
      <w:r>
        <w:rPr>
          <w:rFonts w:ascii="Times New Roman" w:hAnsi="Times New Roman" w:cs="Times New Roman"/>
          <w:sz w:val="24"/>
          <w:szCs w:val="24"/>
          <w:lang w:val="en-GB"/>
        </w:rPr>
        <w:t>-</w:t>
      </w:r>
      <w:r w:rsidRPr="00C70762">
        <w:rPr>
          <w:rFonts w:ascii="Times New Roman" w:hAnsi="Times New Roman" w:cs="Times New Roman"/>
          <w:sz w:val="24"/>
          <w:szCs w:val="24"/>
          <w:lang w:val="en-GB"/>
        </w:rPr>
        <w:t>enchantment that passes through the brilliant</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golden</w:t>
      </w:r>
      <w:r w:rsidRPr="00C70762">
        <w:rPr>
          <w:rFonts w:ascii="Times New Roman" w:hAnsi="Times New Roman" w:cs="Times New Roman"/>
          <w:sz w:val="24"/>
          <w:szCs w:val="24"/>
          <w:lang w:val="en-GB"/>
        </w:rPr>
        <w:t xml:space="preserve"> verses of the poem. </w:t>
      </w:r>
      <w:r>
        <w:rPr>
          <w:rFonts w:ascii="Times New Roman" w:hAnsi="Times New Roman" w:cs="Times New Roman"/>
          <w:sz w:val="24"/>
          <w:szCs w:val="24"/>
          <w:lang w:val="en-GB"/>
        </w:rPr>
        <w:t>And</w:t>
      </w:r>
      <w:r w:rsidRPr="00C70762">
        <w:rPr>
          <w:rFonts w:ascii="Times New Roman" w:hAnsi="Times New Roman" w:cs="Times New Roman"/>
          <w:sz w:val="24"/>
          <w:szCs w:val="24"/>
          <w:lang w:val="en-GB"/>
        </w:rPr>
        <w:t xml:space="preserve"> in </w:t>
      </w:r>
      <w:r>
        <w:rPr>
          <w:rFonts w:ascii="Times New Roman" w:hAnsi="Times New Roman" w:cs="Times New Roman"/>
          <w:sz w:val="24"/>
          <w:szCs w:val="24"/>
          <w:lang w:val="en-GB"/>
        </w:rPr>
        <w:t>contrast with ‘</w:t>
      </w:r>
      <w:r w:rsidRPr="00C70762">
        <w:rPr>
          <w:rFonts w:ascii="Times New Roman" w:hAnsi="Times New Roman" w:cs="Times New Roman"/>
          <w:sz w:val="24"/>
          <w:szCs w:val="24"/>
          <w:lang w:val="en-GB"/>
        </w:rPr>
        <w:t xml:space="preserve">El </w:t>
      </w:r>
      <w:proofErr w:type="spellStart"/>
      <w:r w:rsidRPr="00C70762">
        <w:rPr>
          <w:rFonts w:ascii="Times New Roman" w:hAnsi="Times New Roman" w:cs="Times New Roman"/>
          <w:sz w:val="24"/>
          <w:szCs w:val="24"/>
          <w:lang w:val="en-GB"/>
        </w:rPr>
        <w:t>Desdichado</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a sonnet on melancholy and identity, the poet of</w:t>
      </w:r>
      <w:r>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no longer speaks in</w:t>
      </w:r>
      <w:r>
        <w:rPr>
          <w:rFonts w:ascii="Times New Roman" w:hAnsi="Times New Roman" w:cs="Times New Roman"/>
          <w:sz w:val="24"/>
          <w:szCs w:val="24"/>
          <w:lang w:val="en-GB"/>
        </w:rPr>
        <w:t xml:space="preserve"> the first person, but speaks directly to Man; he</w:t>
      </w:r>
      <w:r w:rsidRPr="00C70762">
        <w:rPr>
          <w:rFonts w:ascii="Times New Roman" w:hAnsi="Times New Roman" w:cs="Times New Roman"/>
          <w:sz w:val="24"/>
          <w:szCs w:val="24"/>
          <w:lang w:val="en-GB"/>
        </w:rPr>
        <w:t xml:space="preserve"> no longer seems to speak of art, lute and lyre, </w:t>
      </w:r>
      <w:r>
        <w:rPr>
          <w:rFonts w:ascii="Times New Roman" w:hAnsi="Times New Roman" w:cs="Times New Roman"/>
          <w:sz w:val="24"/>
          <w:szCs w:val="24"/>
          <w:lang w:val="en-GB"/>
        </w:rPr>
        <w:t>instead he</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takes</w:t>
      </w:r>
      <w:r w:rsidRPr="00C70762">
        <w:rPr>
          <w:rFonts w:ascii="Times New Roman" w:hAnsi="Times New Roman" w:cs="Times New Roman"/>
          <w:sz w:val="24"/>
          <w:szCs w:val="24"/>
          <w:lang w:val="en-GB"/>
        </w:rPr>
        <w:t xml:space="preserve"> a</w:t>
      </w:r>
      <w:r>
        <w:rPr>
          <w:rFonts w:ascii="Times New Roman" w:hAnsi="Times New Roman" w:cs="Times New Roman"/>
          <w:sz w:val="24"/>
          <w:szCs w:val="24"/>
          <w:lang w:val="en-GB"/>
        </w:rPr>
        <w:t>n almost</w:t>
      </w:r>
      <w:r w:rsidRPr="00C70762">
        <w:rPr>
          <w:rFonts w:ascii="Times New Roman" w:hAnsi="Times New Roman" w:cs="Times New Roman"/>
          <w:sz w:val="24"/>
          <w:szCs w:val="24"/>
          <w:lang w:val="en-GB"/>
        </w:rPr>
        <w:t xml:space="preserve"> metaphysical </w:t>
      </w:r>
      <w:r>
        <w:rPr>
          <w:rFonts w:ascii="Times New Roman" w:hAnsi="Times New Roman" w:cs="Times New Roman"/>
          <w:sz w:val="24"/>
          <w:szCs w:val="24"/>
          <w:lang w:val="en-GB"/>
        </w:rPr>
        <w:t>approach, developing</w:t>
      </w:r>
      <w:r w:rsidRPr="00C70762">
        <w:rPr>
          <w:rFonts w:ascii="Times New Roman" w:hAnsi="Times New Roman" w:cs="Times New Roman"/>
          <w:sz w:val="24"/>
          <w:szCs w:val="24"/>
          <w:lang w:val="en-GB"/>
        </w:rPr>
        <w:t xml:space="preserve"> a philosophy of nature that </w:t>
      </w:r>
      <w:r>
        <w:rPr>
          <w:rFonts w:ascii="Times New Roman" w:hAnsi="Times New Roman" w:cs="Times New Roman"/>
          <w:sz w:val="24"/>
          <w:szCs w:val="24"/>
          <w:lang w:val="en-GB"/>
        </w:rPr>
        <w:t>follows</w:t>
      </w:r>
      <w:r w:rsidRPr="00C70762">
        <w:rPr>
          <w:rFonts w:ascii="Times New Roman" w:hAnsi="Times New Roman" w:cs="Times New Roman"/>
          <w:sz w:val="24"/>
          <w:szCs w:val="24"/>
          <w:lang w:val="en-GB"/>
        </w:rPr>
        <w:t xml:space="preserve"> that of Pythagoras, quoted </w:t>
      </w:r>
      <w:r>
        <w:rPr>
          <w:rFonts w:ascii="Times New Roman" w:hAnsi="Times New Roman" w:cs="Times New Roman"/>
          <w:sz w:val="24"/>
          <w:szCs w:val="24"/>
          <w:lang w:val="en-GB"/>
        </w:rPr>
        <w:t>as</w:t>
      </w:r>
      <w:r w:rsidRPr="00C70762">
        <w:rPr>
          <w:rFonts w:ascii="Times New Roman" w:hAnsi="Times New Roman" w:cs="Times New Roman"/>
          <w:sz w:val="24"/>
          <w:szCs w:val="24"/>
          <w:lang w:val="en-GB"/>
        </w:rPr>
        <w:t xml:space="preserve"> an epigraph</w:t>
      </w:r>
      <w:r>
        <w:rPr>
          <w:rFonts w:ascii="Times New Roman" w:hAnsi="Times New Roman" w:cs="Times New Roman"/>
          <w:sz w:val="24"/>
          <w:szCs w:val="24"/>
          <w:lang w:val="en-GB"/>
        </w:rPr>
        <w:t>. T</w:t>
      </w:r>
      <w:r w:rsidRPr="00C70762">
        <w:rPr>
          <w:rFonts w:ascii="Times New Roman" w:hAnsi="Times New Roman" w:cs="Times New Roman"/>
          <w:sz w:val="24"/>
          <w:szCs w:val="24"/>
          <w:lang w:val="en-GB"/>
        </w:rPr>
        <w:t>o the melancholy of the black sun that blinds, to the empty orbit of God</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s death, </w:t>
      </w:r>
      <w:r>
        <w:rPr>
          <w:rFonts w:ascii="Times New Roman" w:hAnsi="Times New Roman" w:cs="Times New Roman"/>
          <w:sz w:val="24"/>
          <w:szCs w:val="24"/>
          <w:lang w:val="en-GB"/>
        </w:rPr>
        <w:t>answers</w:t>
      </w:r>
      <w:r w:rsidRPr="00C70762">
        <w:rPr>
          <w:rFonts w:ascii="Times New Roman" w:hAnsi="Times New Roman" w:cs="Times New Roman"/>
          <w:sz w:val="24"/>
          <w:szCs w:val="24"/>
          <w:lang w:val="en-GB"/>
        </w:rPr>
        <w:t xml:space="preserve"> the emerging eye of a new spirituality.</w:t>
      </w:r>
    </w:p>
    <w:p w14:paraId="0564960D" w14:textId="6158ADAB" w:rsidR="00DC329B" w:rsidRDefault="00DC329B" w:rsidP="008D697F">
      <w:pPr>
        <w:pStyle w:val="Sansinterligne"/>
        <w:spacing w:line="480" w:lineRule="auto"/>
        <w:ind w:firstLine="708"/>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 xml:space="preserve">The four verses of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alternate general observations on the state of the universe</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or man</w:t>
      </w:r>
      <w:r>
        <w:rPr>
          <w:rFonts w:ascii="Times New Roman" w:hAnsi="Times New Roman" w:cs="Times New Roman"/>
          <w:sz w:val="24"/>
          <w:szCs w:val="24"/>
          <w:lang w:val="en-GB"/>
        </w:rPr>
        <w:t>’</w:t>
      </w:r>
      <w:r w:rsidRPr="00C70762">
        <w:rPr>
          <w:rFonts w:ascii="Times New Roman" w:hAnsi="Times New Roman" w:cs="Times New Roman"/>
          <w:sz w:val="24"/>
          <w:szCs w:val="24"/>
          <w:lang w:val="en-GB"/>
        </w:rPr>
        <w:t>s relationship to it</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with advice </w:t>
      </w:r>
      <w:r w:rsidRPr="00E75C59">
        <w:rPr>
          <w:rFonts w:ascii="Times New Roman" w:hAnsi="Times New Roman" w:cs="Times New Roman"/>
          <w:sz w:val="24"/>
          <w:szCs w:val="24"/>
          <w:lang w:val="en-GB"/>
        </w:rPr>
        <w:t xml:space="preserve">stated in </w:t>
      </w:r>
      <w:r>
        <w:rPr>
          <w:rFonts w:ascii="Times New Roman" w:hAnsi="Times New Roman" w:cs="Times New Roman"/>
          <w:sz w:val="24"/>
          <w:szCs w:val="24"/>
          <w:lang w:val="en-GB"/>
        </w:rPr>
        <w:t xml:space="preserve">the </w:t>
      </w:r>
      <w:r w:rsidRPr="00E75C59">
        <w:rPr>
          <w:rFonts w:ascii="Times New Roman" w:hAnsi="Times New Roman" w:cs="Times New Roman"/>
          <w:sz w:val="24"/>
          <w:szCs w:val="24"/>
          <w:lang w:val="en-GB"/>
        </w:rPr>
        <w:t>imperative</w:t>
      </w:r>
      <w:r>
        <w:rPr>
          <w:rFonts w:ascii="Times New Roman" w:hAnsi="Times New Roman" w:cs="Times New Roman"/>
          <w:sz w:val="24"/>
          <w:szCs w:val="24"/>
          <w:lang w:val="en-GB"/>
        </w:rPr>
        <w:t xml:space="preserve"> form</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suggesting </w:t>
      </w:r>
      <w:r>
        <w:rPr>
          <w:rFonts w:ascii="Times New Roman" w:hAnsi="Times New Roman" w:cs="Times New Roman"/>
          <w:sz w:val="24"/>
          <w:szCs w:val="24"/>
          <w:lang w:val="en-GB"/>
        </w:rPr>
        <w:lastRenderedPageBreak/>
        <w:t>several actions to mankind</w:t>
      </w:r>
      <w:r w:rsidRPr="00C70762">
        <w:rPr>
          <w:rFonts w:ascii="Times New Roman" w:hAnsi="Times New Roman" w:cs="Times New Roman"/>
          <w:sz w:val="24"/>
          <w:szCs w:val="24"/>
          <w:lang w:val="en-GB"/>
        </w:rPr>
        <w:t xml:space="preserve">. For what purpose? From the first verses, the questions of knowledge and power,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forces</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(l. 3) and </w:t>
      </w:r>
      <w:r>
        <w:rPr>
          <w:rFonts w:ascii="Times New Roman" w:hAnsi="Times New Roman" w:cs="Times New Roman"/>
          <w:sz w:val="24"/>
          <w:szCs w:val="24"/>
          <w:lang w:val="en-GB"/>
        </w:rPr>
        <w:t>‘</w:t>
      </w:r>
      <w:proofErr w:type="spellStart"/>
      <w:r>
        <w:rPr>
          <w:rFonts w:ascii="Times New Roman" w:hAnsi="Times New Roman" w:cs="Times New Roman"/>
          <w:sz w:val="24"/>
          <w:szCs w:val="24"/>
          <w:lang w:val="en-GB"/>
        </w:rPr>
        <w:t>conseils</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(l. 4) of man, freedom and thought are intimately linked. The poem promises from the outset to be a challenge to man's </w:t>
      </w:r>
      <w:r w:rsidRPr="00EF00DF">
        <w:rPr>
          <w:rFonts w:ascii="Times New Roman" w:eastAsia="GillSans-Light" w:hAnsi="Times New Roman" w:cs="Times New Roman"/>
          <w:sz w:val="24"/>
          <w:szCs w:val="24"/>
          <w:lang w:val="en-GB"/>
        </w:rPr>
        <w:t>‘</w:t>
      </w:r>
      <w:proofErr w:type="spellStart"/>
      <w:r w:rsidRPr="00EF00DF">
        <w:rPr>
          <w:rFonts w:ascii="Times New Roman" w:eastAsia="GillSans-Light" w:hAnsi="Times New Roman" w:cs="Times New Roman"/>
          <w:sz w:val="24"/>
          <w:szCs w:val="24"/>
          <w:lang w:val="en-GB"/>
        </w:rPr>
        <w:t>croyances</w:t>
      </w:r>
      <w:proofErr w:type="spellEnd"/>
      <w:r w:rsidRPr="00EF00DF">
        <w:rPr>
          <w:rFonts w:ascii="Times New Roman" w:eastAsia="GillSans-Light" w:hAnsi="Times New Roman" w:cs="Times New Roman"/>
          <w:sz w:val="24"/>
          <w:szCs w:val="24"/>
          <w:lang w:val="en-GB"/>
        </w:rPr>
        <w:t>’</w:t>
      </w:r>
      <w:r w:rsidRPr="00C70762">
        <w:rPr>
          <w:rFonts w:ascii="Times New Roman" w:hAnsi="Times New Roman" w:cs="Times New Roman"/>
          <w:sz w:val="24"/>
          <w:szCs w:val="24"/>
          <w:lang w:val="en-GB"/>
        </w:rPr>
        <w:t xml:space="preserve"> (l. 1) </w:t>
      </w:r>
      <w:r>
        <w:rPr>
          <w:rFonts w:ascii="Times New Roman" w:hAnsi="Times New Roman" w:cs="Times New Roman"/>
          <w:sz w:val="24"/>
          <w:szCs w:val="24"/>
          <w:lang w:val="en-GB"/>
        </w:rPr>
        <w:t xml:space="preserve">which function </w:t>
      </w:r>
      <w:r w:rsidRPr="00C70762">
        <w:rPr>
          <w:rFonts w:ascii="Times New Roman" w:hAnsi="Times New Roman" w:cs="Times New Roman"/>
          <w:sz w:val="24"/>
          <w:szCs w:val="24"/>
          <w:lang w:val="en-GB"/>
        </w:rPr>
        <w:t>in solidarity with his anthropocentrism, the idea of his</w:t>
      </w:r>
      <w:r>
        <w:rPr>
          <w:rFonts w:ascii="Times New Roman" w:hAnsi="Times New Roman" w:cs="Times New Roman"/>
          <w:sz w:val="24"/>
          <w:szCs w:val="24"/>
          <w:lang w:val="en-GB"/>
        </w:rPr>
        <w:t xml:space="preserve"> </w:t>
      </w:r>
      <w:r w:rsidRPr="00EF00DF">
        <w:rPr>
          <w:rFonts w:ascii="Times New Roman" w:hAnsi="Times New Roman" w:cs="Times New Roman"/>
          <w:i/>
          <w:sz w:val="24"/>
          <w:szCs w:val="24"/>
          <w:lang w:val="en-GB"/>
        </w:rPr>
        <w:t>thinking</w:t>
      </w:r>
      <w:r w:rsidRPr="00C70762">
        <w:rPr>
          <w:rFonts w:ascii="Times New Roman" w:hAnsi="Times New Roman" w:cs="Times New Roman"/>
          <w:sz w:val="24"/>
          <w:szCs w:val="24"/>
          <w:lang w:val="en-GB"/>
        </w:rPr>
        <w:t xml:space="preserve"> exception (l. 1). </w:t>
      </w:r>
      <w:r>
        <w:rPr>
          <w:rFonts w:ascii="Times New Roman" w:hAnsi="Times New Roman" w:cs="Times New Roman"/>
          <w:sz w:val="24"/>
          <w:szCs w:val="24"/>
          <w:lang w:val="en-GB"/>
        </w:rPr>
        <w:t>‘</w:t>
      </w:r>
      <w:proofErr w:type="spellStart"/>
      <w:r w:rsidRPr="00C70762">
        <w:rPr>
          <w:rFonts w:ascii="Times New Roman" w:hAnsi="Times New Roman" w:cs="Times New Roman"/>
          <w:sz w:val="24"/>
          <w:szCs w:val="24"/>
          <w:lang w:val="en-GB"/>
        </w:rPr>
        <w:t>Vers</w:t>
      </w:r>
      <w:proofErr w:type="spellEnd"/>
      <w:r w:rsidRPr="00C70762">
        <w:rPr>
          <w:rFonts w:ascii="Times New Roman" w:hAnsi="Times New Roman" w:cs="Times New Roman"/>
          <w:sz w:val="24"/>
          <w:szCs w:val="24"/>
          <w:lang w:val="en-GB"/>
        </w:rPr>
        <w:t xml:space="preserve"> </w:t>
      </w:r>
      <w:proofErr w:type="spellStart"/>
      <w:r w:rsidRPr="00C70762">
        <w:rPr>
          <w:rFonts w:ascii="Times New Roman" w:hAnsi="Times New Roman" w:cs="Times New Roman"/>
          <w:sz w:val="24"/>
          <w:szCs w:val="24"/>
          <w:lang w:val="en-GB"/>
        </w:rPr>
        <w:t>dorés</w:t>
      </w:r>
      <w:proofErr w:type="spellEnd"/>
      <w:r>
        <w:rPr>
          <w:rFonts w:ascii="Times New Roman" w:hAnsi="Times New Roman" w:cs="Times New Roman"/>
          <w:sz w:val="24"/>
          <w:szCs w:val="24"/>
          <w:lang w:val="en-GB"/>
        </w:rPr>
        <w:t>’ seems to give expression to a life</w:t>
      </w:r>
      <w:r w:rsidRPr="00C70762">
        <w:rPr>
          <w:rFonts w:ascii="Times New Roman" w:hAnsi="Times New Roman" w:cs="Times New Roman"/>
          <w:sz w:val="24"/>
          <w:szCs w:val="24"/>
          <w:lang w:val="en-GB"/>
        </w:rPr>
        <w:t xml:space="preserve"> that </w:t>
      </w:r>
      <w:r w:rsidRPr="003E4837">
        <w:rPr>
          <w:rFonts w:ascii="Times New Roman" w:eastAsia="GillSans-Light" w:hAnsi="Times New Roman" w:cs="Times New Roman"/>
          <w:sz w:val="24"/>
          <w:szCs w:val="24"/>
          <w:lang w:val="en-GB"/>
        </w:rPr>
        <w:t>‘</w:t>
      </w:r>
      <w:proofErr w:type="spellStart"/>
      <w:r w:rsidRPr="003E4837">
        <w:rPr>
          <w:rFonts w:ascii="Times New Roman" w:eastAsia="GillSans-Light" w:hAnsi="Times New Roman" w:cs="Times New Roman"/>
          <w:sz w:val="24"/>
          <w:szCs w:val="24"/>
          <w:lang w:val="en-GB"/>
        </w:rPr>
        <w:t>éclate</w:t>
      </w:r>
      <w:proofErr w:type="spellEnd"/>
      <w:r w:rsidRPr="003E4837">
        <w:rPr>
          <w:rFonts w:ascii="Times New Roman" w:eastAsia="GillSans-Light" w:hAnsi="Times New Roman" w:cs="Times New Roman"/>
          <w:sz w:val="24"/>
          <w:szCs w:val="24"/>
          <w:lang w:val="en-GB"/>
        </w:rPr>
        <w:t xml:space="preserve"> </w:t>
      </w:r>
      <w:proofErr w:type="spellStart"/>
      <w:r w:rsidRPr="003E4837">
        <w:rPr>
          <w:rFonts w:ascii="Times New Roman" w:eastAsia="GillSans-Light" w:hAnsi="Times New Roman" w:cs="Times New Roman"/>
          <w:sz w:val="24"/>
          <w:szCs w:val="24"/>
          <w:lang w:val="en-GB"/>
        </w:rPr>
        <w:t>en</w:t>
      </w:r>
      <w:proofErr w:type="spellEnd"/>
      <w:r w:rsidRPr="003E4837">
        <w:rPr>
          <w:rFonts w:ascii="Times New Roman" w:eastAsia="GillSans-Light" w:hAnsi="Times New Roman" w:cs="Times New Roman"/>
          <w:sz w:val="24"/>
          <w:szCs w:val="24"/>
          <w:lang w:val="en-GB"/>
        </w:rPr>
        <w:t xml:space="preserve"> </w:t>
      </w:r>
      <w:proofErr w:type="spellStart"/>
      <w:r w:rsidRPr="003E4837">
        <w:rPr>
          <w:rFonts w:ascii="Times New Roman" w:eastAsia="GillSans-Light" w:hAnsi="Times New Roman" w:cs="Times New Roman"/>
          <w:sz w:val="24"/>
          <w:szCs w:val="24"/>
          <w:lang w:val="en-GB"/>
        </w:rPr>
        <w:t>toutes</w:t>
      </w:r>
      <w:proofErr w:type="spellEnd"/>
      <w:r w:rsidRPr="003E4837">
        <w:rPr>
          <w:rFonts w:ascii="Times New Roman" w:eastAsia="GillSans-Light" w:hAnsi="Times New Roman" w:cs="Times New Roman"/>
          <w:sz w:val="24"/>
          <w:szCs w:val="24"/>
          <w:lang w:val="en-GB"/>
        </w:rPr>
        <w:t xml:space="preserve"> choses’</w:t>
      </w:r>
      <w:r w:rsidRPr="00C70762">
        <w:rPr>
          <w:rFonts w:ascii="Times New Roman" w:hAnsi="Times New Roman" w:cs="Times New Roman"/>
          <w:sz w:val="24"/>
          <w:szCs w:val="24"/>
          <w:lang w:val="en-GB"/>
        </w:rPr>
        <w:t xml:space="preserve"> (l. 2)</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reintroducing</w:t>
      </w:r>
      <w:r w:rsidRPr="00C70762">
        <w:rPr>
          <w:rFonts w:ascii="Times New Roman" w:hAnsi="Times New Roman" w:cs="Times New Roman"/>
          <w:sz w:val="24"/>
          <w:szCs w:val="24"/>
          <w:lang w:val="en-GB"/>
        </w:rPr>
        <w:t xml:space="preserve"> the universe itself within the councils of man. Moreover, the poem does not aim </w:t>
      </w:r>
      <w:r>
        <w:rPr>
          <w:rFonts w:ascii="Times New Roman" w:hAnsi="Times New Roman" w:cs="Times New Roman"/>
          <w:sz w:val="24"/>
          <w:szCs w:val="24"/>
          <w:lang w:val="en-GB"/>
        </w:rPr>
        <w:t>to simply affirm</w:t>
      </w:r>
      <w:r w:rsidRPr="00C70762">
        <w:rPr>
          <w:rFonts w:ascii="Times New Roman" w:hAnsi="Times New Roman" w:cs="Times New Roman"/>
          <w:sz w:val="24"/>
          <w:szCs w:val="24"/>
          <w:lang w:val="en-GB"/>
        </w:rPr>
        <w:t xml:space="preserve"> a </w:t>
      </w:r>
      <w:r>
        <w:rPr>
          <w:rFonts w:ascii="Times New Roman" w:hAnsi="Times New Roman" w:cs="Times New Roman"/>
          <w:sz w:val="24"/>
          <w:szCs w:val="24"/>
          <w:lang w:val="en-GB"/>
        </w:rPr>
        <w:t xml:space="preserve">certain </w:t>
      </w:r>
      <w:r w:rsidRPr="00C70762">
        <w:rPr>
          <w:rFonts w:ascii="Times New Roman" w:hAnsi="Times New Roman" w:cs="Times New Roman"/>
          <w:sz w:val="24"/>
          <w:szCs w:val="24"/>
          <w:lang w:val="en-GB"/>
        </w:rPr>
        <w:t>truth, it seeks to act on the subject</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s representations and, </w:t>
      </w:r>
      <w:r>
        <w:rPr>
          <w:rFonts w:ascii="Times New Roman" w:hAnsi="Times New Roman" w:cs="Times New Roman"/>
          <w:sz w:val="24"/>
          <w:szCs w:val="24"/>
          <w:lang w:val="en-GB"/>
        </w:rPr>
        <w:t xml:space="preserve">in </w:t>
      </w:r>
      <w:r w:rsidRPr="00C70762">
        <w:rPr>
          <w:rFonts w:ascii="Times New Roman" w:hAnsi="Times New Roman" w:cs="Times New Roman"/>
          <w:sz w:val="24"/>
          <w:szCs w:val="24"/>
          <w:lang w:val="en-GB"/>
        </w:rPr>
        <w:t>doing</w:t>
      </w:r>
      <w:r w:rsidRPr="003E4837">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so, to influence </w:t>
      </w:r>
      <w:r>
        <w:rPr>
          <w:rFonts w:ascii="Times New Roman" w:hAnsi="Times New Roman" w:cs="Times New Roman"/>
          <w:sz w:val="24"/>
          <w:szCs w:val="24"/>
          <w:lang w:val="en-GB"/>
        </w:rPr>
        <w:t>his</w:t>
      </w:r>
      <w:r w:rsidRPr="00C70762">
        <w:rPr>
          <w:rFonts w:ascii="Times New Roman" w:hAnsi="Times New Roman" w:cs="Times New Roman"/>
          <w:sz w:val="24"/>
          <w:szCs w:val="24"/>
          <w:lang w:val="en-GB"/>
        </w:rPr>
        <w:t xml:space="preserve"> actions, commanding him what he must </w:t>
      </w:r>
      <w:r w:rsidRPr="003E4837">
        <w:rPr>
          <w:rFonts w:ascii="Times New Roman" w:eastAsia="GillSans-Light" w:hAnsi="Times New Roman" w:cs="Times New Roman"/>
          <w:sz w:val="24"/>
          <w:szCs w:val="24"/>
          <w:lang w:val="en-GB"/>
        </w:rPr>
        <w:t>‘respecter’ (l. 5), ‘</w:t>
      </w:r>
      <w:proofErr w:type="spellStart"/>
      <w:r w:rsidRPr="003E4837">
        <w:rPr>
          <w:rFonts w:ascii="Times New Roman" w:eastAsia="GillSans-Light" w:hAnsi="Times New Roman" w:cs="Times New Roman"/>
          <w:sz w:val="24"/>
          <w:szCs w:val="24"/>
          <w:lang w:val="en-GB"/>
        </w:rPr>
        <w:t>craindre</w:t>
      </w:r>
      <w:proofErr w:type="spellEnd"/>
      <w:r w:rsidRPr="003E4837">
        <w:rPr>
          <w:rFonts w:ascii="Times New Roman" w:eastAsia="GillSans-Light" w:hAnsi="Times New Roman" w:cs="Times New Roman"/>
          <w:sz w:val="24"/>
          <w:szCs w:val="24"/>
          <w:lang w:val="en-GB"/>
        </w:rPr>
        <w:t>’ (l. 9), ‘faire’ (l. 11)</w:t>
      </w:r>
      <w:r w:rsidRPr="00C70762">
        <w:rPr>
          <w:rFonts w:ascii="Times New Roman" w:hAnsi="Times New Roman" w:cs="Times New Roman"/>
          <w:sz w:val="24"/>
          <w:szCs w:val="24"/>
          <w:lang w:val="en-GB"/>
        </w:rPr>
        <w:t xml:space="preserve"> or not. The second verse reviews the different kingdoms of Nature </w:t>
      </w:r>
      <w:r>
        <w:rPr>
          <w:rFonts w:ascii="Times New Roman" w:hAnsi="Times New Roman" w:cs="Times New Roman"/>
          <w:sz w:val="24"/>
          <w:szCs w:val="24"/>
          <w:lang w:val="en-GB"/>
        </w:rPr>
        <w:t xml:space="preserve">in a </w:t>
      </w:r>
      <w:r w:rsidRPr="003E4837">
        <w:rPr>
          <w:rFonts w:ascii="Times New Roman" w:hAnsi="Times New Roman" w:cs="Times New Roman"/>
          <w:i/>
          <w:sz w:val="24"/>
          <w:szCs w:val="24"/>
          <w:lang w:val="en-GB"/>
        </w:rPr>
        <w:t>crescendo</w:t>
      </w:r>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which significantly reverses the expected order, rising in power as the reader is drawn from the animal to the mineral (ll. 5-7). The rest of the poem </w:t>
      </w:r>
      <w:r>
        <w:rPr>
          <w:rFonts w:ascii="Times New Roman" w:hAnsi="Times New Roman" w:cs="Times New Roman"/>
          <w:sz w:val="24"/>
          <w:szCs w:val="24"/>
          <w:lang w:val="en-GB"/>
        </w:rPr>
        <w:t>is</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dedicated to the</w:t>
      </w:r>
      <w:r w:rsidRPr="00C70762">
        <w:rPr>
          <w:rFonts w:ascii="Times New Roman" w:hAnsi="Times New Roman" w:cs="Times New Roman"/>
          <w:sz w:val="24"/>
          <w:szCs w:val="24"/>
          <w:lang w:val="en-GB"/>
        </w:rPr>
        <w:t xml:space="preserve"> development of the</w:t>
      </w:r>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hid</w:t>
      </w:r>
      <w:r>
        <w:rPr>
          <w:rFonts w:ascii="Times New Roman" w:hAnsi="Times New Roman" w:cs="Times New Roman"/>
          <w:sz w:val="24"/>
          <w:szCs w:val="24"/>
          <w:lang w:val="en-GB"/>
        </w:rPr>
        <w:t xml:space="preserve">den life (l. 12) existing in metal, </w:t>
      </w:r>
      <w:r w:rsidRPr="00C70762">
        <w:rPr>
          <w:rFonts w:ascii="Times New Roman" w:hAnsi="Times New Roman" w:cs="Times New Roman"/>
          <w:sz w:val="24"/>
          <w:szCs w:val="24"/>
          <w:lang w:val="en-GB"/>
        </w:rPr>
        <w:t>wall</w:t>
      </w:r>
      <w:r>
        <w:rPr>
          <w:rFonts w:ascii="Times New Roman" w:hAnsi="Times New Roman" w:cs="Times New Roman"/>
          <w:sz w:val="24"/>
          <w:szCs w:val="24"/>
          <w:lang w:val="en-GB"/>
        </w:rPr>
        <w:t>s, and</w:t>
      </w:r>
      <w:r w:rsidRPr="00C70762">
        <w:rPr>
          <w:rFonts w:ascii="Times New Roman" w:hAnsi="Times New Roman" w:cs="Times New Roman"/>
          <w:sz w:val="24"/>
          <w:szCs w:val="24"/>
          <w:lang w:val="en-GB"/>
        </w:rPr>
        <w:t xml:space="preserve"> stone. </w:t>
      </w:r>
    </w:p>
    <w:p w14:paraId="7EDD2F5C" w14:textId="6B5A66B9" w:rsidR="00DC329B" w:rsidRDefault="00DC329B" w:rsidP="00DC329B">
      <w:pPr>
        <w:pStyle w:val="Sansinterligne"/>
        <w:spacing w:line="480" w:lineRule="auto"/>
        <w:ind w:firstLine="708"/>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In short, the poet no longer speaks of himself but directly apostrophe</w:t>
      </w:r>
      <w:r>
        <w:rPr>
          <w:rFonts w:ascii="Times New Roman" w:hAnsi="Times New Roman" w:cs="Times New Roman"/>
          <w:sz w:val="24"/>
          <w:szCs w:val="24"/>
          <w:lang w:val="en-GB"/>
        </w:rPr>
        <w:t>s</w:t>
      </w:r>
      <w:r w:rsidRPr="00C70762">
        <w:rPr>
          <w:rFonts w:ascii="Times New Roman" w:hAnsi="Times New Roman" w:cs="Times New Roman"/>
          <w:sz w:val="24"/>
          <w:szCs w:val="24"/>
          <w:lang w:val="en-GB"/>
        </w:rPr>
        <w:t xml:space="preserve"> man </w:t>
      </w:r>
      <w:r>
        <w:rPr>
          <w:rFonts w:ascii="Times New Roman" w:hAnsi="Times New Roman" w:cs="Times New Roman"/>
          <w:sz w:val="24"/>
          <w:szCs w:val="24"/>
          <w:lang w:val="en-GB"/>
        </w:rPr>
        <w:t xml:space="preserve">as a </w:t>
      </w:r>
      <w:r w:rsidRPr="003E4837">
        <w:rPr>
          <w:rFonts w:ascii="Times New Roman" w:hAnsi="Times New Roman" w:cs="Times New Roman"/>
          <w:sz w:val="24"/>
          <w:szCs w:val="24"/>
          <w:lang w:val="en-GB"/>
        </w:rPr>
        <w:t>‘</w:t>
      </w:r>
      <w:proofErr w:type="spellStart"/>
      <w:r w:rsidRPr="003E4837">
        <w:rPr>
          <w:rFonts w:ascii="Times New Roman" w:hAnsi="Times New Roman" w:cs="Times New Roman"/>
          <w:sz w:val="24"/>
          <w:szCs w:val="24"/>
          <w:lang w:val="en-GB"/>
        </w:rPr>
        <w:t>libre</w:t>
      </w:r>
      <w:proofErr w:type="spellEnd"/>
      <w:r w:rsidRPr="003E4837">
        <w:rPr>
          <w:rFonts w:ascii="Times New Roman" w:hAnsi="Times New Roman" w:cs="Times New Roman"/>
          <w:sz w:val="24"/>
          <w:szCs w:val="24"/>
          <w:lang w:val="en-GB"/>
        </w:rPr>
        <w:t xml:space="preserve"> </w:t>
      </w:r>
      <w:proofErr w:type="spellStart"/>
      <w:r w:rsidRPr="003E4837">
        <w:rPr>
          <w:rFonts w:ascii="Times New Roman" w:hAnsi="Times New Roman" w:cs="Times New Roman"/>
          <w:sz w:val="24"/>
          <w:szCs w:val="24"/>
          <w:lang w:val="en-GB"/>
        </w:rPr>
        <w:t>penseur</w:t>
      </w:r>
      <w:proofErr w:type="spellEnd"/>
      <w:r w:rsidRPr="003E4837">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(l. 1) to enjoin him to transform</w:t>
      </w:r>
      <w:r w:rsidRPr="00002EC2">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the representations of his environment </w:t>
      </w:r>
      <w:r w:rsidRPr="005C58A9">
        <w:rPr>
          <w:rFonts w:ascii="Times New Roman" w:hAnsi="Times New Roman" w:cs="Times New Roman"/>
          <w:bCs/>
          <w:sz w:val="24"/>
          <w:szCs w:val="24"/>
          <w:lang w:val="en-GB"/>
        </w:rPr>
        <w:t xml:space="preserve">as </w:t>
      </w:r>
      <w:r>
        <w:rPr>
          <w:rFonts w:ascii="Times New Roman" w:hAnsi="Times New Roman" w:cs="Times New Roman"/>
          <w:sz w:val="24"/>
          <w:szCs w:val="24"/>
          <w:lang w:val="en-GB"/>
        </w:rPr>
        <w:t>the verses themselves are expressed</w:t>
      </w:r>
      <w:r w:rsidRPr="00C70762">
        <w:rPr>
          <w:rFonts w:ascii="Times New Roman" w:hAnsi="Times New Roman" w:cs="Times New Roman"/>
          <w:sz w:val="24"/>
          <w:szCs w:val="24"/>
          <w:lang w:val="en-GB"/>
        </w:rPr>
        <w:t xml:space="preserve">. Nature appears less as a resource man could use with impunity than as a totality </w:t>
      </w:r>
      <w:r>
        <w:rPr>
          <w:rFonts w:ascii="Times New Roman" w:hAnsi="Times New Roman" w:cs="Times New Roman"/>
          <w:sz w:val="24"/>
          <w:szCs w:val="24"/>
          <w:lang w:val="en-GB"/>
        </w:rPr>
        <w:t>of</w:t>
      </w:r>
      <w:r w:rsidRPr="00C70762">
        <w:rPr>
          <w:rFonts w:ascii="Times New Roman" w:hAnsi="Times New Roman" w:cs="Times New Roman"/>
          <w:sz w:val="24"/>
          <w:szCs w:val="24"/>
          <w:lang w:val="en-GB"/>
        </w:rPr>
        <w:t xml:space="preserve"> which he is </w:t>
      </w:r>
      <w:r>
        <w:rPr>
          <w:rFonts w:ascii="Times New Roman" w:hAnsi="Times New Roman" w:cs="Times New Roman"/>
          <w:sz w:val="24"/>
          <w:szCs w:val="24"/>
          <w:lang w:val="en-GB"/>
        </w:rPr>
        <w:t xml:space="preserve">a </w:t>
      </w:r>
      <w:r w:rsidRPr="00C70762">
        <w:rPr>
          <w:rFonts w:ascii="Times New Roman" w:hAnsi="Times New Roman" w:cs="Times New Roman"/>
          <w:sz w:val="24"/>
          <w:szCs w:val="24"/>
          <w:lang w:val="en-GB"/>
        </w:rPr>
        <w:t xml:space="preserve">part, on which he depends, and </w:t>
      </w:r>
      <w:r>
        <w:rPr>
          <w:rFonts w:ascii="Times New Roman" w:hAnsi="Times New Roman" w:cs="Times New Roman"/>
          <w:sz w:val="24"/>
          <w:szCs w:val="24"/>
          <w:lang w:val="en-GB"/>
        </w:rPr>
        <w:t>that</w:t>
      </w:r>
      <w:r w:rsidRPr="00C70762">
        <w:rPr>
          <w:rFonts w:ascii="Times New Roman" w:hAnsi="Times New Roman" w:cs="Times New Roman"/>
          <w:sz w:val="24"/>
          <w:szCs w:val="24"/>
          <w:lang w:val="en-GB"/>
        </w:rPr>
        <w:t xml:space="preserve"> acts on him in return: </w:t>
      </w:r>
      <w:r w:rsidRPr="003E4837">
        <w:rPr>
          <w:rFonts w:ascii="Times New Roman" w:hAnsi="Times New Roman" w:cs="Times New Roman"/>
          <w:sz w:val="24"/>
          <w:szCs w:val="24"/>
          <w:lang w:val="en-GB"/>
        </w:rPr>
        <w:t xml:space="preserve">‘tout sur ton </w:t>
      </w:r>
      <w:proofErr w:type="spellStart"/>
      <w:r w:rsidRPr="003E4837">
        <w:rPr>
          <w:rFonts w:ascii="Times New Roman" w:hAnsi="Times New Roman" w:cs="Times New Roman"/>
          <w:sz w:val="24"/>
          <w:szCs w:val="24"/>
          <w:lang w:val="en-GB"/>
        </w:rPr>
        <w:t>être</w:t>
      </w:r>
      <w:proofErr w:type="spellEnd"/>
      <w:r w:rsidRPr="003E4837">
        <w:rPr>
          <w:rFonts w:ascii="Times New Roman" w:hAnsi="Times New Roman" w:cs="Times New Roman"/>
          <w:sz w:val="24"/>
          <w:szCs w:val="24"/>
          <w:lang w:val="en-GB"/>
        </w:rPr>
        <w:t xml:space="preserve"> </w:t>
      </w:r>
      <w:proofErr w:type="spellStart"/>
      <w:r w:rsidRPr="003E4837">
        <w:rPr>
          <w:rFonts w:ascii="Times New Roman" w:hAnsi="Times New Roman" w:cs="Times New Roman"/>
          <w:sz w:val="24"/>
          <w:szCs w:val="24"/>
          <w:lang w:val="en-GB"/>
        </w:rPr>
        <w:t>est</w:t>
      </w:r>
      <w:proofErr w:type="spellEnd"/>
      <w:r w:rsidRPr="003E4837">
        <w:rPr>
          <w:rFonts w:ascii="Times New Roman" w:hAnsi="Times New Roman" w:cs="Times New Roman"/>
          <w:sz w:val="24"/>
          <w:szCs w:val="24"/>
          <w:lang w:val="en-GB"/>
        </w:rPr>
        <w:t xml:space="preserve"> puissant’ </w:t>
      </w:r>
      <w:r w:rsidRPr="00C70762">
        <w:rPr>
          <w:rFonts w:ascii="Times New Roman" w:hAnsi="Times New Roman" w:cs="Times New Roman"/>
          <w:sz w:val="24"/>
          <w:szCs w:val="24"/>
          <w:lang w:val="en-GB"/>
        </w:rPr>
        <w:t>(l. 8)</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states the poem. Recognizing an </w:t>
      </w:r>
      <w:r w:rsidRPr="003E4837">
        <w:rPr>
          <w:rFonts w:ascii="Times New Roman" w:hAnsi="Times New Roman" w:cs="Times New Roman"/>
          <w:i/>
          <w:sz w:val="24"/>
          <w:szCs w:val="24"/>
          <w:lang w:val="en-GB"/>
        </w:rPr>
        <w:t>acting spirit</w:t>
      </w:r>
      <w:r>
        <w:rPr>
          <w:rFonts w:ascii="Times New Roman" w:hAnsi="Times New Roman" w:cs="Times New Roman"/>
          <w:sz w:val="24"/>
          <w:szCs w:val="24"/>
          <w:lang w:val="en-GB"/>
        </w:rPr>
        <w:t xml:space="preserve"> (l. 5) in each stratum</w:t>
      </w:r>
      <w:r w:rsidRPr="00C70762">
        <w:rPr>
          <w:rFonts w:ascii="Times New Roman" w:hAnsi="Times New Roman" w:cs="Times New Roman"/>
          <w:sz w:val="24"/>
          <w:szCs w:val="24"/>
          <w:lang w:val="en-GB"/>
        </w:rPr>
        <w:t xml:space="preserve"> of nature </w:t>
      </w:r>
      <w:r w:rsidRPr="003E4837">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animal, vegetable, mineral </w:t>
      </w:r>
      <w:r w:rsidRPr="003E4837">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its poetization relativizes any ontological superiority of man and presents the relationship between these different regimes as an additional meaning necessary </w:t>
      </w:r>
      <w:r>
        <w:rPr>
          <w:rFonts w:ascii="Times New Roman" w:hAnsi="Times New Roman" w:cs="Times New Roman"/>
          <w:sz w:val="24"/>
          <w:szCs w:val="24"/>
          <w:lang w:val="en-GB"/>
        </w:rPr>
        <w:t>to</w:t>
      </w:r>
      <w:r w:rsidRPr="00C70762">
        <w:rPr>
          <w:rFonts w:ascii="Times New Roman" w:hAnsi="Times New Roman" w:cs="Times New Roman"/>
          <w:sz w:val="24"/>
          <w:szCs w:val="24"/>
          <w:lang w:val="en-GB"/>
        </w:rPr>
        <w:t xml:space="preserve"> modernity</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the </w:t>
      </w:r>
      <w:r w:rsidRPr="00E75C59">
        <w:rPr>
          <w:rFonts w:ascii="Times New Roman" w:hAnsi="Times New Roman" w:cs="Times New Roman"/>
          <w:sz w:val="24"/>
          <w:szCs w:val="24"/>
          <w:lang w:val="en-GB"/>
        </w:rPr>
        <w:t>condition of a re-enchantment</w:t>
      </w:r>
      <w:r w:rsidR="005C58A9">
        <w:rPr>
          <w:rFonts w:ascii="Times New Roman" w:hAnsi="Times New Roman" w:cs="Times New Roman"/>
          <w:sz w:val="24"/>
          <w:szCs w:val="24"/>
          <w:lang w:val="en-GB"/>
        </w:rPr>
        <w:t xml:space="preserve"> (Bennet 2001)</w:t>
      </w:r>
      <w:r w:rsidRPr="00E75C59">
        <w:rPr>
          <w:rFonts w:ascii="Times New Roman" w:hAnsi="Times New Roman" w:cs="Times New Roman"/>
          <w:sz w:val="24"/>
          <w:szCs w:val="24"/>
          <w:lang w:val="en-GB"/>
        </w:rPr>
        <w:t xml:space="preserve">. In this respect, poetics seems to take </w:t>
      </w:r>
      <w:r>
        <w:rPr>
          <w:rFonts w:ascii="Times New Roman" w:hAnsi="Times New Roman" w:cs="Times New Roman"/>
          <w:sz w:val="24"/>
          <w:szCs w:val="24"/>
          <w:lang w:val="en-GB"/>
        </w:rPr>
        <w:t>charge of expressing</w:t>
      </w:r>
      <w:r w:rsidRPr="00E75C59">
        <w:rPr>
          <w:rFonts w:ascii="Times New Roman" w:hAnsi="Times New Roman" w:cs="Times New Roman"/>
          <w:sz w:val="24"/>
          <w:szCs w:val="24"/>
          <w:lang w:val="en-GB"/>
        </w:rPr>
        <w:t xml:space="preserve"> a new consciousness through which the subject becomes capable of decent</w:t>
      </w:r>
      <w:r>
        <w:rPr>
          <w:rFonts w:ascii="Times New Roman" w:hAnsi="Times New Roman" w:cs="Times New Roman"/>
          <w:sz w:val="24"/>
          <w:szCs w:val="24"/>
          <w:lang w:val="en-GB"/>
        </w:rPr>
        <w:t>ring it</w:t>
      </w:r>
      <w:r w:rsidRPr="00E75C59">
        <w:rPr>
          <w:rFonts w:ascii="Times New Roman" w:hAnsi="Times New Roman" w:cs="Times New Roman"/>
          <w:sz w:val="24"/>
          <w:szCs w:val="24"/>
          <w:lang w:val="en-GB"/>
        </w:rPr>
        <w:t>self</w:t>
      </w:r>
      <w:r>
        <w:rPr>
          <w:rFonts w:ascii="Times New Roman" w:hAnsi="Times New Roman" w:cs="Times New Roman"/>
          <w:sz w:val="24"/>
          <w:szCs w:val="24"/>
          <w:lang w:val="en-GB"/>
        </w:rPr>
        <w:t>,</w:t>
      </w:r>
      <w:r w:rsidRPr="00E75C59">
        <w:rPr>
          <w:rFonts w:ascii="Times New Roman" w:hAnsi="Times New Roman" w:cs="Times New Roman"/>
          <w:sz w:val="24"/>
          <w:szCs w:val="24"/>
          <w:lang w:val="en-GB"/>
        </w:rPr>
        <w:t xml:space="preserve"> to promote </w:t>
      </w:r>
      <w:r>
        <w:rPr>
          <w:rFonts w:ascii="Times New Roman" w:hAnsi="Times New Roman" w:cs="Times New Roman"/>
          <w:sz w:val="24"/>
          <w:szCs w:val="24"/>
          <w:lang w:val="en-GB"/>
        </w:rPr>
        <w:t>an alternative logic to those</w:t>
      </w:r>
      <w:r w:rsidRPr="00C70762">
        <w:rPr>
          <w:rFonts w:ascii="Times New Roman" w:hAnsi="Times New Roman" w:cs="Times New Roman"/>
          <w:sz w:val="24"/>
          <w:szCs w:val="24"/>
          <w:lang w:val="en-GB"/>
        </w:rPr>
        <w:t xml:space="preserve"> of consumerism </w:t>
      </w:r>
      <w:r>
        <w:rPr>
          <w:rFonts w:ascii="Times New Roman" w:hAnsi="Times New Roman" w:cs="Times New Roman"/>
          <w:sz w:val="24"/>
          <w:szCs w:val="24"/>
          <w:lang w:val="en-GB"/>
        </w:rPr>
        <w:t>and</w:t>
      </w:r>
      <w:r w:rsidRPr="00C70762">
        <w:rPr>
          <w:rFonts w:ascii="Times New Roman" w:hAnsi="Times New Roman" w:cs="Times New Roman"/>
          <w:sz w:val="24"/>
          <w:szCs w:val="24"/>
          <w:lang w:val="en-GB"/>
        </w:rPr>
        <w:t xml:space="preserve"> ruinous anthropocentrism.</w:t>
      </w:r>
    </w:p>
    <w:p w14:paraId="066ED6EF" w14:textId="77777777" w:rsidR="00DC329B" w:rsidRPr="00C70762" w:rsidRDefault="00DC329B" w:rsidP="00DC329B">
      <w:pPr>
        <w:pStyle w:val="Sansinterligne"/>
        <w:spacing w:line="480" w:lineRule="auto"/>
        <w:jc w:val="both"/>
        <w:rPr>
          <w:rFonts w:ascii="Times New Roman" w:hAnsi="Times New Roman" w:cs="Times New Roman"/>
          <w:sz w:val="24"/>
          <w:szCs w:val="24"/>
          <w:lang w:val="en-GB"/>
        </w:rPr>
      </w:pPr>
    </w:p>
    <w:p w14:paraId="653841B3" w14:textId="77777777" w:rsidR="00DC329B" w:rsidRPr="00241C04" w:rsidRDefault="00DC329B" w:rsidP="00DC329B">
      <w:pPr>
        <w:pStyle w:val="Sansinterligne"/>
        <w:spacing w:line="480" w:lineRule="auto"/>
        <w:jc w:val="both"/>
        <w:rPr>
          <w:rFonts w:ascii="Times New Roman" w:hAnsi="Times New Roman" w:cs="Times New Roman"/>
          <w:b/>
          <w:sz w:val="24"/>
          <w:szCs w:val="24"/>
          <w:lang w:val="en-US"/>
        </w:rPr>
      </w:pPr>
      <w:r w:rsidRPr="00241C04">
        <w:rPr>
          <w:rFonts w:ascii="Times New Roman" w:hAnsi="Times New Roman" w:cs="Times New Roman"/>
          <w:b/>
          <w:sz w:val="24"/>
          <w:szCs w:val="24"/>
          <w:lang w:val="en-US"/>
        </w:rPr>
        <w:lastRenderedPageBreak/>
        <w:t>Poetry as ‘eco-logic’</w:t>
      </w:r>
    </w:p>
    <w:p w14:paraId="3A3D56AE" w14:textId="77777777" w:rsidR="00DC329B" w:rsidRDefault="00DC329B" w:rsidP="00DC329B">
      <w:pPr>
        <w:pStyle w:val="Sansinterligne"/>
        <w:spacing w:line="480" w:lineRule="auto"/>
        <w:ind w:firstLine="708"/>
        <w:jc w:val="both"/>
        <w:rPr>
          <w:rFonts w:ascii="Times New Roman" w:hAnsi="Times New Roman" w:cs="Times New Roman"/>
          <w:sz w:val="24"/>
          <w:szCs w:val="24"/>
          <w:lang w:val="en-GB"/>
        </w:rPr>
      </w:pPr>
    </w:p>
    <w:p w14:paraId="5E332534" w14:textId="08A440C0" w:rsidR="00DC329B" w:rsidRPr="00241C04" w:rsidRDefault="00DC329B" w:rsidP="008D697F">
      <w:pPr>
        <w:pStyle w:val="Sansinterligne"/>
        <w:spacing w:line="480" w:lineRule="auto"/>
        <w:jc w:val="both"/>
        <w:rPr>
          <w:rFonts w:ascii="Times New Roman" w:hAnsi="Times New Roman" w:cs="Times New Roman"/>
          <w:sz w:val="24"/>
          <w:szCs w:val="24"/>
        </w:rPr>
      </w:pPr>
      <w:r w:rsidRPr="00C70762">
        <w:rPr>
          <w:rFonts w:ascii="Times New Roman" w:hAnsi="Times New Roman" w:cs="Times New Roman"/>
          <w:sz w:val="24"/>
          <w:szCs w:val="24"/>
          <w:lang w:val="en-GB"/>
        </w:rPr>
        <w:t xml:space="preserve">It is not because of the materiality of the poem, its formal arrangement, the possibly subversive relationship it maintains with the genre to which it belongs, or </w:t>
      </w:r>
      <w:r>
        <w:rPr>
          <w:rFonts w:ascii="Times New Roman" w:hAnsi="Times New Roman" w:cs="Times New Roman"/>
          <w:sz w:val="24"/>
          <w:szCs w:val="24"/>
          <w:lang w:val="en-GB"/>
        </w:rPr>
        <w:t xml:space="preserve">even because of </w:t>
      </w:r>
      <w:r w:rsidRPr="00C70762">
        <w:rPr>
          <w:rFonts w:ascii="Times New Roman" w:hAnsi="Times New Roman" w:cs="Times New Roman"/>
          <w:sz w:val="24"/>
          <w:szCs w:val="24"/>
          <w:lang w:val="en-GB"/>
        </w:rPr>
        <w:t xml:space="preserve">its own </w:t>
      </w:r>
      <w:proofErr w:type="spellStart"/>
      <w:r w:rsidRPr="00C70762">
        <w:rPr>
          <w:rFonts w:ascii="Times New Roman" w:hAnsi="Times New Roman" w:cs="Times New Roman"/>
          <w:sz w:val="24"/>
          <w:szCs w:val="24"/>
          <w:lang w:val="en-GB"/>
        </w:rPr>
        <w:t>rhythmic</w:t>
      </w:r>
      <w:r>
        <w:rPr>
          <w:rFonts w:ascii="Times New Roman" w:hAnsi="Times New Roman" w:cs="Times New Roman"/>
          <w:sz w:val="24"/>
          <w:szCs w:val="24"/>
          <w:lang w:val="en-GB"/>
        </w:rPr>
        <w:t>s</w:t>
      </w:r>
      <w:proofErr w:type="spellEnd"/>
      <w:r w:rsidRPr="00C70762">
        <w:rPr>
          <w:rFonts w:ascii="Times New Roman" w:hAnsi="Times New Roman" w:cs="Times New Roman"/>
          <w:sz w:val="24"/>
          <w:szCs w:val="24"/>
          <w:lang w:val="en-GB"/>
        </w:rPr>
        <w:t xml:space="preserve"> that I put forward such an ecopoetic hypothesis. My reading is rather nourished by the philosophical issues raised by the form of the sonnet, its particular </w:t>
      </w:r>
      <w:r w:rsidRPr="00655CFA">
        <w:rPr>
          <w:rFonts w:ascii="Times New Roman" w:hAnsi="Times New Roman" w:cs="Times New Roman"/>
          <w:i/>
          <w:sz w:val="24"/>
          <w:szCs w:val="24"/>
          <w:lang w:val="en-GB"/>
        </w:rPr>
        <w:t>logic</w:t>
      </w:r>
      <w:r w:rsidRPr="00C70762">
        <w:rPr>
          <w:rFonts w:ascii="Times New Roman" w:hAnsi="Times New Roman" w:cs="Times New Roman"/>
          <w:sz w:val="24"/>
          <w:szCs w:val="24"/>
          <w:lang w:val="en-GB"/>
        </w:rPr>
        <w:t>.</w:t>
      </w:r>
      <w:r>
        <w:rPr>
          <w:rFonts w:ascii="Times New Roman" w:hAnsi="Times New Roman" w:cs="Times New Roman"/>
          <w:sz w:val="24"/>
          <w:szCs w:val="24"/>
          <w:lang w:val="en-GB"/>
        </w:rPr>
        <w:t xml:space="preserve"> T</w:t>
      </w:r>
      <w:r w:rsidRPr="00C70762">
        <w:rPr>
          <w:rFonts w:ascii="Times New Roman" w:hAnsi="Times New Roman" w:cs="Times New Roman"/>
          <w:sz w:val="24"/>
          <w:szCs w:val="24"/>
          <w:lang w:val="en-GB"/>
        </w:rPr>
        <w:t xml:space="preserve">his use of poetic </w:t>
      </w:r>
      <w:r w:rsidRPr="00655CFA">
        <w:rPr>
          <w:rFonts w:ascii="Times New Roman" w:hAnsi="Times New Roman" w:cs="Times New Roman"/>
          <w:i/>
          <w:sz w:val="24"/>
          <w:szCs w:val="24"/>
          <w:lang w:val="en-GB"/>
        </w:rPr>
        <w:t>logos</w:t>
      </w:r>
      <w:r w:rsidRPr="00C70762">
        <w:rPr>
          <w:rFonts w:ascii="Times New Roman" w:hAnsi="Times New Roman" w:cs="Times New Roman"/>
          <w:sz w:val="24"/>
          <w:szCs w:val="24"/>
          <w:lang w:val="en-GB"/>
        </w:rPr>
        <w:t xml:space="preserve"> seems to be one of </w:t>
      </w:r>
      <w:proofErr w:type="spellStart"/>
      <w:r w:rsidRPr="00C70762">
        <w:rPr>
          <w:rFonts w:ascii="Times New Roman" w:hAnsi="Times New Roman" w:cs="Times New Roman"/>
          <w:sz w:val="24"/>
          <w:szCs w:val="24"/>
          <w:lang w:val="en-GB"/>
        </w:rPr>
        <w:t>Nerval</w:t>
      </w:r>
      <w:r>
        <w:rPr>
          <w:rFonts w:ascii="Times New Roman" w:hAnsi="Times New Roman" w:cs="Times New Roman"/>
          <w:sz w:val="24"/>
          <w:szCs w:val="24"/>
          <w:lang w:val="en-GB"/>
        </w:rPr>
        <w:t>’</w:t>
      </w:r>
      <w:r w:rsidRPr="00C70762">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more </w:t>
      </w:r>
      <w:r>
        <w:rPr>
          <w:rFonts w:ascii="Times New Roman" w:hAnsi="Times New Roman" w:cs="Times New Roman"/>
          <w:sz w:val="24"/>
          <w:szCs w:val="24"/>
          <w:lang w:val="en-GB"/>
        </w:rPr>
        <w:t>visionary</w:t>
      </w:r>
      <w:r w:rsidRPr="00C70762">
        <w:rPr>
          <w:rFonts w:ascii="Times New Roman" w:hAnsi="Times New Roman" w:cs="Times New Roman"/>
          <w:sz w:val="24"/>
          <w:szCs w:val="24"/>
          <w:lang w:val="en-GB"/>
        </w:rPr>
        <w:t xml:space="preserve"> and avant-garde</w:t>
      </w:r>
      <w:r>
        <w:rPr>
          <w:rFonts w:ascii="Times New Roman" w:hAnsi="Times New Roman" w:cs="Times New Roman"/>
          <w:sz w:val="24"/>
          <w:szCs w:val="24"/>
          <w:lang w:val="en-GB"/>
        </w:rPr>
        <w:t xml:space="preserve"> traits –</w:t>
      </w:r>
      <w:r w:rsidRPr="00C70762">
        <w:rPr>
          <w:rFonts w:ascii="Times New Roman" w:hAnsi="Times New Roman" w:cs="Times New Roman"/>
          <w:sz w:val="24"/>
          <w:szCs w:val="24"/>
          <w:lang w:val="en-GB"/>
        </w:rPr>
        <w:t xml:space="preserve"> if not </w:t>
      </w:r>
      <w:r>
        <w:rPr>
          <w:rFonts w:ascii="Times New Roman" w:hAnsi="Times New Roman" w:cs="Times New Roman"/>
          <w:sz w:val="24"/>
          <w:szCs w:val="24"/>
          <w:lang w:val="en-GB"/>
        </w:rPr>
        <w:t xml:space="preserve">one of </w:t>
      </w:r>
      <w:r w:rsidRPr="00C70762">
        <w:rPr>
          <w:rFonts w:ascii="Times New Roman" w:hAnsi="Times New Roman" w:cs="Times New Roman"/>
          <w:sz w:val="24"/>
          <w:szCs w:val="24"/>
          <w:lang w:val="en-GB"/>
        </w:rPr>
        <w:t>French romanticism</w:t>
      </w:r>
      <w:r>
        <w:rPr>
          <w:rFonts w:ascii="Times New Roman" w:hAnsi="Times New Roman" w:cs="Times New Roman"/>
          <w:sz w:val="24"/>
          <w:szCs w:val="24"/>
          <w:lang w:val="en-GB"/>
        </w:rPr>
        <w:t xml:space="preserve"> itself</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though </w:t>
      </w:r>
      <w:r w:rsidRPr="00C70762">
        <w:rPr>
          <w:rFonts w:ascii="Times New Roman" w:hAnsi="Times New Roman" w:cs="Times New Roman"/>
          <w:sz w:val="24"/>
          <w:szCs w:val="24"/>
          <w:lang w:val="en-GB"/>
        </w:rPr>
        <w:t>much work remains to be done in this direction. The poet</w:t>
      </w:r>
      <w:r w:rsidR="00AC580D">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s verses celebrate nothing less than an ontological pluralism, constituting one of the archaeological layers of the ontological turn </w:t>
      </w:r>
      <w:r>
        <w:rPr>
          <w:rFonts w:ascii="Times New Roman" w:hAnsi="Times New Roman" w:cs="Times New Roman"/>
          <w:sz w:val="24"/>
          <w:szCs w:val="24"/>
          <w:lang w:val="en-GB"/>
        </w:rPr>
        <w:t>in</w:t>
      </w:r>
      <w:r w:rsidRPr="00C70762">
        <w:rPr>
          <w:rFonts w:ascii="Times New Roman" w:hAnsi="Times New Roman" w:cs="Times New Roman"/>
          <w:sz w:val="24"/>
          <w:szCs w:val="24"/>
          <w:lang w:val="en-GB"/>
        </w:rPr>
        <w:t xml:space="preserve"> contemporary anthropology</w:t>
      </w:r>
      <w:r w:rsidRPr="00642B41">
        <w:rPr>
          <w:rStyle w:val="Appelnotedebasdep"/>
          <w:rFonts w:ascii="Times New Roman" w:hAnsi="Times New Roman" w:cs="Times New Roman"/>
          <w:sz w:val="24"/>
          <w:szCs w:val="24"/>
        </w:rPr>
        <w:footnoteReference w:id="5"/>
      </w:r>
      <w:r>
        <w:rPr>
          <w:rFonts w:ascii="Times New Roman" w:hAnsi="Times New Roman" w:cs="Times New Roman"/>
          <w:sz w:val="24"/>
          <w:szCs w:val="24"/>
          <w:lang w:val="en-GB"/>
        </w:rPr>
        <w:t>, in its effort to recognis</w:t>
      </w:r>
      <w:r w:rsidRPr="00C70762">
        <w:rPr>
          <w:rFonts w:ascii="Times New Roman" w:hAnsi="Times New Roman" w:cs="Times New Roman"/>
          <w:sz w:val="24"/>
          <w:szCs w:val="24"/>
          <w:lang w:val="en-GB"/>
        </w:rPr>
        <w:t xml:space="preserve">e a form of subjectivity to non-humans or even to </w:t>
      </w:r>
      <w:r w:rsidR="00241C04">
        <w:rPr>
          <w:rFonts w:ascii="Times New Roman" w:hAnsi="Times New Roman" w:cs="Times New Roman"/>
          <w:sz w:val="24"/>
          <w:szCs w:val="24"/>
          <w:lang w:val="en-GB"/>
        </w:rPr>
        <w:t xml:space="preserve">‘things’ as </w:t>
      </w:r>
      <w:r w:rsidRPr="00C70762">
        <w:rPr>
          <w:rFonts w:ascii="Times New Roman" w:hAnsi="Times New Roman" w:cs="Times New Roman"/>
          <w:sz w:val="24"/>
          <w:szCs w:val="24"/>
          <w:lang w:val="en-GB"/>
        </w:rPr>
        <w:t xml:space="preserve">non-living </w:t>
      </w:r>
      <w:r>
        <w:rPr>
          <w:rFonts w:ascii="Times New Roman" w:hAnsi="Times New Roman" w:cs="Times New Roman"/>
          <w:sz w:val="24"/>
          <w:szCs w:val="24"/>
          <w:lang w:val="en-GB"/>
        </w:rPr>
        <w:t>beings</w:t>
      </w:r>
      <w:r w:rsidR="00241C04">
        <w:rPr>
          <w:rFonts w:ascii="Times New Roman" w:hAnsi="Times New Roman" w:cs="Times New Roman"/>
          <w:sz w:val="24"/>
          <w:szCs w:val="24"/>
          <w:lang w:val="en-GB"/>
        </w:rPr>
        <w:t xml:space="preserve"> (Bennet 2010)</w:t>
      </w:r>
      <w:r w:rsidRPr="00C70762">
        <w:rPr>
          <w:rFonts w:ascii="Times New Roman" w:hAnsi="Times New Roman" w:cs="Times New Roman"/>
          <w:sz w:val="24"/>
          <w:szCs w:val="24"/>
          <w:lang w:val="en-GB"/>
        </w:rPr>
        <w:t xml:space="preserve">. Through these words, a </w:t>
      </w:r>
      <w:r>
        <w:rPr>
          <w:rFonts w:ascii="Times New Roman" w:hAnsi="Times New Roman" w:cs="Times New Roman"/>
          <w:sz w:val="24"/>
          <w:szCs w:val="24"/>
          <w:lang w:val="en-GB"/>
        </w:rPr>
        <w:t>plethora</w:t>
      </w:r>
      <w:r w:rsidRPr="00C70762">
        <w:rPr>
          <w:rFonts w:ascii="Times New Roman" w:hAnsi="Times New Roman" w:cs="Times New Roman"/>
          <w:sz w:val="24"/>
          <w:szCs w:val="24"/>
          <w:lang w:val="en-GB"/>
        </w:rPr>
        <w:t xml:space="preserve"> of beings </w:t>
      </w:r>
      <w:r>
        <w:rPr>
          <w:rFonts w:ascii="Times New Roman" w:hAnsi="Times New Roman" w:cs="Times New Roman"/>
          <w:sz w:val="24"/>
          <w:szCs w:val="24"/>
          <w:lang w:val="en-GB"/>
        </w:rPr>
        <w:t>gain</w:t>
      </w:r>
      <w:r w:rsidRPr="0020199D">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a certain visibility, the </w:t>
      </w:r>
      <w:r w:rsidRPr="00D31041">
        <w:rPr>
          <w:rFonts w:ascii="Times New Roman" w:hAnsi="Times New Roman" w:cs="Times New Roman"/>
          <w:i/>
          <w:sz w:val="24"/>
          <w:szCs w:val="24"/>
          <w:lang w:val="en-GB"/>
        </w:rPr>
        <w:t>possibility</w:t>
      </w:r>
      <w:r w:rsidRPr="00C70762">
        <w:rPr>
          <w:rFonts w:ascii="Times New Roman" w:hAnsi="Times New Roman" w:cs="Times New Roman"/>
          <w:sz w:val="24"/>
          <w:szCs w:val="24"/>
          <w:lang w:val="en-GB"/>
        </w:rPr>
        <w:t xml:space="preserve"> of a</w:t>
      </w:r>
      <w:r>
        <w:rPr>
          <w:rFonts w:ascii="Times New Roman" w:hAnsi="Times New Roman" w:cs="Times New Roman"/>
          <w:sz w:val="24"/>
          <w:szCs w:val="24"/>
          <w:lang w:val="en-GB"/>
        </w:rPr>
        <w:t xml:space="preserve"> form of consciousness, an expression</w:t>
      </w:r>
      <w:r w:rsidRPr="00C70762">
        <w:rPr>
          <w:rFonts w:ascii="Times New Roman" w:hAnsi="Times New Roman" w:cs="Times New Roman"/>
          <w:sz w:val="24"/>
          <w:szCs w:val="24"/>
          <w:lang w:val="en-GB"/>
        </w:rPr>
        <w:t>, a thought</w:t>
      </w:r>
      <w:r>
        <w:rPr>
          <w:rFonts w:ascii="Times New Roman" w:hAnsi="Times New Roman" w:cs="Times New Roman"/>
          <w:sz w:val="24"/>
          <w:szCs w:val="24"/>
          <w:lang w:val="en-GB"/>
        </w:rPr>
        <w:t>, if not yet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their own voice. P</w:t>
      </w:r>
      <w:r w:rsidRPr="00C70762">
        <w:rPr>
          <w:rFonts w:ascii="Times New Roman" w:hAnsi="Times New Roman" w:cs="Times New Roman"/>
          <w:sz w:val="24"/>
          <w:szCs w:val="24"/>
          <w:lang w:val="en-GB"/>
        </w:rPr>
        <w:t xml:space="preserve">arallels </w:t>
      </w:r>
      <w:r>
        <w:rPr>
          <w:rFonts w:ascii="Times New Roman" w:hAnsi="Times New Roman" w:cs="Times New Roman"/>
          <w:sz w:val="24"/>
          <w:szCs w:val="24"/>
          <w:lang w:val="en-GB"/>
        </w:rPr>
        <w:t xml:space="preserve">can be drawn here </w:t>
      </w:r>
      <w:r w:rsidRPr="00C70762">
        <w:rPr>
          <w:rFonts w:ascii="Times New Roman" w:hAnsi="Times New Roman" w:cs="Times New Roman"/>
          <w:sz w:val="24"/>
          <w:szCs w:val="24"/>
          <w:lang w:val="en-GB"/>
        </w:rPr>
        <w:t xml:space="preserve">with current thoughts that </w:t>
      </w:r>
      <w:r>
        <w:rPr>
          <w:rFonts w:ascii="Times New Roman" w:hAnsi="Times New Roman" w:cs="Times New Roman"/>
          <w:sz w:val="24"/>
          <w:szCs w:val="24"/>
          <w:lang w:val="en-GB"/>
        </w:rPr>
        <w:t xml:space="preserve">defend similar philosophical principles, </w:t>
      </w:r>
      <w:r w:rsidR="00AC580D">
        <w:rPr>
          <w:rFonts w:ascii="Times New Roman" w:hAnsi="Times New Roman" w:cs="Times New Roman"/>
          <w:sz w:val="24"/>
          <w:szCs w:val="24"/>
          <w:lang w:val="en-GB"/>
        </w:rPr>
        <w:t xml:space="preserve">what </w:t>
      </w:r>
      <w:r>
        <w:rPr>
          <w:rFonts w:ascii="Times New Roman" w:hAnsi="Times New Roman" w:cs="Times New Roman"/>
          <w:sz w:val="24"/>
          <w:szCs w:val="24"/>
          <w:lang w:val="en-GB"/>
        </w:rPr>
        <w:t>underlin</w:t>
      </w:r>
      <w:r w:rsidR="00AC580D">
        <w:rPr>
          <w:rFonts w:ascii="Times New Roman" w:hAnsi="Times New Roman" w:cs="Times New Roman"/>
          <w:sz w:val="24"/>
          <w:szCs w:val="24"/>
          <w:lang w:val="en-GB"/>
        </w:rPr>
        <w:t>es</w:t>
      </w:r>
      <w:r>
        <w:rPr>
          <w:rFonts w:ascii="Times New Roman" w:hAnsi="Times New Roman" w:cs="Times New Roman"/>
          <w:sz w:val="24"/>
          <w:szCs w:val="24"/>
          <w:lang w:val="en-GB"/>
        </w:rPr>
        <w:t xml:space="preserve"> the </w:t>
      </w:r>
      <w:r w:rsidR="008D697F">
        <w:rPr>
          <w:rFonts w:ascii="Times New Roman" w:hAnsi="Times New Roman" w:cs="Times New Roman"/>
          <w:sz w:val="24"/>
          <w:szCs w:val="24"/>
          <w:lang w:val="en-GB"/>
        </w:rPr>
        <w:t>strong</w:t>
      </w:r>
      <w:r>
        <w:rPr>
          <w:rFonts w:ascii="Times New Roman" w:hAnsi="Times New Roman" w:cs="Times New Roman"/>
          <w:sz w:val="24"/>
          <w:szCs w:val="24"/>
          <w:lang w:val="en-GB"/>
        </w:rPr>
        <w:t xml:space="preserve"> originality of </w:t>
      </w:r>
      <w:proofErr w:type="spellStart"/>
      <w:r>
        <w:rPr>
          <w:rFonts w:ascii="Times New Roman" w:hAnsi="Times New Roman" w:cs="Times New Roman"/>
          <w:sz w:val="24"/>
          <w:szCs w:val="24"/>
          <w:lang w:val="en-GB"/>
        </w:rPr>
        <w:t>N</w:t>
      </w:r>
      <w:r w:rsidRPr="00C70762">
        <w:rPr>
          <w:rFonts w:ascii="Times New Roman" w:hAnsi="Times New Roman" w:cs="Times New Roman"/>
          <w:sz w:val="24"/>
          <w:szCs w:val="24"/>
          <w:lang w:val="en-GB"/>
        </w:rPr>
        <w:t>erv</w:t>
      </w:r>
      <w:r>
        <w:rPr>
          <w:rFonts w:ascii="Times New Roman" w:hAnsi="Times New Roman" w:cs="Times New Roman"/>
          <w:sz w:val="24"/>
          <w:szCs w:val="24"/>
          <w:lang w:val="en-GB"/>
        </w:rPr>
        <w:t>alian</w:t>
      </w:r>
      <w:proofErr w:type="spellEnd"/>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poetry</w:t>
      </w:r>
      <w:r w:rsidRPr="00C70762">
        <w:rPr>
          <w:rFonts w:ascii="Times New Roman" w:hAnsi="Times New Roman" w:cs="Times New Roman"/>
          <w:sz w:val="24"/>
          <w:szCs w:val="24"/>
          <w:lang w:val="en-GB"/>
        </w:rPr>
        <w:t>.</w:t>
      </w:r>
    </w:p>
    <w:p w14:paraId="6B272D7B" w14:textId="77777777" w:rsidR="00DC329B" w:rsidRPr="00C70762" w:rsidRDefault="00DC329B" w:rsidP="00DC329B">
      <w:pPr>
        <w:pStyle w:val="Sansinterligne"/>
        <w:spacing w:line="480" w:lineRule="auto"/>
        <w:ind w:firstLine="708"/>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One could argue</w:t>
      </w:r>
      <w:r>
        <w:rPr>
          <w:rFonts w:ascii="Times New Roman" w:hAnsi="Times New Roman" w:cs="Times New Roman"/>
          <w:sz w:val="24"/>
          <w:szCs w:val="24"/>
          <w:lang w:val="en-GB"/>
        </w:rPr>
        <w:t>, for example,</w:t>
      </w:r>
      <w:r w:rsidRPr="00C70762">
        <w:rPr>
          <w:rFonts w:ascii="Times New Roman" w:hAnsi="Times New Roman" w:cs="Times New Roman"/>
          <w:sz w:val="24"/>
          <w:szCs w:val="24"/>
          <w:lang w:val="en-GB"/>
        </w:rPr>
        <w:t xml:space="preserve"> that </w:t>
      </w:r>
      <w:proofErr w:type="spellStart"/>
      <w:r w:rsidRPr="00C70762">
        <w:rPr>
          <w:rFonts w:ascii="Times New Roman" w:hAnsi="Times New Roman" w:cs="Times New Roman"/>
          <w:sz w:val="24"/>
          <w:szCs w:val="24"/>
          <w:lang w:val="en-GB"/>
        </w:rPr>
        <w:t>Nerval</w:t>
      </w:r>
      <w:r>
        <w:rPr>
          <w:rFonts w:ascii="Times New Roman" w:hAnsi="Times New Roman" w:cs="Times New Roman"/>
          <w:sz w:val="24"/>
          <w:szCs w:val="24"/>
          <w:lang w:val="en-GB"/>
        </w:rPr>
        <w:t>’</w:t>
      </w:r>
      <w:r w:rsidRPr="00C70762">
        <w:rPr>
          <w:rFonts w:ascii="Times New Roman" w:hAnsi="Times New Roman" w:cs="Times New Roman"/>
          <w:sz w:val="24"/>
          <w:szCs w:val="24"/>
          <w:lang w:val="en-GB"/>
        </w:rPr>
        <w:t>s</w:t>
      </w:r>
      <w:proofErr w:type="spellEnd"/>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poetry lies on a form of</w:t>
      </w:r>
      <w:r w:rsidRPr="00C70762">
        <w:rPr>
          <w:rFonts w:ascii="Times New Roman" w:hAnsi="Times New Roman" w:cs="Times New Roman"/>
          <w:sz w:val="24"/>
          <w:szCs w:val="24"/>
          <w:lang w:val="en-GB"/>
        </w:rPr>
        <w:t xml:space="preserve"> philosophical animism </w:t>
      </w:r>
      <w:r>
        <w:rPr>
          <w:rFonts w:ascii="Times New Roman" w:hAnsi="Times New Roman" w:cs="Times New Roman"/>
          <w:sz w:val="24"/>
          <w:szCs w:val="24"/>
          <w:lang w:val="en-GB"/>
        </w:rPr>
        <w:t>close to that</w:t>
      </w:r>
      <w:r w:rsidRPr="00C70762">
        <w:rPr>
          <w:rFonts w:ascii="Times New Roman" w:hAnsi="Times New Roman" w:cs="Times New Roman"/>
          <w:sz w:val="24"/>
          <w:szCs w:val="24"/>
          <w:lang w:val="en-GB"/>
        </w:rPr>
        <w:t xml:space="preserve"> of David Abram</w:t>
      </w:r>
      <w:r>
        <w:rPr>
          <w:rFonts w:ascii="Times New Roman" w:hAnsi="Times New Roman" w:cs="Times New Roman"/>
          <w:sz w:val="24"/>
          <w:szCs w:val="24"/>
          <w:lang w:val="en-GB"/>
        </w:rPr>
        <w:t>, as</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developed </w:t>
      </w:r>
      <w:r w:rsidRPr="00C70762">
        <w:rPr>
          <w:rFonts w:ascii="Times New Roman" w:hAnsi="Times New Roman" w:cs="Times New Roman"/>
          <w:sz w:val="24"/>
          <w:szCs w:val="24"/>
          <w:lang w:val="en-GB"/>
        </w:rPr>
        <w:t xml:space="preserve">in </w:t>
      </w:r>
      <w:r w:rsidRPr="00FF08BB">
        <w:rPr>
          <w:rFonts w:ascii="Times New Roman" w:hAnsi="Times New Roman" w:cs="Times New Roman"/>
          <w:i/>
          <w:sz w:val="24"/>
          <w:szCs w:val="24"/>
          <w:lang w:val="en-GB"/>
        </w:rPr>
        <w:t>The Spell of the Sensuous</w:t>
      </w:r>
      <w:r w:rsidRPr="00C70762">
        <w:rPr>
          <w:rFonts w:ascii="Times New Roman" w:hAnsi="Times New Roman" w:cs="Times New Roman"/>
          <w:sz w:val="24"/>
          <w:szCs w:val="24"/>
          <w:lang w:val="en-GB"/>
        </w:rPr>
        <w:t xml:space="preserve">. The poem truly </w:t>
      </w:r>
      <w:r>
        <w:rPr>
          <w:rFonts w:ascii="Times New Roman" w:hAnsi="Times New Roman" w:cs="Times New Roman"/>
          <w:sz w:val="24"/>
          <w:szCs w:val="24"/>
          <w:lang w:val="en-GB"/>
        </w:rPr>
        <w:t>illustrates</w:t>
      </w:r>
      <w:r w:rsidRPr="00C70762">
        <w:rPr>
          <w:rFonts w:ascii="Times New Roman" w:hAnsi="Times New Roman" w:cs="Times New Roman"/>
          <w:sz w:val="24"/>
          <w:szCs w:val="24"/>
          <w:lang w:val="en-GB"/>
        </w:rPr>
        <w:t xml:space="preserve"> the almost phenomenological awareness</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evoked by </w:t>
      </w:r>
      <w:r>
        <w:rPr>
          <w:rFonts w:ascii="Times New Roman" w:hAnsi="Times New Roman" w:cs="Times New Roman"/>
          <w:sz w:val="24"/>
          <w:szCs w:val="24"/>
          <w:lang w:val="en-GB"/>
        </w:rPr>
        <w:t>Abram,</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of an inanimate world that none</w:t>
      </w:r>
      <w:r w:rsidRPr="00C70762">
        <w:rPr>
          <w:rFonts w:ascii="Times New Roman" w:hAnsi="Times New Roman" w:cs="Times New Roman"/>
          <w:sz w:val="24"/>
          <w:szCs w:val="24"/>
          <w:lang w:val="en-GB"/>
        </w:rPr>
        <w:t xml:space="preserve">theless responds to </w:t>
      </w:r>
      <w:r>
        <w:rPr>
          <w:rFonts w:ascii="Times New Roman" w:hAnsi="Times New Roman" w:cs="Times New Roman"/>
          <w:sz w:val="24"/>
          <w:szCs w:val="24"/>
          <w:lang w:val="en-GB"/>
        </w:rPr>
        <w:t xml:space="preserve">the </w:t>
      </w:r>
      <w:r w:rsidRPr="00C70762">
        <w:rPr>
          <w:rFonts w:ascii="Times New Roman" w:hAnsi="Times New Roman" w:cs="Times New Roman"/>
          <w:sz w:val="24"/>
          <w:szCs w:val="24"/>
          <w:lang w:val="en-GB"/>
        </w:rPr>
        <w:t>words</w:t>
      </w:r>
      <w:r>
        <w:rPr>
          <w:rFonts w:ascii="Times New Roman" w:hAnsi="Times New Roman" w:cs="Times New Roman"/>
          <w:sz w:val="24"/>
          <w:szCs w:val="24"/>
          <w:lang w:val="en-GB"/>
        </w:rPr>
        <w:t xml:space="preserve"> of men,</w:t>
      </w:r>
      <w:r w:rsidRPr="00C70762">
        <w:rPr>
          <w:rFonts w:ascii="Times New Roman" w:hAnsi="Times New Roman" w:cs="Times New Roman"/>
          <w:sz w:val="24"/>
          <w:szCs w:val="24"/>
          <w:lang w:val="en-GB"/>
        </w:rPr>
        <w:t xml:space="preserve"> through </w:t>
      </w:r>
      <w:r>
        <w:rPr>
          <w:rFonts w:ascii="Times New Roman" w:hAnsi="Times New Roman" w:cs="Times New Roman"/>
          <w:sz w:val="24"/>
          <w:szCs w:val="24"/>
          <w:lang w:val="en-GB"/>
        </w:rPr>
        <w:t>the interaction of the senses</w:t>
      </w:r>
      <w:r w:rsidRPr="00C70762">
        <w:rPr>
          <w:rFonts w:ascii="Times New Roman" w:hAnsi="Times New Roman" w:cs="Times New Roman"/>
          <w:sz w:val="24"/>
          <w:szCs w:val="24"/>
          <w:lang w:val="en-GB"/>
        </w:rPr>
        <w:t>.</w:t>
      </w:r>
    </w:p>
    <w:p w14:paraId="5908AF9C" w14:textId="77777777" w:rsidR="00DC329B" w:rsidRPr="00C70762" w:rsidRDefault="00DC329B" w:rsidP="00DC329B">
      <w:pPr>
        <w:pStyle w:val="Sansinterligne"/>
        <w:spacing w:line="480" w:lineRule="auto"/>
        <w:jc w:val="both"/>
        <w:rPr>
          <w:rFonts w:ascii="Times New Roman" w:hAnsi="Times New Roman" w:cs="Times New Roman"/>
          <w:sz w:val="24"/>
          <w:szCs w:val="24"/>
          <w:lang w:val="en-GB"/>
        </w:rPr>
      </w:pPr>
    </w:p>
    <w:p w14:paraId="3D45CB1D" w14:textId="77777777" w:rsidR="00DC329B" w:rsidRPr="00F96FE2" w:rsidRDefault="00DC329B" w:rsidP="00DC329B">
      <w:pPr>
        <w:pStyle w:val="Sansinterligne"/>
        <w:spacing w:line="360" w:lineRule="auto"/>
        <w:ind w:left="708"/>
        <w:jc w:val="both"/>
        <w:rPr>
          <w:rFonts w:ascii="Times New Roman" w:hAnsi="Times New Roman" w:cs="Times New Roman"/>
          <w:lang w:val="en-US"/>
        </w:rPr>
      </w:pPr>
      <w:r w:rsidRPr="00A51BA8">
        <w:rPr>
          <w:rFonts w:ascii="Times New Roman" w:hAnsi="Times New Roman" w:cs="Times New Roman"/>
          <w:lang w:val="en-US"/>
        </w:rPr>
        <w:t xml:space="preserve">When my body thus responds to the mute solicitation of another being, that being responds in turn, disclosing to my senses some new aspect or dimension that in turn invites further exploration. By this process my sensing body gradually attunes itself to the style of this other presence — to the </w:t>
      </w:r>
      <w:r w:rsidRPr="00A51BA8">
        <w:rPr>
          <w:rFonts w:ascii="Times New Roman" w:hAnsi="Times New Roman" w:cs="Times New Roman"/>
          <w:i/>
          <w:iCs/>
          <w:lang w:val="en-US"/>
        </w:rPr>
        <w:t>way</w:t>
      </w:r>
      <w:r w:rsidRPr="00A51BA8">
        <w:rPr>
          <w:rFonts w:ascii="Times New Roman" w:hAnsi="Times New Roman" w:cs="Times New Roman"/>
          <w:lang w:val="en-US"/>
        </w:rPr>
        <w:t xml:space="preserve"> of this stone, or tree, or table — as the other seems to adjust itself to my own style and sensitivity. In this manner the simplest thing may become a world for me, as, conversely, the thing or being comes to take its place more deeply in </w:t>
      </w:r>
      <w:r w:rsidRPr="00A51BA8">
        <w:rPr>
          <w:rFonts w:ascii="Times New Roman" w:hAnsi="Times New Roman" w:cs="Times New Roman"/>
          <w:i/>
          <w:iCs/>
          <w:lang w:val="en-US"/>
        </w:rPr>
        <w:t>my</w:t>
      </w:r>
      <w:r w:rsidRPr="00A51BA8">
        <w:rPr>
          <w:rFonts w:ascii="Times New Roman" w:hAnsi="Times New Roman" w:cs="Times New Roman"/>
          <w:lang w:val="en-US"/>
        </w:rPr>
        <w:t xml:space="preserve"> world.</w:t>
      </w:r>
      <w:r w:rsidRPr="00A51BA8">
        <w:rPr>
          <w:rFonts w:ascii="Times New Roman" w:hAnsi="Times New Roman" w:cs="Times New Roman"/>
          <w:lang w:val="en-GB"/>
        </w:rPr>
        <w:t xml:space="preserve"> </w:t>
      </w:r>
      <w:r w:rsidRPr="00F96FE2">
        <w:rPr>
          <w:rFonts w:ascii="Times New Roman" w:hAnsi="Times New Roman" w:cs="Times New Roman"/>
          <w:lang w:val="en-US"/>
        </w:rPr>
        <w:t xml:space="preserve">(Abram 1996, 52) </w:t>
      </w:r>
    </w:p>
    <w:p w14:paraId="398DF067" w14:textId="77777777" w:rsidR="00DC329B" w:rsidRDefault="00DC329B" w:rsidP="00DC329B">
      <w:pPr>
        <w:pStyle w:val="Sansinterligne"/>
        <w:spacing w:line="480" w:lineRule="auto"/>
        <w:ind w:firstLine="708"/>
        <w:jc w:val="both"/>
        <w:rPr>
          <w:rFonts w:ascii="Times New Roman" w:hAnsi="Times New Roman" w:cs="Times New Roman"/>
          <w:sz w:val="24"/>
          <w:szCs w:val="24"/>
          <w:lang w:val="en-GB"/>
        </w:rPr>
      </w:pPr>
    </w:p>
    <w:p w14:paraId="154C633B" w14:textId="04029757" w:rsidR="00DC329B" w:rsidRDefault="00DC329B" w:rsidP="00DC329B">
      <w:pPr>
        <w:pStyle w:val="Sansinterligne"/>
        <w:spacing w:line="480" w:lineRule="auto"/>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t xml:space="preserve">It is clear </w:t>
      </w:r>
      <w:r>
        <w:rPr>
          <w:rFonts w:ascii="Times New Roman" w:hAnsi="Times New Roman" w:cs="Times New Roman"/>
          <w:sz w:val="24"/>
          <w:szCs w:val="24"/>
          <w:lang w:val="en-GB"/>
        </w:rPr>
        <w:t xml:space="preserve">here </w:t>
      </w:r>
      <w:r w:rsidRPr="00C70762">
        <w:rPr>
          <w:rFonts w:ascii="Times New Roman" w:hAnsi="Times New Roman" w:cs="Times New Roman"/>
          <w:sz w:val="24"/>
          <w:szCs w:val="24"/>
          <w:lang w:val="en-GB"/>
        </w:rPr>
        <w:t xml:space="preserve">that Nerval </w:t>
      </w:r>
      <w:r>
        <w:rPr>
          <w:rFonts w:ascii="Times New Roman" w:hAnsi="Times New Roman" w:cs="Times New Roman"/>
          <w:sz w:val="24"/>
          <w:szCs w:val="24"/>
          <w:lang w:val="en-GB"/>
        </w:rPr>
        <w:t>and</w:t>
      </w:r>
      <w:r w:rsidRPr="00C70762">
        <w:rPr>
          <w:rFonts w:ascii="Times New Roman" w:hAnsi="Times New Roman" w:cs="Times New Roman"/>
          <w:sz w:val="24"/>
          <w:szCs w:val="24"/>
          <w:lang w:val="en-GB"/>
        </w:rPr>
        <w:t xml:space="preserve"> Abram</w:t>
      </w:r>
      <w:r>
        <w:rPr>
          <w:rFonts w:ascii="Times New Roman" w:hAnsi="Times New Roman" w:cs="Times New Roman"/>
          <w:sz w:val="24"/>
          <w:szCs w:val="24"/>
          <w:lang w:val="en-GB"/>
        </w:rPr>
        <w:t>’</w:t>
      </w:r>
      <w:r w:rsidRPr="00C70762">
        <w:rPr>
          <w:rFonts w:ascii="Times New Roman" w:hAnsi="Times New Roman" w:cs="Times New Roman"/>
          <w:sz w:val="24"/>
          <w:szCs w:val="24"/>
          <w:lang w:val="en-GB"/>
        </w:rPr>
        <w:t>s conceptions</w:t>
      </w:r>
      <w:r>
        <w:rPr>
          <w:rFonts w:ascii="Times New Roman" w:hAnsi="Times New Roman" w:cs="Times New Roman"/>
          <w:sz w:val="24"/>
          <w:szCs w:val="24"/>
          <w:lang w:val="en-GB"/>
        </w:rPr>
        <w:t xml:space="preserve"> are alike</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despite</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Abram’s supposed opposition</w:t>
      </w:r>
      <w:r w:rsidRPr="00C70762">
        <w:rPr>
          <w:rFonts w:ascii="Times New Roman" w:hAnsi="Times New Roman" w:cs="Times New Roman"/>
          <w:sz w:val="24"/>
          <w:szCs w:val="24"/>
          <w:lang w:val="en-GB"/>
        </w:rPr>
        <w:t xml:space="preserve"> to romanticism</w:t>
      </w:r>
      <w:r>
        <w:rPr>
          <w:rFonts w:ascii="Times New Roman" w:hAnsi="Times New Roman" w:cs="Times New Roman"/>
          <w:sz w:val="24"/>
          <w:szCs w:val="24"/>
          <w:lang w:val="en-GB"/>
        </w:rPr>
        <w:t xml:space="preserve">, as mentioned by </w:t>
      </w:r>
      <w:proofErr w:type="spellStart"/>
      <w:r>
        <w:rPr>
          <w:rFonts w:ascii="Times New Roman" w:hAnsi="Times New Roman" w:cs="Times New Roman"/>
          <w:sz w:val="24"/>
          <w:szCs w:val="24"/>
          <w:lang w:val="en-GB"/>
        </w:rPr>
        <w:t>Demorcy</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Stengers</w:t>
      </w:r>
      <w:proofErr w:type="spellEnd"/>
      <w:r>
        <w:rPr>
          <w:rFonts w:ascii="Times New Roman" w:hAnsi="Times New Roman" w:cs="Times New Roman"/>
          <w:sz w:val="24"/>
          <w:szCs w:val="24"/>
          <w:lang w:val="en-GB"/>
        </w:rPr>
        <w:t>. Nerval expresses nothing</w:t>
      </w:r>
      <w:r w:rsidRPr="00C70762">
        <w:rPr>
          <w:rFonts w:ascii="Times New Roman" w:hAnsi="Times New Roman" w:cs="Times New Roman"/>
          <w:sz w:val="24"/>
          <w:szCs w:val="24"/>
          <w:lang w:val="en-GB"/>
        </w:rPr>
        <w:t xml:space="preserve"> less than this</w:t>
      </w:r>
      <w:r>
        <w:rPr>
          <w:rFonts w:ascii="Times New Roman" w:hAnsi="Times New Roman" w:cs="Times New Roman"/>
          <w:sz w:val="24"/>
          <w:szCs w:val="24"/>
          <w:lang w:val="en-GB"/>
        </w:rPr>
        <w:t xml:space="preserve"> </w:t>
      </w:r>
      <w:r w:rsidRPr="00FF08BB">
        <w:rPr>
          <w:rFonts w:ascii="Times New Roman" w:hAnsi="Times New Roman" w:cs="Times New Roman"/>
          <w:sz w:val="24"/>
          <w:szCs w:val="24"/>
          <w:lang w:val="en-GB"/>
        </w:rPr>
        <w:t xml:space="preserve">‘relation </w:t>
      </w:r>
      <w:proofErr w:type="spellStart"/>
      <w:r w:rsidRPr="00FF08BB">
        <w:rPr>
          <w:rFonts w:ascii="Times New Roman" w:hAnsi="Times New Roman" w:cs="Times New Roman"/>
          <w:sz w:val="24"/>
          <w:szCs w:val="24"/>
          <w:lang w:val="en-GB"/>
        </w:rPr>
        <w:t>d’interdépendance</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that any ecology implies between</w:t>
      </w:r>
      <w:r>
        <w:rPr>
          <w:rFonts w:ascii="Times New Roman" w:hAnsi="Times New Roman" w:cs="Times New Roman"/>
          <w:sz w:val="24"/>
          <w:szCs w:val="24"/>
          <w:lang w:val="en-GB"/>
        </w:rPr>
        <w:t xml:space="preserve"> </w:t>
      </w:r>
      <w:r w:rsidRPr="00FF08BB">
        <w:rPr>
          <w:rFonts w:ascii="Times New Roman" w:hAnsi="Times New Roman" w:cs="Times New Roman"/>
          <w:sz w:val="24"/>
          <w:szCs w:val="24"/>
          <w:lang w:val="en-GB"/>
        </w:rPr>
        <w:t xml:space="preserve">‘les agents qui y </w:t>
      </w:r>
      <w:r>
        <w:rPr>
          <w:rFonts w:ascii="Times New Roman" w:hAnsi="Times New Roman" w:cs="Times New Roman"/>
          <w:sz w:val="24"/>
          <w:szCs w:val="24"/>
          <w:lang w:val="en-GB"/>
        </w:rPr>
        <w:t>participant’</w:t>
      </w:r>
      <w:r w:rsidRPr="00C70762">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Demorcy</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Stengers</w:t>
      </w:r>
      <w:proofErr w:type="spellEnd"/>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2013, 10). </w:t>
      </w:r>
      <w:r>
        <w:rPr>
          <w:rFonts w:ascii="Times New Roman" w:hAnsi="Times New Roman" w:cs="Times New Roman"/>
          <w:sz w:val="24"/>
          <w:szCs w:val="24"/>
        </w:rPr>
        <w:t xml:space="preserve">Nerval </w:t>
      </w:r>
      <w:proofErr w:type="spellStart"/>
      <w:r>
        <w:rPr>
          <w:rFonts w:ascii="Times New Roman" w:hAnsi="Times New Roman" w:cs="Times New Roman"/>
          <w:sz w:val="24"/>
          <w:szCs w:val="24"/>
        </w:rPr>
        <w:t>already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accomplishes</w:t>
      </w:r>
      <w:proofErr w:type="spellEnd"/>
      <w:r w:rsidRPr="00FF08BB">
        <w:rPr>
          <w:rFonts w:ascii="Times New Roman" w:hAnsi="Times New Roman" w:cs="Times New Roman"/>
          <w:sz w:val="24"/>
          <w:szCs w:val="24"/>
        </w:rPr>
        <w:t xml:space="preserve">, in </w:t>
      </w:r>
      <w:proofErr w:type="spellStart"/>
      <w:r w:rsidRPr="00FF08BB">
        <w:rPr>
          <w:rFonts w:ascii="Times New Roman" w:hAnsi="Times New Roman" w:cs="Times New Roman"/>
          <w:sz w:val="24"/>
          <w:szCs w:val="24"/>
        </w:rPr>
        <w:t>his</w:t>
      </w:r>
      <w:proofErr w:type="spellEnd"/>
      <w:r w:rsidRPr="00FF08BB">
        <w:rPr>
          <w:rFonts w:ascii="Times New Roman" w:hAnsi="Times New Roman" w:cs="Times New Roman"/>
          <w:sz w:val="24"/>
          <w:szCs w:val="24"/>
        </w:rPr>
        <w:t xml:space="preserve"> </w:t>
      </w:r>
      <w:proofErr w:type="spellStart"/>
      <w:r w:rsidRPr="00FF08BB">
        <w:rPr>
          <w:rFonts w:ascii="Times New Roman" w:hAnsi="Times New Roman" w:cs="Times New Roman"/>
          <w:sz w:val="24"/>
          <w:szCs w:val="24"/>
        </w:rPr>
        <w:t>own</w:t>
      </w:r>
      <w:proofErr w:type="spellEnd"/>
      <w:r w:rsidRPr="00FF08BB">
        <w:rPr>
          <w:rFonts w:ascii="Times New Roman" w:hAnsi="Times New Roman" w:cs="Times New Roman"/>
          <w:sz w:val="24"/>
          <w:szCs w:val="24"/>
        </w:rPr>
        <w:t xml:space="preserve"> </w:t>
      </w:r>
      <w:proofErr w:type="spellStart"/>
      <w:r w:rsidRPr="00FF08BB">
        <w:rPr>
          <w:rFonts w:ascii="Times New Roman" w:hAnsi="Times New Roman" w:cs="Times New Roman"/>
          <w:sz w:val="24"/>
          <w:szCs w:val="24"/>
        </w:rPr>
        <w:t>way</w:t>
      </w:r>
      <w:proofErr w:type="spellEnd"/>
      <w:r w:rsidRPr="00FF08BB">
        <w:rPr>
          <w:rFonts w:ascii="Times New Roman" w:hAnsi="Times New Roman" w:cs="Times New Roman"/>
          <w:sz w:val="24"/>
          <w:szCs w:val="24"/>
        </w:rPr>
        <w:t xml:space="preserve">, the </w:t>
      </w:r>
      <w:proofErr w:type="spellStart"/>
      <w:r w:rsidRPr="00FF08BB">
        <w:rPr>
          <w:rFonts w:ascii="Times New Roman" w:hAnsi="Times New Roman" w:cs="Times New Roman"/>
          <w:sz w:val="24"/>
          <w:szCs w:val="24"/>
        </w:rPr>
        <w:t>political</w:t>
      </w:r>
      <w:proofErr w:type="spellEnd"/>
      <w:r w:rsidRPr="00FF08BB">
        <w:rPr>
          <w:rFonts w:ascii="Times New Roman" w:hAnsi="Times New Roman" w:cs="Times New Roman"/>
          <w:sz w:val="24"/>
          <w:szCs w:val="24"/>
        </w:rPr>
        <w:t xml:space="preserve"> </w:t>
      </w:r>
      <w:proofErr w:type="spellStart"/>
      <w:r w:rsidRPr="00FF08BB">
        <w:rPr>
          <w:rFonts w:ascii="Times New Roman" w:hAnsi="Times New Roman" w:cs="Times New Roman"/>
          <w:sz w:val="24"/>
          <w:szCs w:val="24"/>
        </w:rPr>
        <w:t>modernity</w:t>
      </w:r>
      <w:proofErr w:type="spellEnd"/>
      <w:r w:rsidRPr="00FF08BB">
        <w:rPr>
          <w:rFonts w:ascii="Times New Roman" w:hAnsi="Times New Roman" w:cs="Times New Roman"/>
          <w:sz w:val="24"/>
          <w:szCs w:val="24"/>
        </w:rPr>
        <w:t xml:space="preserve"> of </w:t>
      </w:r>
      <w:proofErr w:type="spellStart"/>
      <w:r w:rsidRPr="00FF08BB">
        <w:rPr>
          <w:rFonts w:ascii="Times New Roman" w:hAnsi="Times New Roman" w:cs="Times New Roman"/>
          <w:sz w:val="24"/>
          <w:szCs w:val="24"/>
        </w:rPr>
        <w:t>Abram’s</w:t>
      </w:r>
      <w:proofErr w:type="spellEnd"/>
      <w:r w:rsidRPr="00FF08BB">
        <w:rPr>
          <w:rFonts w:ascii="Times New Roman" w:hAnsi="Times New Roman" w:cs="Times New Roman"/>
          <w:sz w:val="24"/>
          <w:szCs w:val="24"/>
        </w:rPr>
        <w:t xml:space="preserve"> book, </w:t>
      </w:r>
      <w:proofErr w:type="spellStart"/>
      <w:r w:rsidRPr="00FF08BB">
        <w:rPr>
          <w:rFonts w:ascii="Times New Roman" w:hAnsi="Times New Roman" w:cs="Times New Roman"/>
          <w:sz w:val="24"/>
          <w:szCs w:val="24"/>
        </w:rPr>
        <w:t>which</w:t>
      </w:r>
      <w:proofErr w:type="spellEnd"/>
      <w:r w:rsidRPr="00FF08BB">
        <w:rPr>
          <w:rFonts w:ascii="Times New Roman" w:hAnsi="Times New Roman" w:cs="Times New Roman"/>
          <w:sz w:val="24"/>
          <w:szCs w:val="24"/>
        </w:rPr>
        <w:t xml:space="preserve"> calls for ‘de nouveaux arts de parler et de percevoir, des manières et des styles qui restaurent l’interdépendance entre nos modes d’attention et de sentir et les multiples êtres et choses qui, alentour, sollicitent notre participation…</w:t>
      </w:r>
      <w:r w:rsidRPr="00AC580D">
        <w:rPr>
          <w:rFonts w:ascii="Times New Roman" w:hAnsi="Times New Roman" w:cs="Times New Roman"/>
          <w:sz w:val="24"/>
          <w:szCs w:val="24"/>
        </w:rPr>
        <w:t xml:space="preserve">’ </w:t>
      </w:r>
      <w:r w:rsidRPr="00C70762">
        <w:rPr>
          <w:rFonts w:ascii="Times New Roman" w:hAnsi="Times New Roman" w:cs="Times New Roman"/>
          <w:sz w:val="24"/>
          <w:szCs w:val="24"/>
          <w:lang w:val="en-GB"/>
        </w:rPr>
        <w:t>(</w:t>
      </w:r>
      <w:r w:rsidRPr="0007125D">
        <w:rPr>
          <w:rFonts w:ascii="Times New Roman" w:hAnsi="Times New Roman" w:cs="Times New Roman"/>
          <w:i/>
          <w:sz w:val="24"/>
          <w:szCs w:val="24"/>
          <w:lang w:val="en-GB"/>
        </w:rPr>
        <w:t>Ibid</w:t>
      </w:r>
      <w:r>
        <w:rPr>
          <w:rFonts w:ascii="Times New Roman" w:hAnsi="Times New Roman" w:cs="Times New Roman"/>
          <w:i/>
          <w:sz w:val="24"/>
          <w:szCs w:val="24"/>
          <w:lang w:val="en-GB"/>
        </w:rPr>
        <w:t>.</w:t>
      </w:r>
      <w:r w:rsidRPr="00C70762">
        <w:rPr>
          <w:rFonts w:ascii="Times New Roman" w:hAnsi="Times New Roman" w:cs="Times New Roman"/>
          <w:sz w:val="24"/>
          <w:szCs w:val="24"/>
          <w:lang w:val="en-GB"/>
        </w:rPr>
        <w:t>, 12). Moreover, poet</w:t>
      </w:r>
      <w:r>
        <w:rPr>
          <w:rFonts w:ascii="Times New Roman" w:hAnsi="Times New Roman" w:cs="Times New Roman"/>
          <w:sz w:val="24"/>
          <w:szCs w:val="24"/>
          <w:lang w:val="en-GB"/>
        </w:rPr>
        <w:t>ry</w:t>
      </w:r>
      <w:r w:rsidRPr="00C70762">
        <w:rPr>
          <w:rFonts w:ascii="Times New Roman" w:hAnsi="Times New Roman" w:cs="Times New Roman"/>
          <w:sz w:val="24"/>
          <w:szCs w:val="24"/>
          <w:lang w:val="en-GB"/>
        </w:rPr>
        <w:t xml:space="preserve"> here does not </w:t>
      </w:r>
      <w:r>
        <w:rPr>
          <w:rFonts w:ascii="Times New Roman" w:hAnsi="Times New Roman" w:cs="Times New Roman"/>
          <w:sz w:val="24"/>
          <w:szCs w:val="24"/>
          <w:lang w:val="en-GB"/>
        </w:rPr>
        <w:t>simply</w:t>
      </w:r>
      <w:r w:rsidRPr="00C70762">
        <w:rPr>
          <w:rFonts w:ascii="Times New Roman" w:hAnsi="Times New Roman" w:cs="Times New Roman"/>
          <w:sz w:val="24"/>
          <w:szCs w:val="24"/>
          <w:lang w:val="en-GB"/>
        </w:rPr>
        <w:t xml:space="preserve"> describe </w:t>
      </w:r>
      <w:r>
        <w:rPr>
          <w:rFonts w:ascii="Times New Roman" w:hAnsi="Times New Roman" w:cs="Times New Roman"/>
          <w:sz w:val="24"/>
          <w:szCs w:val="24"/>
          <w:lang w:val="en-GB"/>
        </w:rPr>
        <w:t xml:space="preserve">or theorize </w:t>
      </w:r>
      <w:r w:rsidRPr="00C70762">
        <w:rPr>
          <w:rFonts w:ascii="Times New Roman" w:hAnsi="Times New Roman" w:cs="Times New Roman"/>
          <w:sz w:val="24"/>
          <w:szCs w:val="24"/>
          <w:lang w:val="en-GB"/>
        </w:rPr>
        <w:t>this pe</w:t>
      </w:r>
      <w:r>
        <w:rPr>
          <w:rFonts w:ascii="Times New Roman" w:hAnsi="Times New Roman" w:cs="Times New Roman"/>
          <w:sz w:val="24"/>
          <w:szCs w:val="24"/>
          <w:lang w:val="en-GB"/>
        </w:rPr>
        <w:t>rception. By its words, it</w:t>
      </w:r>
      <w:r w:rsidRPr="00C70762">
        <w:rPr>
          <w:rFonts w:ascii="Times New Roman" w:hAnsi="Times New Roman" w:cs="Times New Roman"/>
          <w:sz w:val="24"/>
          <w:szCs w:val="24"/>
          <w:lang w:val="en-GB"/>
        </w:rPr>
        <w:t xml:space="preserve"> </w:t>
      </w:r>
      <w:r w:rsidRPr="0007125D">
        <w:rPr>
          <w:rFonts w:ascii="Times New Roman" w:hAnsi="Times New Roman" w:cs="Times New Roman"/>
          <w:i/>
          <w:sz w:val="24"/>
          <w:szCs w:val="24"/>
          <w:lang w:val="en-GB"/>
        </w:rPr>
        <w:t>produces</w:t>
      </w:r>
      <w:r w:rsidRPr="00C70762">
        <w:rPr>
          <w:rFonts w:ascii="Times New Roman" w:hAnsi="Times New Roman" w:cs="Times New Roman"/>
          <w:sz w:val="24"/>
          <w:szCs w:val="24"/>
          <w:lang w:val="en-GB"/>
        </w:rPr>
        <w:t xml:space="preserve"> it.</w:t>
      </w:r>
    </w:p>
    <w:p w14:paraId="2E8790AC" w14:textId="4869FE98" w:rsidR="00DC329B" w:rsidRDefault="00DC329B" w:rsidP="00DC329B">
      <w:pPr>
        <w:pStyle w:val="Sansinterligne"/>
        <w:spacing w:line="48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addition, if </w:t>
      </w:r>
      <w:r w:rsidRPr="00C70762">
        <w:rPr>
          <w:rFonts w:ascii="Times New Roman" w:hAnsi="Times New Roman" w:cs="Times New Roman"/>
          <w:sz w:val="24"/>
          <w:szCs w:val="24"/>
          <w:lang w:val="en-GB"/>
        </w:rPr>
        <w:t>the poem seems to extend the intelligence of the</w:t>
      </w:r>
      <w:r>
        <w:rPr>
          <w:rFonts w:ascii="Times New Roman" w:hAnsi="Times New Roman" w:cs="Times New Roman"/>
          <w:sz w:val="24"/>
          <w:szCs w:val="24"/>
          <w:lang w:val="en-GB"/>
        </w:rPr>
        <w:t xml:space="preserve"> </w:t>
      </w:r>
      <w:r w:rsidRPr="0007125D">
        <w:rPr>
          <w:rFonts w:ascii="Times New Roman" w:hAnsi="Times New Roman" w:cs="Times New Roman"/>
          <w:i/>
          <w:sz w:val="24"/>
          <w:szCs w:val="24"/>
          <w:lang w:val="en-GB"/>
        </w:rPr>
        <w:t>thinker</w:t>
      </w:r>
      <w:r w:rsidRPr="00C70762">
        <w:rPr>
          <w:rFonts w:ascii="Times New Roman" w:hAnsi="Times New Roman" w:cs="Times New Roman"/>
          <w:sz w:val="24"/>
          <w:szCs w:val="24"/>
          <w:lang w:val="en-GB"/>
        </w:rPr>
        <w:t xml:space="preserve"> man </w:t>
      </w:r>
      <w:r>
        <w:rPr>
          <w:rFonts w:ascii="Times New Roman" w:hAnsi="Times New Roman" w:cs="Times New Roman"/>
          <w:sz w:val="24"/>
          <w:szCs w:val="24"/>
          <w:lang w:val="en-GB"/>
        </w:rPr>
        <w:t>– the addressee of the poem</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to the universe around him, it is above all to underline the almost threatening power of this stone life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man</w:t>
      </w:r>
      <w:r>
        <w:rPr>
          <w:rFonts w:ascii="Times New Roman" w:hAnsi="Times New Roman" w:cs="Times New Roman"/>
          <w:sz w:val="24"/>
          <w:szCs w:val="24"/>
          <w:lang w:val="en-GB"/>
        </w:rPr>
        <w:t xml:space="preserve"> indeed</w:t>
      </w:r>
      <w:r w:rsidRPr="00C70762">
        <w:rPr>
          <w:rFonts w:ascii="Times New Roman" w:hAnsi="Times New Roman" w:cs="Times New Roman"/>
          <w:sz w:val="24"/>
          <w:szCs w:val="24"/>
          <w:lang w:val="en-GB"/>
        </w:rPr>
        <w:t xml:space="preserve"> is everywhere </w:t>
      </w:r>
      <w:r w:rsidR="00AC580D">
        <w:rPr>
          <w:rFonts w:ascii="Times New Roman" w:hAnsi="Times New Roman" w:cs="Times New Roman"/>
          <w:sz w:val="24"/>
          <w:szCs w:val="24"/>
          <w:lang w:val="en-GB"/>
        </w:rPr>
        <w:t>spied upon</w:t>
      </w:r>
      <w:r w:rsidR="00AC580D">
        <w:rPr>
          <w:rFonts w:ascii="Times New Roman" w:hAnsi="Times New Roman" w:cs="Times New Roman"/>
          <w:sz w:val="24"/>
          <w:szCs w:val="24"/>
          <w:lang w:val="en-GB"/>
        </w:rPr>
        <w:t xml:space="preserve">, </w:t>
      </w:r>
      <w:r>
        <w:rPr>
          <w:rFonts w:ascii="Times New Roman" w:hAnsi="Times New Roman" w:cs="Times New Roman"/>
          <w:sz w:val="24"/>
          <w:szCs w:val="24"/>
          <w:lang w:val="en-GB"/>
        </w:rPr>
        <w:t>‘</w:t>
      </w:r>
      <w:proofErr w:type="spellStart"/>
      <w:r>
        <w:rPr>
          <w:rFonts w:ascii="Times New Roman" w:hAnsi="Times New Roman" w:cs="Times New Roman"/>
          <w:sz w:val="24"/>
          <w:szCs w:val="24"/>
          <w:lang w:val="en-GB"/>
        </w:rPr>
        <w:t>épié</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(l. 9). </w:t>
      </w:r>
      <w:r w:rsidRPr="0007125D">
        <w:rPr>
          <w:rFonts w:ascii="Times New Roman" w:eastAsia="GillSans-Light" w:hAnsi="Times New Roman" w:cs="Times New Roman"/>
          <w:sz w:val="24"/>
          <w:szCs w:val="24"/>
        </w:rPr>
        <w:t xml:space="preserve">‘Tout est sensible’ (l. 8) </w:t>
      </w:r>
      <w:proofErr w:type="spellStart"/>
      <w:r w:rsidRPr="0007125D">
        <w:rPr>
          <w:rFonts w:ascii="Times New Roman" w:hAnsi="Times New Roman" w:cs="Times New Roman"/>
          <w:sz w:val="24"/>
          <w:szCs w:val="24"/>
        </w:rPr>
        <w:t>primordially</w:t>
      </w:r>
      <w:proofErr w:type="spellEnd"/>
      <w:r w:rsidRPr="0007125D">
        <w:rPr>
          <w:rFonts w:ascii="Times New Roman" w:hAnsi="Times New Roman" w:cs="Times New Roman"/>
          <w:sz w:val="24"/>
          <w:szCs w:val="24"/>
        </w:rPr>
        <w:t xml:space="preserve"> </w:t>
      </w:r>
      <w:proofErr w:type="spellStart"/>
      <w:r w:rsidRPr="0007125D">
        <w:rPr>
          <w:rFonts w:ascii="Times New Roman" w:hAnsi="Times New Roman" w:cs="Times New Roman"/>
          <w:sz w:val="24"/>
          <w:szCs w:val="24"/>
        </w:rPr>
        <w:t>because</w:t>
      </w:r>
      <w:proofErr w:type="spellEnd"/>
      <w:r w:rsidRPr="0007125D">
        <w:rPr>
          <w:rFonts w:ascii="Times New Roman" w:eastAsia="GillSans-Light" w:hAnsi="Times New Roman" w:cs="Times New Roman"/>
          <w:sz w:val="24"/>
          <w:szCs w:val="24"/>
        </w:rPr>
        <w:t xml:space="preserve"> ‘tout sur ton être est puissant’</w:t>
      </w:r>
      <w:r w:rsidRPr="0007125D">
        <w:rPr>
          <w:rFonts w:ascii="Times New Roman" w:hAnsi="Times New Roman" w:cs="Times New Roman"/>
          <w:sz w:val="24"/>
          <w:szCs w:val="24"/>
        </w:rPr>
        <w:t xml:space="preserve"> (l. 8), </w:t>
      </w:r>
      <w:proofErr w:type="spellStart"/>
      <w:r>
        <w:rPr>
          <w:rFonts w:ascii="Times New Roman" w:hAnsi="Times New Roman" w:cs="Times New Roman"/>
          <w:sz w:val="24"/>
          <w:szCs w:val="24"/>
        </w:rPr>
        <w:t>underlines</w:t>
      </w:r>
      <w:proofErr w:type="spellEnd"/>
      <w:r w:rsidRPr="0007125D">
        <w:rPr>
          <w:rFonts w:ascii="Times New Roman" w:hAnsi="Times New Roman" w:cs="Times New Roman"/>
          <w:sz w:val="24"/>
          <w:szCs w:val="24"/>
        </w:rPr>
        <w:t xml:space="preserve"> the </w:t>
      </w:r>
      <w:proofErr w:type="spellStart"/>
      <w:r w:rsidRPr="0007125D">
        <w:rPr>
          <w:rFonts w:ascii="Times New Roman" w:hAnsi="Times New Roman" w:cs="Times New Roman"/>
          <w:sz w:val="24"/>
          <w:szCs w:val="24"/>
        </w:rPr>
        <w:t>eighth</w:t>
      </w:r>
      <w:proofErr w:type="spellEnd"/>
      <w:r w:rsidRPr="0007125D">
        <w:rPr>
          <w:rFonts w:ascii="Times New Roman" w:hAnsi="Times New Roman" w:cs="Times New Roman"/>
          <w:sz w:val="24"/>
          <w:szCs w:val="24"/>
        </w:rPr>
        <w:t xml:space="preserve"> verse. </w:t>
      </w:r>
      <w:r w:rsidRPr="00C70762">
        <w:rPr>
          <w:rFonts w:ascii="Times New Roman" w:hAnsi="Times New Roman" w:cs="Times New Roman"/>
          <w:sz w:val="24"/>
          <w:szCs w:val="24"/>
          <w:lang w:val="en-GB"/>
        </w:rPr>
        <w:t xml:space="preserve">The poem takes up the voice of the silent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animals, plants but even the inanimate, the Earth itself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to highlight the fragility of</w:t>
      </w:r>
      <w:r>
        <w:rPr>
          <w:rFonts w:ascii="Times New Roman" w:hAnsi="Times New Roman" w:cs="Times New Roman"/>
          <w:sz w:val="24"/>
          <w:szCs w:val="24"/>
          <w:lang w:val="en-GB"/>
        </w:rPr>
        <w:t xml:space="preserve"> this</w:t>
      </w:r>
      <w:r w:rsidRPr="00C70762">
        <w:rPr>
          <w:rFonts w:ascii="Times New Roman" w:hAnsi="Times New Roman" w:cs="Times New Roman"/>
          <w:sz w:val="24"/>
          <w:szCs w:val="24"/>
          <w:lang w:val="en-GB"/>
        </w:rPr>
        <w:t xml:space="preserve"> sensitive world</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but also the responsibility</w:t>
      </w:r>
      <w:r w:rsidRPr="00C70762">
        <w:rPr>
          <w:rFonts w:ascii="Times New Roman" w:hAnsi="Times New Roman" w:cs="Times New Roman"/>
          <w:sz w:val="24"/>
          <w:szCs w:val="24"/>
          <w:lang w:val="en-GB"/>
        </w:rPr>
        <w:t xml:space="preserve"> of</w:t>
      </w:r>
      <w:r>
        <w:rPr>
          <w:rFonts w:ascii="Times New Roman" w:hAnsi="Times New Roman" w:cs="Times New Roman"/>
          <w:sz w:val="24"/>
          <w:szCs w:val="24"/>
          <w:lang w:val="en-GB"/>
        </w:rPr>
        <w:t xml:space="preserve"> mankind, always under observation</w:t>
      </w:r>
      <w:r w:rsidRPr="00C70762">
        <w:rPr>
          <w:rFonts w:ascii="Times New Roman" w:hAnsi="Times New Roman" w:cs="Times New Roman"/>
          <w:sz w:val="24"/>
          <w:szCs w:val="24"/>
          <w:lang w:val="en-GB"/>
        </w:rPr>
        <w:t xml:space="preserve">. The poem </w:t>
      </w:r>
      <w:r>
        <w:rPr>
          <w:rFonts w:ascii="Times New Roman" w:hAnsi="Times New Roman" w:cs="Times New Roman"/>
          <w:sz w:val="24"/>
          <w:szCs w:val="24"/>
          <w:lang w:val="en-GB"/>
        </w:rPr>
        <w:t>warns</w:t>
      </w:r>
      <w:r w:rsidRPr="00C70762">
        <w:rPr>
          <w:rFonts w:ascii="Times New Roman" w:hAnsi="Times New Roman" w:cs="Times New Roman"/>
          <w:sz w:val="24"/>
          <w:szCs w:val="24"/>
          <w:lang w:val="en-GB"/>
        </w:rPr>
        <w:t xml:space="preserve"> the thinking man of the precau</w:t>
      </w:r>
      <w:r>
        <w:rPr>
          <w:rFonts w:ascii="Times New Roman" w:hAnsi="Times New Roman" w:cs="Times New Roman"/>
          <w:sz w:val="24"/>
          <w:szCs w:val="24"/>
          <w:lang w:val="en-GB"/>
        </w:rPr>
        <w:t>tion to adopt</w:t>
      </w:r>
      <w:r w:rsidRPr="00C70762">
        <w:rPr>
          <w:rFonts w:ascii="Times New Roman" w:hAnsi="Times New Roman" w:cs="Times New Roman"/>
          <w:sz w:val="24"/>
          <w:szCs w:val="24"/>
          <w:lang w:val="en-GB"/>
        </w:rPr>
        <w:t xml:space="preserve"> in his potentially unholy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uses</w:t>
      </w:r>
      <w:r>
        <w:rPr>
          <w:rFonts w:ascii="Times New Roman" w:hAnsi="Times New Roman" w:cs="Times New Roman"/>
          <w:sz w:val="24"/>
          <w:szCs w:val="24"/>
          <w:lang w:val="en-GB"/>
        </w:rPr>
        <w:t xml:space="preserve">’ </w:t>
      </w:r>
      <w:r w:rsidRPr="00C70762">
        <w:rPr>
          <w:rFonts w:ascii="Times New Roman" w:hAnsi="Times New Roman" w:cs="Times New Roman"/>
          <w:sz w:val="24"/>
          <w:szCs w:val="24"/>
          <w:lang w:val="en-GB"/>
        </w:rPr>
        <w:t xml:space="preserve">(l. 11) of matter and </w:t>
      </w:r>
      <w:r>
        <w:rPr>
          <w:rFonts w:ascii="Times New Roman" w:hAnsi="Times New Roman" w:cs="Times New Roman"/>
          <w:sz w:val="24"/>
          <w:szCs w:val="24"/>
          <w:lang w:val="en-GB"/>
        </w:rPr>
        <w:t xml:space="preserve">of his </w:t>
      </w:r>
      <w:r w:rsidRPr="00C70762">
        <w:rPr>
          <w:rFonts w:ascii="Times New Roman" w:hAnsi="Times New Roman" w:cs="Times New Roman"/>
          <w:sz w:val="24"/>
          <w:szCs w:val="24"/>
          <w:lang w:val="en-GB"/>
        </w:rPr>
        <w:t xml:space="preserve">spirit. </w:t>
      </w:r>
    </w:p>
    <w:p w14:paraId="21C5DFD7" w14:textId="77777777" w:rsidR="00DC329B" w:rsidRPr="00C70762" w:rsidRDefault="00DC329B" w:rsidP="00DC329B">
      <w:pPr>
        <w:pStyle w:val="Sansinterligne"/>
        <w:spacing w:line="480" w:lineRule="auto"/>
        <w:ind w:firstLine="708"/>
        <w:jc w:val="both"/>
        <w:rPr>
          <w:rFonts w:ascii="Times New Roman" w:hAnsi="Times New Roman" w:cs="Times New Roman"/>
          <w:sz w:val="24"/>
          <w:szCs w:val="24"/>
          <w:lang w:val="en-GB"/>
        </w:rPr>
      </w:pPr>
      <w:r w:rsidRPr="00C70762">
        <w:rPr>
          <w:rFonts w:ascii="Times New Roman" w:hAnsi="Times New Roman" w:cs="Times New Roman"/>
          <w:sz w:val="24"/>
          <w:szCs w:val="24"/>
          <w:lang w:val="en-GB"/>
        </w:rPr>
        <w:lastRenderedPageBreak/>
        <w:t xml:space="preserve">A second comparison can be </w:t>
      </w:r>
      <w:r>
        <w:rPr>
          <w:rFonts w:ascii="Times New Roman" w:hAnsi="Times New Roman" w:cs="Times New Roman"/>
          <w:sz w:val="24"/>
          <w:szCs w:val="24"/>
          <w:lang w:val="en-GB"/>
        </w:rPr>
        <w:t xml:space="preserve">drawn </w:t>
      </w:r>
      <w:r w:rsidRPr="00C70762">
        <w:rPr>
          <w:rFonts w:ascii="Times New Roman" w:hAnsi="Times New Roman" w:cs="Times New Roman"/>
          <w:sz w:val="24"/>
          <w:szCs w:val="24"/>
          <w:lang w:val="en-GB"/>
        </w:rPr>
        <w:t>with an Abram</w:t>
      </w:r>
      <w:r>
        <w:rPr>
          <w:rFonts w:ascii="Times New Roman" w:hAnsi="Times New Roman" w:cs="Times New Roman"/>
          <w:sz w:val="24"/>
          <w:szCs w:val="24"/>
          <w:lang w:val="en-GB"/>
        </w:rPr>
        <w:t>-inspired</w:t>
      </w:r>
      <w:r w:rsidRPr="00C70762">
        <w:rPr>
          <w:rFonts w:ascii="Times New Roman" w:hAnsi="Times New Roman" w:cs="Times New Roman"/>
          <w:sz w:val="24"/>
          <w:szCs w:val="24"/>
          <w:lang w:val="en-GB"/>
        </w:rPr>
        <w:t xml:space="preserve"> article by Marielle </w:t>
      </w:r>
      <w:proofErr w:type="spellStart"/>
      <w:r w:rsidRPr="00C70762">
        <w:rPr>
          <w:rFonts w:ascii="Times New Roman" w:hAnsi="Times New Roman" w:cs="Times New Roman"/>
          <w:sz w:val="24"/>
          <w:szCs w:val="24"/>
          <w:lang w:val="en-GB"/>
        </w:rPr>
        <w:t>Macé</w:t>
      </w:r>
      <w:proofErr w:type="spellEnd"/>
      <w:r>
        <w:rPr>
          <w:rFonts w:ascii="Times New Roman" w:hAnsi="Times New Roman" w:cs="Times New Roman"/>
          <w:sz w:val="24"/>
          <w:szCs w:val="24"/>
          <w:lang w:val="en-GB"/>
        </w:rPr>
        <w:t xml:space="preserve">, in which she </w:t>
      </w:r>
      <w:r>
        <w:rPr>
          <w:rFonts w:ascii="Times New Roman" w:hAnsi="Times New Roman" w:cs="Times New Roman"/>
          <w:bCs/>
          <w:sz w:val="24"/>
          <w:szCs w:val="24"/>
          <w:lang w:val="en-GB"/>
        </w:rPr>
        <w:t xml:space="preserve">addresses </w:t>
      </w:r>
      <w:r>
        <w:rPr>
          <w:rFonts w:ascii="Times New Roman" w:hAnsi="Times New Roman" w:cs="Times New Roman"/>
          <w:sz w:val="24"/>
          <w:szCs w:val="24"/>
          <w:lang w:val="en-GB"/>
        </w:rPr>
        <w:t>his themes while</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bringing them closer to literature,</w:t>
      </w:r>
      <w:r w:rsidRPr="00C707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r w:rsidRPr="00C70762">
        <w:rPr>
          <w:rFonts w:ascii="Times New Roman" w:hAnsi="Times New Roman" w:cs="Times New Roman"/>
          <w:sz w:val="24"/>
          <w:szCs w:val="24"/>
          <w:lang w:val="en-GB"/>
        </w:rPr>
        <w:t xml:space="preserve">an approach </w:t>
      </w:r>
      <w:r>
        <w:rPr>
          <w:rFonts w:ascii="Times New Roman" w:hAnsi="Times New Roman" w:cs="Times New Roman"/>
          <w:sz w:val="24"/>
          <w:szCs w:val="24"/>
          <w:lang w:val="en-GB"/>
        </w:rPr>
        <w:t>much akin</w:t>
      </w:r>
      <w:r w:rsidRPr="00C70762">
        <w:rPr>
          <w:rFonts w:ascii="Times New Roman" w:hAnsi="Times New Roman" w:cs="Times New Roman"/>
          <w:sz w:val="24"/>
          <w:szCs w:val="24"/>
          <w:lang w:val="en-GB"/>
        </w:rPr>
        <w:t xml:space="preserve"> to ours. </w:t>
      </w:r>
      <w:proofErr w:type="spellStart"/>
      <w:r w:rsidRPr="00C70762">
        <w:rPr>
          <w:rFonts w:ascii="Times New Roman" w:hAnsi="Times New Roman" w:cs="Times New Roman"/>
          <w:sz w:val="24"/>
          <w:szCs w:val="24"/>
          <w:lang w:val="en-GB"/>
        </w:rPr>
        <w:t>Macé</w:t>
      </w:r>
      <w:proofErr w:type="spellEnd"/>
      <w:r w:rsidRPr="00C70762">
        <w:rPr>
          <w:rFonts w:ascii="Times New Roman" w:hAnsi="Times New Roman" w:cs="Times New Roman"/>
          <w:sz w:val="24"/>
          <w:szCs w:val="24"/>
          <w:lang w:val="en-GB"/>
        </w:rPr>
        <w:t xml:space="preserve">, who recently coordinated an issue of the magazine </w:t>
      </w:r>
      <w:r w:rsidRPr="00F74CA9">
        <w:rPr>
          <w:rFonts w:ascii="Times New Roman" w:hAnsi="Times New Roman" w:cs="Times New Roman"/>
          <w:i/>
          <w:sz w:val="24"/>
          <w:szCs w:val="24"/>
          <w:lang w:val="en-GB"/>
        </w:rPr>
        <w:t>Critique</w:t>
      </w:r>
      <w:r w:rsidRPr="00C70762">
        <w:rPr>
          <w:rFonts w:ascii="Times New Roman" w:hAnsi="Times New Roman" w:cs="Times New Roman"/>
          <w:sz w:val="24"/>
          <w:szCs w:val="24"/>
          <w:lang w:val="en-GB"/>
        </w:rPr>
        <w:t xml:space="preserve"> on the theme </w:t>
      </w:r>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Vivre </w:t>
      </w:r>
      <w:proofErr w:type="spellStart"/>
      <w:r w:rsidRPr="00C70762">
        <w:rPr>
          <w:rFonts w:ascii="Times New Roman" w:hAnsi="Times New Roman" w:cs="Times New Roman"/>
          <w:sz w:val="24"/>
          <w:szCs w:val="24"/>
          <w:lang w:val="en-GB"/>
        </w:rPr>
        <w:t>dans</w:t>
      </w:r>
      <w:proofErr w:type="spellEnd"/>
      <w:r w:rsidRPr="00C70762">
        <w:rPr>
          <w:rFonts w:ascii="Times New Roman" w:hAnsi="Times New Roman" w:cs="Times New Roman"/>
          <w:sz w:val="24"/>
          <w:szCs w:val="24"/>
          <w:lang w:val="en-GB"/>
        </w:rPr>
        <w:t xml:space="preserve"> un monde </w:t>
      </w:r>
      <w:proofErr w:type="spellStart"/>
      <w:r w:rsidRPr="00C70762">
        <w:rPr>
          <w:rFonts w:ascii="Times New Roman" w:hAnsi="Times New Roman" w:cs="Times New Roman"/>
          <w:sz w:val="24"/>
          <w:szCs w:val="24"/>
          <w:lang w:val="en-GB"/>
        </w:rPr>
        <w:t>abîmé</w:t>
      </w:r>
      <w:proofErr w:type="spellEnd"/>
      <w:r>
        <w:rPr>
          <w:rFonts w:ascii="Times New Roman" w:hAnsi="Times New Roman" w:cs="Times New Roman"/>
          <w:sz w:val="24"/>
          <w:szCs w:val="24"/>
          <w:lang w:val="en-GB"/>
        </w:rPr>
        <w:t>’</w:t>
      </w:r>
      <w:r w:rsidRPr="00C70762">
        <w:rPr>
          <w:rFonts w:ascii="Times New Roman" w:hAnsi="Times New Roman" w:cs="Times New Roman"/>
          <w:sz w:val="24"/>
          <w:szCs w:val="24"/>
          <w:lang w:val="en-GB"/>
        </w:rPr>
        <w:t xml:space="preserve"> (2019), notes the power of poetics to make us hear or think differently in </w:t>
      </w:r>
      <w:r>
        <w:rPr>
          <w:rFonts w:ascii="Times New Roman" w:hAnsi="Times New Roman" w:cs="Times New Roman"/>
          <w:sz w:val="24"/>
          <w:szCs w:val="24"/>
          <w:lang w:val="en-GB"/>
        </w:rPr>
        <w:t>several</w:t>
      </w:r>
      <w:r w:rsidRPr="00C70762">
        <w:rPr>
          <w:rFonts w:ascii="Times New Roman" w:hAnsi="Times New Roman" w:cs="Times New Roman"/>
          <w:sz w:val="24"/>
          <w:szCs w:val="24"/>
          <w:lang w:val="en-GB"/>
        </w:rPr>
        <w:t xml:space="preserve"> instances of contemporary French-speaking poetry. By </w:t>
      </w:r>
      <w:r>
        <w:rPr>
          <w:rFonts w:ascii="Times New Roman" w:hAnsi="Times New Roman" w:cs="Times New Roman"/>
          <w:sz w:val="24"/>
          <w:szCs w:val="24"/>
          <w:lang w:val="en-GB"/>
        </w:rPr>
        <w:t>examining</w:t>
      </w:r>
      <w:r w:rsidRPr="00C70762">
        <w:rPr>
          <w:rFonts w:ascii="Times New Roman" w:hAnsi="Times New Roman" w:cs="Times New Roman"/>
          <w:sz w:val="24"/>
          <w:szCs w:val="24"/>
          <w:lang w:val="en-GB"/>
        </w:rPr>
        <w:t xml:space="preserve"> the place and role of </w:t>
      </w:r>
      <w:r>
        <w:rPr>
          <w:rFonts w:ascii="Times New Roman" w:hAnsi="Times New Roman" w:cs="Times New Roman"/>
          <w:sz w:val="24"/>
          <w:szCs w:val="24"/>
          <w:lang w:val="en-GB"/>
        </w:rPr>
        <w:t>the figure of</w:t>
      </w:r>
      <w:r w:rsidRPr="00C70762">
        <w:rPr>
          <w:rFonts w:ascii="Times New Roman" w:hAnsi="Times New Roman" w:cs="Times New Roman"/>
          <w:sz w:val="24"/>
          <w:szCs w:val="24"/>
          <w:lang w:val="en-GB"/>
        </w:rPr>
        <w:t xml:space="preserve"> bird</w:t>
      </w:r>
      <w:r>
        <w:rPr>
          <w:rFonts w:ascii="Times New Roman" w:hAnsi="Times New Roman" w:cs="Times New Roman"/>
          <w:sz w:val="24"/>
          <w:szCs w:val="24"/>
          <w:lang w:val="en-GB"/>
        </w:rPr>
        <w:t>s</w:t>
      </w:r>
      <w:r w:rsidRPr="00C70762">
        <w:rPr>
          <w:rFonts w:ascii="Times New Roman" w:hAnsi="Times New Roman" w:cs="Times New Roman"/>
          <w:sz w:val="24"/>
          <w:szCs w:val="24"/>
          <w:lang w:val="en-GB"/>
        </w:rPr>
        <w:t>, she shows that through bird</w:t>
      </w:r>
      <w:r>
        <w:rPr>
          <w:rFonts w:ascii="Times New Roman" w:hAnsi="Times New Roman" w:cs="Times New Roman"/>
          <w:sz w:val="24"/>
          <w:szCs w:val="24"/>
          <w:lang w:val="en-GB"/>
        </w:rPr>
        <w:t xml:space="preserve">s, </w:t>
      </w:r>
      <w:r w:rsidRPr="00C70762">
        <w:rPr>
          <w:rFonts w:ascii="Times New Roman" w:hAnsi="Times New Roman" w:cs="Times New Roman"/>
          <w:sz w:val="24"/>
          <w:szCs w:val="24"/>
          <w:lang w:val="en-GB"/>
        </w:rPr>
        <w:t xml:space="preserve">poets succeed in making people hear not </w:t>
      </w:r>
      <w:r>
        <w:rPr>
          <w:rFonts w:ascii="Times New Roman" w:hAnsi="Times New Roman" w:cs="Times New Roman"/>
          <w:sz w:val="24"/>
          <w:szCs w:val="24"/>
          <w:lang w:val="en-GB"/>
        </w:rPr>
        <w:t xml:space="preserve">just </w:t>
      </w:r>
      <w:r w:rsidRPr="00C70762">
        <w:rPr>
          <w:rFonts w:ascii="Times New Roman" w:hAnsi="Times New Roman" w:cs="Times New Roman"/>
          <w:sz w:val="24"/>
          <w:szCs w:val="24"/>
          <w:lang w:val="en-GB"/>
        </w:rPr>
        <w:t xml:space="preserve">another </w:t>
      </w:r>
      <w:r>
        <w:rPr>
          <w:rFonts w:ascii="Times New Roman" w:hAnsi="Times New Roman" w:cs="Times New Roman"/>
          <w:sz w:val="24"/>
          <w:szCs w:val="24"/>
          <w:lang w:val="en-GB"/>
        </w:rPr>
        <w:t>voice</w:t>
      </w:r>
      <w:r w:rsidRPr="00C70762">
        <w:rPr>
          <w:rFonts w:ascii="Times New Roman" w:hAnsi="Times New Roman" w:cs="Times New Roman"/>
          <w:sz w:val="24"/>
          <w:szCs w:val="24"/>
          <w:lang w:val="en-GB"/>
        </w:rPr>
        <w:t>, but its simultaneous possibility and fragility.</w:t>
      </w:r>
    </w:p>
    <w:p w14:paraId="3F290E47" w14:textId="77777777" w:rsidR="00DC329B" w:rsidRPr="00C70762" w:rsidRDefault="00DC329B" w:rsidP="00DC329B">
      <w:pPr>
        <w:pStyle w:val="Sansinterligne"/>
        <w:spacing w:line="480" w:lineRule="auto"/>
        <w:ind w:firstLine="708"/>
        <w:jc w:val="both"/>
        <w:rPr>
          <w:rFonts w:ascii="Times New Roman" w:hAnsi="Times New Roman" w:cs="Times New Roman"/>
          <w:sz w:val="24"/>
          <w:szCs w:val="24"/>
          <w:lang w:val="en-GB"/>
        </w:rPr>
      </w:pPr>
    </w:p>
    <w:p w14:paraId="25158519" w14:textId="77777777" w:rsidR="00DC329B" w:rsidRPr="00A51BA8" w:rsidRDefault="00DC329B" w:rsidP="00DC329B">
      <w:pPr>
        <w:pStyle w:val="Sansinterligne"/>
        <w:spacing w:line="360" w:lineRule="auto"/>
        <w:ind w:left="709"/>
        <w:jc w:val="both"/>
        <w:rPr>
          <w:rFonts w:ascii="Times New Roman" w:hAnsi="Times New Roman" w:cs="Times New Roman"/>
        </w:rPr>
      </w:pPr>
      <w:r w:rsidRPr="00A51BA8">
        <w:rPr>
          <w:rFonts w:ascii="Times New Roman" w:eastAsia="GillSans-Light" w:hAnsi="Times New Roman" w:cs="Times New Roman"/>
        </w:rPr>
        <w:t>Ces pluies d’oiseaux sur l’écriture et la pensée contemporaines participent d’une attention nouvelle au terrestre, à ces ‘choses’ de la nature réputées sans parole. Et il faut reconnaître ici l’expertise du poème, son expertise en plein désastre écologique. Pourquoi ? Parce que ces êtres qui réclament si fort aujourd’hui qu’on les traite autrement, les oiseaux donc, mais aussi les vents, les fleuves, les forêts, les fantômes… ce sont les très anciennes choses lyriques. Ici la poésie est très savante, et prouve son sérieux au regard du présent. À elle aussi il faut prêter l’oreille ; car les poètes savent les écouter, ces choses qui ne parlent pas ; ils ne craignent pas de s’adresser à elles, de les interroger, parfois de les défier. Ils connaissent les façons qu’a la nature de se faire entendre. Ils sont précisément là, même, pour l’entendre et pour en répondre. Ils ne prétendent pourtant pas qu’elles puissent parler, ces choses, ils ne leur prêtent pas le don de parole, ne leur feignent pas une voix. Non, ils font moins, et ils font bien plus : ils les écoutent se taire et les entendent crier, réclamer, protester, rêver, penser même – et en toutes occasions affirmer qu’il est temps de vivre autrement, de vivre franchement autrement. (2019, 17)</w:t>
      </w:r>
    </w:p>
    <w:p w14:paraId="459FD89D" w14:textId="77777777" w:rsidR="00DC329B" w:rsidRPr="00C962C9" w:rsidRDefault="00DC329B" w:rsidP="00DC329B">
      <w:pPr>
        <w:pStyle w:val="Sansinterligne"/>
        <w:spacing w:line="480" w:lineRule="auto"/>
        <w:ind w:firstLine="708"/>
        <w:jc w:val="both"/>
        <w:rPr>
          <w:rFonts w:ascii="Times New Roman" w:hAnsi="Times New Roman" w:cs="Times New Roman"/>
          <w:sz w:val="24"/>
          <w:szCs w:val="24"/>
          <w:lang w:val="en-GB"/>
        </w:rPr>
      </w:pPr>
    </w:p>
    <w:p w14:paraId="2045D248" w14:textId="208DBB44" w:rsidR="00DC329B" w:rsidRPr="00F96FE2" w:rsidRDefault="00DC329B" w:rsidP="00DC329B">
      <w:pPr>
        <w:pStyle w:val="Sansinterligne"/>
        <w:spacing w:line="480" w:lineRule="auto"/>
        <w:jc w:val="both"/>
        <w:rPr>
          <w:rFonts w:ascii="Times New Roman" w:hAnsi="Times New Roman" w:cs="Times New Roman"/>
          <w:sz w:val="24"/>
          <w:szCs w:val="24"/>
          <w:lang w:val="en-US"/>
        </w:rPr>
      </w:pPr>
      <w:r w:rsidRPr="00F96FE2">
        <w:rPr>
          <w:rFonts w:ascii="Times New Roman" w:hAnsi="Times New Roman" w:cs="Times New Roman"/>
          <w:sz w:val="24"/>
          <w:szCs w:val="24"/>
          <w:lang w:val="en-US"/>
        </w:rPr>
        <w:t>‘</w:t>
      </w:r>
      <w:proofErr w:type="spellStart"/>
      <w:r w:rsidRPr="00F96FE2">
        <w:rPr>
          <w:rFonts w:ascii="Times New Roman" w:hAnsi="Times New Roman" w:cs="Times New Roman"/>
          <w:sz w:val="24"/>
          <w:szCs w:val="24"/>
          <w:lang w:val="en-US"/>
        </w:rPr>
        <w:t>Penser</w:t>
      </w:r>
      <w:proofErr w:type="spellEnd"/>
      <w:r w:rsidRPr="00F96FE2">
        <w:rPr>
          <w:rFonts w:ascii="Times New Roman" w:hAnsi="Times New Roman" w:cs="Times New Roman"/>
          <w:sz w:val="24"/>
          <w:szCs w:val="24"/>
          <w:lang w:val="en-US"/>
        </w:rPr>
        <w:t xml:space="preserve"> </w:t>
      </w:r>
      <w:proofErr w:type="spellStart"/>
      <w:r w:rsidRPr="00F96FE2">
        <w:rPr>
          <w:rFonts w:ascii="Times New Roman" w:hAnsi="Times New Roman" w:cs="Times New Roman"/>
          <w:sz w:val="24"/>
          <w:szCs w:val="24"/>
          <w:lang w:val="en-US"/>
        </w:rPr>
        <w:t>même</w:t>
      </w:r>
      <w:proofErr w:type="spellEnd"/>
      <w:r w:rsidRPr="00F96FE2">
        <w:rPr>
          <w:rFonts w:ascii="Times New Roman" w:hAnsi="Times New Roman" w:cs="Times New Roman"/>
          <w:sz w:val="24"/>
          <w:szCs w:val="24"/>
          <w:lang w:val="en-US"/>
        </w:rPr>
        <w:t xml:space="preserve">’, the idea takes a particular resonance when reading </w:t>
      </w:r>
      <w:proofErr w:type="spellStart"/>
      <w:r w:rsidRPr="00F96FE2">
        <w:rPr>
          <w:rFonts w:ascii="Times New Roman" w:hAnsi="Times New Roman" w:cs="Times New Roman"/>
          <w:sz w:val="24"/>
          <w:szCs w:val="24"/>
          <w:lang w:val="en-US"/>
        </w:rPr>
        <w:t>Nerval</w:t>
      </w:r>
      <w:proofErr w:type="spellEnd"/>
      <w:r w:rsidRPr="00F96FE2">
        <w:rPr>
          <w:rFonts w:ascii="Times New Roman" w:hAnsi="Times New Roman" w:cs="Times New Roman"/>
          <w:sz w:val="24"/>
          <w:szCs w:val="24"/>
          <w:lang w:val="en-US"/>
        </w:rPr>
        <w:t>. The poet does not account for a language in action, or an imaginary message that the earth might be sending us.</w:t>
      </w:r>
      <w:r w:rsidR="00AC580D" w:rsidRPr="00C962C9">
        <w:rPr>
          <w:rStyle w:val="Appelnotedebasdep"/>
          <w:rFonts w:ascii="Times New Roman" w:hAnsi="Times New Roman" w:cs="Times New Roman"/>
          <w:sz w:val="24"/>
          <w:szCs w:val="24"/>
        </w:rPr>
        <w:footnoteReference w:id="6"/>
      </w:r>
      <w:r w:rsidRPr="00F96FE2">
        <w:rPr>
          <w:rFonts w:ascii="Times New Roman" w:hAnsi="Times New Roman" w:cs="Times New Roman"/>
          <w:sz w:val="24"/>
          <w:szCs w:val="24"/>
          <w:lang w:val="en-US"/>
        </w:rPr>
        <w:t xml:space="preserve"> But he does invent its condition of possibility by his words: because the poet </w:t>
      </w:r>
      <w:r w:rsidRPr="00F96FE2">
        <w:rPr>
          <w:rFonts w:ascii="Times New Roman" w:hAnsi="Times New Roman" w:cs="Times New Roman"/>
          <w:sz w:val="24"/>
          <w:szCs w:val="24"/>
          <w:lang w:val="en-US"/>
        </w:rPr>
        <w:lastRenderedPageBreak/>
        <w:t>does not only present the fiction of a ‘</w:t>
      </w:r>
      <w:proofErr w:type="spellStart"/>
      <w:r w:rsidRPr="00F96FE2">
        <w:rPr>
          <w:rFonts w:ascii="Times New Roman" w:hAnsi="Times New Roman" w:cs="Times New Roman"/>
          <w:sz w:val="24"/>
          <w:szCs w:val="24"/>
          <w:lang w:val="en-US"/>
        </w:rPr>
        <w:t>comme</w:t>
      </w:r>
      <w:proofErr w:type="spellEnd"/>
      <w:r w:rsidRPr="00F96FE2">
        <w:rPr>
          <w:rFonts w:ascii="Times New Roman" w:hAnsi="Times New Roman" w:cs="Times New Roman"/>
          <w:sz w:val="24"/>
          <w:szCs w:val="24"/>
          <w:lang w:val="en-US"/>
        </w:rPr>
        <w:t xml:space="preserve"> </w:t>
      </w:r>
      <w:proofErr w:type="spellStart"/>
      <w:r w:rsidRPr="00F96FE2">
        <w:rPr>
          <w:rFonts w:ascii="Times New Roman" w:hAnsi="Times New Roman" w:cs="Times New Roman"/>
          <w:sz w:val="24"/>
          <w:szCs w:val="24"/>
          <w:lang w:val="en-US"/>
        </w:rPr>
        <w:t>si</w:t>
      </w:r>
      <w:proofErr w:type="spellEnd"/>
      <w:r w:rsidRPr="00F96FE2">
        <w:rPr>
          <w:rFonts w:ascii="Times New Roman" w:hAnsi="Times New Roman" w:cs="Times New Roman"/>
          <w:sz w:val="24"/>
          <w:szCs w:val="24"/>
          <w:lang w:val="en-US"/>
        </w:rPr>
        <w:t xml:space="preserve">’, he does not evoke its mere probability but affirms its existence and thus gives it life in a performative way. In other words, by saying that matter speaks, </w:t>
      </w:r>
      <w:proofErr w:type="spellStart"/>
      <w:r w:rsidRPr="00F96FE2">
        <w:rPr>
          <w:rFonts w:ascii="Times New Roman" w:hAnsi="Times New Roman" w:cs="Times New Roman"/>
          <w:sz w:val="24"/>
          <w:szCs w:val="24"/>
          <w:lang w:val="en-US"/>
        </w:rPr>
        <w:t>Nerval</w:t>
      </w:r>
      <w:proofErr w:type="spellEnd"/>
      <w:r w:rsidRPr="00F96FE2">
        <w:rPr>
          <w:rFonts w:ascii="Times New Roman" w:hAnsi="Times New Roman" w:cs="Times New Roman"/>
          <w:sz w:val="24"/>
          <w:szCs w:val="24"/>
          <w:lang w:val="en-US"/>
        </w:rPr>
        <w:t xml:space="preserve"> is no longer just an "I", he becomes the mere echo of matter’s own voice. The inanimate world becomes audible through the poem’s existence. Indirectly, through </w:t>
      </w:r>
      <w:proofErr w:type="spellStart"/>
      <w:r w:rsidRPr="00F96FE2">
        <w:rPr>
          <w:rFonts w:ascii="Times New Roman" w:hAnsi="Times New Roman" w:cs="Times New Roman"/>
          <w:sz w:val="24"/>
          <w:szCs w:val="24"/>
          <w:lang w:val="en-US"/>
        </w:rPr>
        <w:t>Nerval’s</w:t>
      </w:r>
      <w:proofErr w:type="spellEnd"/>
      <w:r w:rsidRPr="00F96FE2">
        <w:rPr>
          <w:rFonts w:ascii="Times New Roman" w:hAnsi="Times New Roman" w:cs="Times New Roman"/>
          <w:sz w:val="24"/>
          <w:szCs w:val="24"/>
          <w:lang w:val="en-US"/>
        </w:rPr>
        <w:t xml:space="preserve"> verses, the words take effect, on a performative mode: they accomplish what they say by the fact of saying them. The poem says both less and more than the words, as writes Marielle </w:t>
      </w:r>
      <w:proofErr w:type="spellStart"/>
      <w:r w:rsidRPr="00F96FE2">
        <w:rPr>
          <w:rFonts w:ascii="Times New Roman" w:hAnsi="Times New Roman" w:cs="Times New Roman"/>
          <w:sz w:val="24"/>
          <w:szCs w:val="24"/>
          <w:lang w:val="en-US"/>
        </w:rPr>
        <w:t>Macé</w:t>
      </w:r>
      <w:proofErr w:type="spellEnd"/>
      <w:r w:rsidRPr="00F96FE2">
        <w:rPr>
          <w:rFonts w:ascii="Times New Roman" w:hAnsi="Times New Roman" w:cs="Times New Roman"/>
          <w:sz w:val="24"/>
          <w:szCs w:val="24"/>
          <w:lang w:val="en-US"/>
        </w:rPr>
        <w:t xml:space="preserve">: it may only be an echo, but it is an echo through which the words take consistency. </w:t>
      </w:r>
      <w:r w:rsidRPr="00C962C9">
        <w:rPr>
          <w:rFonts w:ascii="Times New Roman" w:hAnsi="Times New Roman" w:cs="Times New Roman"/>
          <w:sz w:val="24"/>
          <w:szCs w:val="24"/>
        </w:rPr>
        <w:t xml:space="preserve">As </w:t>
      </w:r>
      <w:proofErr w:type="spellStart"/>
      <w:r w:rsidRPr="00C962C9">
        <w:rPr>
          <w:rFonts w:ascii="Times New Roman" w:hAnsi="Times New Roman" w:cs="Times New Roman"/>
          <w:sz w:val="24"/>
          <w:szCs w:val="24"/>
        </w:rPr>
        <w:t>such</w:t>
      </w:r>
      <w:proofErr w:type="spellEnd"/>
      <w:r w:rsidRPr="00C962C9">
        <w:rPr>
          <w:rFonts w:ascii="Times New Roman" w:hAnsi="Times New Roman" w:cs="Times New Roman"/>
          <w:sz w:val="24"/>
          <w:szCs w:val="24"/>
        </w:rPr>
        <w:t xml:space="preserve">, </w:t>
      </w:r>
      <w:proofErr w:type="spellStart"/>
      <w:r w:rsidRPr="00C962C9">
        <w:rPr>
          <w:rFonts w:ascii="Times New Roman" w:hAnsi="Times New Roman" w:cs="Times New Roman"/>
          <w:sz w:val="24"/>
          <w:szCs w:val="24"/>
        </w:rPr>
        <w:t>this</w:t>
      </w:r>
      <w:proofErr w:type="spellEnd"/>
      <w:r w:rsidRPr="00C962C9">
        <w:rPr>
          <w:rFonts w:ascii="Times New Roman" w:hAnsi="Times New Roman" w:cs="Times New Roman"/>
          <w:sz w:val="24"/>
          <w:szCs w:val="24"/>
        </w:rPr>
        <w:t xml:space="preserve"> </w:t>
      </w:r>
      <w:proofErr w:type="spellStart"/>
      <w:r w:rsidRPr="00C962C9">
        <w:rPr>
          <w:rFonts w:ascii="Times New Roman" w:hAnsi="Times New Roman" w:cs="Times New Roman"/>
          <w:sz w:val="24"/>
          <w:szCs w:val="24"/>
        </w:rPr>
        <w:t>ecopoetic</w:t>
      </w:r>
      <w:proofErr w:type="spellEnd"/>
      <w:r w:rsidRPr="00C962C9">
        <w:rPr>
          <w:rFonts w:ascii="Times New Roman" w:hAnsi="Times New Roman" w:cs="Times New Roman"/>
          <w:sz w:val="24"/>
          <w:szCs w:val="24"/>
        </w:rPr>
        <w:t xml:space="preserve"> </w:t>
      </w:r>
      <w:proofErr w:type="spellStart"/>
      <w:r w:rsidRPr="00C962C9">
        <w:rPr>
          <w:rFonts w:ascii="Times New Roman" w:hAnsi="Times New Roman" w:cs="Times New Roman"/>
          <w:sz w:val="24"/>
          <w:szCs w:val="24"/>
        </w:rPr>
        <w:t>analysis</w:t>
      </w:r>
      <w:proofErr w:type="spellEnd"/>
      <w:r w:rsidRPr="00C962C9">
        <w:rPr>
          <w:rFonts w:ascii="Times New Roman" w:hAnsi="Times New Roman" w:cs="Times New Roman"/>
          <w:sz w:val="24"/>
          <w:szCs w:val="24"/>
        </w:rPr>
        <w:t xml:space="preserve"> of Nerval </w:t>
      </w:r>
      <w:proofErr w:type="spellStart"/>
      <w:r w:rsidRPr="00C962C9">
        <w:rPr>
          <w:rFonts w:ascii="Times New Roman" w:hAnsi="Times New Roman" w:cs="Times New Roman"/>
          <w:sz w:val="24"/>
          <w:szCs w:val="24"/>
        </w:rPr>
        <w:t>truly</w:t>
      </w:r>
      <w:proofErr w:type="spellEnd"/>
      <w:r w:rsidRPr="00C962C9">
        <w:rPr>
          <w:rFonts w:ascii="Times New Roman" w:hAnsi="Times New Roman" w:cs="Times New Roman"/>
          <w:sz w:val="24"/>
          <w:szCs w:val="24"/>
        </w:rPr>
        <w:t xml:space="preserve"> </w:t>
      </w:r>
      <w:proofErr w:type="spellStart"/>
      <w:r w:rsidRPr="00C962C9">
        <w:rPr>
          <w:rFonts w:ascii="Times New Roman" w:hAnsi="Times New Roman" w:cs="Times New Roman"/>
          <w:sz w:val="24"/>
          <w:szCs w:val="24"/>
        </w:rPr>
        <w:t>fulfils</w:t>
      </w:r>
      <w:proofErr w:type="spellEnd"/>
      <w:r w:rsidRPr="00C962C9">
        <w:rPr>
          <w:rFonts w:ascii="Times New Roman" w:hAnsi="Times New Roman" w:cs="Times New Roman"/>
          <w:sz w:val="24"/>
          <w:szCs w:val="24"/>
        </w:rPr>
        <w:t xml:space="preserve"> the ‘pas de côté’ </w:t>
      </w:r>
      <w:proofErr w:type="spellStart"/>
      <w:r w:rsidRPr="00C962C9">
        <w:rPr>
          <w:rFonts w:ascii="Times New Roman" w:hAnsi="Times New Roman" w:cs="Times New Roman"/>
          <w:sz w:val="24"/>
          <w:szCs w:val="24"/>
        </w:rPr>
        <w:t>assigned</w:t>
      </w:r>
      <w:proofErr w:type="spellEnd"/>
      <w:r w:rsidRPr="00C962C9">
        <w:rPr>
          <w:rFonts w:ascii="Times New Roman" w:hAnsi="Times New Roman" w:cs="Times New Roman"/>
          <w:sz w:val="24"/>
          <w:szCs w:val="24"/>
        </w:rPr>
        <w:t xml:space="preserve"> to </w:t>
      </w:r>
      <w:proofErr w:type="spellStart"/>
      <w:r w:rsidRPr="00C962C9">
        <w:rPr>
          <w:rFonts w:ascii="Times New Roman" w:hAnsi="Times New Roman" w:cs="Times New Roman"/>
          <w:sz w:val="24"/>
          <w:szCs w:val="24"/>
        </w:rPr>
        <w:t>it</w:t>
      </w:r>
      <w:proofErr w:type="spellEnd"/>
      <w:r w:rsidRPr="00C962C9">
        <w:rPr>
          <w:rFonts w:ascii="Times New Roman" w:hAnsi="Times New Roman" w:cs="Times New Roman"/>
          <w:sz w:val="24"/>
          <w:szCs w:val="24"/>
        </w:rPr>
        <w:t xml:space="preserve"> by the </w:t>
      </w:r>
      <w:proofErr w:type="spellStart"/>
      <w:r w:rsidRPr="00C962C9">
        <w:rPr>
          <w:rFonts w:ascii="Times New Roman" w:hAnsi="Times New Roman" w:cs="Times New Roman"/>
          <w:sz w:val="24"/>
          <w:szCs w:val="24"/>
        </w:rPr>
        <w:t>aforementioned</w:t>
      </w:r>
      <w:proofErr w:type="spellEnd"/>
      <w:r w:rsidRPr="00C962C9">
        <w:rPr>
          <w:rFonts w:ascii="Times New Roman" w:hAnsi="Times New Roman" w:cs="Times New Roman"/>
          <w:sz w:val="24"/>
          <w:szCs w:val="24"/>
        </w:rPr>
        <w:t xml:space="preserve"> </w:t>
      </w:r>
      <w:proofErr w:type="spellStart"/>
      <w:r w:rsidRPr="00C962C9">
        <w:rPr>
          <w:rFonts w:ascii="Times New Roman" w:hAnsi="Times New Roman" w:cs="Times New Roman"/>
          <w:sz w:val="24"/>
          <w:szCs w:val="24"/>
        </w:rPr>
        <w:t>manifesto</w:t>
      </w:r>
      <w:proofErr w:type="spellEnd"/>
      <w:r w:rsidRPr="00C962C9">
        <w:rPr>
          <w:rFonts w:ascii="Times New Roman" w:hAnsi="Times New Roman" w:cs="Times New Roman"/>
          <w:sz w:val="24"/>
          <w:szCs w:val="24"/>
        </w:rPr>
        <w:t xml:space="preserve"> article: </w:t>
      </w:r>
      <w:r w:rsidRPr="00C962C9">
        <w:rPr>
          <w:rStyle w:val="FootnoteSymbol"/>
          <w:rFonts w:ascii="Times New Roman" w:eastAsia="GillSans-Light" w:hAnsi="Times New Roman" w:cs="Times New Roman"/>
          <w:color w:val="000000"/>
          <w:spacing w:val="-2"/>
          <w:sz w:val="24"/>
          <w:szCs w:val="24"/>
        </w:rPr>
        <w:t>‘L’enjeu est pour l’</w:t>
      </w:r>
      <w:proofErr w:type="spellStart"/>
      <w:r w:rsidRPr="00C962C9">
        <w:rPr>
          <w:rStyle w:val="FootnoteSymbol"/>
          <w:rFonts w:ascii="Times New Roman" w:eastAsia="GillSans-Light" w:hAnsi="Times New Roman" w:cs="Times New Roman"/>
          <w:color w:val="000000"/>
          <w:spacing w:val="-2"/>
          <w:sz w:val="24"/>
          <w:szCs w:val="24"/>
        </w:rPr>
        <w:t>écocritique</w:t>
      </w:r>
      <w:proofErr w:type="spellEnd"/>
      <w:r w:rsidRPr="00C962C9">
        <w:rPr>
          <w:rStyle w:val="FootnoteSymbol"/>
          <w:rFonts w:ascii="Times New Roman" w:eastAsia="GillSans-Light" w:hAnsi="Times New Roman" w:cs="Times New Roman"/>
          <w:color w:val="000000"/>
          <w:spacing w:val="-2"/>
          <w:sz w:val="24"/>
          <w:szCs w:val="24"/>
        </w:rPr>
        <w:t xml:space="preserve"> de continuer à parler de nature en la pensant, non pas comme assemblage d’espaces circonscrits ou de processus </w:t>
      </w:r>
      <w:proofErr w:type="spellStart"/>
      <w:r w:rsidRPr="00C962C9">
        <w:rPr>
          <w:rStyle w:val="FootnoteSymbol"/>
          <w:rFonts w:ascii="Times New Roman" w:eastAsia="GillSans-Light" w:hAnsi="Times New Roman" w:cs="Times New Roman"/>
          <w:color w:val="000000"/>
          <w:spacing w:val="-2"/>
          <w:sz w:val="24"/>
          <w:szCs w:val="24"/>
        </w:rPr>
        <w:t>biophysico-chimiques</w:t>
      </w:r>
      <w:proofErr w:type="spellEnd"/>
      <w:r w:rsidRPr="00C962C9">
        <w:rPr>
          <w:rStyle w:val="FootnoteSymbol"/>
          <w:rFonts w:ascii="Times New Roman" w:eastAsia="GillSans-Light" w:hAnsi="Times New Roman" w:cs="Times New Roman"/>
          <w:color w:val="000000"/>
          <w:spacing w:val="-2"/>
          <w:sz w:val="24"/>
          <w:szCs w:val="24"/>
        </w:rPr>
        <w:t>, mais bien comme latence de formes, forces et pouvoirs, comme transformations et comme condition même de possibilité pour ces transformations.</w:t>
      </w:r>
      <w:r w:rsidRPr="008D697F">
        <w:rPr>
          <w:rFonts w:ascii="Times New Roman" w:hAnsi="Times New Roman" w:cs="Times New Roman"/>
          <w:sz w:val="24"/>
          <w:szCs w:val="24"/>
        </w:rPr>
        <w:t xml:space="preserve">’ </w:t>
      </w:r>
      <w:r w:rsidRPr="00F96FE2">
        <w:rPr>
          <w:rFonts w:ascii="Times New Roman" w:hAnsi="Times New Roman" w:cs="Times New Roman"/>
          <w:sz w:val="24"/>
          <w:szCs w:val="24"/>
          <w:lang w:val="en-US"/>
        </w:rPr>
        <w:t xml:space="preserve">(Blanc, </w:t>
      </w:r>
      <w:proofErr w:type="spellStart"/>
      <w:r w:rsidRPr="00F96FE2">
        <w:rPr>
          <w:rFonts w:ascii="Times New Roman" w:hAnsi="Times New Roman" w:cs="Times New Roman"/>
          <w:sz w:val="24"/>
          <w:szCs w:val="24"/>
          <w:lang w:val="en-US"/>
        </w:rPr>
        <w:t>Breteau</w:t>
      </w:r>
      <w:proofErr w:type="spellEnd"/>
      <w:r w:rsidRPr="00F96FE2">
        <w:rPr>
          <w:rFonts w:ascii="Times New Roman" w:hAnsi="Times New Roman" w:cs="Times New Roman"/>
          <w:sz w:val="24"/>
          <w:szCs w:val="24"/>
          <w:lang w:val="en-US"/>
        </w:rPr>
        <w:t xml:space="preserve"> and Bertrand 2017, 130)</w:t>
      </w:r>
    </w:p>
    <w:p w14:paraId="31A0E66E" w14:textId="0FC4A1A2" w:rsidR="00DC329B" w:rsidRPr="00C962C9" w:rsidRDefault="00DC329B" w:rsidP="00DC329B">
      <w:pPr>
        <w:pStyle w:val="Sansinterligne"/>
        <w:spacing w:line="480" w:lineRule="auto"/>
        <w:ind w:firstLine="708"/>
        <w:jc w:val="both"/>
        <w:rPr>
          <w:rStyle w:val="FootnoteSymbol"/>
          <w:rFonts w:ascii="Times New Roman" w:eastAsia="GillSans-Light" w:hAnsi="Times New Roman" w:cs="Times New Roman"/>
          <w:bCs/>
          <w:color w:val="000000"/>
          <w:spacing w:val="-2"/>
          <w:sz w:val="24"/>
          <w:szCs w:val="24"/>
          <w:lang w:val="en-GB"/>
        </w:rPr>
      </w:pPr>
      <w:r w:rsidRPr="00F96FE2">
        <w:rPr>
          <w:rFonts w:ascii="Times New Roman" w:hAnsi="Times New Roman" w:cs="Times New Roman"/>
          <w:sz w:val="24"/>
          <w:szCs w:val="24"/>
          <w:lang w:val="en-US"/>
        </w:rPr>
        <w:t xml:space="preserve">One could pursuit the parallel with </w:t>
      </w:r>
      <w:proofErr w:type="spellStart"/>
      <w:r w:rsidRPr="00F96FE2">
        <w:rPr>
          <w:rFonts w:ascii="Times New Roman" w:hAnsi="Times New Roman" w:cs="Times New Roman"/>
          <w:sz w:val="24"/>
          <w:szCs w:val="24"/>
          <w:lang w:val="en-US"/>
        </w:rPr>
        <w:t>Macé’s</w:t>
      </w:r>
      <w:proofErr w:type="spellEnd"/>
      <w:r w:rsidRPr="00F96FE2">
        <w:rPr>
          <w:rFonts w:ascii="Times New Roman" w:hAnsi="Times New Roman" w:cs="Times New Roman"/>
          <w:sz w:val="24"/>
          <w:szCs w:val="24"/>
          <w:lang w:val="en-US"/>
        </w:rPr>
        <w:t xml:space="preserve"> article by </w:t>
      </w:r>
      <w:proofErr w:type="spellStart"/>
      <w:r w:rsidRPr="00F96FE2">
        <w:rPr>
          <w:rFonts w:ascii="Times New Roman" w:hAnsi="Times New Roman" w:cs="Times New Roman"/>
          <w:sz w:val="24"/>
          <w:szCs w:val="24"/>
          <w:lang w:val="en-US"/>
        </w:rPr>
        <w:t>analysing</w:t>
      </w:r>
      <w:proofErr w:type="spellEnd"/>
      <w:r w:rsidRPr="00F96FE2">
        <w:rPr>
          <w:rFonts w:ascii="Times New Roman" w:hAnsi="Times New Roman" w:cs="Times New Roman"/>
          <w:sz w:val="24"/>
          <w:szCs w:val="24"/>
          <w:lang w:val="en-US"/>
        </w:rPr>
        <w:t xml:space="preserve"> </w:t>
      </w:r>
      <w:proofErr w:type="spellStart"/>
      <w:r w:rsidRPr="00F96FE2">
        <w:rPr>
          <w:rFonts w:ascii="Times New Roman" w:hAnsi="Times New Roman" w:cs="Times New Roman"/>
          <w:sz w:val="24"/>
          <w:szCs w:val="24"/>
          <w:lang w:val="en-US"/>
        </w:rPr>
        <w:t>Nerval’s</w:t>
      </w:r>
      <w:proofErr w:type="spellEnd"/>
      <w:r w:rsidRPr="00F96FE2">
        <w:rPr>
          <w:rFonts w:ascii="Times New Roman" w:hAnsi="Times New Roman" w:cs="Times New Roman"/>
          <w:sz w:val="24"/>
          <w:szCs w:val="24"/>
          <w:lang w:val="en-US"/>
        </w:rPr>
        <w:t xml:space="preserve"> writings on the Valois published in </w:t>
      </w:r>
      <w:r w:rsidRPr="00F96FE2">
        <w:rPr>
          <w:rFonts w:ascii="Times New Roman" w:hAnsi="Times New Roman" w:cs="Times New Roman"/>
          <w:i/>
          <w:sz w:val="24"/>
          <w:szCs w:val="24"/>
          <w:lang w:val="en-US"/>
        </w:rPr>
        <w:t xml:space="preserve">Les </w:t>
      </w:r>
      <w:proofErr w:type="spellStart"/>
      <w:r w:rsidRPr="00F96FE2">
        <w:rPr>
          <w:rFonts w:ascii="Times New Roman" w:hAnsi="Times New Roman" w:cs="Times New Roman"/>
          <w:i/>
          <w:sz w:val="24"/>
          <w:szCs w:val="24"/>
          <w:lang w:val="en-US"/>
        </w:rPr>
        <w:t>Filles</w:t>
      </w:r>
      <w:proofErr w:type="spellEnd"/>
      <w:r w:rsidRPr="00F96FE2">
        <w:rPr>
          <w:rFonts w:ascii="Times New Roman" w:hAnsi="Times New Roman" w:cs="Times New Roman"/>
          <w:i/>
          <w:sz w:val="24"/>
          <w:szCs w:val="24"/>
          <w:lang w:val="en-US"/>
        </w:rPr>
        <w:t xml:space="preserve"> du Feu </w:t>
      </w:r>
      <w:r w:rsidRPr="00F96FE2">
        <w:rPr>
          <w:rFonts w:ascii="Times New Roman" w:hAnsi="Times New Roman" w:cs="Times New Roman"/>
          <w:sz w:val="24"/>
          <w:szCs w:val="24"/>
          <w:lang w:val="en-US"/>
        </w:rPr>
        <w:t xml:space="preserve">(1854) at the same time as </w:t>
      </w:r>
      <w:r w:rsidRPr="00F96FE2">
        <w:rPr>
          <w:rFonts w:ascii="Times New Roman" w:hAnsi="Times New Roman" w:cs="Times New Roman"/>
          <w:i/>
          <w:sz w:val="24"/>
          <w:szCs w:val="24"/>
          <w:lang w:val="en-US"/>
        </w:rPr>
        <w:t xml:space="preserve">Les </w:t>
      </w:r>
      <w:proofErr w:type="spellStart"/>
      <w:r w:rsidRPr="00F96FE2">
        <w:rPr>
          <w:rFonts w:ascii="Times New Roman" w:hAnsi="Times New Roman" w:cs="Times New Roman"/>
          <w:i/>
          <w:sz w:val="24"/>
          <w:szCs w:val="24"/>
          <w:lang w:val="en-US"/>
        </w:rPr>
        <w:t>Chimères</w:t>
      </w:r>
      <w:proofErr w:type="spellEnd"/>
      <w:r w:rsidRPr="00F96FE2">
        <w:rPr>
          <w:rFonts w:ascii="Times New Roman" w:hAnsi="Times New Roman" w:cs="Times New Roman"/>
          <w:sz w:val="24"/>
          <w:szCs w:val="24"/>
          <w:lang w:val="en-US"/>
        </w:rPr>
        <w:t xml:space="preserve">, notably the novel </w:t>
      </w:r>
      <w:proofErr w:type="spellStart"/>
      <w:r w:rsidRPr="00F96FE2">
        <w:rPr>
          <w:rFonts w:ascii="Times New Roman" w:hAnsi="Times New Roman" w:cs="Times New Roman"/>
          <w:i/>
          <w:sz w:val="24"/>
          <w:szCs w:val="24"/>
          <w:lang w:val="en-US"/>
        </w:rPr>
        <w:t>Angélique</w:t>
      </w:r>
      <w:proofErr w:type="spellEnd"/>
      <w:r w:rsidRPr="00F96FE2">
        <w:rPr>
          <w:rFonts w:ascii="Times New Roman" w:hAnsi="Times New Roman" w:cs="Times New Roman"/>
          <w:sz w:val="24"/>
          <w:szCs w:val="24"/>
          <w:lang w:val="en-US"/>
        </w:rPr>
        <w:t xml:space="preserve"> but also the famous </w:t>
      </w:r>
      <w:r w:rsidRPr="00F96FE2">
        <w:rPr>
          <w:rFonts w:ascii="Times New Roman" w:hAnsi="Times New Roman" w:cs="Times New Roman"/>
          <w:i/>
          <w:sz w:val="24"/>
          <w:szCs w:val="24"/>
          <w:lang w:val="en-US"/>
        </w:rPr>
        <w:t>Sylvie</w:t>
      </w:r>
      <w:r w:rsidRPr="00F96FE2">
        <w:rPr>
          <w:rFonts w:ascii="Times New Roman" w:hAnsi="Times New Roman" w:cs="Times New Roman"/>
          <w:sz w:val="24"/>
          <w:szCs w:val="24"/>
          <w:lang w:val="en-US"/>
        </w:rPr>
        <w:t xml:space="preserve">. These stories explore the gap between the narrator’s life in the city and his childhood in the countryside, but also the gap between the central capital and the local provinces. Multiple layers of time and life unfold as the author plays with the contrast between the different environments in which the narrator finds himself. Yet it is no coincidence that one of </w:t>
      </w:r>
      <w:r w:rsidRPr="00F96FE2">
        <w:rPr>
          <w:rFonts w:ascii="Times New Roman" w:hAnsi="Times New Roman" w:cs="Times New Roman"/>
          <w:i/>
          <w:sz w:val="24"/>
          <w:szCs w:val="24"/>
          <w:lang w:val="en-US"/>
        </w:rPr>
        <w:t>Sylvie</w:t>
      </w:r>
      <w:r w:rsidRPr="00F96FE2">
        <w:rPr>
          <w:rFonts w:ascii="Times New Roman" w:hAnsi="Times New Roman" w:cs="Times New Roman"/>
          <w:sz w:val="24"/>
          <w:szCs w:val="24"/>
          <w:lang w:val="en-US"/>
        </w:rPr>
        <w:t xml:space="preserve">’s recurring motifs is the idea of a voice conferred on stones and animals – especially birds. For example, </w:t>
      </w:r>
      <w:proofErr w:type="spellStart"/>
      <w:r w:rsidRPr="00F96FE2">
        <w:rPr>
          <w:rFonts w:ascii="Times New Roman" w:hAnsi="Times New Roman" w:cs="Times New Roman"/>
          <w:sz w:val="24"/>
          <w:szCs w:val="24"/>
          <w:lang w:val="en-US"/>
        </w:rPr>
        <w:t>Nerval</w:t>
      </w:r>
      <w:proofErr w:type="spellEnd"/>
      <w:r w:rsidRPr="00F96FE2">
        <w:rPr>
          <w:rFonts w:ascii="Times New Roman" w:hAnsi="Times New Roman" w:cs="Times New Roman"/>
          <w:sz w:val="24"/>
          <w:szCs w:val="24"/>
          <w:lang w:val="en-US"/>
        </w:rPr>
        <w:t xml:space="preserve"> makes the rocks of the Valois the preferred support for poetic inscriptions, explaining the capacity of the material that carries them to resist time. </w:t>
      </w:r>
      <w:proofErr w:type="spellStart"/>
      <w:r w:rsidRPr="00F96FE2">
        <w:rPr>
          <w:rFonts w:ascii="Times New Roman" w:hAnsi="Times New Roman" w:cs="Times New Roman"/>
          <w:i/>
          <w:sz w:val="24"/>
          <w:szCs w:val="24"/>
          <w:lang w:val="en-US"/>
        </w:rPr>
        <w:t>Angélique</w:t>
      </w:r>
      <w:r w:rsidRPr="00F96FE2">
        <w:rPr>
          <w:rFonts w:ascii="Times New Roman" w:hAnsi="Times New Roman" w:cs="Times New Roman"/>
          <w:sz w:val="24"/>
          <w:szCs w:val="24"/>
          <w:lang w:val="en-US"/>
        </w:rPr>
        <w:t>’s</w:t>
      </w:r>
      <w:proofErr w:type="spellEnd"/>
      <w:r w:rsidRPr="00F96FE2">
        <w:rPr>
          <w:rFonts w:ascii="Times New Roman" w:hAnsi="Times New Roman" w:cs="Times New Roman"/>
          <w:sz w:val="24"/>
          <w:szCs w:val="24"/>
          <w:lang w:val="en-US"/>
        </w:rPr>
        <w:t xml:space="preserve"> narrator assimilates a rock (‘</w:t>
      </w:r>
      <w:proofErr w:type="spellStart"/>
      <w:r w:rsidRPr="00F96FE2">
        <w:rPr>
          <w:rFonts w:ascii="Times New Roman" w:hAnsi="Times New Roman" w:cs="Times New Roman"/>
          <w:sz w:val="24"/>
          <w:szCs w:val="24"/>
          <w:lang w:val="en-US"/>
        </w:rPr>
        <w:t>rocher</w:t>
      </w:r>
      <w:proofErr w:type="spellEnd"/>
      <w:r w:rsidRPr="00F96FE2">
        <w:rPr>
          <w:rFonts w:ascii="Times New Roman" w:hAnsi="Times New Roman" w:cs="Times New Roman"/>
          <w:sz w:val="24"/>
          <w:szCs w:val="24"/>
          <w:lang w:val="en-US"/>
        </w:rPr>
        <w:t>’) to the author of the inscriptions, a man called ‘</w:t>
      </w:r>
      <w:proofErr w:type="spellStart"/>
      <w:r w:rsidRPr="00F96FE2">
        <w:rPr>
          <w:rFonts w:ascii="Times New Roman" w:hAnsi="Times New Roman" w:cs="Times New Roman"/>
          <w:sz w:val="24"/>
          <w:szCs w:val="24"/>
          <w:lang w:val="en-US"/>
        </w:rPr>
        <w:t>Roucher</w:t>
      </w:r>
      <w:proofErr w:type="spellEnd"/>
      <w:r w:rsidRPr="00F96FE2">
        <w:rPr>
          <w:rFonts w:ascii="Times New Roman" w:hAnsi="Times New Roman" w:cs="Times New Roman"/>
          <w:sz w:val="24"/>
          <w:szCs w:val="24"/>
          <w:lang w:val="en-US"/>
        </w:rPr>
        <w:t xml:space="preserve">’, whose verses are ironically said to be ‘solid’ because of their sound affinity </w:t>
      </w:r>
      <w:r w:rsidRPr="00F96FE2">
        <w:rPr>
          <w:rFonts w:ascii="Times New Roman" w:hAnsi="Times New Roman" w:cs="Times New Roman"/>
          <w:sz w:val="24"/>
          <w:szCs w:val="24"/>
          <w:lang w:val="en-US"/>
        </w:rPr>
        <w:lastRenderedPageBreak/>
        <w:t>with the material on which they are written</w:t>
      </w:r>
      <w:r w:rsidR="00AC580D" w:rsidRPr="00F96FE2">
        <w:rPr>
          <w:rFonts w:ascii="Times New Roman" w:hAnsi="Times New Roman" w:cs="Times New Roman"/>
          <w:sz w:val="24"/>
          <w:szCs w:val="24"/>
          <w:lang w:val="en-US"/>
        </w:rPr>
        <w:t>.</w:t>
      </w:r>
      <w:r w:rsidRPr="00C962C9">
        <w:rPr>
          <w:rStyle w:val="Appelnotedebasdep"/>
          <w:rFonts w:ascii="Times New Roman" w:hAnsi="Times New Roman" w:cs="Times New Roman"/>
          <w:bCs/>
          <w:color w:val="000000"/>
          <w:sz w:val="24"/>
          <w:szCs w:val="24"/>
        </w:rPr>
        <w:footnoteReference w:id="7"/>
      </w:r>
      <w:r w:rsidRPr="00F96FE2">
        <w:rPr>
          <w:rFonts w:ascii="Times New Roman" w:hAnsi="Times New Roman" w:cs="Times New Roman"/>
          <w:sz w:val="24"/>
          <w:szCs w:val="24"/>
          <w:lang w:val="en-US"/>
        </w:rPr>
        <w:t xml:space="preserve"> As for the birds, they are the guardians of an original song that represents both the essence of poetry and the identity of the country</w:t>
      </w:r>
      <w:r w:rsidRPr="00C962C9">
        <w:rPr>
          <w:rStyle w:val="Appelnotedebasdep"/>
          <w:rFonts w:ascii="Times New Roman" w:eastAsia="GillSans-Light" w:hAnsi="Times New Roman" w:cs="Times New Roman"/>
          <w:bCs/>
          <w:color w:val="000000"/>
          <w:spacing w:val="-2"/>
          <w:sz w:val="24"/>
          <w:szCs w:val="24"/>
        </w:rPr>
        <w:footnoteReference w:id="8"/>
      </w:r>
      <w:r w:rsidRPr="00F96FE2">
        <w:rPr>
          <w:rFonts w:ascii="Times New Roman" w:hAnsi="Times New Roman" w:cs="Times New Roman"/>
          <w:sz w:val="24"/>
          <w:szCs w:val="24"/>
          <w:lang w:val="en-US"/>
        </w:rPr>
        <w:t xml:space="preserve">, once set in the great Valois nature. The disappearance of these songs is correlative to the silence of the birds mentioned by </w:t>
      </w:r>
      <w:proofErr w:type="spellStart"/>
      <w:r w:rsidRPr="00F96FE2">
        <w:rPr>
          <w:rFonts w:ascii="Times New Roman" w:hAnsi="Times New Roman" w:cs="Times New Roman"/>
          <w:sz w:val="24"/>
          <w:szCs w:val="24"/>
          <w:lang w:val="en-US"/>
        </w:rPr>
        <w:t>Macé</w:t>
      </w:r>
      <w:proofErr w:type="spellEnd"/>
      <w:r w:rsidRPr="00F96FE2">
        <w:rPr>
          <w:rFonts w:ascii="Times New Roman" w:hAnsi="Times New Roman" w:cs="Times New Roman"/>
          <w:sz w:val="24"/>
          <w:szCs w:val="24"/>
          <w:lang w:val="en-US"/>
        </w:rPr>
        <w:t xml:space="preserve">. </w:t>
      </w:r>
    </w:p>
    <w:p w14:paraId="04B4CE60" w14:textId="5946E764" w:rsidR="00DC329B" w:rsidRPr="00A51BA8" w:rsidRDefault="00DC329B" w:rsidP="00DC329B">
      <w:pPr>
        <w:spacing w:before="100" w:beforeAutospacing="1" w:line="360" w:lineRule="auto"/>
        <w:ind w:left="708"/>
        <w:jc w:val="both"/>
        <w:rPr>
          <w:bCs/>
          <w:sz w:val="22"/>
          <w:szCs w:val="22"/>
          <w:lang w:eastAsia="fr-BE"/>
        </w:rPr>
      </w:pPr>
      <w:r w:rsidRPr="00F96FE2">
        <w:rPr>
          <w:bCs/>
          <w:sz w:val="22"/>
          <w:szCs w:val="22"/>
          <w:lang w:val="fr-BE" w:eastAsia="fr-BE"/>
        </w:rPr>
        <w:t xml:space="preserve">Plein des idées tristes qu’amenait ce retour tardif en des lieux si aimés, je sentis le besoin de revoir Sylvie, seule figure vivante et jeune encore qui me rattachât à ce pays. Je repris la route de Loisy. […] Les oiseaux se taisaient, et j’entendais seulement le bruit que fait le pivert en frappant les arbres pour y creuser son nid. Un instant, je risquai de me perdre, car les poteaux dont les palettes annoncent diverses routes n’offrent plus, par endroits, que des caractères effacés. </w:t>
      </w:r>
      <w:r w:rsidRPr="002528FD">
        <w:rPr>
          <w:bCs/>
          <w:sz w:val="22"/>
          <w:szCs w:val="22"/>
          <w:lang w:eastAsia="fr-BE"/>
        </w:rPr>
        <w:t>(</w:t>
      </w:r>
      <w:r w:rsidRPr="002528FD">
        <w:rPr>
          <w:bCs/>
          <w:i/>
          <w:sz w:val="22"/>
          <w:szCs w:val="22"/>
          <w:lang w:eastAsia="fr-BE"/>
        </w:rPr>
        <w:t>OC</w:t>
      </w:r>
      <w:r w:rsidRPr="002528FD">
        <w:rPr>
          <w:bCs/>
          <w:sz w:val="22"/>
          <w:szCs w:val="22"/>
          <w:lang w:eastAsia="fr-BE"/>
        </w:rPr>
        <w:t xml:space="preserve"> III</w:t>
      </w:r>
      <w:r w:rsidR="002528FD" w:rsidRPr="002528FD">
        <w:rPr>
          <w:bCs/>
          <w:sz w:val="22"/>
          <w:szCs w:val="22"/>
          <w:lang w:eastAsia="fr-BE"/>
        </w:rPr>
        <w:t>:</w:t>
      </w:r>
      <w:r w:rsidRPr="002528FD">
        <w:rPr>
          <w:bCs/>
          <w:sz w:val="22"/>
          <w:szCs w:val="22"/>
          <w:lang w:eastAsia="fr-BE"/>
        </w:rPr>
        <w:t xml:space="preserve"> 556-557</w:t>
      </w:r>
      <w:r w:rsidR="002528FD" w:rsidRPr="002528FD">
        <w:rPr>
          <w:bCs/>
          <w:sz w:val="22"/>
          <w:szCs w:val="22"/>
          <w:lang w:eastAsia="fr-BE"/>
        </w:rPr>
        <w:t xml:space="preserve"> </w:t>
      </w:r>
      <w:r w:rsidR="002528FD" w:rsidRPr="002528FD">
        <w:rPr>
          <w:sz w:val="22"/>
          <w:szCs w:val="22"/>
          <w:lang w:val="fr-BE"/>
        </w:rPr>
        <w:t>[</w:t>
      </w:r>
      <w:r w:rsidR="002528FD" w:rsidRPr="002528FD">
        <w:rPr>
          <w:bCs/>
          <w:i/>
          <w:sz w:val="22"/>
          <w:szCs w:val="22"/>
          <w:lang w:eastAsia="fr-BE"/>
        </w:rPr>
        <w:t>Sylvie</w:t>
      </w:r>
      <w:r w:rsidR="002528FD" w:rsidRPr="002528FD">
        <w:rPr>
          <w:sz w:val="22"/>
          <w:szCs w:val="22"/>
          <w:lang w:val="fr-BE"/>
        </w:rPr>
        <w:t>]</w:t>
      </w:r>
      <w:r w:rsidRPr="002528FD">
        <w:rPr>
          <w:bCs/>
          <w:sz w:val="22"/>
          <w:szCs w:val="22"/>
          <w:lang w:eastAsia="fr-BE"/>
        </w:rPr>
        <w:t>)</w:t>
      </w:r>
    </w:p>
    <w:p w14:paraId="0C0F2CAD" w14:textId="34BC9D03" w:rsidR="00892291" w:rsidRDefault="00DC329B" w:rsidP="00892291">
      <w:pPr>
        <w:pStyle w:val="NormalWeb"/>
        <w:spacing w:after="0" w:line="480" w:lineRule="auto"/>
        <w:jc w:val="both"/>
        <w:rPr>
          <w:rFonts w:eastAsia="GillSans-Light"/>
          <w:bCs/>
          <w:color w:val="000000"/>
          <w:spacing w:val="-2"/>
          <w:lang w:val="en-GB"/>
        </w:rPr>
      </w:pPr>
      <w:r w:rsidRPr="00C70762">
        <w:rPr>
          <w:rFonts w:eastAsia="GillSans-Light"/>
          <w:bCs/>
          <w:color w:val="000000"/>
          <w:spacing w:val="-2"/>
          <w:lang w:val="en-GB"/>
        </w:rPr>
        <w:t>The lett</w:t>
      </w:r>
      <w:r w:rsidRPr="004E75AF">
        <w:rPr>
          <w:rFonts w:eastAsia="GillSans-Light"/>
          <w:bCs/>
          <w:color w:val="000000"/>
          <w:spacing w:val="-2"/>
          <w:lang w:val="en-GB"/>
        </w:rPr>
        <w:t xml:space="preserve">ers of the country’s road signs fade as the Earth </w:t>
      </w:r>
      <w:r>
        <w:rPr>
          <w:rFonts w:eastAsia="GillSans-Light"/>
          <w:bCs/>
          <w:color w:val="000000"/>
          <w:spacing w:val="-2"/>
          <w:lang w:val="en-GB"/>
        </w:rPr>
        <w:t>quietens</w:t>
      </w:r>
      <w:r w:rsidRPr="004E75AF">
        <w:rPr>
          <w:rFonts w:eastAsia="GillSans-Light"/>
          <w:bCs/>
          <w:color w:val="000000"/>
          <w:spacing w:val="-2"/>
          <w:lang w:val="en-GB"/>
        </w:rPr>
        <w:t xml:space="preserve">, as the birds </w:t>
      </w:r>
      <w:r>
        <w:rPr>
          <w:rFonts w:eastAsia="GillSans-Light"/>
          <w:bCs/>
          <w:color w:val="000000"/>
          <w:spacing w:val="-2"/>
          <w:lang w:val="en-GB"/>
        </w:rPr>
        <w:t>fall silent</w:t>
      </w:r>
      <w:r w:rsidRPr="004E75AF">
        <w:rPr>
          <w:rFonts w:eastAsia="GillSans-Light"/>
          <w:bCs/>
          <w:color w:val="000000"/>
          <w:spacing w:val="-2"/>
          <w:lang w:val="en-GB"/>
        </w:rPr>
        <w:t xml:space="preserve">, </w:t>
      </w:r>
      <w:r>
        <w:rPr>
          <w:rFonts w:eastAsia="GillSans-Light"/>
          <w:bCs/>
          <w:color w:val="000000"/>
          <w:spacing w:val="-2"/>
          <w:lang w:val="en-GB"/>
        </w:rPr>
        <w:t xml:space="preserve">to the </w:t>
      </w:r>
      <w:r w:rsidRPr="004E75AF">
        <w:rPr>
          <w:rFonts w:eastAsia="GillSans-Light"/>
          <w:bCs/>
          <w:color w:val="000000"/>
          <w:spacing w:val="-2"/>
          <w:lang w:val="en-GB"/>
        </w:rPr>
        <w:t>except</w:t>
      </w:r>
      <w:r>
        <w:rPr>
          <w:rFonts w:eastAsia="GillSans-Light"/>
          <w:bCs/>
          <w:color w:val="000000"/>
          <w:spacing w:val="-2"/>
          <w:lang w:val="en-GB"/>
        </w:rPr>
        <w:t>ion of</w:t>
      </w:r>
      <w:r w:rsidRPr="004E75AF">
        <w:rPr>
          <w:rFonts w:eastAsia="GillSans-Light"/>
          <w:bCs/>
          <w:color w:val="000000"/>
          <w:spacing w:val="-2"/>
          <w:lang w:val="en-GB"/>
        </w:rPr>
        <w:t xml:space="preserve"> </w:t>
      </w:r>
      <w:r w:rsidRPr="00C70762">
        <w:rPr>
          <w:rFonts w:eastAsia="GillSans-Light"/>
          <w:bCs/>
          <w:color w:val="000000"/>
          <w:spacing w:val="-2"/>
          <w:lang w:val="en-GB"/>
        </w:rPr>
        <w:t>an old domestic parrot repeating the same meaningless sentence.</w:t>
      </w:r>
      <w:r w:rsidR="00AC580D" w:rsidRPr="00642B41">
        <w:rPr>
          <w:rStyle w:val="Appelnotedebasdep"/>
          <w:rFonts w:eastAsia="GillSans-Light"/>
          <w:bCs/>
          <w:color w:val="000000"/>
          <w:spacing w:val="-2"/>
        </w:rPr>
        <w:footnoteReference w:id="9"/>
      </w:r>
      <w:r w:rsidRPr="00C70762">
        <w:rPr>
          <w:rFonts w:eastAsia="GillSans-Light"/>
          <w:bCs/>
          <w:color w:val="000000"/>
          <w:spacing w:val="-2"/>
          <w:lang w:val="en-GB"/>
        </w:rPr>
        <w:t xml:space="preserve"> And when Sylvie, whose name brings her closer to the wood warblers (</w:t>
      </w:r>
      <w:proofErr w:type="spellStart"/>
      <w:r w:rsidRPr="001702EF">
        <w:rPr>
          <w:rFonts w:eastAsia="GillSans-Light"/>
          <w:bCs/>
          <w:i/>
          <w:color w:val="000000"/>
          <w:spacing w:val="-2"/>
          <w:lang w:val="en-GB"/>
        </w:rPr>
        <w:t>sylvia</w:t>
      </w:r>
      <w:proofErr w:type="spellEnd"/>
      <w:r w:rsidRPr="00C70762">
        <w:rPr>
          <w:rFonts w:eastAsia="GillSans-Light"/>
          <w:bCs/>
          <w:color w:val="000000"/>
          <w:spacing w:val="-2"/>
          <w:lang w:val="en-GB"/>
        </w:rPr>
        <w:t xml:space="preserve"> in Latin), can no longer sing as before</w:t>
      </w:r>
      <w:r w:rsidRPr="00642B41">
        <w:rPr>
          <w:rStyle w:val="Appelnotedebasdep"/>
          <w:rFonts w:eastAsia="GillSans-Light"/>
          <w:bCs/>
          <w:color w:val="000000"/>
          <w:spacing w:val="-2"/>
        </w:rPr>
        <w:footnoteReference w:id="10"/>
      </w:r>
      <w:r w:rsidRPr="00C70762">
        <w:rPr>
          <w:rFonts w:eastAsia="GillSans-Light"/>
          <w:bCs/>
          <w:color w:val="000000"/>
          <w:spacing w:val="-2"/>
          <w:lang w:val="en-GB"/>
        </w:rPr>
        <w:t>, the narrator notices the replacement of these melodious birds by canaries</w:t>
      </w:r>
      <w:r w:rsidR="00AC580D" w:rsidRPr="00C70762">
        <w:rPr>
          <w:rFonts w:eastAsia="GillSans-Light"/>
          <w:bCs/>
          <w:color w:val="000000"/>
          <w:spacing w:val="-2"/>
          <w:lang w:val="en-GB"/>
        </w:rPr>
        <w:t>.</w:t>
      </w:r>
      <w:r w:rsidRPr="00642B41">
        <w:rPr>
          <w:rStyle w:val="Appelnotedebasdep"/>
          <w:rFonts w:eastAsia="GillSans-Light"/>
          <w:bCs/>
          <w:color w:val="000000"/>
          <w:spacing w:val="-2"/>
        </w:rPr>
        <w:footnoteReference w:id="11"/>
      </w:r>
      <w:r w:rsidRPr="00C70762">
        <w:rPr>
          <w:rFonts w:eastAsia="GillSans-Light"/>
          <w:bCs/>
          <w:color w:val="000000"/>
          <w:spacing w:val="-2"/>
          <w:lang w:val="en-GB"/>
        </w:rPr>
        <w:t xml:space="preserve"> A </w:t>
      </w:r>
      <w:r>
        <w:rPr>
          <w:rFonts w:eastAsia="GillSans-Light"/>
          <w:bCs/>
          <w:color w:val="000000"/>
          <w:spacing w:val="-2"/>
          <w:lang w:val="en-GB"/>
        </w:rPr>
        <w:t xml:space="preserve">more thorough </w:t>
      </w:r>
      <w:r w:rsidRPr="00C70762">
        <w:rPr>
          <w:rFonts w:eastAsia="GillSans-Light"/>
          <w:bCs/>
          <w:color w:val="000000"/>
          <w:spacing w:val="-2"/>
          <w:lang w:val="en-GB"/>
        </w:rPr>
        <w:t xml:space="preserve">reading of this rich </w:t>
      </w:r>
      <w:r>
        <w:rPr>
          <w:rFonts w:eastAsia="GillSans-Light"/>
          <w:bCs/>
          <w:color w:val="000000"/>
          <w:spacing w:val="-2"/>
          <w:lang w:val="en-GB"/>
        </w:rPr>
        <w:t>story</w:t>
      </w:r>
      <w:r w:rsidRPr="00C70762">
        <w:rPr>
          <w:rFonts w:eastAsia="GillSans-Light"/>
          <w:bCs/>
          <w:color w:val="000000"/>
          <w:spacing w:val="-2"/>
          <w:lang w:val="en-GB"/>
        </w:rPr>
        <w:t xml:space="preserve"> would be necessary to </w:t>
      </w:r>
      <w:r>
        <w:rPr>
          <w:rFonts w:eastAsia="GillSans-Light"/>
          <w:bCs/>
          <w:color w:val="000000"/>
          <w:spacing w:val="-2"/>
          <w:lang w:val="en-GB"/>
        </w:rPr>
        <w:t xml:space="preserve">give these </w:t>
      </w:r>
      <w:r>
        <w:rPr>
          <w:rFonts w:eastAsia="GillSans-Light"/>
          <w:bCs/>
          <w:color w:val="000000"/>
          <w:spacing w:val="-2"/>
          <w:lang w:val="en-GB"/>
        </w:rPr>
        <w:lastRenderedPageBreak/>
        <w:t>elements their full width, but we can none</w:t>
      </w:r>
      <w:r w:rsidRPr="00C70762">
        <w:rPr>
          <w:rFonts w:eastAsia="GillSans-Light"/>
          <w:bCs/>
          <w:color w:val="000000"/>
          <w:spacing w:val="-2"/>
          <w:lang w:val="en-GB"/>
        </w:rPr>
        <w:t>theless</w:t>
      </w:r>
      <w:r>
        <w:rPr>
          <w:rFonts w:eastAsia="GillSans-Light"/>
          <w:bCs/>
          <w:color w:val="000000"/>
          <w:spacing w:val="-2"/>
          <w:lang w:val="en-GB"/>
        </w:rPr>
        <w:t xml:space="preserve"> underline </w:t>
      </w:r>
      <w:r w:rsidRPr="00C70762">
        <w:rPr>
          <w:rFonts w:eastAsia="GillSans-Light"/>
          <w:bCs/>
          <w:color w:val="000000"/>
          <w:spacing w:val="-2"/>
          <w:lang w:val="en-GB"/>
        </w:rPr>
        <w:t xml:space="preserve">the emphasis on these animal and </w:t>
      </w:r>
      <w:r>
        <w:rPr>
          <w:rFonts w:eastAsia="GillSans-Light"/>
          <w:bCs/>
          <w:color w:val="000000"/>
          <w:spacing w:val="-2"/>
          <w:lang w:val="en-GB"/>
        </w:rPr>
        <w:t>mineral figures, precisely in this</w:t>
      </w:r>
      <w:r w:rsidRPr="00C70762">
        <w:rPr>
          <w:rFonts w:eastAsia="GillSans-Light"/>
          <w:bCs/>
          <w:color w:val="000000"/>
          <w:spacing w:val="-2"/>
          <w:lang w:val="en-GB"/>
        </w:rPr>
        <w:t xml:space="preserve"> work </w:t>
      </w:r>
      <w:r>
        <w:rPr>
          <w:rFonts w:eastAsia="GillSans-Light"/>
          <w:bCs/>
          <w:color w:val="000000"/>
          <w:spacing w:val="-2"/>
          <w:lang w:val="en-GB"/>
        </w:rPr>
        <w:t>which</w:t>
      </w:r>
      <w:r w:rsidRPr="00C70762">
        <w:rPr>
          <w:rFonts w:eastAsia="GillSans-Light"/>
          <w:bCs/>
          <w:color w:val="000000"/>
          <w:spacing w:val="-2"/>
          <w:lang w:val="en-GB"/>
        </w:rPr>
        <w:t xml:space="preserve"> undoubtedly </w:t>
      </w:r>
      <w:r>
        <w:rPr>
          <w:rFonts w:eastAsia="GillSans-Light"/>
          <w:bCs/>
          <w:color w:val="000000"/>
          <w:spacing w:val="-2"/>
          <w:lang w:val="en-GB"/>
        </w:rPr>
        <w:t xml:space="preserve">represents </w:t>
      </w:r>
      <w:proofErr w:type="spellStart"/>
      <w:r>
        <w:rPr>
          <w:rFonts w:eastAsia="GillSans-Light"/>
          <w:bCs/>
          <w:color w:val="000000"/>
          <w:spacing w:val="-2"/>
          <w:lang w:val="en-GB"/>
        </w:rPr>
        <w:t>Nerval’s</w:t>
      </w:r>
      <w:proofErr w:type="spellEnd"/>
      <w:r>
        <w:rPr>
          <w:rFonts w:eastAsia="GillSans-Light"/>
          <w:bCs/>
          <w:color w:val="000000"/>
          <w:spacing w:val="-2"/>
          <w:lang w:val="en-GB"/>
        </w:rPr>
        <w:t xml:space="preserve"> greatest exploration</w:t>
      </w:r>
      <w:r w:rsidRPr="00C70762">
        <w:rPr>
          <w:rFonts w:eastAsia="GillSans-Light"/>
          <w:bCs/>
          <w:color w:val="000000"/>
          <w:spacing w:val="-2"/>
          <w:lang w:val="en-GB"/>
        </w:rPr>
        <w:t xml:space="preserve"> of </w:t>
      </w:r>
      <w:r>
        <w:rPr>
          <w:rFonts w:eastAsia="GillSans-Light"/>
          <w:bCs/>
          <w:color w:val="000000"/>
          <w:spacing w:val="-2"/>
          <w:lang w:val="en-GB"/>
        </w:rPr>
        <w:t>the relationship with nature</w:t>
      </w:r>
      <w:r w:rsidRPr="00C70762">
        <w:rPr>
          <w:rFonts w:eastAsia="GillSans-Light"/>
          <w:bCs/>
          <w:color w:val="000000"/>
          <w:spacing w:val="-2"/>
          <w:lang w:val="en-GB"/>
        </w:rPr>
        <w:t xml:space="preserve">. </w:t>
      </w:r>
      <w:r>
        <w:rPr>
          <w:rFonts w:eastAsia="GillSans-Light"/>
          <w:bCs/>
          <w:color w:val="000000"/>
          <w:spacing w:val="-2"/>
          <w:lang w:val="en-GB"/>
        </w:rPr>
        <w:t>Indeed, the poet</w:t>
      </w:r>
      <w:r w:rsidRPr="00C70762">
        <w:rPr>
          <w:rFonts w:eastAsia="GillSans-Light"/>
          <w:bCs/>
          <w:color w:val="000000"/>
          <w:spacing w:val="-2"/>
          <w:lang w:val="en-GB"/>
        </w:rPr>
        <w:t xml:space="preserve"> </w:t>
      </w:r>
      <w:r>
        <w:rPr>
          <w:rFonts w:eastAsia="GillSans-Light"/>
          <w:bCs/>
          <w:color w:val="000000"/>
          <w:spacing w:val="-2"/>
          <w:lang w:val="en-GB"/>
        </w:rPr>
        <w:t>presents</w:t>
      </w:r>
      <w:r w:rsidRPr="00C70762">
        <w:rPr>
          <w:rFonts w:eastAsia="GillSans-Light"/>
          <w:bCs/>
          <w:color w:val="000000"/>
          <w:spacing w:val="-2"/>
          <w:lang w:val="en-GB"/>
        </w:rPr>
        <w:t xml:space="preserve"> us a story that is never naive or nostalgic. On the contrary, it immediately plunges us into a network of meaning</w:t>
      </w:r>
      <w:r>
        <w:rPr>
          <w:rFonts w:eastAsia="GillSans-Light"/>
          <w:bCs/>
          <w:color w:val="000000"/>
          <w:spacing w:val="-2"/>
          <w:lang w:val="en-GB"/>
        </w:rPr>
        <w:t>s</w:t>
      </w:r>
      <w:r w:rsidRPr="00C70762">
        <w:rPr>
          <w:rFonts w:eastAsia="GillSans-Light"/>
          <w:bCs/>
          <w:color w:val="000000"/>
          <w:spacing w:val="-2"/>
          <w:lang w:val="en-GB"/>
        </w:rPr>
        <w:t xml:space="preserve"> </w:t>
      </w:r>
      <w:r>
        <w:rPr>
          <w:rFonts w:eastAsia="GillSans-Light"/>
          <w:bCs/>
          <w:color w:val="000000"/>
          <w:spacing w:val="-2"/>
          <w:lang w:val="en-GB"/>
        </w:rPr>
        <w:t>of which the</w:t>
      </w:r>
      <w:r w:rsidRPr="00C70762">
        <w:rPr>
          <w:rFonts w:eastAsia="GillSans-Light"/>
          <w:bCs/>
          <w:color w:val="000000"/>
          <w:spacing w:val="-2"/>
          <w:lang w:val="en-GB"/>
        </w:rPr>
        <w:t xml:space="preserve"> poem </w:t>
      </w:r>
      <w:r>
        <w:rPr>
          <w:rFonts w:eastAsia="GillSans-Light"/>
          <w:bCs/>
          <w:color w:val="000000"/>
          <w:spacing w:val="-2"/>
          <w:lang w:val="en-GB"/>
        </w:rPr>
        <w:t>‘</w:t>
      </w:r>
      <w:proofErr w:type="spellStart"/>
      <w:r w:rsidRPr="00C70762">
        <w:rPr>
          <w:rFonts w:eastAsia="GillSans-Light"/>
          <w:bCs/>
          <w:color w:val="000000"/>
          <w:spacing w:val="-2"/>
          <w:lang w:val="en-GB"/>
        </w:rPr>
        <w:t>Vers</w:t>
      </w:r>
      <w:proofErr w:type="spellEnd"/>
      <w:r w:rsidRPr="00C70762">
        <w:rPr>
          <w:rFonts w:eastAsia="GillSans-Light"/>
          <w:bCs/>
          <w:color w:val="000000"/>
          <w:spacing w:val="-2"/>
          <w:lang w:val="en-GB"/>
        </w:rPr>
        <w:t xml:space="preserve"> </w:t>
      </w:r>
      <w:proofErr w:type="spellStart"/>
      <w:r w:rsidRPr="00C70762">
        <w:rPr>
          <w:rFonts w:eastAsia="GillSans-Light"/>
          <w:bCs/>
          <w:color w:val="000000"/>
          <w:spacing w:val="-2"/>
          <w:lang w:val="en-GB"/>
        </w:rPr>
        <w:t>dorés</w:t>
      </w:r>
      <w:proofErr w:type="spellEnd"/>
      <w:r>
        <w:rPr>
          <w:rFonts w:eastAsia="GillSans-Light"/>
          <w:bCs/>
          <w:color w:val="000000"/>
          <w:spacing w:val="-2"/>
          <w:lang w:val="en-GB"/>
        </w:rPr>
        <w:t>’ contributes to</w:t>
      </w:r>
      <w:r w:rsidRPr="00C70762">
        <w:rPr>
          <w:rFonts w:eastAsia="GillSans-Light"/>
          <w:bCs/>
          <w:color w:val="000000"/>
          <w:spacing w:val="-2"/>
          <w:lang w:val="en-GB"/>
        </w:rPr>
        <w:t xml:space="preserve"> illuminate </w:t>
      </w:r>
      <w:r>
        <w:rPr>
          <w:rFonts w:eastAsia="GillSans-Light"/>
          <w:bCs/>
          <w:color w:val="000000"/>
          <w:spacing w:val="-2"/>
          <w:lang w:val="en-GB"/>
        </w:rPr>
        <w:t>the</w:t>
      </w:r>
      <w:r w:rsidRPr="00C70762">
        <w:rPr>
          <w:rFonts w:eastAsia="GillSans-Light"/>
          <w:bCs/>
          <w:color w:val="000000"/>
          <w:spacing w:val="-2"/>
          <w:lang w:val="en-GB"/>
        </w:rPr>
        <w:t xml:space="preserve"> depth.</w:t>
      </w:r>
    </w:p>
    <w:p w14:paraId="404B3AE8" w14:textId="239EE03C" w:rsidR="009B21A4" w:rsidRDefault="00892291" w:rsidP="009B21A4">
      <w:pPr>
        <w:jc w:val="both"/>
        <w:rPr>
          <w:color w:val="000000"/>
          <w:lang w:val="en-US" w:eastAsia="zh-CN"/>
        </w:rPr>
      </w:pPr>
      <w:r>
        <w:rPr>
          <w:rFonts w:eastAsia="GillSans-Light"/>
          <w:bCs/>
          <w:color w:val="000000"/>
          <w:spacing w:val="-2"/>
        </w:rPr>
        <w:tab/>
      </w:r>
      <w:r w:rsidRPr="00892291">
        <w:rPr>
          <w:rFonts w:eastAsia="GillSans-Light"/>
          <w:bCs/>
          <w:color w:val="000000"/>
          <w:spacing w:val="-2"/>
          <w:lang w:val="en-US"/>
        </w:rPr>
        <w:t xml:space="preserve">Through an ecocritical reading of </w:t>
      </w:r>
      <w:r w:rsidR="00584F87">
        <w:rPr>
          <w:rFonts w:eastAsia="GillSans-Light"/>
          <w:bCs/>
          <w:color w:val="000000"/>
          <w:spacing w:val="-2"/>
          <w:lang w:val="en-US"/>
        </w:rPr>
        <w:t>‘</w:t>
      </w:r>
      <w:proofErr w:type="spellStart"/>
      <w:r w:rsidRPr="00892291">
        <w:rPr>
          <w:rFonts w:eastAsia="GillSans-Light"/>
          <w:bCs/>
          <w:color w:val="000000"/>
          <w:spacing w:val="-2"/>
          <w:lang w:val="en-US"/>
        </w:rPr>
        <w:t>Vers</w:t>
      </w:r>
      <w:proofErr w:type="spellEnd"/>
      <w:r w:rsidRPr="00892291">
        <w:rPr>
          <w:rFonts w:eastAsia="GillSans-Light"/>
          <w:bCs/>
          <w:color w:val="000000"/>
          <w:spacing w:val="-2"/>
          <w:lang w:val="en-US"/>
        </w:rPr>
        <w:t xml:space="preserve"> </w:t>
      </w:r>
      <w:proofErr w:type="spellStart"/>
      <w:r w:rsidRPr="00892291">
        <w:rPr>
          <w:rFonts w:eastAsia="GillSans-Light"/>
          <w:bCs/>
          <w:color w:val="000000"/>
          <w:spacing w:val="-2"/>
          <w:lang w:val="en-US"/>
        </w:rPr>
        <w:t>dorés</w:t>
      </w:r>
      <w:proofErr w:type="spellEnd"/>
      <w:r w:rsidR="00584F87">
        <w:rPr>
          <w:rFonts w:eastAsia="GillSans-Light"/>
          <w:bCs/>
          <w:color w:val="000000"/>
          <w:spacing w:val="-2"/>
          <w:lang w:val="en-US"/>
        </w:rPr>
        <w:t>’</w:t>
      </w:r>
      <w:r w:rsidRPr="00892291">
        <w:rPr>
          <w:rFonts w:eastAsia="GillSans-Light"/>
          <w:bCs/>
          <w:color w:val="000000"/>
          <w:spacing w:val="-2"/>
          <w:lang w:val="en-US"/>
        </w:rPr>
        <w:t xml:space="preserve">, I come to the same theses as </w:t>
      </w:r>
      <w:r w:rsidR="009B21A4">
        <w:rPr>
          <w:rFonts w:eastAsia="GillSans-Light"/>
          <w:bCs/>
          <w:color w:val="000000"/>
          <w:spacing w:val="-2"/>
          <w:lang w:val="en-US"/>
        </w:rPr>
        <w:t xml:space="preserve">Jonathan </w:t>
      </w:r>
      <w:r w:rsidRPr="00892291">
        <w:rPr>
          <w:rFonts w:eastAsia="GillSans-Light"/>
          <w:bCs/>
          <w:color w:val="000000"/>
          <w:spacing w:val="-2"/>
          <w:lang w:val="en-US"/>
        </w:rPr>
        <w:t>Strauss wh</w:t>
      </w:r>
      <w:r w:rsidR="00584F87">
        <w:rPr>
          <w:rFonts w:eastAsia="GillSans-Light"/>
          <w:bCs/>
          <w:color w:val="000000"/>
          <w:spacing w:val="-2"/>
          <w:lang w:val="en-US"/>
        </w:rPr>
        <w:t>o</w:t>
      </w:r>
      <w:r w:rsidRPr="00892291">
        <w:rPr>
          <w:rFonts w:eastAsia="GillSans-Light"/>
          <w:bCs/>
          <w:color w:val="000000"/>
          <w:spacing w:val="-2"/>
          <w:lang w:val="en-US"/>
        </w:rPr>
        <w:t xml:space="preserve"> shows </w:t>
      </w:r>
      <w:r w:rsidR="009B21A4">
        <w:rPr>
          <w:rFonts w:eastAsia="GillSans-Light"/>
          <w:bCs/>
          <w:color w:val="000000"/>
          <w:spacing w:val="-2"/>
          <w:lang w:val="en-US"/>
        </w:rPr>
        <w:t>the</w:t>
      </w:r>
      <w:r w:rsidRPr="00892291">
        <w:rPr>
          <w:rFonts w:eastAsia="GillSans-Light"/>
          <w:bCs/>
          <w:color w:val="000000"/>
          <w:spacing w:val="-2"/>
          <w:lang w:val="en-US"/>
        </w:rPr>
        <w:t xml:space="preserve"> abolition of the ‘I’ in </w:t>
      </w:r>
      <w:proofErr w:type="spellStart"/>
      <w:r w:rsidRPr="00892291">
        <w:rPr>
          <w:rFonts w:eastAsia="GillSans-Light"/>
          <w:bCs/>
          <w:color w:val="000000"/>
          <w:spacing w:val="-2"/>
          <w:lang w:val="en-US"/>
        </w:rPr>
        <w:t>Nerval’s</w:t>
      </w:r>
      <w:proofErr w:type="spellEnd"/>
      <w:r w:rsidRPr="00892291">
        <w:rPr>
          <w:rFonts w:eastAsia="GillSans-Light"/>
          <w:bCs/>
          <w:color w:val="000000"/>
          <w:spacing w:val="-2"/>
          <w:lang w:val="en-US"/>
        </w:rPr>
        <w:t xml:space="preserve"> </w:t>
      </w:r>
      <w:r w:rsidRPr="00584F87">
        <w:rPr>
          <w:rFonts w:eastAsia="GillSans-Light"/>
          <w:bCs/>
          <w:i/>
          <w:iCs/>
          <w:color w:val="000000"/>
          <w:spacing w:val="-2"/>
          <w:lang w:val="en-US"/>
        </w:rPr>
        <w:t>Chimera</w:t>
      </w:r>
      <w:r w:rsidRPr="00892291">
        <w:rPr>
          <w:rFonts w:eastAsia="GillSans-Light"/>
          <w:bCs/>
          <w:color w:val="000000"/>
          <w:spacing w:val="-2"/>
          <w:lang w:val="en-US"/>
        </w:rPr>
        <w:t>.</w:t>
      </w:r>
      <w:r>
        <w:rPr>
          <w:rFonts w:eastAsia="GillSans-Light"/>
          <w:bCs/>
          <w:color w:val="000000"/>
          <w:spacing w:val="-2"/>
          <w:lang w:val="en-US"/>
        </w:rPr>
        <w:t xml:space="preserve"> </w:t>
      </w:r>
      <w:r w:rsidR="00584F87" w:rsidRPr="00584F87">
        <w:rPr>
          <w:rFonts w:eastAsia="GillSans-Light"/>
          <w:bCs/>
          <w:color w:val="000000"/>
          <w:spacing w:val="-2"/>
          <w:lang w:val="en-US"/>
        </w:rPr>
        <w:t xml:space="preserve">According to Strauss, the disenchantment represented in ‘El </w:t>
      </w:r>
      <w:proofErr w:type="spellStart"/>
      <w:r w:rsidR="00584F87" w:rsidRPr="00584F87">
        <w:rPr>
          <w:rFonts w:eastAsia="GillSans-Light"/>
          <w:bCs/>
          <w:color w:val="000000"/>
          <w:spacing w:val="-2"/>
          <w:lang w:val="en-US"/>
        </w:rPr>
        <w:t>Desdichado</w:t>
      </w:r>
      <w:proofErr w:type="spellEnd"/>
      <w:r w:rsidR="00584F87" w:rsidRPr="00584F87">
        <w:rPr>
          <w:rFonts w:eastAsia="GillSans-Light"/>
          <w:bCs/>
          <w:color w:val="000000"/>
          <w:spacing w:val="-2"/>
          <w:lang w:val="en-US"/>
        </w:rPr>
        <w:t xml:space="preserve">’ and ‘Le Christ aux </w:t>
      </w:r>
      <w:proofErr w:type="spellStart"/>
      <w:r w:rsidR="00584F87" w:rsidRPr="00584F87">
        <w:rPr>
          <w:rFonts w:eastAsia="GillSans-Light"/>
          <w:bCs/>
          <w:color w:val="000000"/>
          <w:spacing w:val="-2"/>
          <w:lang w:val="en-US"/>
        </w:rPr>
        <w:t>Oliviers</w:t>
      </w:r>
      <w:proofErr w:type="spellEnd"/>
      <w:r w:rsidR="00584F87" w:rsidRPr="00584F87">
        <w:rPr>
          <w:rFonts w:eastAsia="GillSans-Light"/>
          <w:bCs/>
          <w:color w:val="000000"/>
          <w:spacing w:val="-2"/>
          <w:lang w:val="en-US"/>
        </w:rPr>
        <w:t xml:space="preserve">’ goes hand in hand with </w:t>
      </w:r>
      <w:r w:rsidR="00584F87">
        <w:rPr>
          <w:rFonts w:eastAsia="GillSans-Light"/>
          <w:bCs/>
          <w:color w:val="000000"/>
          <w:spacing w:val="-2"/>
          <w:lang w:val="en-US"/>
        </w:rPr>
        <w:t xml:space="preserve">a </w:t>
      </w:r>
      <w:r w:rsidR="009B21A4">
        <w:rPr>
          <w:color w:val="000000"/>
          <w:lang w:val="en-US" w:eastAsia="zh-CN"/>
        </w:rPr>
        <w:t>‘</w:t>
      </w:r>
      <w:r w:rsidR="00584F87" w:rsidRPr="00241C04">
        <w:rPr>
          <w:color w:val="000000"/>
          <w:lang w:val="en-US" w:eastAsia="zh-CN"/>
        </w:rPr>
        <w:t xml:space="preserve">curious ontological </w:t>
      </w:r>
      <w:proofErr w:type="gramStart"/>
      <w:r w:rsidR="00584F87" w:rsidRPr="00241C04">
        <w:rPr>
          <w:color w:val="000000"/>
          <w:lang w:val="en-US" w:eastAsia="zh-CN"/>
        </w:rPr>
        <w:t>status</w:t>
      </w:r>
      <w:r w:rsidR="009B21A4">
        <w:rPr>
          <w:color w:val="000000"/>
          <w:lang w:val="en-US" w:eastAsia="zh-CN"/>
        </w:rPr>
        <w:t>’</w:t>
      </w:r>
      <w:proofErr w:type="gramEnd"/>
      <w:r w:rsidR="00584F87" w:rsidRPr="00241C04">
        <w:rPr>
          <w:color w:val="000000"/>
          <w:lang w:val="en-US" w:eastAsia="zh-CN"/>
        </w:rPr>
        <w:t xml:space="preserve"> </w:t>
      </w:r>
      <w:r w:rsidR="00584F87">
        <w:rPr>
          <w:color w:val="000000"/>
          <w:lang w:val="en-US" w:eastAsia="zh-CN"/>
        </w:rPr>
        <w:t>for the human Subject:</w:t>
      </w:r>
      <w:r w:rsidR="00584F87" w:rsidRPr="00241C04">
        <w:rPr>
          <w:color w:val="000000"/>
          <w:lang w:val="en-US" w:eastAsia="zh-CN"/>
        </w:rPr>
        <w:t xml:space="preserve"> </w:t>
      </w:r>
      <w:proofErr w:type="spellStart"/>
      <w:r w:rsidR="00584F87" w:rsidRPr="00241C04">
        <w:rPr>
          <w:color w:val="000000"/>
          <w:lang w:val="en-US" w:eastAsia="zh-CN"/>
        </w:rPr>
        <w:t>the</w:t>
      </w:r>
      <w:proofErr w:type="spellEnd"/>
      <w:r w:rsidR="00584F87" w:rsidRPr="00241C04">
        <w:rPr>
          <w:color w:val="000000"/>
          <w:lang w:val="en-US" w:eastAsia="zh-CN"/>
        </w:rPr>
        <w:t xml:space="preserve"> </w:t>
      </w:r>
      <w:r w:rsidR="009B21A4">
        <w:rPr>
          <w:color w:val="000000"/>
          <w:lang w:val="en-US" w:eastAsia="zh-CN"/>
        </w:rPr>
        <w:t>‘</w:t>
      </w:r>
      <w:r w:rsidR="00584F87" w:rsidRPr="00241C04">
        <w:rPr>
          <w:color w:val="000000"/>
          <w:lang w:val="en-US" w:eastAsia="zh-CN"/>
        </w:rPr>
        <w:t>I</w:t>
      </w:r>
      <w:r w:rsidR="009B21A4">
        <w:rPr>
          <w:color w:val="000000"/>
          <w:lang w:val="en-US" w:eastAsia="zh-CN"/>
        </w:rPr>
        <w:t>’</w:t>
      </w:r>
      <w:r w:rsidR="00584F87" w:rsidRPr="00241C04">
        <w:rPr>
          <w:color w:val="000000"/>
          <w:lang w:val="en-US" w:eastAsia="zh-CN"/>
        </w:rPr>
        <w:t xml:space="preserve"> </w:t>
      </w:r>
      <w:r w:rsidR="009B21A4">
        <w:rPr>
          <w:color w:val="000000"/>
          <w:lang w:val="en-US" w:eastAsia="zh-CN"/>
        </w:rPr>
        <w:t>‘</w:t>
      </w:r>
      <w:r w:rsidR="00584F87" w:rsidRPr="00241C04">
        <w:rPr>
          <w:color w:val="000000"/>
          <w:lang w:val="en-US" w:eastAsia="zh-CN"/>
        </w:rPr>
        <w:t>can identify himself only negatively as what he is not and through what he no longer has</w:t>
      </w:r>
      <w:r w:rsidR="009B21A4">
        <w:rPr>
          <w:color w:val="000000"/>
          <w:lang w:val="en-US" w:eastAsia="zh-CN"/>
        </w:rPr>
        <w:t>’</w:t>
      </w:r>
      <w:r w:rsidR="00584F87" w:rsidRPr="00241C04">
        <w:rPr>
          <w:color w:val="000000"/>
          <w:lang w:val="en-US" w:eastAsia="zh-CN"/>
        </w:rPr>
        <w:t xml:space="preserve"> </w:t>
      </w:r>
      <w:r w:rsidR="00584F87">
        <w:rPr>
          <w:color w:val="000000"/>
          <w:lang w:val="en-US" w:eastAsia="zh-CN"/>
        </w:rPr>
        <w:t xml:space="preserve">(Strauss 1998, </w:t>
      </w:r>
      <w:r w:rsidR="00584F87" w:rsidRPr="00241C04">
        <w:rPr>
          <w:color w:val="000000"/>
          <w:lang w:val="en-US" w:eastAsia="zh-CN"/>
        </w:rPr>
        <w:t>165</w:t>
      </w:r>
      <w:r w:rsidR="00584F87">
        <w:rPr>
          <w:color w:val="000000"/>
          <w:lang w:val="en-US" w:eastAsia="zh-CN"/>
        </w:rPr>
        <w:t>)</w:t>
      </w:r>
      <w:r w:rsidR="00584F87" w:rsidRPr="00241C04">
        <w:rPr>
          <w:color w:val="000000"/>
          <w:lang w:val="en-US" w:eastAsia="zh-CN"/>
        </w:rPr>
        <w:t>.</w:t>
      </w:r>
      <w:r w:rsidR="00584F87" w:rsidRPr="00584F87">
        <w:rPr>
          <w:rFonts w:eastAsia="GillSans-Light"/>
          <w:bCs/>
          <w:color w:val="000000"/>
          <w:spacing w:val="-2"/>
          <w:lang w:val="en-US"/>
        </w:rPr>
        <w:t xml:space="preserve"> </w:t>
      </w:r>
      <w:r w:rsidR="00584F87">
        <w:rPr>
          <w:rFonts w:eastAsia="GillSans-Light"/>
          <w:bCs/>
          <w:color w:val="000000"/>
          <w:spacing w:val="-2"/>
          <w:lang w:val="en-US"/>
        </w:rPr>
        <w:t xml:space="preserve">This </w:t>
      </w:r>
      <w:r w:rsidR="009B21A4">
        <w:rPr>
          <w:color w:val="000000"/>
          <w:lang w:val="en-US" w:eastAsia="zh-CN"/>
        </w:rPr>
        <w:t>‘</w:t>
      </w:r>
      <w:r w:rsidR="00584F87" w:rsidRPr="00584F87">
        <w:rPr>
          <w:color w:val="000000"/>
          <w:lang w:val="en-US" w:eastAsia="zh-CN"/>
        </w:rPr>
        <w:t>Abolished Subject</w:t>
      </w:r>
      <w:r w:rsidR="009B21A4">
        <w:rPr>
          <w:color w:val="000000"/>
          <w:lang w:val="en-US" w:eastAsia="zh-CN"/>
        </w:rPr>
        <w:t>’</w:t>
      </w:r>
      <w:r w:rsidR="00584F87" w:rsidRPr="00584F87">
        <w:rPr>
          <w:color w:val="000000"/>
          <w:lang w:val="en-US" w:eastAsia="zh-CN"/>
        </w:rPr>
        <w:t xml:space="preserve"> (160)</w:t>
      </w:r>
      <w:r w:rsidR="00584F87" w:rsidRPr="00584F87">
        <w:rPr>
          <w:color w:val="000000"/>
          <w:lang w:val="en-US" w:eastAsia="zh-CN"/>
        </w:rPr>
        <w:t xml:space="preserve"> is </w:t>
      </w:r>
      <w:proofErr w:type="spellStart"/>
      <w:r w:rsidR="00584F87" w:rsidRPr="00584F87">
        <w:rPr>
          <w:color w:val="000000"/>
          <w:lang w:val="en-US" w:eastAsia="zh-CN"/>
        </w:rPr>
        <w:t>absolutly</w:t>
      </w:r>
      <w:proofErr w:type="spellEnd"/>
      <w:r w:rsidR="00584F87" w:rsidRPr="00584F87">
        <w:rPr>
          <w:color w:val="000000"/>
          <w:lang w:val="en-US" w:eastAsia="zh-CN"/>
        </w:rPr>
        <w:t xml:space="preserve"> coherent with the ‘</w:t>
      </w:r>
      <w:proofErr w:type="spellStart"/>
      <w:r w:rsidR="00584F87" w:rsidRPr="00584F87">
        <w:rPr>
          <w:color w:val="000000"/>
          <w:lang w:val="en-US" w:eastAsia="zh-CN"/>
        </w:rPr>
        <w:t>Vers</w:t>
      </w:r>
      <w:proofErr w:type="spellEnd"/>
      <w:r w:rsidR="00584F87" w:rsidRPr="00584F87">
        <w:rPr>
          <w:color w:val="000000"/>
          <w:lang w:val="en-US" w:eastAsia="zh-CN"/>
        </w:rPr>
        <w:t xml:space="preserve"> </w:t>
      </w:r>
      <w:proofErr w:type="spellStart"/>
      <w:r w:rsidR="00584F87" w:rsidRPr="00584F87">
        <w:rPr>
          <w:color w:val="000000"/>
          <w:lang w:val="en-US" w:eastAsia="zh-CN"/>
        </w:rPr>
        <w:t>dor</w:t>
      </w:r>
      <w:r w:rsidR="00584F87">
        <w:rPr>
          <w:color w:val="000000"/>
          <w:lang w:val="en-US" w:eastAsia="zh-CN"/>
        </w:rPr>
        <w:t>és’s</w:t>
      </w:r>
      <w:proofErr w:type="spellEnd"/>
      <w:r w:rsidR="00584F87">
        <w:rPr>
          <w:color w:val="000000"/>
          <w:lang w:val="en-US" w:eastAsia="zh-CN"/>
        </w:rPr>
        <w:t xml:space="preserve"> logic: the poem does not operate its </w:t>
      </w:r>
      <w:proofErr w:type="spellStart"/>
      <w:r w:rsidR="00584F87">
        <w:rPr>
          <w:color w:val="000000"/>
          <w:lang w:val="en-US" w:eastAsia="zh-CN"/>
        </w:rPr>
        <w:t>reenchantement</w:t>
      </w:r>
      <w:proofErr w:type="spellEnd"/>
      <w:r w:rsidR="00584F87">
        <w:rPr>
          <w:color w:val="000000"/>
          <w:lang w:val="en-US" w:eastAsia="zh-CN"/>
        </w:rPr>
        <w:t xml:space="preserve"> of the world by restoring </w:t>
      </w:r>
      <w:r w:rsidR="009B21A4">
        <w:rPr>
          <w:color w:val="000000"/>
          <w:lang w:val="en-US" w:eastAsia="zh-CN"/>
        </w:rPr>
        <w:t xml:space="preserve">an all-powerful Subject but precisely by keeping the ‘homme, </w:t>
      </w:r>
      <w:proofErr w:type="spellStart"/>
      <w:r w:rsidR="009B21A4">
        <w:rPr>
          <w:color w:val="000000"/>
          <w:lang w:val="en-US" w:eastAsia="zh-CN"/>
        </w:rPr>
        <w:t>libre</w:t>
      </w:r>
      <w:proofErr w:type="spellEnd"/>
      <w:r w:rsidR="009B21A4">
        <w:rPr>
          <w:color w:val="000000"/>
          <w:lang w:val="en-US" w:eastAsia="zh-CN"/>
        </w:rPr>
        <w:t xml:space="preserve"> </w:t>
      </w:r>
      <w:proofErr w:type="spellStart"/>
      <w:r w:rsidR="009B21A4">
        <w:rPr>
          <w:color w:val="000000"/>
          <w:lang w:val="en-US" w:eastAsia="zh-CN"/>
        </w:rPr>
        <w:t>penseur</w:t>
      </w:r>
      <w:proofErr w:type="spellEnd"/>
      <w:r w:rsidR="009B21A4">
        <w:rPr>
          <w:color w:val="000000"/>
          <w:lang w:val="en-US" w:eastAsia="zh-CN"/>
        </w:rPr>
        <w:t xml:space="preserve">’ in a negative position. I could therefore say with Strauss that </w:t>
      </w:r>
      <w:proofErr w:type="spellStart"/>
      <w:r w:rsidR="009B21A4" w:rsidRPr="00241C04">
        <w:rPr>
          <w:color w:val="000000"/>
          <w:lang w:val="en-US" w:eastAsia="zh-CN"/>
        </w:rPr>
        <w:t>Nerval’s</w:t>
      </w:r>
      <w:proofErr w:type="spellEnd"/>
      <w:r w:rsidR="009B21A4" w:rsidRPr="00241C04">
        <w:rPr>
          <w:color w:val="000000"/>
          <w:lang w:val="en-US" w:eastAsia="zh-CN"/>
        </w:rPr>
        <w:t xml:space="preserve"> poem</w:t>
      </w:r>
    </w:p>
    <w:p w14:paraId="54CEC84C" w14:textId="77777777" w:rsidR="009B21A4" w:rsidRDefault="009B21A4" w:rsidP="00892291">
      <w:pPr>
        <w:spacing w:line="240" w:lineRule="auto"/>
        <w:rPr>
          <w:color w:val="000000"/>
          <w:lang w:val="en-US" w:eastAsia="zh-CN"/>
        </w:rPr>
      </w:pPr>
    </w:p>
    <w:p w14:paraId="42E056D4" w14:textId="427D1577" w:rsidR="00892291" w:rsidRPr="009B21A4" w:rsidRDefault="009B21A4" w:rsidP="009B21A4">
      <w:pPr>
        <w:spacing w:line="360" w:lineRule="auto"/>
        <w:ind w:left="720"/>
        <w:jc w:val="both"/>
        <w:rPr>
          <w:rFonts w:eastAsia="GillSans-Light"/>
          <w:bCs/>
          <w:color w:val="000000"/>
          <w:spacing w:val="-2"/>
          <w:sz w:val="22"/>
          <w:szCs w:val="22"/>
          <w:lang w:val="en-US"/>
        </w:rPr>
      </w:pPr>
      <w:r w:rsidRPr="009B21A4">
        <w:rPr>
          <w:color w:val="000000"/>
          <w:sz w:val="22"/>
          <w:szCs w:val="22"/>
          <w:lang w:val="en-US" w:eastAsia="zh-CN"/>
        </w:rPr>
        <w:t xml:space="preserve">represents an evacuation of the speaking subject accompanied by a movement toward a poetics that describes itself as the impersonal and incoherent verbal remains of an abolished subject, the beginning of attempts by </w:t>
      </w:r>
      <w:proofErr w:type="spellStart"/>
      <w:r w:rsidRPr="009B21A4">
        <w:rPr>
          <w:color w:val="000000"/>
          <w:sz w:val="22"/>
          <w:szCs w:val="22"/>
          <w:lang w:val="en-US" w:eastAsia="zh-CN"/>
        </w:rPr>
        <w:t>Nerval</w:t>
      </w:r>
      <w:proofErr w:type="spellEnd"/>
      <w:r w:rsidRPr="009B21A4">
        <w:rPr>
          <w:color w:val="000000"/>
          <w:sz w:val="22"/>
          <w:szCs w:val="22"/>
          <w:lang w:val="en-US" w:eastAsia="zh-CN"/>
        </w:rPr>
        <w:t xml:space="preserve"> not to avoid his own death in writing, but somehow to write after it, in the vacuum of a lost subjectivity and coherence.</w:t>
      </w:r>
      <w:r w:rsidRPr="009B21A4">
        <w:rPr>
          <w:color w:val="000000"/>
          <w:sz w:val="22"/>
          <w:szCs w:val="22"/>
          <w:lang w:val="en-US" w:eastAsia="zh-CN"/>
        </w:rPr>
        <w:t xml:space="preserve"> (</w:t>
      </w:r>
      <w:r w:rsidRPr="009B21A4">
        <w:rPr>
          <w:color w:val="000000"/>
          <w:sz w:val="22"/>
          <w:szCs w:val="22"/>
          <w:lang w:val="fr-BE" w:eastAsia="zh-CN"/>
        </w:rPr>
        <w:t>137</w:t>
      </w:r>
      <w:r w:rsidRPr="009B21A4">
        <w:rPr>
          <w:color w:val="000000"/>
          <w:sz w:val="22"/>
          <w:szCs w:val="22"/>
          <w:lang w:val="fr-BE" w:eastAsia="zh-CN"/>
        </w:rPr>
        <w:t>)</w:t>
      </w:r>
    </w:p>
    <w:p w14:paraId="5852751A" w14:textId="77777777" w:rsidR="00DC329B" w:rsidRPr="00892291" w:rsidRDefault="00DC329B" w:rsidP="00DC329B">
      <w:pPr>
        <w:pStyle w:val="Sansinterligne"/>
        <w:spacing w:line="480" w:lineRule="auto"/>
        <w:jc w:val="both"/>
        <w:rPr>
          <w:rFonts w:ascii="Times New Roman" w:hAnsi="Times New Roman" w:cs="Times New Roman"/>
          <w:sz w:val="24"/>
          <w:szCs w:val="24"/>
          <w:lang w:val="en-US"/>
        </w:rPr>
      </w:pPr>
    </w:p>
    <w:p w14:paraId="6E633C9C" w14:textId="77777777" w:rsidR="00DC329B" w:rsidRPr="00C962C9" w:rsidRDefault="00DC329B" w:rsidP="00DC329B">
      <w:pPr>
        <w:pStyle w:val="Sansinterligne"/>
        <w:spacing w:line="480" w:lineRule="auto"/>
        <w:rPr>
          <w:rFonts w:ascii="Times New Roman" w:hAnsi="Times New Roman" w:cs="Times New Roman"/>
          <w:b/>
          <w:bCs/>
          <w:sz w:val="24"/>
          <w:szCs w:val="24"/>
        </w:rPr>
      </w:pPr>
      <w:r w:rsidRPr="00C962C9">
        <w:rPr>
          <w:rFonts w:ascii="Times New Roman" w:hAnsi="Times New Roman" w:cs="Times New Roman"/>
          <w:b/>
          <w:bCs/>
          <w:sz w:val="24"/>
          <w:szCs w:val="24"/>
        </w:rPr>
        <w:t xml:space="preserve">An </w:t>
      </w:r>
      <w:proofErr w:type="spellStart"/>
      <w:r w:rsidRPr="00C962C9">
        <w:rPr>
          <w:rFonts w:ascii="Times New Roman" w:hAnsi="Times New Roman" w:cs="Times New Roman"/>
          <w:b/>
          <w:bCs/>
          <w:sz w:val="24"/>
          <w:szCs w:val="24"/>
        </w:rPr>
        <w:t>ecology</w:t>
      </w:r>
      <w:proofErr w:type="spellEnd"/>
      <w:r w:rsidRPr="00C962C9">
        <w:rPr>
          <w:rFonts w:ascii="Times New Roman" w:hAnsi="Times New Roman" w:cs="Times New Roman"/>
          <w:b/>
          <w:bCs/>
          <w:sz w:val="24"/>
          <w:szCs w:val="24"/>
        </w:rPr>
        <w:t xml:space="preserve"> of </w:t>
      </w:r>
      <w:proofErr w:type="spellStart"/>
      <w:r w:rsidRPr="00C962C9">
        <w:rPr>
          <w:rFonts w:ascii="Times New Roman" w:hAnsi="Times New Roman" w:cs="Times New Roman"/>
          <w:b/>
          <w:bCs/>
          <w:sz w:val="24"/>
          <w:szCs w:val="24"/>
        </w:rPr>
        <w:t>poetics</w:t>
      </w:r>
      <w:proofErr w:type="spellEnd"/>
    </w:p>
    <w:p w14:paraId="70192887" w14:textId="77777777" w:rsidR="00DC329B" w:rsidRPr="002030CC" w:rsidRDefault="00DC329B" w:rsidP="00DC329B">
      <w:pPr>
        <w:pStyle w:val="Sansinterligne"/>
        <w:spacing w:line="480" w:lineRule="auto"/>
        <w:ind w:firstLine="708"/>
        <w:jc w:val="both"/>
        <w:rPr>
          <w:rFonts w:ascii="Times New Roman" w:hAnsi="Times New Roman" w:cs="Times New Roman"/>
          <w:sz w:val="24"/>
          <w:szCs w:val="24"/>
          <w:lang w:val="en-GB"/>
        </w:rPr>
      </w:pPr>
    </w:p>
    <w:p w14:paraId="1034A6A0" w14:textId="4A11C1D2" w:rsidR="00DC329B" w:rsidRPr="00C962C9" w:rsidRDefault="00DC329B" w:rsidP="00DC329B">
      <w:pPr>
        <w:pStyle w:val="Sansinterligne"/>
        <w:spacing w:line="480" w:lineRule="auto"/>
        <w:jc w:val="both"/>
        <w:rPr>
          <w:rFonts w:ascii="Times New Roman" w:eastAsia="GillSans-Light" w:hAnsi="Times New Roman" w:cs="Times New Roman"/>
          <w:sz w:val="24"/>
          <w:szCs w:val="24"/>
          <w:lang w:val="en-GB"/>
        </w:rPr>
      </w:pPr>
      <w:r w:rsidRPr="00C70762">
        <w:rPr>
          <w:rFonts w:ascii="Times New Roman" w:eastAsia="GillSans-Light" w:hAnsi="Times New Roman" w:cs="Times New Roman"/>
          <w:sz w:val="24"/>
          <w:szCs w:val="24"/>
          <w:lang w:val="en-GB"/>
        </w:rPr>
        <w:lastRenderedPageBreak/>
        <w:t xml:space="preserve">Following Michel </w:t>
      </w:r>
      <w:proofErr w:type="spellStart"/>
      <w:r w:rsidRPr="00C70762">
        <w:rPr>
          <w:rFonts w:ascii="Times New Roman" w:eastAsia="GillSans-Light" w:hAnsi="Times New Roman" w:cs="Times New Roman"/>
          <w:sz w:val="24"/>
          <w:szCs w:val="24"/>
          <w:lang w:val="en-GB"/>
        </w:rPr>
        <w:t>Deguy</w:t>
      </w:r>
      <w:proofErr w:type="spellEnd"/>
      <w:r>
        <w:rPr>
          <w:rFonts w:ascii="Times New Roman" w:eastAsia="GillSans-Light" w:hAnsi="Times New Roman" w:cs="Times New Roman"/>
          <w:sz w:val="24"/>
          <w:szCs w:val="24"/>
          <w:lang w:val="en-GB"/>
        </w:rPr>
        <w:t>, who postulated</w:t>
      </w:r>
      <w:r w:rsidRPr="00C70762">
        <w:rPr>
          <w:rFonts w:ascii="Times New Roman" w:eastAsia="GillSans-Light" w:hAnsi="Times New Roman" w:cs="Times New Roman"/>
          <w:sz w:val="24"/>
          <w:szCs w:val="24"/>
          <w:lang w:val="en-GB"/>
        </w:rPr>
        <w:t xml:space="preserve"> their paradoxical </w:t>
      </w:r>
      <w:r>
        <w:rPr>
          <w:rFonts w:ascii="Times New Roman" w:eastAsia="GillSans-Light" w:hAnsi="Times New Roman" w:cs="Times New Roman"/>
          <w:sz w:val="24"/>
          <w:szCs w:val="24"/>
          <w:lang w:val="en-GB"/>
        </w:rPr>
        <w:t>reunion</w:t>
      </w:r>
      <w:r w:rsidRPr="00C70762">
        <w:rPr>
          <w:rFonts w:ascii="Times New Roman" w:eastAsia="GillSans-Light" w:hAnsi="Times New Roman" w:cs="Times New Roman"/>
          <w:sz w:val="24"/>
          <w:szCs w:val="24"/>
          <w:lang w:val="en-GB"/>
        </w:rPr>
        <w:t xml:space="preserve"> (2017, 9-14), I would therefore defend the intimate entanglement of poetic modernity and ecological issues</w:t>
      </w:r>
      <w:r>
        <w:rPr>
          <w:rFonts w:ascii="Times New Roman" w:eastAsia="GillSans-Light" w:hAnsi="Times New Roman" w:cs="Times New Roman"/>
          <w:sz w:val="24"/>
          <w:szCs w:val="24"/>
          <w:lang w:val="en-GB"/>
        </w:rPr>
        <w:t>, while rooting their complicity in</w:t>
      </w:r>
      <w:r w:rsidRPr="00C70762">
        <w:rPr>
          <w:rFonts w:ascii="Times New Roman" w:eastAsia="GillSans-Light" w:hAnsi="Times New Roman" w:cs="Times New Roman"/>
          <w:sz w:val="24"/>
          <w:szCs w:val="24"/>
          <w:lang w:val="en-GB"/>
        </w:rPr>
        <w:t xml:space="preserve"> romanticism</w:t>
      </w:r>
      <w:r>
        <w:rPr>
          <w:rFonts w:ascii="Times New Roman" w:eastAsia="GillSans-Light" w:hAnsi="Times New Roman" w:cs="Times New Roman"/>
          <w:sz w:val="24"/>
          <w:szCs w:val="24"/>
          <w:lang w:val="en-GB"/>
        </w:rPr>
        <w:t xml:space="preserve">. This is, in essence, </w:t>
      </w:r>
      <w:r w:rsidRPr="00C70762">
        <w:rPr>
          <w:rFonts w:ascii="Times New Roman" w:eastAsia="GillSans-Light" w:hAnsi="Times New Roman" w:cs="Times New Roman"/>
          <w:sz w:val="24"/>
          <w:szCs w:val="24"/>
          <w:lang w:val="en-GB"/>
        </w:rPr>
        <w:t>the first t</w:t>
      </w:r>
      <w:r>
        <w:rPr>
          <w:rFonts w:ascii="Times New Roman" w:eastAsia="GillSans-Light" w:hAnsi="Times New Roman" w:cs="Times New Roman"/>
          <w:sz w:val="24"/>
          <w:szCs w:val="24"/>
          <w:lang w:val="en-GB"/>
        </w:rPr>
        <w:t>hesis I wish to defend. But one</w:t>
      </w:r>
      <w:r w:rsidRPr="00C70762">
        <w:rPr>
          <w:rFonts w:ascii="Times New Roman" w:eastAsia="GillSans-Light" w:hAnsi="Times New Roman" w:cs="Times New Roman"/>
          <w:sz w:val="24"/>
          <w:szCs w:val="24"/>
          <w:lang w:val="en-GB"/>
        </w:rPr>
        <w:t xml:space="preserve"> could go further by arguing that</w:t>
      </w:r>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 xml:space="preserve"> </w:t>
      </w:r>
      <w:r>
        <w:rPr>
          <w:rFonts w:ascii="Times New Roman" w:eastAsia="GillSans-Light" w:hAnsi="Times New Roman" w:cs="Times New Roman"/>
          <w:sz w:val="24"/>
          <w:szCs w:val="24"/>
          <w:lang w:val="en-GB"/>
        </w:rPr>
        <w:t>conversely,</w:t>
      </w:r>
      <w:r w:rsidRPr="00C70762">
        <w:rPr>
          <w:rFonts w:ascii="Times New Roman" w:eastAsia="GillSans-Light" w:hAnsi="Times New Roman" w:cs="Times New Roman"/>
          <w:sz w:val="24"/>
          <w:szCs w:val="24"/>
          <w:lang w:val="en-GB"/>
        </w:rPr>
        <w:t xml:space="preserve"> ecology</w:t>
      </w:r>
      <w:r>
        <w:rPr>
          <w:rFonts w:ascii="Times New Roman" w:eastAsia="GillSans-Light" w:hAnsi="Times New Roman" w:cs="Times New Roman"/>
          <w:sz w:val="24"/>
          <w:szCs w:val="24"/>
          <w:lang w:val="en-GB"/>
        </w:rPr>
        <w:t xml:space="preserve"> </w:t>
      </w:r>
      <w:r w:rsidRPr="00C70762">
        <w:rPr>
          <w:rFonts w:ascii="Times New Roman" w:eastAsia="GillSans-Light" w:hAnsi="Times New Roman" w:cs="Times New Roman"/>
          <w:sz w:val="24"/>
          <w:szCs w:val="24"/>
          <w:lang w:val="en-GB"/>
        </w:rPr>
        <w:t xml:space="preserve">can </w:t>
      </w:r>
      <w:r>
        <w:rPr>
          <w:rFonts w:ascii="Times New Roman" w:eastAsia="GillSans-Light" w:hAnsi="Times New Roman" w:cs="Times New Roman"/>
          <w:sz w:val="24"/>
          <w:szCs w:val="24"/>
          <w:lang w:val="en-GB"/>
        </w:rPr>
        <w:t>also be</w:t>
      </w:r>
      <w:r w:rsidRPr="00C70762">
        <w:rPr>
          <w:rFonts w:ascii="Times New Roman" w:eastAsia="GillSans-Light" w:hAnsi="Times New Roman" w:cs="Times New Roman"/>
          <w:sz w:val="24"/>
          <w:szCs w:val="24"/>
          <w:lang w:val="en-GB"/>
        </w:rPr>
        <w:t xml:space="preserve"> a particularly fruitful paradigm for understanding poetics. If poetry here </w:t>
      </w:r>
      <w:r>
        <w:rPr>
          <w:rFonts w:ascii="Times New Roman" w:eastAsia="GillSans-Light" w:hAnsi="Times New Roman" w:cs="Times New Roman"/>
          <w:sz w:val="24"/>
          <w:szCs w:val="24"/>
          <w:lang w:val="en-GB"/>
        </w:rPr>
        <w:t>carries</w:t>
      </w:r>
      <w:r w:rsidRPr="00C70762">
        <w:rPr>
          <w:rFonts w:ascii="Times New Roman" w:eastAsia="GillSans-Light" w:hAnsi="Times New Roman" w:cs="Times New Roman"/>
          <w:sz w:val="24"/>
          <w:szCs w:val="24"/>
          <w:lang w:val="en-GB"/>
        </w:rPr>
        <w:t xml:space="preserve"> the voice of</w:t>
      </w:r>
      <w:r>
        <w:rPr>
          <w:rFonts w:ascii="Times New Roman" w:eastAsia="GillSans-Light" w:hAnsi="Times New Roman" w:cs="Times New Roman"/>
          <w:sz w:val="24"/>
          <w:szCs w:val="24"/>
          <w:lang w:val="en-GB"/>
        </w:rPr>
        <w:t xml:space="preserve"> dimensions</w:t>
      </w:r>
      <w:r w:rsidRPr="00C70762">
        <w:rPr>
          <w:rFonts w:ascii="Times New Roman" w:eastAsia="GillSans-Light" w:hAnsi="Times New Roman" w:cs="Times New Roman"/>
          <w:sz w:val="24"/>
          <w:szCs w:val="24"/>
          <w:lang w:val="en-GB"/>
        </w:rPr>
        <w:t xml:space="preserve"> beyond </w:t>
      </w:r>
      <w:r>
        <w:rPr>
          <w:rFonts w:ascii="Times New Roman" w:eastAsia="GillSans-Light" w:hAnsi="Times New Roman" w:cs="Times New Roman"/>
          <w:sz w:val="24"/>
          <w:szCs w:val="24"/>
          <w:lang w:val="en-GB"/>
        </w:rPr>
        <w:t>hu</w:t>
      </w:r>
      <w:r w:rsidRPr="00C70762">
        <w:rPr>
          <w:rFonts w:ascii="Times New Roman" w:eastAsia="GillSans-Light" w:hAnsi="Times New Roman" w:cs="Times New Roman"/>
          <w:sz w:val="24"/>
          <w:szCs w:val="24"/>
          <w:lang w:val="en-GB"/>
        </w:rPr>
        <w:t>man</w:t>
      </w:r>
      <w:r>
        <w:rPr>
          <w:rFonts w:ascii="Times New Roman" w:eastAsia="GillSans-Light" w:hAnsi="Times New Roman" w:cs="Times New Roman"/>
          <w:sz w:val="24"/>
          <w:szCs w:val="24"/>
          <w:lang w:val="en-GB"/>
        </w:rPr>
        <w:t>ity</w:t>
      </w:r>
      <w:r w:rsidRPr="00C70762">
        <w:rPr>
          <w:rFonts w:ascii="Times New Roman" w:eastAsia="GillSans-Light" w:hAnsi="Times New Roman" w:cs="Times New Roman"/>
          <w:sz w:val="24"/>
          <w:szCs w:val="24"/>
          <w:lang w:val="en-GB"/>
        </w:rPr>
        <w:t>, from</w:t>
      </w:r>
      <w:r>
        <w:rPr>
          <w:rFonts w:ascii="Times New Roman" w:eastAsia="GillSans-Light" w:hAnsi="Times New Roman" w:cs="Times New Roman"/>
          <w:sz w:val="24"/>
          <w:szCs w:val="24"/>
          <w:lang w:val="en-GB"/>
        </w:rPr>
        <w:t xml:space="preserve"> animals to the inorganic cosmos</w:t>
      </w:r>
      <w:r w:rsidRPr="00C70762">
        <w:rPr>
          <w:rFonts w:ascii="Times New Roman" w:eastAsia="GillSans-Light" w:hAnsi="Times New Roman" w:cs="Times New Roman"/>
          <w:sz w:val="24"/>
          <w:szCs w:val="24"/>
          <w:lang w:val="en-GB"/>
        </w:rPr>
        <w:t xml:space="preserve">, it is also through these dimensions that </w:t>
      </w:r>
      <w:proofErr w:type="spellStart"/>
      <w:r w:rsidRPr="00C70762">
        <w:rPr>
          <w:rFonts w:ascii="Times New Roman" w:eastAsia="GillSans-Light" w:hAnsi="Times New Roman" w:cs="Times New Roman"/>
          <w:sz w:val="24"/>
          <w:szCs w:val="24"/>
          <w:lang w:val="en-GB"/>
        </w:rPr>
        <w:t>Nerval</w:t>
      </w:r>
      <w:proofErr w:type="spellEnd"/>
      <w:r>
        <w:rPr>
          <w:rFonts w:ascii="Times New Roman" w:eastAsia="GillSans-Light" w:hAnsi="Times New Roman" w:cs="Times New Roman"/>
          <w:sz w:val="24"/>
          <w:szCs w:val="24"/>
          <w:lang w:val="en-GB"/>
        </w:rPr>
        <w:t xml:space="preserve"> seems to reflexively define his</w:t>
      </w:r>
      <w:r w:rsidRPr="00C70762">
        <w:rPr>
          <w:rFonts w:ascii="Times New Roman" w:eastAsia="GillSans-Light" w:hAnsi="Times New Roman" w:cs="Times New Roman"/>
          <w:sz w:val="24"/>
          <w:szCs w:val="24"/>
          <w:lang w:val="en-GB"/>
        </w:rPr>
        <w:t xml:space="preserve"> own poetic </w:t>
      </w:r>
      <w:r>
        <w:rPr>
          <w:rFonts w:ascii="Times New Roman" w:eastAsia="GillSans-Light" w:hAnsi="Times New Roman" w:cs="Times New Roman"/>
          <w:sz w:val="24"/>
          <w:szCs w:val="24"/>
          <w:lang w:val="en-GB"/>
        </w:rPr>
        <w:t>activity</w:t>
      </w:r>
      <w:r w:rsidRPr="00C70762">
        <w:rPr>
          <w:rFonts w:ascii="Times New Roman" w:eastAsia="GillSans-Light" w:hAnsi="Times New Roman" w:cs="Times New Roman"/>
          <w:sz w:val="24"/>
          <w:szCs w:val="24"/>
          <w:lang w:val="en-GB"/>
        </w:rPr>
        <w:t>.</w:t>
      </w:r>
    </w:p>
    <w:p w14:paraId="4EE90B09" w14:textId="0087FBCA" w:rsidR="00DC329B" w:rsidRDefault="00DC329B" w:rsidP="00DC329B">
      <w:pPr>
        <w:ind w:firstLine="708"/>
        <w:jc w:val="both"/>
        <w:rPr>
          <w:rFonts w:eastAsia="GillSans-Light"/>
        </w:rPr>
      </w:pPr>
      <w:r w:rsidRPr="00C70762">
        <w:rPr>
          <w:rFonts w:eastAsia="GillSans-Light"/>
        </w:rPr>
        <w:t xml:space="preserve">The title indicates it directly: the subject of </w:t>
      </w:r>
      <w:r>
        <w:rPr>
          <w:rFonts w:eastAsia="GillSans-Light"/>
        </w:rPr>
        <w:t>‘</w:t>
      </w:r>
      <w:proofErr w:type="spellStart"/>
      <w:r w:rsidRPr="00C70762">
        <w:rPr>
          <w:rFonts w:eastAsia="GillSans-Light"/>
        </w:rPr>
        <w:t>Vers</w:t>
      </w:r>
      <w:proofErr w:type="spellEnd"/>
      <w:r w:rsidRPr="00C70762">
        <w:rPr>
          <w:rFonts w:eastAsia="GillSans-Light"/>
        </w:rPr>
        <w:t xml:space="preserve"> </w:t>
      </w:r>
      <w:proofErr w:type="spellStart"/>
      <w:r w:rsidRPr="00C70762">
        <w:rPr>
          <w:rFonts w:eastAsia="GillSans-Light"/>
        </w:rPr>
        <w:t>dorés</w:t>
      </w:r>
      <w:proofErr w:type="spellEnd"/>
      <w:r>
        <w:rPr>
          <w:rFonts w:eastAsia="GillSans-Light"/>
        </w:rPr>
        <w:t>’</w:t>
      </w:r>
      <w:r w:rsidRPr="00C70762">
        <w:rPr>
          <w:rFonts w:eastAsia="GillSans-Light"/>
        </w:rPr>
        <w:t xml:space="preserve"> </w:t>
      </w:r>
      <w:r>
        <w:rPr>
          <w:rFonts w:eastAsia="GillSans-Light"/>
        </w:rPr>
        <w:t>is none other than poetry itself. T</w:t>
      </w:r>
      <w:r w:rsidRPr="00C70762">
        <w:rPr>
          <w:rFonts w:eastAsia="GillSans-Light"/>
        </w:rPr>
        <w:t>his reflexive dimension</w:t>
      </w:r>
      <w:r>
        <w:rPr>
          <w:rFonts w:eastAsia="GillSans-Light"/>
        </w:rPr>
        <w:t xml:space="preserve"> is underlined by the poem’s </w:t>
      </w:r>
      <w:r w:rsidRPr="00C70762">
        <w:rPr>
          <w:rFonts w:eastAsia="GillSans-Light"/>
        </w:rPr>
        <w:t xml:space="preserve">cardinal (and repeated) place in </w:t>
      </w:r>
      <w:proofErr w:type="spellStart"/>
      <w:r w:rsidRPr="00C70762">
        <w:rPr>
          <w:rFonts w:eastAsia="GillSans-Light"/>
        </w:rPr>
        <w:t>Nerval</w:t>
      </w:r>
      <w:r>
        <w:rPr>
          <w:rFonts w:eastAsia="GillSans-Light"/>
        </w:rPr>
        <w:t>’s</w:t>
      </w:r>
      <w:proofErr w:type="spellEnd"/>
      <w:r>
        <w:rPr>
          <w:rFonts w:eastAsia="GillSans-Light"/>
        </w:rPr>
        <w:t xml:space="preserve"> work</w:t>
      </w:r>
      <w:r w:rsidRPr="00C70762">
        <w:rPr>
          <w:rFonts w:eastAsia="GillSans-Light"/>
        </w:rPr>
        <w:t>. If there was any doubt, the tenth verse explicitly l</w:t>
      </w:r>
      <w:r>
        <w:rPr>
          <w:rFonts w:eastAsia="GillSans-Light"/>
        </w:rPr>
        <w:t>inks matter to a verb, to a voice which</w:t>
      </w:r>
      <w:r w:rsidRPr="00C70762">
        <w:rPr>
          <w:rFonts w:eastAsia="GillSans-Light"/>
        </w:rPr>
        <w:t xml:space="preserve"> is also a look, </w:t>
      </w:r>
      <w:r>
        <w:rPr>
          <w:rFonts w:eastAsia="GillSans-Light"/>
        </w:rPr>
        <w:t>expressing in other terms</w:t>
      </w:r>
      <w:r w:rsidRPr="00C70762">
        <w:rPr>
          <w:rFonts w:eastAsia="GillSans-Light"/>
        </w:rPr>
        <w:t xml:space="preserve"> the possibility of seeing and making visible what remains </w:t>
      </w:r>
      <w:r w:rsidRPr="00CE5668">
        <w:rPr>
          <w:rFonts w:eastAsia="GillSans-Light"/>
        </w:rPr>
        <w:t>‘</w:t>
      </w:r>
      <w:proofErr w:type="spellStart"/>
      <w:r w:rsidRPr="00CE5668">
        <w:rPr>
          <w:rFonts w:eastAsia="GillSans-Light"/>
        </w:rPr>
        <w:t>obscur</w:t>
      </w:r>
      <w:proofErr w:type="spellEnd"/>
      <w:r w:rsidRPr="00CE5668">
        <w:rPr>
          <w:rFonts w:eastAsia="GillSans-Light"/>
        </w:rPr>
        <w:t xml:space="preserve">’ </w:t>
      </w:r>
      <w:r>
        <w:rPr>
          <w:rFonts w:eastAsia="GillSans-Light"/>
        </w:rPr>
        <w:t>and</w:t>
      </w:r>
      <w:r w:rsidRPr="00CE5668">
        <w:rPr>
          <w:rFonts w:eastAsia="GillSans-Light"/>
        </w:rPr>
        <w:t xml:space="preserve"> ‘</w:t>
      </w:r>
      <w:proofErr w:type="spellStart"/>
      <w:r w:rsidRPr="00CE5668">
        <w:rPr>
          <w:rFonts w:eastAsia="GillSans-Light"/>
        </w:rPr>
        <w:t>caché</w:t>
      </w:r>
      <w:proofErr w:type="spellEnd"/>
      <w:r w:rsidRPr="00CE5668">
        <w:rPr>
          <w:rFonts w:eastAsia="GillSans-Light"/>
        </w:rPr>
        <w:t xml:space="preserve">’ </w:t>
      </w:r>
      <w:r w:rsidRPr="00C70762">
        <w:rPr>
          <w:rFonts w:eastAsia="GillSans-Light"/>
        </w:rPr>
        <w:t xml:space="preserve">(l. 12). </w:t>
      </w:r>
      <w:r w:rsidRPr="00AC580D">
        <w:rPr>
          <w:rFonts w:eastAsia="GillSans-Light"/>
          <w:lang w:val="fr-BE"/>
        </w:rPr>
        <w:t xml:space="preserve">In the </w:t>
      </w:r>
      <w:proofErr w:type="spellStart"/>
      <w:r w:rsidRPr="00AC580D">
        <w:rPr>
          <w:rFonts w:eastAsia="GillSans-Light"/>
          <w:lang w:val="fr-BE"/>
        </w:rPr>
        <w:t>words</w:t>
      </w:r>
      <w:proofErr w:type="spellEnd"/>
      <w:r w:rsidRPr="00AC580D">
        <w:rPr>
          <w:rFonts w:eastAsia="GillSans-Light"/>
          <w:lang w:val="fr-BE"/>
        </w:rPr>
        <w:t xml:space="preserve"> of John E. Jackson, the sonnet </w:t>
      </w:r>
      <w:proofErr w:type="spellStart"/>
      <w:r w:rsidRPr="00AC580D">
        <w:rPr>
          <w:rFonts w:eastAsia="GillSans-Light"/>
          <w:lang w:val="fr-BE"/>
        </w:rPr>
        <w:t>postulates</w:t>
      </w:r>
      <w:proofErr w:type="spellEnd"/>
      <w:r w:rsidRPr="00AC580D">
        <w:rPr>
          <w:rFonts w:eastAsia="GillSans-Light"/>
          <w:lang w:val="fr-BE"/>
        </w:rPr>
        <w:t xml:space="preserve"> </w:t>
      </w:r>
      <w:proofErr w:type="spellStart"/>
      <w:r w:rsidRPr="00AC580D">
        <w:rPr>
          <w:rFonts w:eastAsia="GillSans-Light"/>
          <w:lang w:val="fr-BE"/>
        </w:rPr>
        <w:t>both</w:t>
      </w:r>
      <w:proofErr w:type="spellEnd"/>
      <w:r w:rsidRPr="00AC580D">
        <w:rPr>
          <w:rFonts w:eastAsia="GillSans-Light"/>
          <w:lang w:val="fr-BE"/>
        </w:rPr>
        <w:t xml:space="preserve"> the </w:t>
      </w:r>
      <w:proofErr w:type="spellStart"/>
      <w:r w:rsidRPr="00AC580D">
        <w:rPr>
          <w:rFonts w:eastAsia="GillSans-Light"/>
          <w:lang w:val="fr-BE"/>
        </w:rPr>
        <w:t>unity</w:t>
      </w:r>
      <w:proofErr w:type="spellEnd"/>
      <w:r w:rsidRPr="00AC580D">
        <w:rPr>
          <w:rFonts w:eastAsia="GillSans-Light"/>
          <w:lang w:val="fr-BE"/>
        </w:rPr>
        <w:t xml:space="preserve"> of the </w:t>
      </w:r>
      <w:proofErr w:type="spellStart"/>
      <w:r w:rsidRPr="00AC580D">
        <w:rPr>
          <w:rFonts w:eastAsia="GillSans-Light"/>
          <w:lang w:val="fr-BE"/>
        </w:rPr>
        <w:t>created</w:t>
      </w:r>
      <w:proofErr w:type="spellEnd"/>
      <w:r w:rsidRPr="00AC580D">
        <w:rPr>
          <w:rFonts w:eastAsia="GillSans-Light"/>
          <w:lang w:val="fr-BE"/>
        </w:rPr>
        <w:t xml:space="preserve"> </w:t>
      </w:r>
      <w:proofErr w:type="spellStart"/>
      <w:r w:rsidRPr="00AC580D">
        <w:rPr>
          <w:rFonts w:eastAsia="GillSans-Light"/>
          <w:lang w:val="fr-BE"/>
        </w:rPr>
        <w:t>universe</w:t>
      </w:r>
      <w:proofErr w:type="spellEnd"/>
      <w:r w:rsidRPr="00AC580D">
        <w:rPr>
          <w:rFonts w:eastAsia="GillSans-Light"/>
          <w:lang w:val="fr-BE"/>
        </w:rPr>
        <w:t xml:space="preserve"> and </w:t>
      </w:r>
      <w:proofErr w:type="spellStart"/>
      <w:r w:rsidRPr="00AC580D">
        <w:rPr>
          <w:rFonts w:eastAsia="GillSans-Light"/>
          <w:lang w:val="fr-BE"/>
        </w:rPr>
        <w:t>its</w:t>
      </w:r>
      <w:proofErr w:type="spellEnd"/>
      <w:r w:rsidRPr="00AC580D">
        <w:rPr>
          <w:rFonts w:eastAsia="GillSans-Light"/>
          <w:lang w:val="fr-BE"/>
        </w:rPr>
        <w:t xml:space="preserve"> </w:t>
      </w:r>
      <w:proofErr w:type="spellStart"/>
      <w:r w:rsidRPr="00AC580D">
        <w:rPr>
          <w:rFonts w:eastAsia="GillSans-Light"/>
          <w:lang w:val="fr-BE"/>
        </w:rPr>
        <w:t>spiritualization</w:t>
      </w:r>
      <w:proofErr w:type="spellEnd"/>
      <w:r w:rsidRPr="00AC580D">
        <w:rPr>
          <w:rFonts w:eastAsia="GillSans-Light"/>
          <w:lang w:val="fr-BE"/>
        </w:rPr>
        <w:t xml:space="preserve"> by </w:t>
      </w:r>
      <w:r w:rsidRPr="00AC580D">
        <w:rPr>
          <w:lang w:val="fr-BE"/>
        </w:rPr>
        <w:t>‘l'assise ontologique d'un langage dont l'enracinement dans la matière traduit la nécessité : entre les choses et les mots, la continuité semble être à l'image de la continuité entre la sphère sensible et la sphère spirituelle</w:t>
      </w:r>
      <w:r w:rsidRPr="00AC580D">
        <w:rPr>
          <w:rFonts w:eastAsia="GillSans-Light"/>
          <w:lang w:val="fr-BE"/>
        </w:rPr>
        <w:t xml:space="preserve">’ (1995, 63). </w:t>
      </w:r>
      <w:r w:rsidRPr="00C70762">
        <w:rPr>
          <w:rFonts w:eastAsia="GillSans-Light"/>
        </w:rPr>
        <w:t xml:space="preserve">Matter seems to have its own regimes of significance, while language is a matter to be worked </w:t>
      </w:r>
      <w:r>
        <w:rPr>
          <w:rFonts w:eastAsia="GillSans-Light"/>
        </w:rPr>
        <w:t>up</w:t>
      </w:r>
      <w:r w:rsidRPr="00C70762">
        <w:rPr>
          <w:rFonts w:eastAsia="GillSans-Light"/>
        </w:rPr>
        <w:t xml:space="preserve">on, matter-words with </w:t>
      </w:r>
      <w:r>
        <w:rPr>
          <w:rFonts w:eastAsia="GillSans-Light"/>
        </w:rPr>
        <w:t>the potentiality to influence</w:t>
      </w:r>
      <w:r w:rsidRPr="00C70762">
        <w:rPr>
          <w:rFonts w:eastAsia="GillSans-Light"/>
        </w:rPr>
        <w:t xml:space="preserve"> reality.</w:t>
      </w:r>
    </w:p>
    <w:p w14:paraId="5D5939F9" w14:textId="77777777" w:rsidR="00DC329B" w:rsidRPr="00C962C9" w:rsidRDefault="00DC329B" w:rsidP="00DC329B">
      <w:pPr>
        <w:ind w:firstLine="708"/>
        <w:jc w:val="both"/>
        <w:rPr>
          <w:rFonts w:eastAsia="GillSans-Light"/>
        </w:rPr>
      </w:pPr>
      <w:r w:rsidRPr="00C70762">
        <w:rPr>
          <w:rFonts w:eastAsia="GillSans-Light"/>
        </w:rPr>
        <w:t xml:space="preserve">The pre-ecological preoccupation that permeates </w:t>
      </w:r>
      <w:proofErr w:type="spellStart"/>
      <w:r w:rsidRPr="00C70762">
        <w:rPr>
          <w:rFonts w:eastAsia="GillSans-Light"/>
        </w:rPr>
        <w:t>Nerval</w:t>
      </w:r>
      <w:r>
        <w:rPr>
          <w:rFonts w:eastAsia="GillSans-Light"/>
        </w:rPr>
        <w:t>’</w:t>
      </w:r>
      <w:r w:rsidRPr="00C70762">
        <w:rPr>
          <w:rFonts w:eastAsia="GillSans-Light"/>
        </w:rPr>
        <w:t>s</w:t>
      </w:r>
      <w:proofErr w:type="spellEnd"/>
      <w:r w:rsidRPr="00C70762">
        <w:rPr>
          <w:rFonts w:eastAsia="GillSans-Light"/>
        </w:rPr>
        <w:t xml:space="preserve"> writing </w:t>
      </w:r>
      <w:r>
        <w:rPr>
          <w:rFonts w:eastAsia="GillSans-Light"/>
        </w:rPr>
        <w:t>is</w:t>
      </w:r>
      <w:r w:rsidRPr="00C70762">
        <w:rPr>
          <w:rFonts w:eastAsia="GillSans-Light"/>
        </w:rPr>
        <w:t xml:space="preserve"> </w:t>
      </w:r>
      <w:r>
        <w:rPr>
          <w:rFonts w:eastAsia="GillSans-Light"/>
        </w:rPr>
        <w:t>not only crucial for</w:t>
      </w:r>
      <w:r w:rsidRPr="00C70762">
        <w:rPr>
          <w:rFonts w:eastAsia="GillSans-Light"/>
        </w:rPr>
        <w:t xml:space="preserve"> poetics</w:t>
      </w:r>
      <w:r>
        <w:rPr>
          <w:rFonts w:eastAsia="GillSans-Light"/>
        </w:rPr>
        <w:t>, it</w:t>
      </w:r>
      <w:r w:rsidRPr="00C70762">
        <w:rPr>
          <w:rFonts w:eastAsia="GillSans-Light"/>
        </w:rPr>
        <w:t xml:space="preserve"> </w:t>
      </w:r>
      <w:r>
        <w:rPr>
          <w:rFonts w:eastAsia="GillSans-Light"/>
        </w:rPr>
        <w:t>can al</w:t>
      </w:r>
      <w:r w:rsidRPr="00C70762">
        <w:rPr>
          <w:rFonts w:eastAsia="GillSans-Light"/>
        </w:rPr>
        <w:t xml:space="preserve">so become a scheme for thinking or expressing the </w:t>
      </w:r>
      <w:r>
        <w:rPr>
          <w:rFonts w:eastAsia="GillSans-Light"/>
        </w:rPr>
        <w:t xml:space="preserve">work’s </w:t>
      </w:r>
      <w:r w:rsidRPr="00C70762">
        <w:rPr>
          <w:rFonts w:eastAsia="GillSans-Light"/>
        </w:rPr>
        <w:t xml:space="preserve">power itself, the possible influence of words and books </w:t>
      </w:r>
      <w:r>
        <w:rPr>
          <w:rFonts w:eastAsia="GillSans-Light"/>
        </w:rPr>
        <w:t>on</w:t>
      </w:r>
      <w:r w:rsidRPr="00C70762">
        <w:rPr>
          <w:rFonts w:eastAsia="GillSans-Light"/>
        </w:rPr>
        <w:t xml:space="preserve"> </w:t>
      </w:r>
      <w:r>
        <w:rPr>
          <w:rFonts w:eastAsia="GillSans-Light"/>
        </w:rPr>
        <w:t>reality. In a way, Nerval implies that t</w:t>
      </w:r>
      <w:r w:rsidRPr="00C70762">
        <w:rPr>
          <w:rFonts w:eastAsia="GillSans-Light"/>
        </w:rPr>
        <w:t>his inert material of</w:t>
      </w:r>
      <w:r>
        <w:rPr>
          <w:rFonts w:eastAsia="GillSans-Light"/>
        </w:rPr>
        <w:t xml:space="preserve"> ink and paper may, in a way, take on </w:t>
      </w:r>
      <w:r w:rsidRPr="00C70762">
        <w:rPr>
          <w:rFonts w:eastAsia="GillSans-Light"/>
        </w:rPr>
        <w:t xml:space="preserve">its own life. What can be drawn from the </w:t>
      </w:r>
      <w:r w:rsidRPr="004E75AF">
        <w:rPr>
          <w:rFonts w:eastAsia="GillSans-Light"/>
        </w:rPr>
        <w:t>poem is th</w:t>
      </w:r>
      <w:r>
        <w:rPr>
          <w:rFonts w:eastAsia="GillSans-Light"/>
        </w:rPr>
        <w:t>e extremely strong idea that a</w:t>
      </w:r>
      <w:r w:rsidRPr="004E75AF">
        <w:rPr>
          <w:rFonts w:eastAsia="GillSans-Light"/>
        </w:rPr>
        <w:t xml:space="preserve"> work of art is no longer necessarily active </w:t>
      </w:r>
      <w:r>
        <w:rPr>
          <w:rFonts w:eastAsia="GillSans-Light"/>
        </w:rPr>
        <w:t>through resemblance to an</w:t>
      </w:r>
      <w:r w:rsidRPr="004E75AF">
        <w:rPr>
          <w:rFonts w:eastAsia="GillSans-Light"/>
        </w:rPr>
        <w:t xml:space="preserve"> organic body –</w:t>
      </w:r>
      <w:r>
        <w:rPr>
          <w:rFonts w:eastAsia="GillSans-Light"/>
        </w:rPr>
        <w:t xml:space="preserve"> </w:t>
      </w:r>
      <w:r w:rsidRPr="004E75AF">
        <w:rPr>
          <w:rFonts w:eastAsia="GillSans-Light"/>
        </w:rPr>
        <w:t xml:space="preserve">a </w:t>
      </w:r>
      <w:proofErr w:type="spellStart"/>
      <w:r w:rsidRPr="004E75AF">
        <w:rPr>
          <w:rFonts w:eastAsia="GillSans-Light"/>
          <w:i/>
        </w:rPr>
        <w:t>topos</w:t>
      </w:r>
      <w:proofErr w:type="spellEnd"/>
      <w:r w:rsidRPr="004E75AF">
        <w:rPr>
          <w:rFonts w:eastAsia="GillSans-Light"/>
        </w:rPr>
        <w:t xml:space="preserve"> of classical and romantic aesthetics. On the contrary, it is invested with influence and thought – ‘What </w:t>
      </w:r>
      <w:r w:rsidRPr="004E75AF">
        <w:rPr>
          <w:rFonts w:eastAsia="GillSans-Light"/>
        </w:rPr>
        <w:lastRenderedPageBreak/>
        <w:t xml:space="preserve">does the poem think?’ asks </w:t>
      </w:r>
      <w:proofErr w:type="spellStart"/>
      <w:r w:rsidRPr="004E75AF">
        <w:rPr>
          <w:rFonts w:eastAsia="GillSans-Light"/>
        </w:rPr>
        <w:t>Badiou</w:t>
      </w:r>
      <w:proofErr w:type="spellEnd"/>
      <w:r w:rsidRPr="004E75AF">
        <w:rPr>
          <w:rFonts w:eastAsia="GillSans-Light"/>
        </w:rPr>
        <w:t xml:space="preserve"> (2016) – precisely in so far</w:t>
      </w:r>
      <w:r w:rsidRPr="00C70762">
        <w:rPr>
          <w:rFonts w:eastAsia="GillSans-Light"/>
        </w:rPr>
        <w:t xml:space="preserve"> as it assumes its fundamental </w:t>
      </w:r>
      <w:proofErr w:type="spellStart"/>
      <w:r w:rsidRPr="00C70762">
        <w:rPr>
          <w:rFonts w:eastAsia="GillSans-Light"/>
        </w:rPr>
        <w:t>inorganicity</w:t>
      </w:r>
      <w:proofErr w:type="spellEnd"/>
      <w:r w:rsidRPr="00C70762">
        <w:rPr>
          <w:rFonts w:eastAsia="GillSans-Light"/>
        </w:rPr>
        <w:t>. The central pla</w:t>
      </w:r>
      <w:r>
        <w:rPr>
          <w:rFonts w:eastAsia="GillSans-Light"/>
        </w:rPr>
        <w:t xml:space="preserve">ce given by Nerval </w:t>
      </w:r>
      <w:r w:rsidRPr="00C70762">
        <w:rPr>
          <w:rFonts w:eastAsia="GillSans-Light"/>
        </w:rPr>
        <w:t xml:space="preserve">to books and printing, to certain objects </w:t>
      </w:r>
      <w:r>
        <w:rPr>
          <w:rFonts w:eastAsia="GillSans-Light"/>
        </w:rPr>
        <w:t>–</w:t>
      </w:r>
      <w:r w:rsidRPr="00C70762">
        <w:rPr>
          <w:rFonts w:eastAsia="GillSans-Light"/>
        </w:rPr>
        <w:t xml:space="preserve"> talismans, jewellery, letters </w:t>
      </w:r>
      <w:r>
        <w:rPr>
          <w:rFonts w:eastAsia="GillSans-Light"/>
        </w:rPr>
        <w:t>–</w:t>
      </w:r>
      <w:r w:rsidRPr="00C70762">
        <w:rPr>
          <w:rFonts w:eastAsia="GillSans-Light"/>
        </w:rPr>
        <w:t xml:space="preserve"> but also the discreet references to the magnet</w:t>
      </w:r>
      <w:r>
        <w:rPr>
          <w:rFonts w:eastAsia="GillSans-Light"/>
        </w:rPr>
        <w:t>ic theories (</w:t>
      </w:r>
      <w:proofErr w:type="spellStart"/>
      <w:r>
        <w:rPr>
          <w:rFonts w:eastAsia="GillSans-Light"/>
        </w:rPr>
        <w:t>Sylvos</w:t>
      </w:r>
      <w:proofErr w:type="spellEnd"/>
      <w:r>
        <w:rPr>
          <w:rFonts w:eastAsia="GillSans-Light"/>
        </w:rPr>
        <w:t xml:space="preserve">, 2000) </w:t>
      </w:r>
      <w:r w:rsidRPr="00C70762">
        <w:rPr>
          <w:rFonts w:eastAsia="GillSans-Light"/>
        </w:rPr>
        <w:t xml:space="preserve">developed at the time, all these elements contribute to </w:t>
      </w:r>
      <w:r>
        <w:rPr>
          <w:rFonts w:eastAsia="GillSans-Light"/>
        </w:rPr>
        <w:t xml:space="preserve">one idea: </w:t>
      </w:r>
      <w:r w:rsidRPr="00C70762">
        <w:rPr>
          <w:rFonts w:eastAsia="GillSans-Light"/>
        </w:rPr>
        <w:t>through writing</w:t>
      </w:r>
      <w:r>
        <w:rPr>
          <w:rFonts w:eastAsia="GillSans-Light"/>
        </w:rPr>
        <w:t>,</w:t>
      </w:r>
      <w:r w:rsidRPr="00C70762">
        <w:rPr>
          <w:rFonts w:eastAsia="GillSans-Light"/>
        </w:rPr>
        <w:t xml:space="preserve"> a</w:t>
      </w:r>
      <w:r>
        <w:rPr>
          <w:rFonts w:eastAsia="GillSans-Light"/>
        </w:rPr>
        <w:t>n</w:t>
      </w:r>
      <w:r w:rsidRPr="00C70762">
        <w:rPr>
          <w:rFonts w:eastAsia="GillSans-Light"/>
        </w:rPr>
        <w:t xml:space="preserve"> </w:t>
      </w:r>
      <w:r>
        <w:rPr>
          <w:rFonts w:eastAsia="GillSans-Light"/>
        </w:rPr>
        <w:t>invisible, inaudible</w:t>
      </w:r>
      <w:r w:rsidRPr="00C70762">
        <w:rPr>
          <w:rFonts w:eastAsia="GillSans-Light"/>
        </w:rPr>
        <w:t xml:space="preserve"> power </w:t>
      </w:r>
      <w:r>
        <w:rPr>
          <w:rFonts w:eastAsia="GillSans-Light"/>
        </w:rPr>
        <w:t>is conferred to</w:t>
      </w:r>
      <w:r w:rsidRPr="00C70762">
        <w:rPr>
          <w:rFonts w:eastAsia="GillSans-Light"/>
        </w:rPr>
        <w:t xml:space="preserve"> what at first sight </w:t>
      </w:r>
      <w:r>
        <w:rPr>
          <w:rFonts w:eastAsia="GillSans-Light"/>
        </w:rPr>
        <w:t>might seem</w:t>
      </w:r>
      <w:r w:rsidRPr="00C70762">
        <w:rPr>
          <w:rFonts w:eastAsia="GillSans-Light"/>
        </w:rPr>
        <w:t xml:space="preserve"> inanimate. Magnetism is </w:t>
      </w:r>
      <w:r>
        <w:rPr>
          <w:rFonts w:eastAsia="GillSans-Light"/>
        </w:rPr>
        <w:t>used</w:t>
      </w:r>
      <w:r w:rsidRPr="00C70762">
        <w:rPr>
          <w:rFonts w:eastAsia="GillSans-Light"/>
        </w:rPr>
        <w:t xml:space="preserve"> in the poem as the key to one of </w:t>
      </w:r>
      <w:r>
        <w:rPr>
          <w:rFonts w:eastAsia="GillSans-Light"/>
        </w:rPr>
        <w:t>its</w:t>
      </w:r>
      <w:r w:rsidRPr="00C70762">
        <w:rPr>
          <w:rFonts w:eastAsia="GillSans-Light"/>
        </w:rPr>
        <w:t xml:space="preserve"> verses: Nerval </w:t>
      </w:r>
      <w:r>
        <w:rPr>
          <w:rFonts w:eastAsia="GillSans-Light"/>
        </w:rPr>
        <w:t xml:space="preserve">has in mind </w:t>
      </w:r>
      <w:r w:rsidRPr="00C70762">
        <w:rPr>
          <w:rFonts w:eastAsia="GillSans-Light"/>
        </w:rPr>
        <w:t xml:space="preserve">the double sense of the word </w:t>
      </w:r>
      <w:r>
        <w:rPr>
          <w:rFonts w:eastAsia="GillSans-Light"/>
        </w:rPr>
        <w:t>‘</w:t>
      </w:r>
      <w:proofErr w:type="spellStart"/>
      <w:r>
        <w:rPr>
          <w:rFonts w:eastAsia="GillSans-Light"/>
        </w:rPr>
        <w:t>aimant</w:t>
      </w:r>
      <w:proofErr w:type="spellEnd"/>
      <w:r>
        <w:rPr>
          <w:rFonts w:eastAsia="GillSans-Light"/>
        </w:rPr>
        <w:t>’</w:t>
      </w:r>
      <w:r w:rsidRPr="00C70762">
        <w:rPr>
          <w:rFonts w:eastAsia="GillSans-Light"/>
        </w:rPr>
        <w:t xml:space="preserve"> </w:t>
      </w:r>
      <w:r>
        <w:rPr>
          <w:rFonts w:eastAsia="GillSans-Light"/>
        </w:rPr>
        <w:t xml:space="preserve">(the magnet and the present participle of the verb ‘to love’ in French) </w:t>
      </w:r>
      <w:r w:rsidRPr="00C70762">
        <w:rPr>
          <w:rFonts w:eastAsia="GillSans-Light"/>
        </w:rPr>
        <w:t xml:space="preserve">when he says </w:t>
      </w:r>
      <w:r w:rsidRPr="005A6F1B">
        <w:rPr>
          <w:rFonts w:eastAsia="GillSans-Light"/>
        </w:rPr>
        <w:t xml:space="preserve">‘Un </w:t>
      </w:r>
      <w:proofErr w:type="spellStart"/>
      <w:r w:rsidRPr="005A6F1B">
        <w:rPr>
          <w:rFonts w:eastAsia="GillSans-Light"/>
        </w:rPr>
        <w:t>mystère</w:t>
      </w:r>
      <w:proofErr w:type="spellEnd"/>
      <w:r w:rsidRPr="005A6F1B">
        <w:rPr>
          <w:rFonts w:eastAsia="GillSans-Light"/>
        </w:rPr>
        <w:t xml:space="preserve"> d’amour </w:t>
      </w:r>
      <w:proofErr w:type="spellStart"/>
      <w:r w:rsidRPr="005A6F1B">
        <w:rPr>
          <w:rFonts w:eastAsia="GillSans-Light"/>
        </w:rPr>
        <w:t>dans</w:t>
      </w:r>
      <w:proofErr w:type="spellEnd"/>
      <w:r w:rsidRPr="005A6F1B">
        <w:rPr>
          <w:rFonts w:eastAsia="GillSans-Light"/>
        </w:rPr>
        <w:t xml:space="preserve"> le </w:t>
      </w:r>
      <w:proofErr w:type="spellStart"/>
      <w:r w:rsidRPr="005A6F1B">
        <w:rPr>
          <w:rFonts w:eastAsia="GillSans-Light"/>
        </w:rPr>
        <w:t>métal</w:t>
      </w:r>
      <w:proofErr w:type="spellEnd"/>
      <w:r w:rsidRPr="005A6F1B">
        <w:rPr>
          <w:rFonts w:eastAsia="GillSans-Light"/>
        </w:rPr>
        <w:t xml:space="preserve"> repose’</w:t>
      </w:r>
      <w:r w:rsidRPr="00C70762">
        <w:rPr>
          <w:rFonts w:eastAsia="GillSans-Light"/>
        </w:rPr>
        <w:t xml:space="preserve"> (l. 7). </w:t>
      </w:r>
      <w:r w:rsidRPr="00F96FE2">
        <w:rPr>
          <w:rFonts w:eastAsia="GillSans-Light"/>
          <w:lang w:val="en-US"/>
        </w:rPr>
        <w:t>Love is also inhuman; attraction is also inorganic.</w:t>
      </w:r>
    </w:p>
    <w:p w14:paraId="43120044" w14:textId="77777777" w:rsidR="00DC329B" w:rsidRDefault="00DC329B" w:rsidP="00DC329B">
      <w:pPr>
        <w:ind w:firstLine="708"/>
        <w:jc w:val="both"/>
        <w:rPr>
          <w:rFonts w:eastAsia="GillSans-Light"/>
        </w:rPr>
      </w:pPr>
      <w:r w:rsidRPr="00C70762">
        <w:rPr>
          <w:rFonts w:eastAsia="GillSans-Light"/>
        </w:rPr>
        <w:t xml:space="preserve">The poem thus represents its own power, it questions its poetic potential </w:t>
      </w:r>
      <w:r>
        <w:rPr>
          <w:rFonts w:eastAsia="GillSans-Light"/>
        </w:rPr>
        <w:t>‘usage’, while making it felt through</w:t>
      </w:r>
      <w:r w:rsidRPr="00C70762">
        <w:rPr>
          <w:rFonts w:eastAsia="GillSans-Light"/>
        </w:rPr>
        <w:t xml:space="preserve"> the increasing effect of the poem, performing at the same time as it </w:t>
      </w:r>
      <w:r>
        <w:rPr>
          <w:rFonts w:eastAsia="GillSans-Light"/>
        </w:rPr>
        <w:t>expresses</w:t>
      </w:r>
      <w:r w:rsidRPr="00C70762">
        <w:rPr>
          <w:rFonts w:eastAsia="GillSans-Light"/>
        </w:rPr>
        <w:t xml:space="preserve"> this </w:t>
      </w:r>
      <w:r w:rsidRPr="00604942">
        <w:rPr>
          <w:rFonts w:eastAsia="GillSans-Light"/>
        </w:rPr>
        <w:t>‘</w:t>
      </w:r>
      <w:proofErr w:type="spellStart"/>
      <w:r w:rsidRPr="00604942">
        <w:rPr>
          <w:rFonts w:eastAsia="GillSans-Light"/>
        </w:rPr>
        <w:t>pur</w:t>
      </w:r>
      <w:proofErr w:type="spellEnd"/>
      <w:r w:rsidRPr="00604942">
        <w:rPr>
          <w:rFonts w:eastAsia="GillSans-Light"/>
        </w:rPr>
        <w:t xml:space="preserve"> esprit qui </w:t>
      </w:r>
      <w:proofErr w:type="spellStart"/>
      <w:r w:rsidRPr="00604942">
        <w:rPr>
          <w:rFonts w:eastAsia="GillSans-Light"/>
        </w:rPr>
        <w:t>s'accroît</w:t>
      </w:r>
      <w:proofErr w:type="spellEnd"/>
      <w:r w:rsidRPr="00604942">
        <w:rPr>
          <w:rFonts w:eastAsia="GillSans-Light"/>
        </w:rPr>
        <w:t xml:space="preserve"> sous </w:t>
      </w:r>
      <w:proofErr w:type="spellStart"/>
      <w:r w:rsidRPr="00604942">
        <w:rPr>
          <w:rFonts w:eastAsia="GillSans-Light"/>
        </w:rPr>
        <w:t>l'écorce</w:t>
      </w:r>
      <w:proofErr w:type="spellEnd"/>
      <w:r w:rsidRPr="00604942">
        <w:rPr>
          <w:rFonts w:eastAsia="GillSans-Light"/>
        </w:rPr>
        <w:t xml:space="preserve"> des </w:t>
      </w:r>
      <w:proofErr w:type="spellStart"/>
      <w:r w:rsidRPr="00604942">
        <w:rPr>
          <w:rFonts w:eastAsia="GillSans-Light"/>
        </w:rPr>
        <w:t>pierres</w:t>
      </w:r>
      <w:proofErr w:type="spellEnd"/>
      <w:r w:rsidRPr="00604942">
        <w:rPr>
          <w:rFonts w:eastAsia="GillSans-Light"/>
        </w:rPr>
        <w:t xml:space="preserve">’ </w:t>
      </w:r>
      <w:r w:rsidRPr="00C70762">
        <w:rPr>
          <w:rFonts w:eastAsia="GillSans-Light"/>
        </w:rPr>
        <w:t xml:space="preserve">(l. 14). </w:t>
      </w:r>
      <w:r>
        <w:rPr>
          <w:rFonts w:eastAsia="GillSans-Light"/>
        </w:rPr>
        <w:t>Though the</w:t>
      </w:r>
      <w:r w:rsidRPr="00C70762">
        <w:rPr>
          <w:rFonts w:eastAsia="GillSans-Light"/>
        </w:rPr>
        <w:t xml:space="preserve"> stone </w:t>
      </w:r>
      <w:r>
        <w:rPr>
          <w:rFonts w:eastAsia="GillSans-Light"/>
        </w:rPr>
        <w:t>may be</w:t>
      </w:r>
      <w:r w:rsidRPr="00C70762">
        <w:rPr>
          <w:rFonts w:eastAsia="GillSans-Light"/>
        </w:rPr>
        <w:t xml:space="preserve"> </w:t>
      </w:r>
      <w:r>
        <w:rPr>
          <w:rFonts w:eastAsia="GillSans-Light"/>
        </w:rPr>
        <w:t>in</w:t>
      </w:r>
      <w:r w:rsidRPr="00C70762">
        <w:rPr>
          <w:rFonts w:eastAsia="GillSans-Light"/>
        </w:rPr>
        <w:t>organic</w:t>
      </w:r>
      <w:r>
        <w:rPr>
          <w:rFonts w:eastAsia="GillSans-Light"/>
        </w:rPr>
        <w:t>, it is not without spirit, it is an acting spirit which</w:t>
      </w:r>
      <w:r w:rsidRPr="00C70762">
        <w:rPr>
          <w:rFonts w:eastAsia="GillSans-Light"/>
        </w:rPr>
        <w:t xml:space="preserve"> generates a perspective, a </w:t>
      </w:r>
      <w:r>
        <w:rPr>
          <w:rFonts w:eastAsia="GillSans-Light"/>
        </w:rPr>
        <w:t xml:space="preserve">vision, be it </w:t>
      </w:r>
      <w:r w:rsidRPr="00C70762">
        <w:rPr>
          <w:rFonts w:eastAsia="GillSans-Light"/>
        </w:rPr>
        <w:t>from blin</w:t>
      </w:r>
      <w:r>
        <w:rPr>
          <w:rFonts w:eastAsia="GillSans-Light"/>
        </w:rPr>
        <w:t>d matter or from poetry itself</w:t>
      </w:r>
      <w:r w:rsidRPr="00C70762">
        <w:rPr>
          <w:rFonts w:eastAsia="GillSans-Light"/>
        </w:rPr>
        <w:t xml:space="preserve">. </w:t>
      </w:r>
      <w:r>
        <w:t>‘</w:t>
      </w:r>
      <w:proofErr w:type="spellStart"/>
      <w:r w:rsidRPr="00C70762">
        <w:t>Vers</w:t>
      </w:r>
      <w:proofErr w:type="spellEnd"/>
      <w:r w:rsidRPr="00C70762">
        <w:t xml:space="preserve"> </w:t>
      </w:r>
      <w:proofErr w:type="spellStart"/>
      <w:r w:rsidRPr="00C70762">
        <w:t>dorés</w:t>
      </w:r>
      <w:proofErr w:type="spellEnd"/>
      <w:r>
        <w:t>’</w:t>
      </w:r>
      <w:r w:rsidRPr="00C70762">
        <w:rPr>
          <w:rFonts w:eastAsia="GillSans-Light"/>
        </w:rPr>
        <w:t xml:space="preserve"> leads us to recognize in Nerval a conception that tends to </w:t>
      </w:r>
      <w:r>
        <w:rPr>
          <w:rFonts w:eastAsia="GillSans-Light"/>
        </w:rPr>
        <w:t>transcend</w:t>
      </w:r>
      <w:r w:rsidRPr="00C70762">
        <w:rPr>
          <w:rFonts w:eastAsia="GillSans-Light"/>
        </w:rPr>
        <w:t xml:space="preserve"> the dualism of materialism and spiritualism while decent</w:t>
      </w:r>
      <w:r>
        <w:rPr>
          <w:rFonts w:eastAsia="GillSans-Light"/>
        </w:rPr>
        <w:t xml:space="preserve">ring </w:t>
      </w:r>
      <w:r w:rsidRPr="00C70762">
        <w:rPr>
          <w:rFonts w:eastAsia="GillSans-Light"/>
        </w:rPr>
        <w:t xml:space="preserve">the human subject so far as to </w:t>
      </w:r>
      <w:r>
        <w:rPr>
          <w:rFonts w:eastAsia="GillSans-Light"/>
        </w:rPr>
        <w:t>reveal</w:t>
      </w:r>
      <w:r w:rsidRPr="00C70762">
        <w:rPr>
          <w:rFonts w:eastAsia="GillSans-Light"/>
        </w:rPr>
        <w:t xml:space="preserve"> the plural perspectives of </w:t>
      </w:r>
      <w:r>
        <w:rPr>
          <w:rFonts w:eastAsia="GillSans-Light"/>
        </w:rPr>
        <w:t xml:space="preserve">the non-organic on the Whole. To be coherent, one should not understand </w:t>
      </w:r>
      <w:proofErr w:type="spellStart"/>
      <w:r>
        <w:rPr>
          <w:rFonts w:eastAsia="GillSans-Light"/>
        </w:rPr>
        <w:t>N</w:t>
      </w:r>
      <w:r w:rsidRPr="00C70762">
        <w:rPr>
          <w:rFonts w:eastAsia="GillSans-Light"/>
        </w:rPr>
        <w:t>erval</w:t>
      </w:r>
      <w:r>
        <w:rPr>
          <w:rFonts w:eastAsia="GillSans-Light"/>
        </w:rPr>
        <w:t>’s</w:t>
      </w:r>
      <w:proofErr w:type="spellEnd"/>
      <w:r w:rsidRPr="00C70762">
        <w:rPr>
          <w:rFonts w:eastAsia="GillSans-Light"/>
        </w:rPr>
        <w:t xml:space="preserve"> poem as </w:t>
      </w:r>
      <w:r>
        <w:rPr>
          <w:rFonts w:eastAsia="GillSans-Light"/>
        </w:rPr>
        <w:t xml:space="preserve">affirming the </w:t>
      </w:r>
      <w:r w:rsidRPr="00C70762">
        <w:rPr>
          <w:rFonts w:eastAsia="GillSans-Light"/>
        </w:rPr>
        <w:t>demi</w:t>
      </w:r>
      <w:r>
        <w:rPr>
          <w:rFonts w:eastAsia="GillSans-Light"/>
        </w:rPr>
        <w:t>urgic</w:t>
      </w:r>
      <w:r w:rsidRPr="00C70762">
        <w:rPr>
          <w:rFonts w:eastAsia="GillSans-Light"/>
        </w:rPr>
        <w:t xml:space="preserve"> power </w:t>
      </w:r>
      <w:r>
        <w:rPr>
          <w:rFonts w:eastAsia="GillSans-Light"/>
        </w:rPr>
        <w:t xml:space="preserve">of </w:t>
      </w:r>
      <w:r w:rsidRPr="00C70762">
        <w:rPr>
          <w:rFonts w:eastAsia="GillSans-Light"/>
        </w:rPr>
        <w:t>man</w:t>
      </w:r>
      <w:r>
        <w:rPr>
          <w:rFonts w:eastAsia="GillSans-Light"/>
        </w:rPr>
        <w:t xml:space="preserve"> </w:t>
      </w:r>
      <w:r w:rsidRPr="00C70762">
        <w:rPr>
          <w:rFonts w:eastAsia="GillSans-Light"/>
        </w:rPr>
        <w:t xml:space="preserve">and </w:t>
      </w:r>
      <w:r>
        <w:rPr>
          <w:rFonts w:eastAsia="GillSans-Light"/>
        </w:rPr>
        <w:t xml:space="preserve">his </w:t>
      </w:r>
      <w:r w:rsidRPr="00C70762">
        <w:rPr>
          <w:rFonts w:eastAsia="GillSans-Light"/>
        </w:rPr>
        <w:t xml:space="preserve">words: </w:t>
      </w:r>
      <w:r>
        <w:rPr>
          <w:rFonts w:eastAsia="GillSans-Light"/>
        </w:rPr>
        <w:t>both the poem and its</w:t>
      </w:r>
      <w:r w:rsidRPr="00C70762">
        <w:rPr>
          <w:rFonts w:eastAsia="GillSans-Light"/>
        </w:rPr>
        <w:t xml:space="preserve"> </w:t>
      </w:r>
      <w:r>
        <w:rPr>
          <w:rFonts w:eastAsia="GillSans-Light"/>
        </w:rPr>
        <w:t xml:space="preserve">joys are as fragile as the voices it </w:t>
      </w:r>
      <w:r w:rsidRPr="00C70762">
        <w:rPr>
          <w:rFonts w:eastAsia="GillSans-Light"/>
        </w:rPr>
        <w:t>bring</w:t>
      </w:r>
      <w:r>
        <w:rPr>
          <w:rFonts w:eastAsia="GillSans-Light"/>
        </w:rPr>
        <w:t>s</w:t>
      </w:r>
      <w:r w:rsidRPr="00C70762">
        <w:rPr>
          <w:rFonts w:eastAsia="GillSans-Light"/>
        </w:rPr>
        <w:t xml:space="preserve"> to presence.</w:t>
      </w:r>
    </w:p>
    <w:p w14:paraId="24A0FF61" w14:textId="77777777" w:rsidR="00DC329B" w:rsidRPr="00C962C9" w:rsidRDefault="00DC329B" w:rsidP="00DC329B">
      <w:pPr>
        <w:pStyle w:val="Sansinterligne"/>
        <w:spacing w:line="480" w:lineRule="auto"/>
        <w:ind w:firstLine="708"/>
        <w:jc w:val="both"/>
        <w:rPr>
          <w:rFonts w:ascii="Times New Roman" w:eastAsia="GillSans-Light" w:hAnsi="Times New Roman" w:cs="Times New Roman"/>
          <w:sz w:val="24"/>
          <w:szCs w:val="24"/>
          <w:lang w:val="en-GB"/>
        </w:rPr>
      </w:pPr>
      <w:r w:rsidRPr="00C70762">
        <w:rPr>
          <w:rFonts w:ascii="Times New Roman" w:eastAsia="GillSans-Light" w:hAnsi="Times New Roman" w:cs="Times New Roman"/>
          <w:sz w:val="24"/>
          <w:szCs w:val="24"/>
          <w:lang w:val="en-GB"/>
        </w:rPr>
        <w:t xml:space="preserve">The homology between what the work says </w:t>
      </w:r>
      <w:r>
        <w:rPr>
          <w:rFonts w:ascii="Times New Roman" w:eastAsia="GillSans-Light" w:hAnsi="Times New Roman" w:cs="Times New Roman"/>
          <w:sz w:val="24"/>
          <w:szCs w:val="24"/>
          <w:lang w:val="en-GB"/>
        </w:rPr>
        <w:t>about</w:t>
      </w:r>
      <w:r w:rsidRPr="00C70762">
        <w:rPr>
          <w:rFonts w:ascii="Times New Roman" w:eastAsia="GillSans-Light" w:hAnsi="Times New Roman" w:cs="Times New Roman"/>
          <w:sz w:val="24"/>
          <w:szCs w:val="24"/>
          <w:lang w:val="en-GB"/>
        </w:rPr>
        <w:t xml:space="preserve"> the world and about itself is </w:t>
      </w:r>
      <w:r>
        <w:rPr>
          <w:rFonts w:ascii="Times New Roman" w:eastAsia="GillSans-Light" w:hAnsi="Times New Roman" w:cs="Times New Roman"/>
          <w:sz w:val="24"/>
          <w:szCs w:val="24"/>
          <w:lang w:val="en-GB"/>
        </w:rPr>
        <w:t>founded</w:t>
      </w:r>
      <w:r w:rsidRPr="00C70762">
        <w:rPr>
          <w:rFonts w:ascii="Times New Roman" w:eastAsia="GillSans-Light" w:hAnsi="Times New Roman" w:cs="Times New Roman"/>
          <w:sz w:val="24"/>
          <w:szCs w:val="24"/>
          <w:lang w:val="en-GB"/>
        </w:rPr>
        <w:t xml:space="preserve"> on a profound coherence </w:t>
      </w:r>
      <w:r w:rsidRPr="004E75AF">
        <w:rPr>
          <w:rFonts w:ascii="Times New Roman" w:eastAsia="GillSans-Light" w:hAnsi="Times New Roman" w:cs="Times New Roman"/>
          <w:bCs/>
          <w:sz w:val="24"/>
          <w:szCs w:val="24"/>
          <w:lang w:val="en-GB"/>
        </w:rPr>
        <w:t>between</w:t>
      </w:r>
      <w:r w:rsidRPr="00C70762">
        <w:rPr>
          <w:rFonts w:ascii="Times New Roman" w:eastAsia="GillSans-Light" w:hAnsi="Times New Roman" w:cs="Times New Roman"/>
          <w:sz w:val="24"/>
          <w:szCs w:val="24"/>
          <w:lang w:val="en-GB"/>
        </w:rPr>
        <w:t xml:space="preserve"> the signifier and the signified. The pluralist </w:t>
      </w:r>
      <w:r>
        <w:rPr>
          <w:rFonts w:ascii="Times New Roman" w:eastAsia="GillSans-Light" w:hAnsi="Times New Roman" w:cs="Times New Roman"/>
          <w:sz w:val="24"/>
          <w:szCs w:val="24"/>
          <w:lang w:val="en-GB"/>
        </w:rPr>
        <w:t>perspective of the poem can be seen</w:t>
      </w:r>
      <w:r w:rsidRPr="00C70762">
        <w:rPr>
          <w:rFonts w:ascii="Times New Roman" w:eastAsia="GillSans-Light" w:hAnsi="Times New Roman" w:cs="Times New Roman"/>
          <w:sz w:val="24"/>
          <w:szCs w:val="24"/>
          <w:lang w:val="en-GB"/>
        </w:rPr>
        <w:t xml:space="preserve"> </w:t>
      </w:r>
      <w:r>
        <w:rPr>
          <w:rFonts w:ascii="Times New Roman" w:eastAsia="GillSans-Light" w:hAnsi="Times New Roman" w:cs="Times New Roman"/>
          <w:sz w:val="24"/>
          <w:szCs w:val="24"/>
          <w:lang w:val="en-GB"/>
        </w:rPr>
        <w:t>right down to</w:t>
      </w:r>
      <w:r w:rsidRPr="00C70762">
        <w:rPr>
          <w:rFonts w:ascii="Times New Roman" w:eastAsia="GillSans-Light" w:hAnsi="Times New Roman" w:cs="Times New Roman"/>
          <w:sz w:val="24"/>
          <w:szCs w:val="24"/>
          <w:lang w:val="en-GB"/>
        </w:rPr>
        <w:t xml:space="preserve"> its elaboration. The chimera, an impossible animal resulting from the assembly of several pre-existing animals, sets the tone for the entire collection, which exists only </w:t>
      </w:r>
      <w:r>
        <w:rPr>
          <w:rFonts w:ascii="Times New Roman" w:eastAsia="GillSans-Light" w:hAnsi="Times New Roman" w:cs="Times New Roman"/>
          <w:sz w:val="24"/>
          <w:szCs w:val="24"/>
          <w:lang w:val="en-GB"/>
        </w:rPr>
        <w:t>by</w:t>
      </w:r>
      <w:r w:rsidRPr="00C70762">
        <w:rPr>
          <w:rFonts w:ascii="Times New Roman" w:eastAsia="GillSans-Light" w:hAnsi="Times New Roman" w:cs="Times New Roman"/>
          <w:sz w:val="24"/>
          <w:szCs w:val="24"/>
          <w:lang w:val="en-GB"/>
        </w:rPr>
        <w:t xml:space="preserve"> mix</w:t>
      </w:r>
      <w:r>
        <w:rPr>
          <w:rFonts w:ascii="Times New Roman" w:eastAsia="GillSans-Light" w:hAnsi="Times New Roman" w:cs="Times New Roman"/>
          <w:sz w:val="24"/>
          <w:szCs w:val="24"/>
          <w:lang w:val="en-GB"/>
        </w:rPr>
        <w:t>ing</w:t>
      </w:r>
      <w:r w:rsidRPr="00C70762">
        <w:rPr>
          <w:rFonts w:ascii="Times New Roman" w:eastAsia="GillSans-Light" w:hAnsi="Times New Roman" w:cs="Times New Roman"/>
          <w:sz w:val="24"/>
          <w:szCs w:val="24"/>
          <w:lang w:val="en-GB"/>
        </w:rPr>
        <w:t xml:space="preserve"> multiple cultural references</w:t>
      </w:r>
      <w:r>
        <w:rPr>
          <w:rFonts w:ascii="Times New Roman" w:eastAsia="GillSans-Light" w:hAnsi="Times New Roman" w:cs="Times New Roman"/>
          <w:sz w:val="24"/>
          <w:szCs w:val="24"/>
          <w:lang w:val="en-GB"/>
        </w:rPr>
        <w:t xml:space="preserve"> and</w:t>
      </w:r>
      <w:r w:rsidRPr="00C70762">
        <w:rPr>
          <w:rFonts w:ascii="Times New Roman" w:eastAsia="GillSans-Light" w:hAnsi="Times New Roman" w:cs="Times New Roman"/>
          <w:sz w:val="24"/>
          <w:szCs w:val="24"/>
          <w:lang w:val="en-GB"/>
        </w:rPr>
        <w:t xml:space="preserve"> the voices of authors whose words must be repeated to </w:t>
      </w:r>
      <w:r>
        <w:rPr>
          <w:rFonts w:ascii="Times New Roman" w:eastAsia="GillSans-Light" w:hAnsi="Times New Roman" w:cs="Times New Roman"/>
          <w:sz w:val="24"/>
          <w:szCs w:val="24"/>
          <w:lang w:val="en-GB"/>
        </w:rPr>
        <w:t>ensure their future survival</w:t>
      </w:r>
      <w:r w:rsidRPr="004E75AF">
        <w:rPr>
          <w:rFonts w:ascii="Times New Roman" w:eastAsia="GillSans-Light" w:hAnsi="Times New Roman" w:cs="Times New Roman"/>
          <w:sz w:val="24"/>
          <w:szCs w:val="24"/>
          <w:lang w:val="en-GB"/>
        </w:rPr>
        <w:t xml:space="preserve">. </w:t>
      </w:r>
      <w:r w:rsidRPr="004E75AF">
        <w:rPr>
          <w:rFonts w:ascii="Times New Roman" w:eastAsia="GillSans-Light" w:hAnsi="Times New Roman" w:cs="Times New Roman"/>
          <w:sz w:val="24"/>
          <w:szCs w:val="24"/>
          <w:lang w:val="en-GB"/>
        </w:rPr>
        <w:lastRenderedPageBreak/>
        <w:t xml:space="preserve">In </w:t>
      </w:r>
      <w:r w:rsidRPr="004E75AF">
        <w:rPr>
          <w:rFonts w:ascii="Times New Roman" w:hAnsi="Times New Roman" w:cs="Times New Roman"/>
          <w:sz w:val="24"/>
          <w:szCs w:val="24"/>
          <w:lang w:val="en-GB"/>
        </w:rPr>
        <w:t>‘</w:t>
      </w:r>
      <w:proofErr w:type="spellStart"/>
      <w:r w:rsidRPr="004E75AF">
        <w:rPr>
          <w:rFonts w:ascii="Times New Roman" w:hAnsi="Times New Roman" w:cs="Times New Roman"/>
          <w:sz w:val="24"/>
          <w:szCs w:val="24"/>
          <w:lang w:val="en-GB"/>
        </w:rPr>
        <w:t>Vers</w:t>
      </w:r>
      <w:proofErr w:type="spellEnd"/>
      <w:r w:rsidRPr="004E75AF">
        <w:rPr>
          <w:rFonts w:ascii="Times New Roman" w:hAnsi="Times New Roman" w:cs="Times New Roman"/>
          <w:sz w:val="24"/>
          <w:szCs w:val="24"/>
          <w:lang w:val="en-GB"/>
        </w:rPr>
        <w:t xml:space="preserve"> </w:t>
      </w:r>
      <w:proofErr w:type="spellStart"/>
      <w:r w:rsidRPr="004E75AF">
        <w:rPr>
          <w:rFonts w:ascii="Times New Roman" w:hAnsi="Times New Roman" w:cs="Times New Roman"/>
          <w:sz w:val="24"/>
          <w:szCs w:val="24"/>
          <w:lang w:val="en-GB"/>
        </w:rPr>
        <w:t>dorés</w:t>
      </w:r>
      <w:proofErr w:type="spellEnd"/>
      <w:r w:rsidRPr="004E75AF">
        <w:rPr>
          <w:rFonts w:ascii="Times New Roman" w:hAnsi="Times New Roman" w:cs="Times New Roman"/>
          <w:sz w:val="24"/>
          <w:szCs w:val="24"/>
          <w:lang w:val="en-GB"/>
        </w:rPr>
        <w:t>’</w:t>
      </w:r>
      <w:r w:rsidRPr="004E75AF">
        <w:rPr>
          <w:rFonts w:ascii="Times New Roman" w:eastAsia="GillSans-Light" w:hAnsi="Times New Roman" w:cs="Times New Roman"/>
          <w:sz w:val="24"/>
          <w:szCs w:val="24"/>
          <w:lang w:val="en-GB"/>
        </w:rPr>
        <w:t>, the Christian</w:t>
      </w:r>
      <w:r>
        <w:rPr>
          <w:rFonts w:ascii="Times New Roman" w:eastAsia="GillSans-Light" w:hAnsi="Times New Roman" w:cs="Times New Roman"/>
          <w:sz w:val="24"/>
          <w:szCs w:val="24"/>
          <w:lang w:val="en-GB"/>
        </w:rPr>
        <w:t xml:space="preserve"> reference to the trinity – Word</w:t>
      </w:r>
      <w:r w:rsidRPr="004E75AF">
        <w:rPr>
          <w:rFonts w:ascii="Times New Roman" w:eastAsia="GillSans-Light" w:hAnsi="Times New Roman" w:cs="Times New Roman"/>
          <w:sz w:val="24"/>
          <w:szCs w:val="24"/>
          <w:lang w:val="en-GB"/>
        </w:rPr>
        <w:t>/Son, God/Father, Spirit (ll. 10-12-14) – is already</w:t>
      </w:r>
      <w:r>
        <w:rPr>
          <w:rFonts w:ascii="Times New Roman" w:eastAsia="GillSans-Light" w:hAnsi="Times New Roman" w:cs="Times New Roman"/>
          <w:sz w:val="24"/>
          <w:szCs w:val="24"/>
          <w:lang w:val="en-GB"/>
        </w:rPr>
        <w:t xml:space="preserve"> a triple,</w:t>
      </w:r>
      <w:r w:rsidRPr="004E75AF">
        <w:rPr>
          <w:rFonts w:ascii="Times New Roman" w:eastAsia="GillSans-Light" w:hAnsi="Times New Roman" w:cs="Times New Roman"/>
          <w:sz w:val="24"/>
          <w:szCs w:val="24"/>
          <w:lang w:val="en-GB"/>
        </w:rPr>
        <w:t xml:space="preserve"> almost chimeric figure</w:t>
      </w:r>
      <w:r>
        <w:rPr>
          <w:rFonts w:ascii="Times New Roman" w:eastAsia="GillSans-Light" w:hAnsi="Times New Roman" w:cs="Times New Roman"/>
          <w:sz w:val="24"/>
          <w:szCs w:val="24"/>
          <w:lang w:val="en-GB"/>
        </w:rPr>
        <w:t xml:space="preserve">, </w:t>
      </w:r>
      <w:r w:rsidRPr="004E75AF">
        <w:rPr>
          <w:rFonts w:ascii="Times New Roman" w:eastAsia="GillSans-Light" w:hAnsi="Times New Roman" w:cs="Times New Roman"/>
          <w:sz w:val="24"/>
          <w:szCs w:val="24"/>
          <w:lang w:val="en-GB"/>
        </w:rPr>
        <w:t xml:space="preserve">inscribed </w:t>
      </w:r>
      <w:r>
        <w:rPr>
          <w:rFonts w:ascii="Times New Roman" w:eastAsia="GillSans-Light" w:hAnsi="Times New Roman" w:cs="Times New Roman"/>
          <w:sz w:val="24"/>
          <w:szCs w:val="24"/>
          <w:lang w:val="en-GB"/>
        </w:rPr>
        <w:t>as a</w:t>
      </w:r>
      <w:r w:rsidRPr="004E75AF">
        <w:rPr>
          <w:rFonts w:ascii="Times New Roman" w:eastAsia="GillSans-Light" w:hAnsi="Times New Roman" w:cs="Times New Roman"/>
          <w:sz w:val="24"/>
          <w:szCs w:val="24"/>
          <w:lang w:val="en-GB"/>
        </w:rPr>
        <w:t xml:space="preserve"> pagan reference to Pythagoras. It is interesting t</w:t>
      </w:r>
      <w:r>
        <w:rPr>
          <w:rFonts w:ascii="Times New Roman" w:eastAsia="GillSans-Light" w:hAnsi="Times New Roman" w:cs="Times New Roman"/>
          <w:sz w:val="24"/>
          <w:szCs w:val="24"/>
          <w:lang w:val="en-GB"/>
        </w:rPr>
        <w:t>o note that the sentence itself,</w:t>
      </w:r>
      <w:r w:rsidRPr="004E75AF">
        <w:rPr>
          <w:rFonts w:ascii="Times New Roman" w:eastAsia="GillSans-Light" w:hAnsi="Times New Roman" w:cs="Times New Roman"/>
          <w:sz w:val="24"/>
          <w:szCs w:val="24"/>
          <w:lang w:val="en-GB"/>
        </w:rPr>
        <w:t xml:space="preserve"> which Nerval </w:t>
      </w:r>
      <w:r>
        <w:rPr>
          <w:rFonts w:ascii="Times New Roman" w:eastAsia="GillSans-Light" w:hAnsi="Times New Roman" w:cs="Times New Roman"/>
          <w:sz w:val="24"/>
          <w:szCs w:val="24"/>
          <w:lang w:val="en-GB"/>
        </w:rPr>
        <w:t xml:space="preserve">both </w:t>
      </w:r>
      <w:r w:rsidRPr="004E75AF">
        <w:rPr>
          <w:rFonts w:ascii="Times New Roman" w:eastAsia="GillSans-Light" w:hAnsi="Times New Roman" w:cs="Times New Roman"/>
          <w:sz w:val="24"/>
          <w:szCs w:val="24"/>
          <w:lang w:val="en-GB"/>
        </w:rPr>
        <w:t xml:space="preserve">cites as </w:t>
      </w:r>
      <w:r>
        <w:rPr>
          <w:rFonts w:ascii="Times New Roman" w:eastAsia="GillSans-Light" w:hAnsi="Times New Roman" w:cs="Times New Roman"/>
          <w:sz w:val="24"/>
          <w:szCs w:val="24"/>
          <w:lang w:val="en-GB"/>
        </w:rPr>
        <w:t xml:space="preserve">an </w:t>
      </w:r>
      <w:r w:rsidRPr="004E75AF">
        <w:rPr>
          <w:rFonts w:ascii="Times New Roman" w:eastAsia="GillSans-Light" w:hAnsi="Times New Roman" w:cs="Times New Roman"/>
          <w:sz w:val="24"/>
          <w:szCs w:val="24"/>
          <w:lang w:val="en-GB"/>
        </w:rPr>
        <w:t>epigram</w:t>
      </w:r>
      <w:r>
        <w:rPr>
          <w:rFonts w:ascii="Times New Roman" w:eastAsia="GillSans-Light" w:hAnsi="Times New Roman" w:cs="Times New Roman"/>
          <w:sz w:val="24"/>
          <w:szCs w:val="24"/>
          <w:lang w:val="en-GB"/>
        </w:rPr>
        <w:t xml:space="preserve"> and</w:t>
      </w:r>
      <w:r w:rsidRPr="004E75AF">
        <w:rPr>
          <w:rFonts w:ascii="Times New Roman" w:eastAsia="GillSans-Light" w:hAnsi="Times New Roman" w:cs="Times New Roman"/>
          <w:sz w:val="24"/>
          <w:szCs w:val="24"/>
          <w:lang w:val="en-GB"/>
        </w:rPr>
        <w:t xml:space="preserve"> integrates into the flesh of the poem, is a sentence of which there is no trace in Pythagoras. It actually appears under an engraving contained in </w:t>
      </w:r>
      <w:r>
        <w:rPr>
          <w:rFonts w:ascii="Times New Roman" w:eastAsia="GillSans-Light" w:hAnsi="Times New Roman" w:cs="Times New Roman"/>
          <w:sz w:val="24"/>
          <w:szCs w:val="24"/>
          <w:lang w:val="en-GB"/>
        </w:rPr>
        <w:t>a</w:t>
      </w:r>
      <w:r w:rsidRPr="004E75AF">
        <w:rPr>
          <w:rFonts w:ascii="Times New Roman" w:eastAsia="GillSans-Light" w:hAnsi="Times New Roman" w:cs="Times New Roman"/>
          <w:sz w:val="24"/>
          <w:szCs w:val="24"/>
          <w:lang w:val="en-GB"/>
        </w:rPr>
        <w:t xml:space="preserve"> book </w:t>
      </w:r>
      <w:r>
        <w:rPr>
          <w:rFonts w:ascii="Times New Roman" w:eastAsia="GillSans-Light" w:hAnsi="Times New Roman" w:cs="Times New Roman"/>
          <w:sz w:val="24"/>
          <w:szCs w:val="24"/>
          <w:lang w:val="en-GB"/>
        </w:rPr>
        <w:t>by Delisle de Sales devoted</w:t>
      </w:r>
      <w:r w:rsidRPr="004E75AF">
        <w:rPr>
          <w:rFonts w:ascii="Times New Roman" w:eastAsia="GillSans-Light" w:hAnsi="Times New Roman" w:cs="Times New Roman"/>
          <w:sz w:val="24"/>
          <w:szCs w:val="24"/>
          <w:lang w:val="en-GB"/>
        </w:rPr>
        <w:t xml:space="preserve"> to the ancient author (Richer, 2017). This entre</w:t>
      </w:r>
      <w:r>
        <w:rPr>
          <w:rFonts w:ascii="Times New Roman" w:eastAsia="GillSans-Light" w:hAnsi="Times New Roman" w:cs="Times New Roman"/>
          <w:sz w:val="24"/>
          <w:szCs w:val="24"/>
          <w:lang w:val="en-GB"/>
        </w:rPr>
        <w:t>n</w:t>
      </w:r>
      <w:r w:rsidRPr="004E75AF">
        <w:rPr>
          <w:rFonts w:ascii="Times New Roman" w:eastAsia="GillSans-Light" w:hAnsi="Times New Roman" w:cs="Times New Roman"/>
          <w:sz w:val="24"/>
          <w:szCs w:val="24"/>
          <w:lang w:val="en-GB"/>
        </w:rPr>
        <w:t>chment</w:t>
      </w:r>
      <w:r w:rsidRPr="00C70762">
        <w:rPr>
          <w:rFonts w:ascii="Times New Roman" w:eastAsia="GillSans-Light" w:hAnsi="Times New Roman" w:cs="Times New Roman"/>
          <w:sz w:val="24"/>
          <w:szCs w:val="24"/>
          <w:lang w:val="en-GB"/>
        </w:rPr>
        <w:t xml:space="preserve"> of voices and concepts is further </w:t>
      </w:r>
      <w:r>
        <w:rPr>
          <w:rFonts w:ascii="Times New Roman" w:eastAsia="GillSans-Light" w:hAnsi="Times New Roman" w:cs="Times New Roman"/>
          <w:sz w:val="24"/>
          <w:szCs w:val="24"/>
          <w:lang w:val="en-GB"/>
        </w:rPr>
        <w:t>magnified</w:t>
      </w:r>
      <w:r w:rsidRPr="00C70762">
        <w:rPr>
          <w:rFonts w:ascii="Times New Roman" w:eastAsia="GillSans-Light" w:hAnsi="Times New Roman" w:cs="Times New Roman"/>
          <w:sz w:val="24"/>
          <w:szCs w:val="24"/>
          <w:lang w:val="en-GB"/>
        </w:rPr>
        <w:t xml:space="preserve"> by the mirror game with </w:t>
      </w:r>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 xml:space="preserve">El </w:t>
      </w:r>
      <w:proofErr w:type="spellStart"/>
      <w:r w:rsidRPr="00C70762">
        <w:rPr>
          <w:rFonts w:ascii="Times New Roman" w:eastAsia="GillSans-Light" w:hAnsi="Times New Roman" w:cs="Times New Roman"/>
          <w:sz w:val="24"/>
          <w:szCs w:val="24"/>
          <w:lang w:val="en-GB"/>
        </w:rPr>
        <w:t>Desdichado</w:t>
      </w:r>
      <w:proofErr w:type="spellEnd"/>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 xml:space="preserve">, a reference to Walter Scott, and </w:t>
      </w:r>
      <w:r>
        <w:rPr>
          <w:rFonts w:ascii="Times New Roman" w:eastAsia="GillSans-Light" w:hAnsi="Times New Roman" w:cs="Times New Roman"/>
          <w:sz w:val="24"/>
          <w:szCs w:val="24"/>
          <w:lang w:val="en-GB"/>
        </w:rPr>
        <w:t xml:space="preserve">‘Le Christ aux </w:t>
      </w:r>
      <w:proofErr w:type="spellStart"/>
      <w:r>
        <w:rPr>
          <w:rFonts w:ascii="Times New Roman" w:eastAsia="GillSans-Light" w:hAnsi="Times New Roman" w:cs="Times New Roman"/>
          <w:sz w:val="24"/>
          <w:szCs w:val="24"/>
          <w:lang w:val="en-GB"/>
        </w:rPr>
        <w:t>Oliviers</w:t>
      </w:r>
      <w:proofErr w:type="spellEnd"/>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 xml:space="preserve">, another Christian theme inscribed this time under the name of the romantic John Paul, who </w:t>
      </w:r>
      <w:r>
        <w:rPr>
          <w:rFonts w:ascii="Times New Roman" w:eastAsia="GillSans-Light" w:hAnsi="Times New Roman" w:cs="Times New Roman"/>
          <w:sz w:val="24"/>
          <w:szCs w:val="24"/>
          <w:lang w:val="en-GB"/>
        </w:rPr>
        <w:t xml:space="preserve">first </w:t>
      </w:r>
      <w:r w:rsidRPr="00C70762">
        <w:rPr>
          <w:rFonts w:ascii="Times New Roman" w:eastAsia="GillSans-Light" w:hAnsi="Times New Roman" w:cs="Times New Roman"/>
          <w:sz w:val="24"/>
          <w:szCs w:val="24"/>
          <w:lang w:val="en-GB"/>
        </w:rPr>
        <w:t>announce</w:t>
      </w:r>
      <w:r>
        <w:rPr>
          <w:rFonts w:ascii="Times New Roman" w:eastAsia="GillSans-Light" w:hAnsi="Times New Roman" w:cs="Times New Roman"/>
          <w:sz w:val="24"/>
          <w:szCs w:val="24"/>
          <w:lang w:val="en-GB"/>
        </w:rPr>
        <w:t>d</w:t>
      </w:r>
      <w:r w:rsidRPr="00C70762">
        <w:rPr>
          <w:rFonts w:ascii="Times New Roman" w:eastAsia="GillSans-Light" w:hAnsi="Times New Roman" w:cs="Times New Roman"/>
          <w:sz w:val="24"/>
          <w:szCs w:val="24"/>
          <w:lang w:val="en-GB"/>
        </w:rPr>
        <w:t xml:space="preserve"> the Death of God. </w:t>
      </w:r>
      <w:proofErr w:type="spellStart"/>
      <w:r w:rsidRPr="00C70762">
        <w:rPr>
          <w:rFonts w:ascii="Times New Roman" w:eastAsia="GillSans-Light" w:hAnsi="Times New Roman" w:cs="Times New Roman"/>
          <w:sz w:val="24"/>
          <w:szCs w:val="24"/>
          <w:lang w:val="en-GB"/>
        </w:rPr>
        <w:t>Nerval</w:t>
      </w:r>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s</w:t>
      </w:r>
      <w:proofErr w:type="spellEnd"/>
      <w:r w:rsidRPr="00C70762">
        <w:rPr>
          <w:rFonts w:ascii="Times New Roman" w:eastAsia="GillSans-Light" w:hAnsi="Times New Roman" w:cs="Times New Roman"/>
          <w:sz w:val="24"/>
          <w:szCs w:val="24"/>
          <w:lang w:val="en-GB"/>
        </w:rPr>
        <w:t xml:space="preserve"> words li</w:t>
      </w:r>
      <w:r>
        <w:rPr>
          <w:rFonts w:ascii="Times New Roman" w:eastAsia="GillSans-Light" w:hAnsi="Times New Roman" w:cs="Times New Roman"/>
          <w:sz w:val="24"/>
          <w:szCs w:val="24"/>
          <w:lang w:val="en-GB"/>
        </w:rPr>
        <w:t>ve from these plural references, summoning</w:t>
      </w:r>
      <w:r w:rsidRPr="00C70762">
        <w:rPr>
          <w:rFonts w:ascii="Times New Roman" w:eastAsia="GillSans-Light" w:hAnsi="Times New Roman" w:cs="Times New Roman"/>
          <w:sz w:val="24"/>
          <w:szCs w:val="24"/>
          <w:lang w:val="en-GB"/>
        </w:rPr>
        <w:t xml:space="preserve"> other voices in support of </w:t>
      </w:r>
      <w:r>
        <w:rPr>
          <w:rFonts w:ascii="Times New Roman" w:eastAsia="GillSans-Light" w:hAnsi="Times New Roman" w:cs="Times New Roman"/>
          <w:sz w:val="24"/>
          <w:szCs w:val="24"/>
          <w:lang w:val="en-GB"/>
        </w:rPr>
        <w:t>his own, in</w:t>
      </w:r>
      <w:r w:rsidRPr="00C70762">
        <w:rPr>
          <w:rFonts w:ascii="Times New Roman" w:eastAsia="GillSans-Light" w:hAnsi="Times New Roman" w:cs="Times New Roman"/>
          <w:sz w:val="24"/>
          <w:szCs w:val="24"/>
          <w:lang w:val="en-GB"/>
        </w:rPr>
        <w:t xml:space="preserve"> what could be called an </w:t>
      </w:r>
      <w:r w:rsidRPr="003E5A96">
        <w:rPr>
          <w:rFonts w:ascii="Times New Roman" w:eastAsia="GillSans-Light" w:hAnsi="Times New Roman" w:cs="Times New Roman"/>
          <w:i/>
          <w:sz w:val="24"/>
          <w:szCs w:val="24"/>
          <w:lang w:val="en-GB"/>
        </w:rPr>
        <w:t>ecology of poetics</w:t>
      </w:r>
      <w:r w:rsidRPr="00C70762">
        <w:rPr>
          <w:rFonts w:ascii="Times New Roman" w:eastAsia="GillSans-Light" w:hAnsi="Times New Roman" w:cs="Times New Roman"/>
          <w:sz w:val="24"/>
          <w:szCs w:val="24"/>
          <w:lang w:val="en-GB"/>
        </w:rPr>
        <w:t>.</w:t>
      </w:r>
    </w:p>
    <w:p w14:paraId="4F71FB70" w14:textId="7BD3211D" w:rsidR="00DC329B" w:rsidRDefault="00DC329B" w:rsidP="00DC329B">
      <w:pPr>
        <w:pStyle w:val="Sansinterligne"/>
        <w:spacing w:line="480" w:lineRule="auto"/>
        <w:ind w:firstLine="708"/>
        <w:jc w:val="both"/>
        <w:rPr>
          <w:rFonts w:ascii="Times New Roman" w:eastAsia="GillSans-Light" w:hAnsi="Times New Roman" w:cs="Times New Roman"/>
          <w:sz w:val="24"/>
          <w:szCs w:val="24"/>
          <w:lang w:val="en-GB"/>
        </w:rPr>
      </w:pPr>
      <w:r w:rsidRPr="00C70762">
        <w:rPr>
          <w:rFonts w:ascii="Times New Roman" w:eastAsia="GillSans-Light" w:hAnsi="Times New Roman" w:cs="Times New Roman"/>
          <w:sz w:val="24"/>
          <w:szCs w:val="24"/>
          <w:lang w:val="en-GB"/>
        </w:rPr>
        <w:t xml:space="preserve">Through </w:t>
      </w:r>
      <w:r>
        <w:rPr>
          <w:rFonts w:ascii="Times New Roman" w:eastAsia="GillSans-Light" w:hAnsi="Times New Roman" w:cs="Times New Roman"/>
          <w:sz w:val="24"/>
          <w:szCs w:val="24"/>
          <w:lang w:val="en-GB"/>
        </w:rPr>
        <w:t xml:space="preserve">the study of </w:t>
      </w:r>
      <w:proofErr w:type="spellStart"/>
      <w:r w:rsidRPr="00C70762">
        <w:rPr>
          <w:rFonts w:ascii="Times New Roman" w:eastAsia="GillSans-Light" w:hAnsi="Times New Roman" w:cs="Times New Roman"/>
          <w:sz w:val="24"/>
          <w:szCs w:val="24"/>
          <w:lang w:val="en-GB"/>
        </w:rPr>
        <w:t>Nerval</w:t>
      </w:r>
      <w:r>
        <w:rPr>
          <w:rFonts w:ascii="Times New Roman" w:eastAsia="GillSans-Light" w:hAnsi="Times New Roman" w:cs="Times New Roman"/>
          <w:sz w:val="24"/>
          <w:szCs w:val="24"/>
          <w:lang w:val="en-GB"/>
        </w:rPr>
        <w:t>’s</w:t>
      </w:r>
      <w:proofErr w:type="spellEnd"/>
      <w:r w:rsidRPr="00C70762">
        <w:rPr>
          <w:rFonts w:ascii="Times New Roman" w:eastAsia="GillSans-Light" w:hAnsi="Times New Roman" w:cs="Times New Roman"/>
          <w:sz w:val="24"/>
          <w:szCs w:val="24"/>
          <w:lang w:val="en-GB"/>
        </w:rPr>
        <w:t xml:space="preserve"> poetic creation</w:t>
      </w:r>
      <w:r>
        <w:rPr>
          <w:rFonts w:ascii="Times New Roman" w:eastAsia="GillSans-Light" w:hAnsi="Times New Roman" w:cs="Times New Roman"/>
          <w:sz w:val="24"/>
          <w:szCs w:val="24"/>
          <w:lang w:val="en-GB"/>
        </w:rPr>
        <w:t>s</w:t>
      </w:r>
      <w:r w:rsidRPr="00C70762">
        <w:rPr>
          <w:rFonts w:ascii="Times New Roman" w:eastAsia="GillSans-Light" w:hAnsi="Times New Roman" w:cs="Times New Roman"/>
          <w:sz w:val="24"/>
          <w:szCs w:val="24"/>
          <w:lang w:val="en-GB"/>
        </w:rPr>
        <w:t>, I therefore agree with Daniel A. Finch-Race and Julien Weber</w:t>
      </w:r>
      <w:r>
        <w:rPr>
          <w:rFonts w:ascii="Times New Roman" w:eastAsia="GillSans-Light" w:hAnsi="Times New Roman" w:cs="Times New Roman"/>
          <w:sz w:val="24"/>
          <w:szCs w:val="24"/>
          <w:lang w:val="en-GB"/>
        </w:rPr>
        <w:t>’</w:t>
      </w:r>
      <w:r w:rsidRPr="00C70762">
        <w:rPr>
          <w:rFonts w:ascii="Times New Roman" w:eastAsia="GillSans-Light" w:hAnsi="Times New Roman" w:cs="Times New Roman"/>
          <w:sz w:val="24"/>
          <w:szCs w:val="24"/>
          <w:lang w:val="en-GB"/>
        </w:rPr>
        <w:t xml:space="preserve">s hypothesis that the space created by literary works and environmental space can enter into a powerful resonance. </w:t>
      </w:r>
      <w:r w:rsidRPr="008D697F">
        <w:rPr>
          <w:rFonts w:ascii="Times New Roman" w:eastAsia="GillSans-Light" w:hAnsi="Times New Roman" w:cs="Times New Roman"/>
          <w:sz w:val="24"/>
          <w:szCs w:val="24"/>
        </w:rPr>
        <w:t xml:space="preserve">In </w:t>
      </w:r>
      <w:proofErr w:type="spellStart"/>
      <w:r w:rsidRPr="008D697F">
        <w:rPr>
          <w:rFonts w:ascii="Times New Roman" w:eastAsia="GillSans-Light" w:hAnsi="Times New Roman" w:cs="Times New Roman"/>
          <w:sz w:val="24"/>
          <w:szCs w:val="24"/>
        </w:rPr>
        <w:t>this</w:t>
      </w:r>
      <w:proofErr w:type="spellEnd"/>
      <w:r w:rsidRPr="008D697F">
        <w:rPr>
          <w:rFonts w:ascii="Times New Roman" w:eastAsia="GillSans-Light" w:hAnsi="Times New Roman" w:cs="Times New Roman"/>
          <w:sz w:val="24"/>
          <w:szCs w:val="24"/>
        </w:rPr>
        <w:t xml:space="preserve"> regard, </w:t>
      </w:r>
      <w:proofErr w:type="spellStart"/>
      <w:r w:rsidRPr="008D697F">
        <w:rPr>
          <w:rFonts w:ascii="Times New Roman" w:eastAsia="GillSans-Light" w:hAnsi="Times New Roman" w:cs="Times New Roman"/>
          <w:sz w:val="24"/>
          <w:szCs w:val="24"/>
        </w:rPr>
        <w:t>it</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would</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be</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interesting</w:t>
      </w:r>
      <w:proofErr w:type="spellEnd"/>
      <w:r w:rsidRPr="008D697F">
        <w:rPr>
          <w:rFonts w:ascii="Times New Roman" w:eastAsia="GillSans-Light" w:hAnsi="Times New Roman" w:cs="Times New Roman"/>
          <w:sz w:val="24"/>
          <w:szCs w:val="24"/>
        </w:rPr>
        <w:t xml:space="preserve"> to </w:t>
      </w:r>
      <w:proofErr w:type="spellStart"/>
      <w:r w:rsidRPr="008D697F">
        <w:rPr>
          <w:rFonts w:ascii="Times New Roman" w:eastAsia="GillSans-Light" w:hAnsi="Times New Roman" w:cs="Times New Roman"/>
          <w:sz w:val="24"/>
          <w:szCs w:val="24"/>
        </w:rPr>
        <w:t>include</w:t>
      </w:r>
      <w:proofErr w:type="spellEnd"/>
      <w:r w:rsidRPr="008D697F">
        <w:rPr>
          <w:rFonts w:ascii="Times New Roman" w:eastAsia="GillSans-Light" w:hAnsi="Times New Roman" w:cs="Times New Roman"/>
          <w:sz w:val="24"/>
          <w:szCs w:val="24"/>
        </w:rPr>
        <w:t xml:space="preserve"> in a future </w:t>
      </w:r>
      <w:proofErr w:type="spellStart"/>
      <w:r w:rsidRPr="008D697F">
        <w:rPr>
          <w:rFonts w:ascii="Times New Roman" w:eastAsia="GillSans-Light" w:hAnsi="Times New Roman" w:cs="Times New Roman"/>
          <w:sz w:val="24"/>
          <w:szCs w:val="24"/>
        </w:rPr>
        <w:t>analysis</w:t>
      </w:r>
      <w:proofErr w:type="spellEnd"/>
      <w:r w:rsidRPr="008D697F">
        <w:rPr>
          <w:rFonts w:ascii="Times New Roman" w:eastAsia="GillSans-Light" w:hAnsi="Times New Roman" w:cs="Times New Roman"/>
          <w:sz w:val="24"/>
          <w:szCs w:val="24"/>
        </w:rPr>
        <w:t xml:space="preserve"> the </w:t>
      </w:r>
      <w:proofErr w:type="spellStart"/>
      <w:r w:rsidRPr="008D697F">
        <w:rPr>
          <w:rFonts w:ascii="Times New Roman" w:eastAsia="GillSans-Light" w:hAnsi="Times New Roman" w:cs="Times New Roman"/>
          <w:sz w:val="24"/>
          <w:szCs w:val="24"/>
        </w:rPr>
        <w:t>various</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existing</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studies</w:t>
      </w:r>
      <w:proofErr w:type="spellEnd"/>
      <w:r w:rsidRPr="008D697F">
        <w:rPr>
          <w:rFonts w:ascii="Times New Roman" w:eastAsia="GillSans-Light" w:hAnsi="Times New Roman" w:cs="Times New Roman"/>
          <w:sz w:val="24"/>
          <w:szCs w:val="24"/>
        </w:rPr>
        <w:t xml:space="preserve"> on </w:t>
      </w:r>
      <w:proofErr w:type="spellStart"/>
      <w:r w:rsidRPr="008D697F">
        <w:rPr>
          <w:rFonts w:ascii="Times New Roman" w:eastAsia="GillSans-Light" w:hAnsi="Times New Roman" w:cs="Times New Roman"/>
          <w:sz w:val="24"/>
          <w:szCs w:val="24"/>
        </w:rPr>
        <w:t>Nerval’s</w:t>
      </w:r>
      <w:proofErr w:type="spellEnd"/>
      <w:r w:rsidRPr="008D697F">
        <w:rPr>
          <w:rFonts w:ascii="Times New Roman" w:eastAsia="GillSans-Light" w:hAnsi="Times New Roman" w:cs="Times New Roman"/>
          <w:sz w:val="24"/>
          <w:szCs w:val="24"/>
        </w:rPr>
        <w:t xml:space="preserve"> multiple-use and </w:t>
      </w:r>
      <w:proofErr w:type="spellStart"/>
      <w:r w:rsidRPr="008D697F">
        <w:rPr>
          <w:rFonts w:ascii="Times New Roman" w:eastAsia="GillSans-Light" w:hAnsi="Times New Roman" w:cs="Times New Roman"/>
          <w:sz w:val="24"/>
          <w:szCs w:val="24"/>
        </w:rPr>
        <w:t>plagiarism</w:t>
      </w:r>
      <w:proofErr w:type="spellEnd"/>
      <w:r w:rsidRPr="008D697F">
        <w:rPr>
          <w:rFonts w:ascii="Times New Roman" w:eastAsia="GillSans-Light" w:hAnsi="Times New Roman" w:cs="Times New Roman"/>
          <w:sz w:val="24"/>
          <w:szCs w:val="24"/>
        </w:rPr>
        <w:t xml:space="preserve"> </w:t>
      </w:r>
      <w:proofErr w:type="spellStart"/>
      <w:r w:rsidRPr="008D697F">
        <w:rPr>
          <w:rFonts w:ascii="Times New Roman" w:eastAsia="GillSans-Light" w:hAnsi="Times New Roman" w:cs="Times New Roman"/>
          <w:sz w:val="24"/>
          <w:szCs w:val="24"/>
        </w:rPr>
        <w:t>processes</w:t>
      </w:r>
      <w:proofErr w:type="spellEnd"/>
      <w:r w:rsidRPr="008D697F">
        <w:rPr>
          <w:rFonts w:ascii="Times New Roman" w:eastAsia="GillSans-Light" w:hAnsi="Times New Roman" w:cs="Times New Roman"/>
          <w:sz w:val="24"/>
          <w:szCs w:val="24"/>
        </w:rPr>
        <w:t xml:space="preserve"> in the perspective of </w:t>
      </w:r>
      <w:proofErr w:type="spellStart"/>
      <w:r w:rsidRPr="008D697F">
        <w:rPr>
          <w:rFonts w:ascii="Times New Roman" w:eastAsia="GillSans-Light" w:hAnsi="Times New Roman" w:cs="Times New Roman"/>
          <w:sz w:val="24"/>
          <w:szCs w:val="24"/>
        </w:rPr>
        <w:t>recycling</w:t>
      </w:r>
      <w:proofErr w:type="spellEnd"/>
      <w:r w:rsidRPr="008D697F">
        <w:rPr>
          <w:rFonts w:ascii="Times New Roman" w:eastAsia="GillSans-Light" w:hAnsi="Times New Roman" w:cs="Times New Roman"/>
          <w:sz w:val="24"/>
          <w:szCs w:val="24"/>
        </w:rPr>
        <w:t xml:space="preserve">, </w:t>
      </w:r>
      <w:r w:rsidRPr="008D697F">
        <w:rPr>
          <w:rFonts w:ascii="Times New Roman" w:eastAsia="GillSans-Light" w:hAnsi="Times New Roman" w:cs="Times New Roman"/>
          <w:bCs/>
          <w:sz w:val="24"/>
          <w:szCs w:val="24"/>
        </w:rPr>
        <w:t xml:space="preserve">as </w:t>
      </w:r>
      <w:proofErr w:type="spellStart"/>
      <w:r w:rsidRPr="008D697F">
        <w:rPr>
          <w:rFonts w:ascii="Times New Roman" w:eastAsia="GillSans-Light" w:hAnsi="Times New Roman" w:cs="Times New Roman"/>
          <w:sz w:val="24"/>
          <w:szCs w:val="24"/>
        </w:rPr>
        <w:t>Finch</w:t>
      </w:r>
      <w:proofErr w:type="spellEnd"/>
      <w:r w:rsidRPr="008D697F">
        <w:rPr>
          <w:rFonts w:ascii="Times New Roman" w:eastAsia="GillSans-Light" w:hAnsi="Times New Roman" w:cs="Times New Roman"/>
          <w:sz w:val="24"/>
          <w:szCs w:val="24"/>
        </w:rPr>
        <w:t xml:space="preserve">-Race </w:t>
      </w:r>
      <w:proofErr w:type="spellStart"/>
      <w:r w:rsidRPr="008D697F">
        <w:rPr>
          <w:rFonts w:ascii="Times New Roman" w:eastAsia="GillSans-Light" w:hAnsi="Times New Roman" w:cs="Times New Roman"/>
          <w:bCs/>
          <w:sz w:val="24"/>
          <w:szCs w:val="24"/>
        </w:rPr>
        <w:t>developed</w:t>
      </w:r>
      <w:proofErr w:type="spellEnd"/>
      <w:r w:rsidRPr="008D697F">
        <w:rPr>
          <w:rFonts w:ascii="Times New Roman" w:eastAsia="GillSans-Light" w:hAnsi="Times New Roman" w:cs="Times New Roman"/>
          <w:sz w:val="24"/>
          <w:szCs w:val="24"/>
        </w:rPr>
        <w:t xml:space="preserve"> in an article on Verlaine: </w:t>
      </w:r>
      <w:r w:rsidRPr="008D697F">
        <w:rPr>
          <w:rFonts w:ascii="Times New Roman" w:hAnsi="Times New Roman" w:cs="Times New Roman"/>
          <w:sz w:val="24"/>
          <w:szCs w:val="24"/>
        </w:rPr>
        <w:t>‘nous pouvons concevoir la poésie moderne comme une structure de recyclage qui contribue à la formulation de nouvelles valeurs en faisant surgir de l’inconscient du narrateur les effets des changements culturels et physiques.</w:t>
      </w:r>
      <w:r w:rsidRPr="00AC580D">
        <w:rPr>
          <w:rFonts w:ascii="Times New Roman" w:eastAsia="GillSans-Light" w:hAnsi="Times New Roman" w:cs="Times New Roman"/>
          <w:sz w:val="24"/>
          <w:szCs w:val="24"/>
        </w:rPr>
        <w:t xml:space="preserve">’ </w:t>
      </w:r>
      <w:r w:rsidRPr="00C70762">
        <w:rPr>
          <w:rFonts w:ascii="Times New Roman" w:eastAsia="GillSans-Light" w:hAnsi="Times New Roman" w:cs="Times New Roman"/>
          <w:sz w:val="24"/>
          <w:szCs w:val="24"/>
          <w:lang w:val="en-GB"/>
        </w:rPr>
        <w:t xml:space="preserve">(2015, 188). In </w:t>
      </w:r>
      <w:r w:rsidRPr="00375ED2">
        <w:rPr>
          <w:rFonts w:ascii="Times New Roman" w:eastAsia="GillSans-Light" w:hAnsi="Times New Roman" w:cs="Times New Roman"/>
          <w:i/>
          <w:sz w:val="24"/>
          <w:szCs w:val="24"/>
          <w:lang w:val="en-GB"/>
        </w:rPr>
        <w:t>Sylvie</w:t>
      </w:r>
      <w:r w:rsidRPr="00C70762">
        <w:rPr>
          <w:rFonts w:ascii="Times New Roman" w:eastAsia="GillSans-Light" w:hAnsi="Times New Roman" w:cs="Times New Roman"/>
          <w:sz w:val="24"/>
          <w:szCs w:val="24"/>
          <w:lang w:val="en-GB"/>
        </w:rPr>
        <w:t xml:space="preserve">, </w:t>
      </w:r>
      <w:r>
        <w:rPr>
          <w:rFonts w:ascii="Times New Roman" w:eastAsia="GillSans-Light" w:hAnsi="Times New Roman" w:cs="Times New Roman"/>
          <w:sz w:val="24"/>
          <w:szCs w:val="24"/>
          <w:lang w:val="en-GB"/>
        </w:rPr>
        <w:t xml:space="preserve">once </w:t>
      </w:r>
      <w:r w:rsidRPr="00C70762">
        <w:rPr>
          <w:rFonts w:ascii="Times New Roman" w:eastAsia="GillSans-Light" w:hAnsi="Times New Roman" w:cs="Times New Roman"/>
          <w:sz w:val="24"/>
          <w:szCs w:val="24"/>
          <w:lang w:val="en-GB"/>
        </w:rPr>
        <w:t>again it is the meaning and destiny of poetry itself that is at stake</w:t>
      </w:r>
      <w:r>
        <w:rPr>
          <w:rFonts w:ascii="Times New Roman" w:eastAsia="GillSans-Light" w:hAnsi="Times New Roman" w:cs="Times New Roman"/>
          <w:sz w:val="24"/>
          <w:szCs w:val="24"/>
          <w:lang w:val="en-GB"/>
        </w:rPr>
        <w:t xml:space="preserve"> </w:t>
      </w:r>
      <w:r w:rsidRPr="00C70762">
        <w:rPr>
          <w:rFonts w:ascii="Times New Roman" w:eastAsia="GillSans-Light" w:hAnsi="Times New Roman" w:cs="Times New Roman"/>
          <w:sz w:val="24"/>
          <w:szCs w:val="24"/>
          <w:lang w:val="en-GB"/>
        </w:rPr>
        <w:t xml:space="preserve">in the popular songs whose performers can be likened to birds, and in the inscriptions </w:t>
      </w:r>
      <w:r>
        <w:rPr>
          <w:rFonts w:ascii="Times New Roman" w:eastAsia="GillSans-Light" w:hAnsi="Times New Roman" w:cs="Times New Roman"/>
          <w:sz w:val="24"/>
          <w:szCs w:val="24"/>
          <w:lang w:val="en-GB"/>
        </w:rPr>
        <w:t>scattered amongst</w:t>
      </w:r>
      <w:r w:rsidRPr="00C70762">
        <w:rPr>
          <w:rFonts w:ascii="Times New Roman" w:eastAsia="GillSans-Light" w:hAnsi="Times New Roman" w:cs="Times New Roman"/>
          <w:sz w:val="24"/>
          <w:szCs w:val="24"/>
          <w:lang w:val="en-GB"/>
        </w:rPr>
        <w:t xml:space="preserve"> rocks and ruins. </w:t>
      </w:r>
      <w:r>
        <w:rPr>
          <w:rFonts w:ascii="Times New Roman" w:eastAsia="GillSans-Light" w:hAnsi="Times New Roman" w:cs="Times New Roman"/>
          <w:sz w:val="24"/>
          <w:szCs w:val="24"/>
          <w:lang w:val="en-GB"/>
        </w:rPr>
        <w:t>T</w:t>
      </w:r>
      <w:r w:rsidRPr="00C70762">
        <w:rPr>
          <w:rFonts w:ascii="Times New Roman" w:eastAsia="GillSans-Light" w:hAnsi="Times New Roman" w:cs="Times New Roman"/>
          <w:sz w:val="24"/>
          <w:szCs w:val="24"/>
          <w:lang w:val="en-GB"/>
        </w:rPr>
        <w:t xml:space="preserve">hrough the voice of the rocks, </w:t>
      </w:r>
      <w:r>
        <w:rPr>
          <w:rFonts w:ascii="Times New Roman" w:eastAsia="GillSans-Light" w:hAnsi="Times New Roman" w:cs="Times New Roman"/>
          <w:sz w:val="24"/>
          <w:szCs w:val="24"/>
          <w:lang w:val="en-GB"/>
        </w:rPr>
        <w:t xml:space="preserve">they testify </w:t>
      </w:r>
      <w:r w:rsidRPr="00C70762">
        <w:rPr>
          <w:rFonts w:ascii="Times New Roman" w:eastAsia="GillSans-Light" w:hAnsi="Times New Roman" w:cs="Times New Roman"/>
          <w:sz w:val="24"/>
          <w:szCs w:val="24"/>
          <w:lang w:val="en-GB"/>
        </w:rPr>
        <w:t>to the poetic past of the country, slowly fading from memories.</w:t>
      </w:r>
    </w:p>
    <w:p w14:paraId="62C7D14D" w14:textId="77777777" w:rsidR="00DC329B" w:rsidRPr="00C70762" w:rsidRDefault="00DC329B" w:rsidP="00DC329B">
      <w:pPr>
        <w:pStyle w:val="Sansinterligne"/>
        <w:spacing w:line="480" w:lineRule="auto"/>
        <w:jc w:val="both"/>
        <w:rPr>
          <w:rFonts w:ascii="Times New Roman" w:eastAsia="GillSans-Light" w:hAnsi="Times New Roman" w:cs="Times New Roman"/>
          <w:sz w:val="24"/>
          <w:szCs w:val="24"/>
          <w:lang w:val="en-GB"/>
        </w:rPr>
      </w:pPr>
    </w:p>
    <w:p w14:paraId="26B55A1B" w14:textId="16CCE47F" w:rsidR="00DC329B" w:rsidRPr="00F96FE2" w:rsidRDefault="00DC329B" w:rsidP="00DC329B">
      <w:pPr>
        <w:pStyle w:val="Sansinterligne"/>
        <w:spacing w:line="480" w:lineRule="auto"/>
        <w:jc w:val="both"/>
        <w:rPr>
          <w:rFonts w:ascii="Times New Roman" w:eastAsia="GillSans-Light" w:hAnsi="Times New Roman" w:cs="Times New Roman"/>
          <w:b/>
          <w:bCs/>
          <w:sz w:val="24"/>
          <w:szCs w:val="24"/>
          <w:lang w:val="en-US"/>
        </w:rPr>
      </w:pPr>
      <w:r w:rsidRPr="00F96FE2">
        <w:rPr>
          <w:rFonts w:ascii="Times New Roman" w:eastAsia="GillSans-Light" w:hAnsi="Times New Roman" w:cs="Times New Roman"/>
          <w:b/>
          <w:bCs/>
          <w:sz w:val="24"/>
          <w:szCs w:val="24"/>
          <w:lang w:val="en-US"/>
        </w:rPr>
        <w:t>A song of stone</w:t>
      </w:r>
      <w:r w:rsidR="00AF6167" w:rsidRPr="00F96FE2">
        <w:rPr>
          <w:rFonts w:ascii="Times New Roman" w:eastAsia="GillSans-Light" w:hAnsi="Times New Roman" w:cs="Times New Roman"/>
          <w:b/>
          <w:bCs/>
          <w:sz w:val="24"/>
          <w:szCs w:val="24"/>
          <w:lang w:val="en-US"/>
        </w:rPr>
        <w:t>: conclusions</w:t>
      </w:r>
    </w:p>
    <w:p w14:paraId="164E7D33" w14:textId="77777777" w:rsidR="00DC329B" w:rsidRDefault="00DC329B" w:rsidP="00DC329B"/>
    <w:p w14:paraId="4F6415A9" w14:textId="74D7E06C" w:rsidR="00226188" w:rsidRPr="004C1791" w:rsidRDefault="00226188" w:rsidP="00AC580D">
      <w:pPr>
        <w:jc w:val="both"/>
      </w:pPr>
      <w:r w:rsidRPr="004C1791">
        <w:t xml:space="preserve">The references in </w:t>
      </w:r>
      <w:r w:rsidR="00AC580D">
        <w:t>‘</w:t>
      </w:r>
      <w:proofErr w:type="spellStart"/>
      <w:r w:rsidRPr="004C1791">
        <w:t>Vers</w:t>
      </w:r>
      <w:proofErr w:type="spellEnd"/>
      <w:r w:rsidRPr="004C1791">
        <w:t xml:space="preserve"> </w:t>
      </w:r>
      <w:proofErr w:type="spellStart"/>
      <w:r w:rsidRPr="004C1791">
        <w:t>dorés</w:t>
      </w:r>
      <w:proofErr w:type="spellEnd"/>
      <w:r w:rsidR="00AC580D">
        <w:t>’</w:t>
      </w:r>
      <w:r w:rsidRPr="004C1791">
        <w:t xml:space="preserve"> to the wall and stone are significant as an allusion to ruins, one of </w:t>
      </w:r>
      <w:proofErr w:type="spellStart"/>
      <w:r w:rsidRPr="004C1791">
        <w:t>Nerval’s</w:t>
      </w:r>
      <w:proofErr w:type="spellEnd"/>
      <w:r w:rsidRPr="004C1791">
        <w:t xml:space="preserve"> obsessions. The motif of the ruin appears in his first novel, </w:t>
      </w:r>
      <w:r w:rsidRPr="004C1791">
        <w:rPr>
          <w:i/>
        </w:rPr>
        <w:t xml:space="preserve">Voyage </w:t>
      </w:r>
      <w:proofErr w:type="spellStart"/>
      <w:r w:rsidRPr="004C1791">
        <w:rPr>
          <w:i/>
        </w:rPr>
        <w:t>en</w:t>
      </w:r>
      <w:proofErr w:type="spellEnd"/>
      <w:r w:rsidRPr="004C1791">
        <w:rPr>
          <w:i/>
        </w:rPr>
        <w:t xml:space="preserve"> Orient</w:t>
      </w:r>
      <w:r w:rsidRPr="004C1791">
        <w:rPr>
          <w:iCs/>
        </w:rPr>
        <w:t xml:space="preserve"> (1851)</w:t>
      </w:r>
      <w:r w:rsidRPr="004C1791">
        <w:t xml:space="preserve">, that entails a long journey through the ruins of the past. Ruins embody the sadness of loss, highlighting disappearance while preserving the traces of that which is no more: </w:t>
      </w:r>
      <w:r w:rsidR="00AC580D">
        <w:t>‘</w:t>
      </w:r>
      <w:r w:rsidRPr="004C1791">
        <w:t xml:space="preserve">tout a </w:t>
      </w:r>
      <w:proofErr w:type="spellStart"/>
      <w:r w:rsidRPr="004C1791">
        <w:t>croulé</w:t>
      </w:r>
      <w:proofErr w:type="spellEnd"/>
      <w:r w:rsidRPr="004C1791">
        <w:t xml:space="preserve">. </w:t>
      </w:r>
      <w:r w:rsidRPr="00F96FE2">
        <w:rPr>
          <w:lang w:val="fr-BE"/>
        </w:rPr>
        <w:t xml:space="preserve">Son image immortelle demeure debout sur les ruines. […] Puis, près d’une allée, une pierre sur laquelle on trouve inscrit: CI-GÎT </w:t>
      </w:r>
      <w:r w:rsidRPr="00F96FE2">
        <w:rPr>
          <w:i/>
          <w:iCs/>
          <w:lang w:val="fr-BE"/>
        </w:rPr>
        <w:t>ALMAZOR</w:t>
      </w:r>
      <w:r w:rsidRPr="00F96FE2">
        <w:rPr>
          <w:lang w:val="fr-BE"/>
        </w:rPr>
        <w:t>. Est-ce un fou? Est-ce un laquais? Est-ce un chien? La pierre ne dit rien de plus</w:t>
      </w:r>
      <w:r w:rsidR="00AC580D">
        <w:rPr>
          <w:lang w:val="fr-BE"/>
        </w:rPr>
        <w:t>’</w:t>
      </w:r>
      <w:r w:rsidRPr="00F96FE2">
        <w:rPr>
          <w:lang w:val="fr-BE"/>
        </w:rPr>
        <w:t xml:space="preserve"> (</w:t>
      </w:r>
      <w:r w:rsidRPr="00F96FE2">
        <w:rPr>
          <w:i/>
          <w:lang w:val="fr-BE"/>
        </w:rPr>
        <w:t>OC</w:t>
      </w:r>
      <w:r w:rsidRPr="00F96FE2">
        <w:rPr>
          <w:lang w:val="fr-BE"/>
        </w:rPr>
        <w:t xml:space="preserve"> </w:t>
      </w:r>
      <w:r w:rsidR="002528FD">
        <w:rPr>
          <w:lang w:val="fr-BE"/>
        </w:rPr>
        <w:t>III</w:t>
      </w:r>
      <w:r w:rsidRPr="00F96FE2">
        <w:rPr>
          <w:lang w:val="fr-BE"/>
        </w:rPr>
        <w:t>:300 [</w:t>
      </w:r>
      <w:r w:rsidRPr="00F96FE2">
        <w:rPr>
          <w:i/>
          <w:iCs/>
          <w:lang w:val="fr-BE"/>
        </w:rPr>
        <w:t>La Bohême galante</w:t>
      </w:r>
      <w:r w:rsidRPr="00F96FE2">
        <w:rPr>
          <w:lang w:val="fr-BE"/>
        </w:rPr>
        <w:t xml:space="preserve">]). </w:t>
      </w:r>
      <w:r w:rsidRPr="004C1791">
        <w:t xml:space="preserve">The particularity of ruins is to designate both what they are and what they used to be, </w:t>
      </w:r>
      <w:r w:rsidR="00AC580D">
        <w:t>‘</w:t>
      </w:r>
      <w:proofErr w:type="spellStart"/>
      <w:r w:rsidRPr="004C1791">
        <w:t>ou</w:t>
      </w:r>
      <w:proofErr w:type="spellEnd"/>
      <w:r w:rsidRPr="004C1791">
        <w:t xml:space="preserve"> </w:t>
      </w:r>
      <w:proofErr w:type="spellStart"/>
      <w:r w:rsidRPr="004C1791">
        <w:t>plutôt</w:t>
      </w:r>
      <w:proofErr w:type="spellEnd"/>
      <w:r w:rsidRPr="004C1791">
        <w:t xml:space="preserve"> </w:t>
      </w:r>
      <w:proofErr w:type="spellStart"/>
      <w:r w:rsidRPr="004C1791">
        <w:t>ce</w:t>
      </w:r>
      <w:proofErr w:type="spellEnd"/>
      <w:r w:rsidRPr="004C1791">
        <w:t xml:space="preserve"> qui </w:t>
      </w:r>
      <w:proofErr w:type="spellStart"/>
      <w:r w:rsidRPr="004C1791">
        <w:t>était</w:t>
      </w:r>
      <w:proofErr w:type="spellEnd"/>
      <w:r w:rsidRPr="004C1791">
        <w:t xml:space="preserve"> </w:t>
      </w:r>
      <w:proofErr w:type="spellStart"/>
      <w:r w:rsidRPr="004C1791">
        <w:t>avant</w:t>
      </w:r>
      <w:proofErr w:type="spellEnd"/>
      <w:r w:rsidRPr="004C1791">
        <w:t xml:space="preserve"> </w:t>
      </w:r>
      <w:proofErr w:type="spellStart"/>
      <w:r w:rsidRPr="004C1791">
        <w:t>qu’elles</w:t>
      </w:r>
      <w:proofErr w:type="spellEnd"/>
      <w:r w:rsidRPr="004C1791">
        <w:t xml:space="preserve"> ne </w:t>
      </w:r>
      <w:proofErr w:type="spellStart"/>
      <w:r w:rsidRPr="004C1791">
        <w:t>soient</w:t>
      </w:r>
      <w:proofErr w:type="spellEnd"/>
      <w:r w:rsidR="00AC580D">
        <w:t>’</w:t>
      </w:r>
      <w:r w:rsidRPr="004C1791">
        <w:t xml:space="preserve"> (</w:t>
      </w:r>
      <w:proofErr w:type="spellStart"/>
      <w:r w:rsidRPr="004C1791">
        <w:t>Bégin</w:t>
      </w:r>
      <w:proofErr w:type="spellEnd"/>
      <w:r w:rsidRPr="004C1791">
        <w:t xml:space="preserve"> and Habib 2007, 5). A </w:t>
      </w:r>
      <w:r w:rsidR="00AC580D">
        <w:t>‘</w:t>
      </w:r>
      <w:r w:rsidRPr="004C1791">
        <w:t>figural work of negativity</w:t>
      </w:r>
      <w:r w:rsidR="00AC580D">
        <w:t>’</w:t>
      </w:r>
      <w:r w:rsidRPr="004C1791">
        <w:t xml:space="preserve"> is thus played out in ruins</w:t>
      </w:r>
      <w:r w:rsidR="00AC580D">
        <w:t xml:space="preserve"> – </w:t>
      </w:r>
      <w:r w:rsidRPr="004C1791">
        <w:t xml:space="preserve">the resistance of an invisible past in the present. In </w:t>
      </w:r>
      <w:proofErr w:type="spellStart"/>
      <w:r w:rsidRPr="004C1791">
        <w:t>Nerval’s</w:t>
      </w:r>
      <w:proofErr w:type="spellEnd"/>
      <w:r w:rsidRPr="004C1791">
        <w:t xml:space="preserve"> work, ruins express something enigmatic, though literature takes up the challenge of putting this enigma into words.</w:t>
      </w:r>
    </w:p>
    <w:p w14:paraId="4D9FD8B9" w14:textId="43673DBC" w:rsidR="00226188" w:rsidRPr="00F96FE2" w:rsidRDefault="00226188" w:rsidP="00AC580D">
      <w:pPr>
        <w:ind w:firstLine="720"/>
        <w:jc w:val="both"/>
        <w:rPr>
          <w:lang w:val="en-US"/>
        </w:rPr>
      </w:pPr>
      <w:r w:rsidRPr="004C1791">
        <w:t xml:space="preserve">What is a ruin, if not the material avatar of the Earth’s silence, encapsulated in the birds’ silence that Marielle </w:t>
      </w:r>
      <w:proofErr w:type="spellStart"/>
      <w:r w:rsidRPr="004C1791">
        <w:t>Macé</w:t>
      </w:r>
      <w:proofErr w:type="spellEnd"/>
      <w:r w:rsidRPr="004C1791">
        <w:t xml:space="preserve"> evokes? Ruins are the incessant reminder of what was before the present time, and they herald the fact that what exists in a given moment will disappear, be damaged, collapse, as is highlighted in the </w:t>
      </w:r>
      <w:proofErr w:type="spellStart"/>
      <w:r w:rsidRPr="004C1791">
        <w:t>collapsology</w:t>
      </w:r>
      <w:proofErr w:type="spellEnd"/>
      <w:r w:rsidRPr="004C1791">
        <w:t xml:space="preserve"> of thinkers such as Pablo </w:t>
      </w:r>
      <w:proofErr w:type="spellStart"/>
      <w:r w:rsidRPr="004C1791">
        <w:t>Servigne</w:t>
      </w:r>
      <w:proofErr w:type="spellEnd"/>
      <w:r w:rsidRPr="004C1791">
        <w:t xml:space="preserve"> (2016). A question for humans arises here, with regard to how to live on a potential ruin, a ruin </w:t>
      </w:r>
      <w:r w:rsidRPr="004C1791">
        <w:rPr>
          <w:bCs/>
        </w:rPr>
        <w:t xml:space="preserve">in becoming. </w:t>
      </w:r>
      <w:r w:rsidR="00AC580D">
        <w:t>‘</w:t>
      </w:r>
      <w:proofErr w:type="spellStart"/>
      <w:r w:rsidRPr="004C1791">
        <w:t>Souvent</w:t>
      </w:r>
      <w:proofErr w:type="spellEnd"/>
      <w:r w:rsidRPr="004C1791">
        <w:t xml:space="preserve"> </w:t>
      </w:r>
      <w:proofErr w:type="spellStart"/>
      <w:r w:rsidRPr="004C1791">
        <w:t>dans</w:t>
      </w:r>
      <w:proofErr w:type="spellEnd"/>
      <w:r w:rsidRPr="004C1791">
        <w:t xml:space="preserve"> </w:t>
      </w:r>
      <w:proofErr w:type="spellStart"/>
      <w:r w:rsidRPr="004C1791">
        <w:t>l’être</w:t>
      </w:r>
      <w:proofErr w:type="spellEnd"/>
      <w:r w:rsidRPr="004C1791">
        <w:t xml:space="preserve"> </w:t>
      </w:r>
      <w:proofErr w:type="spellStart"/>
      <w:r w:rsidRPr="004C1791">
        <w:t>obscur</w:t>
      </w:r>
      <w:proofErr w:type="spellEnd"/>
      <w:r w:rsidRPr="004C1791">
        <w:t xml:space="preserve"> </w:t>
      </w:r>
      <w:proofErr w:type="spellStart"/>
      <w:r w:rsidRPr="004C1791">
        <w:t>habite</w:t>
      </w:r>
      <w:proofErr w:type="spellEnd"/>
      <w:r w:rsidRPr="004C1791">
        <w:t xml:space="preserve"> un Dieu </w:t>
      </w:r>
      <w:proofErr w:type="spellStart"/>
      <w:r w:rsidRPr="004C1791">
        <w:t>caché</w:t>
      </w:r>
      <w:proofErr w:type="spellEnd"/>
      <w:r w:rsidR="00AC580D">
        <w:t>’</w:t>
      </w:r>
      <w:r w:rsidRPr="004C1791">
        <w:t xml:space="preserve"> (l</w:t>
      </w:r>
      <w:r w:rsidR="00AC580D">
        <w:t xml:space="preserve">. </w:t>
      </w:r>
      <w:r w:rsidRPr="004C1791">
        <w:t>12): renewal can spring from negativity, but it is not apparent how. A ruin has a destiny, embodies a new form of life, and may be loved for itself</w:t>
      </w:r>
      <w:r w:rsidR="002528FD">
        <w:t xml:space="preserve"> – </w:t>
      </w:r>
      <w:r w:rsidRPr="004C1791">
        <w:t xml:space="preserve">this is a </w:t>
      </w:r>
      <w:proofErr w:type="spellStart"/>
      <w:proofErr w:type="gramStart"/>
      <w:r w:rsidRPr="004C1791">
        <w:t>well known</w:t>
      </w:r>
      <w:proofErr w:type="spellEnd"/>
      <w:proofErr w:type="gramEnd"/>
      <w:r w:rsidRPr="004C1791">
        <w:t xml:space="preserve"> cliché of Romanticism. Though representing destruction, ruins are not without the promise of re-creation. For Nerval, the present may appear as a becoming-ruin, but the ruin is not just a regressive reflection of life; rather, it encapsulates the power of the future. </w:t>
      </w:r>
    </w:p>
    <w:p w14:paraId="084A135E" w14:textId="295C0BF6" w:rsidR="00226188" w:rsidRDefault="00226188" w:rsidP="00AC580D">
      <w:pPr>
        <w:ind w:firstLine="720"/>
        <w:jc w:val="both"/>
        <w:rPr>
          <w:lang w:val="fr-BE"/>
        </w:rPr>
      </w:pPr>
      <w:r w:rsidRPr="004C1791">
        <w:lastRenderedPageBreak/>
        <w:t xml:space="preserve">This stance could be seen as a form of Romantic optimism, but the direct address to human thought in </w:t>
      </w:r>
      <w:proofErr w:type="spellStart"/>
      <w:r w:rsidRPr="004C1791">
        <w:t>Nerval’s</w:t>
      </w:r>
      <w:proofErr w:type="spellEnd"/>
      <w:r w:rsidRPr="004C1791">
        <w:t xml:space="preserve"> poem expresses trust in the dialectical workings of the mind</w:t>
      </w:r>
      <w:r w:rsidR="002528FD">
        <w:t xml:space="preserve"> – </w:t>
      </w:r>
      <w:r w:rsidRPr="004C1791">
        <w:t xml:space="preserve">there is hope for learning and growth. </w:t>
      </w:r>
      <w:r w:rsidRPr="00F96FE2">
        <w:rPr>
          <w:lang w:val="fr-BE"/>
        </w:rPr>
        <w:t xml:space="preserve">Nerval </w:t>
      </w:r>
      <w:proofErr w:type="spellStart"/>
      <w:r w:rsidRPr="00F96FE2">
        <w:rPr>
          <w:lang w:val="fr-BE"/>
        </w:rPr>
        <w:t>may</w:t>
      </w:r>
      <w:proofErr w:type="spellEnd"/>
      <w:r w:rsidRPr="00F96FE2">
        <w:rPr>
          <w:lang w:val="fr-BE"/>
        </w:rPr>
        <w:t xml:space="preserve"> </w:t>
      </w:r>
      <w:proofErr w:type="spellStart"/>
      <w:r w:rsidRPr="00F96FE2">
        <w:rPr>
          <w:lang w:val="fr-BE"/>
        </w:rPr>
        <w:t>contemplate</w:t>
      </w:r>
      <w:proofErr w:type="spellEnd"/>
      <w:r w:rsidRPr="00F96FE2">
        <w:rPr>
          <w:lang w:val="fr-BE"/>
        </w:rPr>
        <w:t xml:space="preserve"> </w:t>
      </w:r>
      <w:proofErr w:type="spellStart"/>
      <w:r w:rsidRPr="00F96FE2">
        <w:rPr>
          <w:lang w:val="fr-BE"/>
        </w:rPr>
        <w:t>himself</w:t>
      </w:r>
      <w:proofErr w:type="spellEnd"/>
      <w:r w:rsidRPr="00F96FE2">
        <w:rPr>
          <w:lang w:val="fr-BE"/>
        </w:rPr>
        <w:t xml:space="preserve"> in the </w:t>
      </w:r>
      <w:proofErr w:type="spellStart"/>
      <w:r w:rsidRPr="00F96FE2">
        <w:rPr>
          <w:lang w:val="fr-BE"/>
        </w:rPr>
        <w:t>mirror</w:t>
      </w:r>
      <w:proofErr w:type="spellEnd"/>
      <w:r w:rsidRPr="00F96FE2">
        <w:rPr>
          <w:lang w:val="fr-BE"/>
        </w:rPr>
        <w:t xml:space="preserve"> of </w:t>
      </w:r>
      <w:r w:rsidRPr="00F96FE2">
        <w:rPr>
          <w:i/>
          <w:lang w:val="fr-BE"/>
        </w:rPr>
        <w:t>Les filles du feu</w:t>
      </w:r>
      <w:r w:rsidRPr="00F96FE2">
        <w:rPr>
          <w:lang w:val="fr-BE"/>
        </w:rPr>
        <w:t xml:space="preserve"> as </w:t>
      </w:r>
      <w:r w:rsidR="002528FD">
        <w:rPr>
          <w:lang w:val="fr-BE"/>
        </w:rPr>
        <w:t>‘</w:t>
      </w:r>
      <w:r w:rsidRPr="00F96FE2">
        <w:rPr>
          <w:lang w:val="fr-BE"/>
        </w:rPr>
        <w:t>un voyageur qui […] a foulé les débris et interrogé les souvenirs</w:t>
      </w:r>
      <w:r w:rsidR="002528FD">
        <w:rPr>
          <w:lang w:val="fr-BE"/>
        </w:rPr>
        <w:t>’</w:t>
      </w:r>
      <w:r w:rsidRPr="00F96FE2">
        <w:rPr>
          <w:lang w:val="fr-BE"/>
        </w:rPr>
        <w:t xml:space="preserve"> (</w:t>
      </w:r>
      <w:r w:rsidRPr="00F96FE2">
        <w:rPr>
          <w:i/>
          <w:iCs/>
          <w:lang w:val="fr-BE"/>
        </w:rPr>
        <w:t>OC</w:t>
      </w:r>
      <w:r w:rsidRPr="00F96FE2">
        <w:rPr>
          <w:lang w:val="fr-BE"/>
        </w:rPr>
        <w:t xml:space="preserve"> </w:t>
      </w:r>
      <w:r w:rsidR="002528FD">
        <w:rPr>
          <w:lang w:val="fr-BE"/>
        </w:rPr>
        <w:t>III</w:t>
      </w:r>
      <w:r w:rsidRPr="00F96FE2">
        <w:rPr>
          <w:lang w:val="fr-BE"/>
        </w:rPr>
        <w:t>:464 [</w:t>
      </w:r>
      <w:r w:rsidRPr="00F96FE2">
        <w:rPr>
          <w:i/>
          <w:lang w:val="fr-BE"/>
        </w:rPr>
        <w:t>Angélique</w:t>
      </w:r>
      <w:r w:rsidRPr="00F96FE2">
        <w:rPr>
          <w:iCs/>
          <w:lang w:val="fr-BE"/>
        </w:rPr>
        <w:t>]</w:t>
      </w:r>
      <w:r w:rsidRPr="00F96FE2">
        <w:rPr>
          <w:lang w:val="fr-BE"/>
        </w:rPr>
        <w:t xml:space="preserve">), but </w:t>
      </w:r>
      <w:proofErr w:type="spellStart"/>
      <w:r w:rsidRPr="00F96FE2">
        <w:rPr>
          <w:lang w:val="fr-BE"/>
        </w:rPr>
        <w:t>he</w:t>
      </w:r>
      <w:proofErr w:type="spellEnd"/>
      <w:r w:rsidRPr="00F96FE2">
        <w:rPr>
          <w:lang w:val="fr-BE"/>
        </w:rPr>
        <w:t xml:space="preserve"> </w:t>
      </w:r>
      <w:proofErr w:type="spellStart"/>
      <w:r w:rsidRPr="00F96FE2">
        <w:rPr>
          <w:lang w:val="fr-BE"/>
        </w:rPr>
        <w:t>remains</w:t>
      </w:r>
      <w:proofErr w:type="spellEnd"/>
      <w:r w:rsidRPr="00F96FE2">
        <w:rPr>
          <w:lang w:val="fr-BE"/>
        </w:rPr>
        <w:t xml:space="preserve"> </w:t>
      </w:r>
      <w:proofErr w:type="spellStart"/>
      <w:r w:rsidRPr="00F96FE2">
        <w:rPr>
          <w:lang w:val="fr-BE"/>
        </w:rPr>
        <w:t>committed</w:t>
      </w:r>
      <w:proofErr w:type="spellEnd"/>
      <w:r w:rsidRPr="00F96FE2">
        <w:rPr>
          <w:lang w:val="fr-BE"/>
        </w:rPr>
        <w:t xml:space="preserve"> to </w:t>
      </w:r>
      <w:proofErr w:type="spellStart"/>
      <w:r w:rsidRPr="00F96FE2">
        <w:rPr>
          <w:lang w:val="fr-BE"/>
        </w:rPr>
        <w:t>shaping</w:t>
      </w:r>
      <w:proofErr w:type="spellEnd"/>
      <w:r w:rsidRPr="00F96FE2">
        <w:rPr>
          <w:lang w:val="fr-BE"/>
        </w:rPr>
        <w:t xml:space="preserve"> the future, as </w:t>
      </w:r>
      <w:proofErr w:type="spellStart"/>
      <w:r w:rsidRPr="00F96FE2">
        <w:rPr>
          <w:lang w:val="fr-BE"/>
        </w:rPr>
        <w:t>announced</w:t>
      </w:r>
      <w:proofErr w:type="spellEnd"/>
      <w:r w:rsidRPr="00F96FE2">
        <w:rPr>
          <w:lang w:val="fr-BE"/>
        </w:rPr>
        <w:t xml:space="preserve"> in the prologue to the </w:t>
      </w:r>
      <w:proofErr w:type="spellStart"/>
      <w:r w:rsidRPr="00F96FE2">
        <w:rPr>
          <w:lang w:val="fr-BE"/>
        </w:rPr>
        <w:t>unfinished</w:t>
      </w:r>
      <w:proofErr w:type="spellEnd"/>
      <w:r w:rsidRPr="00F96FE2">
        <w:rPr>
          <w:lang w:val="fr-BE"/>
        </w:rPr>
        <w:t xml:space="preserve"> </w:t>
      </w:r>
      <w:proofErr w:type="spellStart"/>
      <w:r w:rsidRPr="00F96FE2">
        <w:rPr>
          <w:lang w:val="fr-BE"/>
        </w:rPr>
        <w:t>novel</w:t>
      </w:r>
      <w:proofErr w:type="spellEnd"/>
      <w:r w:rsidRPr="00F96FE2">
        <w:rPr>
          <w:lang w:val="fr-BE"/>
        </w:rPr>
        <w:t xml:space="preserve"> </w:t>
      </w:r>
      <w:r w:rsidRPr="00F96FE2">
        <w:rPr>
          <w:i/>
          <w:lang w:val="fr-BE"/>
        </w:rPr>
        <w:t>Le marquis de Fayolle</w:t>
      </w:r>
      <w:r w:rsidRPr="00F96FE2">
        <w:rPr>
          <w:lang w:val="fr-BE"/>
        </w:rPr>
        <w:t xml:space="preserve">: </w:t>
      </w:r>
      <w:r w:rsidR="002528FD">
        <w:rPr>
          <w:lang w:val="fr-BE"/>
        </w:rPr>
        <w:t>‘</w:t>
      </w:r>
      <w:r w:rsidRPr="00F96FE2">
        <w:rPr>
          <w:lang w:val="fr-BE"/>
        </w:rPr>
        <w:t>vers la fin septembre, deux voyageurs, dont l’un écrit ces lignes, avaient entrepris une tournée de Bretagne. Tous deux fouillant le passé et cherchant dans les châteaux en ruine des enseignements pour l’avenir</w:t>
      </w:r>
      <w:r w:rsidR="002528FD">
        <w:rPr>
          <w:lang w:val="fr-BE"/>
        </w:rPr>
        <w:t>’</w:t>
      </w:r>
      <w:r w:rsidRPr="00F96FE2">
        <w:rPr>
          <w:lang w:val="fr-BE"/>
        </w:rPr>
        <w:t xml:space="preserve"> (</w:t>
      </w:r>
      <w:r w:rsidRPr="00F96FE2">
        <w:rPr>
          <w:i/>
          <w:iCs/>
          <w:lang w:val="fr-BE"/>
        </w:rPr>
        <w:t>OC</w:t>
      </w:r>
      <w:r w:rsidRPr="00F96FE2">
        <w:rPr>
          <w:lang w:val="fr-BE"/>
        </w:rPr>
        <w:t xml:space="preserve"> </w:t>
      </w:r>
      <w:r w:rsidR="002528FD">
        <w:rPr>
          <w:lang w:val="fr-BE"/>
        </w:rPr>
        <w:t>I</w:t>
      </w:r>
      <w:r w:rsidRPr="00F96FE2">
        <w:rPr>
          <w:lang w:val="fr-BE"/>
        </w:rPr>
        <w:t>:1133).</w:t>
      </w:r>
    </w:p>
    <w:p w14:paraId="2978EDF8" w14:textId="77777777" w:rsidR="00DC329B" w:rsidRPr="00F96FE2" w:rsidRDefault="00DC329B" w:rsidP="00DC329B">
      <w:pPr>
        <w:pStyle w:val="Sansinterligne"/>
        <w:rPr>
          <w:rStyle w:val="FootnoteSymbol"/>
          <w:rFonts w:ascii="Times New Roman" w:eastAsia="GillSans-Light" w:hAnsi="Times New Roman" w:cs="Times New Roman"/>
          <w:b/>
          <w:color w:val="000000"/>
          <w:spacing w:val="-2"/>
          <w:sz w:val="24"/>
          <w:szCs w:val="24"/>
        </w:rPr>
      </w:pPr>
      <w:bookmarkStart w:id="2" w:name="_GoBack"/>
      <w:bookmarkEnd w:id="2"/>
    </w:p>
    <w:p w14:paraId="1F4DFFB7" w14:textId="77777777" w:rsidR="00DC329B" w:rsidRPr="00C962C9" w:rsidRDefault="00DC329B" w:rsidP="00DC329B">
      <w:pPr>
        <w:pStyle w:val="Sansinterligne"/>
        <w:rPr>
          <w:rStyle w:val="FootnoteSymbol"/>
          <w:rFonts w:ascii="Times New Roman" w:eastAsia="GillSans-Light" w:hAnsi="Times New Roman" w:cs="Times New Roman"/>
          <w:b/>
          <w:color w:val="000000"/>
          <w:spacing w:val="-2"/>
          <w:sz w:val="24"/>
          <w:szCs w:val="24"/>
          <w:lang w:val="en-GB"/>
        </w:rPr>
      </w:pPr>
      <w:r w:rsidRPr="00C962C9">
        <w:rPr>
          <w:rStyle w:val="FootnoteSymbol"/>
          <w:rFonts w:ascii="Times New Roman" w:eastAsia="GillSans-Light" w:hAnsi="Times New Roman" w:cs="Times New Roman"/>
          <w:b/>
          <w:color w:val="000000"/>
          <w:spacing w:val="-2"/>
          <w:sz w:val="24"/>
          <w:szCs w:val="24"/>
          <w:lang w:val="en-GB"/>
        </w:rPr>
        <w:t>Bibliography</w:t>
      </w:r>
    </w:p>
    <w:p w14:paraId="0E57C0F0" w14:textId="77777777" w:rsidR="00DC329B" w:rsidRPr="00526957" w:rsidRDefault="00DC329B" w:rsidP="00DC329B">
      <w:pPr>
        <w:pStyle w:val="Sansinterligne"/>
        <w:jc w:val="both"/>
        <w:rPr>
          <w:rFonts w:ascii="Times New Roman" w:eastAsia="GillSans-Light" w:hAnsi="Times New Roman" w:cs="Times New Roman"/>
          <w:color w:val="000000"/>
          <w:spacing w:val="-2"/>
          <w:sz w:val="24"/>
          <w:szCs w:val="24"/>
          <w:lang w:val="en-GB"/>
        </w:rPr>
      </w:pPr>
    </w:p>
    <w:p w14:paraId="5791662B"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Abram, David. 1996. </w:t>
      </w:r>
      <w:r w:rsidRPr="00176870">
        <w:rPr>
          <w:rFonts w:ascii="Times New Roman" w:eastAsia="GillSans-Light" w:hAnsi="Times New Roman" w:cs="Times New Roman"/>
          <w:i/>
          <w:color w:val="000000"/>
          <w:spacing w:val="-2"/>
          <w:sz w:val="24"/>
          <w:szCs w:val="24"/>
          <w:lang w:val="en-GB"/>
        </w:rPr>
        <w:t>The Spell of the sensuous</w:t>
      </w:r>
      <w:r w:rsidRPr="00176870">
        <w:rPr>
          <w:rFonts w:ascii="Times New Roman" w:eastAsia="GillSans-Light" w:hAnsi="Times New Roman" w:cs="Times New Roman"/>
          <w:color w:val="000000"/>
          <w:spacing w:val="-2"/>
          <w:sz w:val="24"/>
          <w:szCs w:val="24"/>
          <w:lang w:val="en-GB"/>
        </w:rPr>
        <w:t>. New York: Vintage Books.</w:t>
      </w:r>
    </w:p>
    <w:p w14:paraId="00095532"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lang w:val="en-GB"/>
        </w:rPr>
        <w:t>Alphandéry</w:t>
      </w:r>
      <w:proofErr w:type="spellEnd"/>
      <w:r w:rsidRPr="00176870">
        <w:rPr>
          <w:rFonts w:ascii="Times New Roman" w:eastAsia="GillSans-Light" w:hAnsi="Times New Roman" w:cs="Times New Roman"/>
          <w:color w:val="000000"/>
          <w:spacing w:val="-2"/>
          <w:sz w:val="24"/>
          <w:szCs w:val="24"/>
          <w:lang w:val="en-GB"/>
        </w:rPr>
        <w:t xml:space="preserve">, Pierre. </w:t>
      </w:r>
      <w:r w:rsidRPr="00176870">
        <w:rPr>
          <w:rFonts w:ascii="Times New Roman" w:eastAsia="GillSans-Light" w:hAnsi="Times New Roman" w:cs="Times New Roman"/>
          <w:color w:val="000000"/>
          <w:spacing w:val="-2"/>
          <w:sz w:val="24"/>
          <w:szCs w:val="24"/>
        </w:rPr>
        <w:t xml:space="preserve">1992. “Romantisme et écologie”, </w:t>
      </w:r>
      <w:r w:rsidRPr="00176870">
        <w:rPr>
          <w:rFonts w:ascii="Times New Roman" w:eastAsia="GillSans-Light" w:hAnsi="Times New Roman" w:cs="Times New Roman"/>
          <w:i/>
          <w:color w:val="000000"/>
          <w:spacing w:val="-2"/>
          <w:sz w:val="24"/>
          <w:szCs w:val="24"/>
        </w:rPr>
        <w:t>Écologie politique</w:t>
      </w:r>
      <w:r w:rsidRPr="00176870">
        <w:rPr>
          <w:rFonts w:ascii="Times New Roman" w:eastAsia="GillSans-Light" w:hAnsi="Times New Roman" w:cs="Times New Roman"/>
          <w:color w:val="000000"/>
          <w:spacing w:val="-2"/>
          <w:sz w:val="24"/>
          <w:szCs w:val="24"/>
        </w:rPr>
        <w:t>, 3-4.</w:t>
      </w:r>
    </w:p>
    <w:p w14:paraId="0115FCEA"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r w:rsidRPr="00176870">
        <w:rPr>
          <w:rFonts w:ascii="Times New Roman" w:eastAsia="GillSans-Light" w:hAnsi="Times New Roman" w:cs="Times New Roman"/>
          <w:color w:val="000000"/>
          <w:spacing w:val="-2"/>
          <w:sz w:val="24"/>
          <w:szCs w:val="24"/>
        </w:rPr>
        <w:t xml:space="preserve">Badiou, Alain. 2016. </w:t>
      </w:r>
      <w:r w:rsidRPr="00176870">
        <w:rPr>
          <w:rFonts w:ascii="Times New Roman" w:eastAsia="GillSans-Light" w:hAnsi="Times New Roman" w:cs="Times New Roman"/>
          <w:i/>
          <w:color w:val="000000"/>
          <w:spacing w:val="-2"/>
          <w:sz w:val="24"/>
          <w:szCs w:val="24"/>
        </w:rPr>
        <w:t>Que pense le poème ?</w:t>
      </w:r>
      <w:r w:rsidRPr="00176870">
        <w:rPr>
          <w:rFonts w:ascii="Times New Roman" w:eastAsia="GillSans-Light" w:hAnsi="Times New Roman" w:cs="Times New Roman"/>
          <w:color w:val="000000"/>
          <w:spacing w:val="-2"/>
          <w:sz w:val="24"/>
          <w:szCs w:val="24"/>
        </w:rPr>
        <w:t>. Caen: Nous.</w:t>
      </w:r>
    </w:p>
    <w:p w14:paraId="439454C2" w14:textId="77777777" w:rsidR="00DC329B" w:rsidRPr="00176870" w:rsidRDefault="00DC329B" w:rsidP="009B21A4">
      <w:pPr>
        <w:pStyle w:val="Sansinterligne"/>
        <w:ind w:left="709" w:hanging="709"/>
        <w:jc w:val="both"/>
        <w:rPr>
          <w:rFonts w:ascii="Times New Roman" w:hAnsi="Times New Roman" w:cs="Times New Roman"/>
          <w:sz w:val="24"/>
          <w:szCs w:val="24"/>
        </w:rPr>
      </w:pPr>
      <w:r w:rsidRPr="00176870">
        <w:rPr>
          <w:rFonts w:ascii="Times New Roman" w:hAnsi="Times New Roman" w:cs="Times New Roman"/>
          <w:sz w:val="24"/>
          <w:szCs w:val="24"/>
        </w:rPr>
        <w:t xml:space="preserve">Baubérot, Arnaud. 2004. </w:t>
      </w:r>
      <w:r w:rsidRPr="00176870">
        <w:rPr>
          <w:rStyle w:val="Accentuation"/>
          <w:rFonts w:ascii="Times New Roman" w:hAnsi="Times New Roman" w:cs="Times New Roman"/>
          <w:sz w:val="24"/>
          <w:szCs w:val="24"/>
        </w:rPr>
        <w:t>Histoire du naturisme. Le mythe du retour à la nature.</w:t>
      </w:r>
      <w:r w:rsidRPr="00176870">
        <w:rPr>
          <w:rFonts w:ascii="Times New Roman" w:hAnsi="Times New Roman" w:cs="Times New Roman"/>
          <w:sz w:val="24"/>
          <w:szCs w:val="24"/>
        </w:rPr>
        <w:t xml:space="preserve"> Rennes: Presses Universitaires de Rennes.</w:t>
      </w:r>
    </w:p>
    <w:p w14:paraId="4FBC2091" w14:textId="77777777" w:rsidR="005C58A9" w:rsidRDefault="00DC329B" w:rsidP="009B21A4">
      <w:pPr>
        <w:pStyle w:val="Sansinterligne"/>
        <w:ind w:left="709" w:hanging="709"/>
        <w:jc w:val="both"/>
        <w:rPr>
          <w:rStyle w:val="FootnoteSymbol"/>
          <w:rFonts w:ascii="Times New Roman" w:eastAsia="GillSans-Light" w:hAnsi="Times New Roman" w:cs="Times New Roman"/>
          <w:spacing w:val="-2"/>
          <w:sz w:val="24"/>
          <w:szCs w:val="24"/>
          <w:lang w:bidi="de-DE"/>
        </w:rPr>
      </w:pPr>
      <w:r w:rsidRPr="00176870">
        <w:rPr>
          <w:rFonts w:ascii="Times New Roman" w:hAnsi="Times New Roman" w:cs="Times New Roman"/>
          <w:sz w:val="24"/>
          <w:szCs w:val="24"/>
        </w:rPr>
        <w:t>Bégin, Richard and Habib, André. 2007. “</w:t>
      </w:r>
      <w:r w:rsidRPr="00176870">
        <w:rPr>
          <w:rStyle w:val="FootnoteSymbol"/>
          <w:rFonts w:ascii="Times New Roman" w:eastAsia="GillSans-Light" w:hAnsi="Times New Roman" w:cs="Times New Roman"/>
          <w:spacing w:val="-2"/>
          <w:sz w:val="24"/>
          <w:szCs w:val="24"/>
          <w:lang w:bidi="de-DE"/>
        </w:rPr>
        <w:t xml:space="preserve">L’imaginaire des ruines”, </w:t>
      </w:r>
      <w:r w:rsidRPr="00176870">
        <w:rPr>
          <w:rStyle w:val="FootnoteSymbol"/>
          <w:rFonts w:ascii="Times New Roman" w:eastAsia="GillSans-Light" w:hAnsi="Times New Roman" w:cs="Times New Roman"/>
          <w:i/>
          <w:spacing w:val="-2"/>
          <w:sz w:val="24"/>
          <w:szCs w:val="24"/>
          <w:lang w:bidi="de-DE"/>
        </w:rPr>
        <w:t>Revue internationale de théories et de pratiques sémiotiques</w:t>
      </w:r>
      <w:r w:rsidRPr="00176870">
        <w:rPr>
          <w:rStyle w:val="FootnoteSymbol"/>
          <w:rFonts w:ascii="Times New Roman" w:eastAsia="GillSans-Light" w:hAnsi="Times New Roman" w:cs="Times New Roman"/>
          <w:spacing w:val="-2"/>
          <w:sz w:val="24"/>
          <w:szCs w:val="24"/>
          <w:lang w:bidi="de-DE"/>
        </w:rPr>
        <w:t>, 35 (2), p. 5-6.</w:t>
      </w:r>
    </w:p>
    <w:p w14:paraId="6AF44462" w14:textId="04E7E801" w:rsidR="005C58A9" w:rsidRPr="005C58A9" w:rsidRDefault="005C58A9" w:rsidP="009B21A4">
      <w:pPr>
        <w:pStyle w:val="Sansinterligne"/>
        <w:ind w:left="709" w:hanging="709"/>
        <w:jc w:val="both"/>
        <w:rPr>
          <w:rFonts w:asciiTheme="majorBidi" w:eastAsia="GillSans-Light" w:hAnsiTheme="majorBidi" w:cstheme="majorBidi"/>
          <w:spacing w:val="-2"/>
          <w:sz w:val="24"/>
          <w:szCs w:val="24"/>
          <w:lang w:bidi="de-DE"/>
        </w:rPr>
      </w:pPr>
      <w:r w:rsidRPr="005C58A9">
        <w:rPr>
          <w:rFonts w:asciiTheme="majorBidi" w:hAnsiTheme="majorBidi" w:cstheme="majorBidi"/>
          <w:sz w:val="24"/>
          <w:szCs w:val="24"/>
          <w:lang w:val="en-US" w:eastAsia="zh-CN"/>
        </w:rPr>
        <w:t xml:space="preserve">Bennett, Jane. 2001. </w:t>
      </w:r>
      <w:r w:rsidRPr="005C58A9">
        <w:rPr>
          <w:rFonts w:asciiTheme="majorBidi" w:hAnsiTheme="majorBidi" w:cstheme="majorBidi"/>
          <w:i/>
          <w:iCs/>
          <w:sz w:val="24"/>
          <w:szCs w:val="24"/>
          <w:lang w:val="en-US" w:eastAsia="zh-CN"/>
        </w:rPr>
        <w:t>The Enchantment of Modern Life: Attachments, Crossings, and Ethics.</w:t>
      </w:r>
      <w:r w:rsidRPr="005C58A9">
        <w:rPr>
          <w:rFonts w:asciiTheme="majorBidi" w:hAnsiTheme="majorBidi" w:cstheme="majorBidi"/>
          <w:sz w:val="24"/>
          <w:szCs w:val="24"/>
          <w:lang w:val="en-US" w:eastAsia="zh-CN"/>
        </w:rPr>
        <w:t xml:space="preserve"> Princeton, New Jersey: Princeton University </w:t>
      </w:r>
      <w:proofErr w:type="gramStart"/>
      <w:r w:rsidRPr="005C58A9">
        <w:rPr>
          <w:rFonts w:asciiTheme="majorBidi" w:hAnsiTheme="majorBidi" w:cstheme="majorBidi"/>
          <w:sz w:val="24"/>
          <w:szCs w:val="24"/>
          <w:lang w:val="en-US" w:eastAsia="zh-CN"/>
        </w:rPr>
        <w:t>Press ;</w:t>
      </w:r>
      <w:proofErr w:type="gramEnd"/>
      <w:r w:rsidRPr="005C58A9">
        <w:rPr>
          <w:rFonts w:asciiTheme="majorBidi" w:hAnsiTheme="majorBidi" w:cstheme="majorBidi"/>
          <w:sz w:val="24"/>
          <w:szCs w:val="24"/>
          <w:lang w:val="en-US" w:eastAsia="zh-CN"/>
        </w:rPr>
        <w:t xml:space="preserve"> 2010. </w:t>
      </w:r>
      <w:r w:rsidRPr="005C58A9">
        <w:rPr>
          <w:rFonts w:asciiTheme="majorBidi" w:hAnsiTheme="majorBidi" w:cstheme="majorBidi"/>
          <w:i/>
          <w:iCs/>
          <w:sz w:val="24"/>
          <w:szCs w:val="24"/>
          <w:lang w:val="en-US" w:eastAsia="zh-CN"/>
        </w:rPr>
        <w:t xml:space="preserve">Vibrant Matter: A Political Ecology of Things. </w:t>
      </w:r>
      <w:r w:rsidRPr="005C58A9">
        <w:rPr>
          <w:rFonts w:asciiTheme="majorBidi" w:hAnsiTheme="majorBidi" w:cstheme="majorBidi"/>
          <w:sz w:val="24"/>
          <w:szCs w:val="24"/>
          <w:lang w:eastAsia="zh-CN"/>
        </w:rPr>
        <w:t xml:space="preserve">Durham, </w:t>
      </w:r>
      <w:proofErr w:type="spellStart"/>
      <w:r w:rsidRPr="005C58A9">
        <w:rPr>
          <w:rFonts w:asciiTheme="majorBidi" w:hAnsiTheme="majorBidi" w:cstheme="majorBidi"/>
          <w:sz w:val="24"/>
          <w:szCs w:val="24"/>
          <w:lang w:eastAsia="zh-CN"/>
        </w:rPr>
        <w:t>North</w:t>
      </w:r>
      <w:proofErr w:type="spellEnd"/>
      <w:r w:rsidRPr="005C58A9">
        <w:rPr>
          <w:rFonts w:asciiTheme="majorBidi" w:hAnsiTheme="majorBidi" w:cstheme="majorBidi"/>
          <w:sz w:val="24"/>
          <w:szCs w:val="24"/>
          <w:lang w:eastAsia="zh-CN"/>
        </w:rPr>
        <w:t xml:space="preserve"> Carolina: Duke </w:t>
      </w:r>
      <w:proofErr w:type="spellStart"/>
      <w:r w:rsidRPr="005C58A9">
        <w:rPr>
          <w:rFonts w:asciiTheme="majorBidi" w:hAnsiTheme="majorBidi" w:cstheme="majorBidi"/>
          <w:sz w:val="24"/>
          <w:szCs w:val="24"/>
          <w:lang w:eastAsia="zh-CN"/>
        </w:rPr>
        <w:t>University</w:t>
      </w:r>
      <w:proofErr w:type="spellEnd"/>
      <w:r w:rsidRPr="005C58A9">
        <w:rPr>
          <w:rFonts w:asciiTheme="majorBidi" w:hAnsiTheme="majorBidi" w:cstheme="majorBidi"/>
          <w:sz w:val="24"/>
          <w:szCs w:val="24"/>
          <w:lang w:eastAsia="zh-CN"/>
        </w:rPr>
        <w:t xml:space="preserve"> </w:t>
      </w:r>
      <w:proofErr w:type="spellStart"/>
      <w:r w:rsidRPr="005C58A9">
        <w:rPr>
          <w:rFonts w:asciiTheme="majorBidi" w:hAnsiTheme="majorBidi" w:cstheme="majorBidi"/>
          <w:sz w:val="24"/>
          <w:szCs w:val="24"/>
          <w:lang w:eastAsia="zh-CN"/>
        </w:rPr>
        <w:t>Press</w:t>
      </w:r>
      <w:proofErr w:type="spellEnd"/>
      <w:r w:rsidRPr="005C58A9">
        <w:rPr>
          <w:rFonts w:asciiTheme="majorBidi" w:hAnsiTheme="majorBidi" w:cstheme="majorBidi"/>
          <w:sz w:val="24"/>
          <w:szCs w:val="24"/>
          <w:lang w:eastAsia="zh-CN"/>
        </w:rPr>
        <w:t>.</w:t>
      </w:r>
    </w:p>
    <w:p w14:paraId="6CF0B2F2" w14:textId="77777777" w:rsidR="00DC329B" w:rsidRPr="00176870" w:rsidRDefault="00DC329B" w:rsidP="009B21A4">
      <w:pPr>
        <w:pStyle w:val="Sansinterligne"/>
        <w:ind w:left="709" w:hanging="709"/>
        <w:jc w:val="both"/>
        <w:rPr>
          <w:rFonts w:ascii="Times New Roman" w:hAnsi="Times New Roman" w:cs="Times New Roman"/>
          <w:sz w:val="24"/>
          <w:szCs w:val="24"/>
        </w:rPr>
      </w:pPr>
      <w:r w:rsidRPr="005C58A9">
        <w:rPr>
          <w:rFonts w:ascii="Times New Roman" w:hAnsi="Times New Roman" w:cs="Times New Roman"/>
          <w:sz w:val="24"/>
          <w:szCs w:val="24"/>
          <w:lang w:val="en-US"/>
        </w:rPr>
        <w:t xml:space="preserve">Blanc, Nathalie, </w:t>
      </w:r>
      <w:proofErr w:type="spellStart"/>
      <w:r w:rsidRPr="005C58A9">
        <w:rPr>
          <w:rFonts w:ascii="Times New Roman" w:hAnsi="Times New Roman" w:cs="Times New Roman"/>
          <w:sz w:val="24"/>
          <w:szCs w:val="24"/>
          <w:lang w:val="en-US"/>
        </w:rPr>
        <w:t>Breteau</w:t>
      </w:r>
      <w:proofErr w:type="spellEnd"/>
      <w:r w:rsidRPr="005C58A9">
        <w:rPr>
          <w:rFonts w:ascii="Times New Roman" w:hAnsi="Times New Roman" w:cs="Times New Roman"/>
          <w:sz w:val="24"/>
          <w:szCs w:val="24"/>
          <w:lang w:val="en-US"/>
        </w:rPr>
        <w:t xml:space="preserve">, Clara and Guest, Bertrand. </w:t>
      </w:r>
      <w:r w:rsidRPr="00176870">
        <w:rPr>
          <w:rFonts w:ascii="Times New Roman" w:hAnsi="Times New Roman" w:cs="Times New Roman"/>
          <w:sz w:val="24"/>
          <w:szCs w:val="24"/>
        </w:rPr>
        <w:t xml:space="preserve">2017. </w:t>
      </w:r>
      <w:r w:rsidRPr="00176870">
        <w:rPr>
          <w:rFonts w:ascii="Times New Roman" w:eastAsia="Times New Roman" w:hAnsi="Times New Roman" w:cs="Times New Roman"/>
          <w:sz w:val="24"/>
          <w:szCs w:val="24"/>
          <w:lang w:eastAsia="zh-CN"/>
        </w:rPr>
        <w:t>“</w:t>
      </w:r>
      <w:r w:rsidRPr="00176870">
        <w:rPr>
          <w:rFonts w:ascii="Times New Roman" w:hAnsi="Times New Roman" w:cs="Times New Roman"/>
          <w:sz w:val="24"/>
          <w:szCs w:val="24"/>
        </w:rPr>
        <w:t>Pas de côté dans l’</w:t>
      </w:r>
      <w:proofErr w:type="spellStart"/>
      <w:r w:rsidRPr="00176870">
        <w:rPr>
          <w:rFonts w:ascii="Times New Roman" w:hAnsi="Times New Roman" w:cs="Times New Roman"/>
          <w:sz w:val="24"/>
          <w:szCs w:val="24"/>
        </w:rPr>
        <w:t>écocritique</w:t>
      </w:r>
      <w:proofErr w:type="spellEnd"/>
      <w:r w:rsidRPr="00176870">
        <w:rPr>
          <w:rFonts w:ascii="Times New Roman" w:hAnsi="Times New Roman" w:cs="Times New Roman"/>
          <w:sz w:val="24"/>
          <w:szCs w:val="24"/>
        </w:rPr>
        <w:t xml:space="preserve"> francophone</w:t>
      </w:r>
      <w:r w:rsidRPr="00176870">
        <w:rPr>
          <w:rFonts w:ascii="Times New Roman" w:eastAsia="Times New Roman" w:hAnsi="Times New Roman" w:cs="Times New Roman"/>
          <w:sz w:val="24"/>
          <w:szCs w:val="24"/>
          <w:lang w:eastAsia="zh-CN"/>
        </w:rPr>
        <w:t>”</w:t>
      </w:r>
      <w:r w:rsidRPr="00176870">
        <w:rPr>
          <w:rFonts w:ascii="Times New Roman" w:hAnsi="Times New Roman" w:cs="Times New Roman"/>
          <w:sz w:val="24"/>
          <w:szCs w:val="24"/>
        </w:rPr>
        <w:t xml:space="preserve">, </w:t>
      </w:r>
      <w:r w:rsidRPr="00176870">
        <w:rPr>
          <w:rFonts w:ascii="Times New Roman" w:hAnsi="Times New Roman" w:cs="Times New Roman"/>
          <w:i/>
          <w:sz w:val="24"/>
          <w:szCs w:val="24"/>
        </w:rPr>
        <w:t>L'Esprit Créateur</w:t>
      </w:r>
      <w:r w:rsidRPr="00176870">
        <w:rPr>
          <w:rFonts w:ascii="Times New Roman" w:hAnsi="Times New Roman" w:cs="Times New Roman"/>
          <w:sz w:val="24"/>
          <w:szCs w:val="24"/>
        </w:rPr>
        <w:t>, 57 (1), p. 123-138.</w:t>
      </w:r>
    </w:p>
    <w:p w14:paraId="690DE7F8"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r w:rsidRPr="00176870">
        <w:rPr>
          <w:rFonts w:ascii="Times New Roman" w:eastAsia="GillSans-Light" w:hAnsi="Times New Roman" w:cs="Times New Roman"/>
          <w:color w:val="000000"/>
          <w:spacing w:val="-2"/>
          <w:sz w:val="24"/>
          <w:szCs w:val="24"/>
          <w:lang w:val="en-GB"/>
        </w:rPr>
        <w:t xml:space="preserve">Blanc, Nathalie, </w:t>
      </w:r>
      <w:proofErr w:type="spellStart"/>
      <w:r w:rsidRPr="00176870">
        <w:rPr>
          <w:rFonts w:ascii="Times New Roman" w:eastAsia="GillSans-Light" w:hAnsi="Times New Roman" w:cs="Times New Roman"/>
          <w:color w:val="000000"/>
          <w:spacing w:val="-2"/>
          <w:sz w:val="24"/>
          <w:szCs w:val="24"/>
          <w:lang w:val="en-GB"/>
        </w:rPr>
        <w:t>Chartier</w:t>
      </w:r>
      <w:proofErr w:type="spellEnd"/>
      <w:r w:rsidRPr="00176870">
        <w:rPr>
          <w:rFonts w:ascii="Times New Roman" w:eastAsia="GillSans-Light" w:hAnsi="Times New Roman" w:cs="Times New Roman"/>
          <w:color w:val="000000"/>
          <w:spacing w:val="-2"/>
          <w:sz w:val="24"/>
          <w:szCs w:val="24"/>
          <w:lang w:val="en-GB"/>
        </w:rPr>
        <w:t xml:space="preserve">, Denis and </w:t>
      </w:r>
      <w:proofErr w:type="spellStart"/>
      <w:r w:rsidRPr="00176870">
        <w:rPr>
          <w:rFonts w:ascii="Times New Roman" w:eastAsia="GillSans-Light" w:hAnsi="Times New Roman" w:cs="Times New Roman"/>
          <w:color w:val="000000"/>
          <w:spacing w:val="-2"/>
          <w:sz w:val="24"/>
          <w:szCs w:val="24"/>
          <w:lang w:val="en-GB"/>
        </w:rPr>
        <w:t>Pughe</w:t>
      </w:r>
      <w:proofErr w:type="spellEnd"/>
      <w:r w:rsidRPr="00176870">
        <w:rPr>
          <w:rFonts w:ascii="Times New Roman" w:eastAsia="GillSans-Light" w:hAnsi="Times New Roman" w:cs="Times New Roman"/>
          <w:color w:val="000000"/>
          <w:spacing w:val="-2"/>
          <w:sz w:val="24"/>
          <w:szCs w:val="24"/>
          <w:lang w:val="en-GB"/>
        </w:rPr>
        <w:t xml:space="preserve">, Thomas. </w:t>
      </w:r>
      <w:r w:rsidRPr="00176870">
        <w:rPr>
          <w:rFonts w:ascii="Times New Roman" w:eastAsia="GillSans-Light" w:hAnsi="Times New Roman" w:cs="Times New Roman"/>
          <w:color w:val="000000"/>
          <w:spacing w:val="-2"/>
          <w:sz w:val="24"/>
          <w:szCs w:val="24"/>
        </w:rPr>
        <w:t xml:space="preserve">2008.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Littérature et écologie : Vers une </w:t>
      </w:r>
      <w:proofErr w:type="spellStart"/>
      <w:r w:rsidRPr="00176870">
        <w:rPr>
          <w:rFonts w:ascii="Times New Roman" w:eastAsia="GillSans-Light" w:hAnsi="Times New Roman" w:cs="Times New Roman"/>
          <w:color w:val="000000"/>
          <w:spacing w:val="-2"/>
          <w:sz w:val="24"/>
          <w:szCs w:val="24"/>
        </w:rPr>
        <w:t>écopoétique</w:t>
      </w:r>
      <w:proofErr w:type="spellEnd"/>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r w:rsidRPr="00176870">
        <w:rPr>
          <w:rFonts w:ascii="Times New Roman" w:eastAsia="GillSans-Light" w:hAnsi="Times New Roman" w:cs="Times New Roman"/>
          <w:i/>
          <w:color w:val="000000"/>
          <w:spacing w:val="-2"/>
          <w:sz w:val="24"/>
          <w:szCs w:val="24"/>
        </w:rPr>
        <w:t>Écologie &amp; Politique</w:t>
      </w:r>
      <w:r w:rsidRPr="00176870">
        <w:rPr>
          <w:rFonts w:ascii="Times New Roman" w:eastAsia="GillSans-Light" w:hAnsi="Times New Roman" w:cs="Times New Roman"/>
          <w:color w:val="000000"/>
          <w:spacing w:val="-2"/>
          <w:sz w:val="24"/>
          <w:szCs w:val="24"/>
        </w:rPr>
        <w:t xml:space="preserve">, 36, p. 17-28. </w:t>
      </w:r>
    </w:p>
    <w:p w14:paraId="55891140"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Boudreau, Douglas L. and Sullivan, Marnie M. (eds.) 2015. </w:t>
      </w:r>
      <w:r w:rsidRPr="00176870">
        <w:rPr>
          <w:rFonts w:ascii="Times New Roman" w:eastAsia="GillSans-Light" w:hAnsi="Times New Roman" w:cs="Times New Roman"/>
          <w:i/>
          <w:color w:val="000000"/>
          <w:spacing w:val="-2"/>
          <w:sz w:val="24"/>
          <w:szCs w:val="24"/>
          <w:lang w:val="en-GB"/>
        </w:rPr>
        <w:t>Ecocritical Approaches to Literature in French</w:t>
      </w:r>
      <w:r w:rsidRPr="00176870">
        <w:rPr>
          <w:rFonts w:ascii="Times New Roman" w:eastAsia="GillSans-Light" w:hAnsi="Times New Roman" w:cs="Times New Roman"/>
          <w:color w:val="000000"/>
          <w:spacing w:val="-2"/>
          <w:sz w:val="24"/>
          <w:szCs w:val="24"/>
          <w:lang w:val="en-GB"/>
        </w:rPr>
        <w:t xml:space="preserve">. Lanham, MD: Lexington. </w:t>
      </w:r>
    </w:p>
    <w:p w14:paraId="06679D45"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Buell, Lawrence. 1995. </w:t>
      </w:r>
      <w:r w:rsidRPr="00176870">
        <w:rPr>
          <w:rFonts w:ascii="Times New Roman" w:eastAsia="GillSans-Light" w:hAnsi="Times New Roman" w:cs="Times New Roman"/>
          <w:i/>
          <w:color w:val="000000"/>
          <w:spacing w:val="-2"/>
          <w:sz w:val="24"/>
          <w:szCs w:val="24"/>
          <w:lang w:val="en-GB"/>
        </w:rPr>
        <w:t xml:space="preserve">The Environmental </w:t>
      </w:r>
      <w:proofErr w:type="gramStart"/>
      <w:r w:rsidRPr="00176870">
        <w:rPr>
          <w:rFonts w:ascii="Times New Roman" w:eastAsia="GillSans-Light" w:hAnsi="Times New Roman" w:cs="Times New Roman"/>
          <w:i/>
          <w:color w:val="000000"/>
          <w:spacing w:val="-2"/>
          <w:sz w:val="24"/>
          <w:szCs w:val="24"/>
          <w:lang w:val="en-GB"/>
        </w:rPr>
        <w:t>Imagination :</w:t>
      </w:r>
      <w:proofErr w:type="gramEnd"/>
      <w:r w:rsidRPr="00176870">
        <w:rPr>
          <w:rFonts w:ascii="Times New Roman" w:eastAsia="GillSans-Light" w:hAnsi="Times New Roman" w:cs="Times New Roman"/>
          <w:i/>
          <w:color w:val="000000"/>
          <w:spacing w:val="-2"/>
          <w:sz w:val="24"/>
          <w:szCs w:val="24"/>
          <w:lang w:val="en-GB"/>
        </w:rPr>
        <w:t xml:space="preserve"> Thoreau, Nature Writing, and the Formation of American Culture. </w:t>
      </w:r>
      <w:r w:rsidRPr="00176870">
        <w:rPr>
          <w:rFonts w:ascii="Times New Roman" w:eastAsia="GillSans-Light" w:hAnsi="Times New Roman" w:cs="Times New Roman"/>
          <w:color w:val="000000"/>
          <w:spacing w:val="-2"/>
          <w:sz w:val="24"/>
          <w:szCs w:val="24"/>
          <w:lang w:val="en-GB"/>
        </w:rPr>
        <w:t xml:space="preserve">Cambridge, MA: </w:t>
      </w:r>
      <w:proofErr w:type="spellStart"/>
      <w:r w:rsidRPr="00176870">
        <w:rPr>
          <w:rFonts w:ascii="Times New Roman" w:eastAsia="GillSans-Light" w:hAnsi="Times New Roman" w:cs="Times New Roman"/>
          <w:color w:val="000000"/>
          <w:spacing w:val="-2"/>
          <w:sz w:val="24"/>
          <w:szCs w:val="24"/>
          <w:lang w:val="en-GB"/>
        </w:rPr>
        <w:t>Belknap</w:t>
      </w:r>
      <w:proofErr w:type="spellEnd"/>
      <w:r w:rsidRPr="00176870">
        <w:rPr>
          <w:rFonts w:ascii="Times New Roman" w:eastAsia="GillSans-Light" w:hAnsi="Times New Roman" w:cs="Times New Roman"/>
          <w:color w:val="000000"/>
          <w:spacing w:val="-2"/>
          <w:sz w:val="24"/>
          <w:szCs w:val="24"/>
          <w:lang w:val="en-GB"/>
        </w:rPr>
        <w:t>.</w:t>
      </w:r>
    </w:p>
    <w:p w14:paraId="50090B73" w14:textId="77777777" w:rsidR="00DC329B" w:rsidRPr="00176870" w:rsidRDefault="00DC329B" w:rsidP="009B21A4">
      <w:pPr>
        <w:pStyle w:val="Sansinterligne"/>
        <w:ind w:left="709" w:hanging="709"/>
        <w:jc w:val="both"/>
        <w:rPr>
          <w:rFonts w:ascii="Times New Roman" w:eastAsia="Times New Roman" w:hAnsi="Times New Roman" w:cs="Times New Roman"/>
          <w:sz w:val="24"/>
          <w:szCs w:val="24"/>
          <w:lang w:eastAsia="zh-CN"/>
        </w:rPr>
      </w:pPr>
      <w:proofErr w:type="spellStart"/>
      <w:r w:rsidRPr="00176870">
        <w:rPr>
          <w:rFonts w:ascii="Times New Roman" w:eastAsia="Times New Roman" w:hAnsi="Times New Roman" w:cs="Times New Roman"/>
          <w:sz w:val="24"/>
          <w:szCs w:val="24"/>
          <w:lang w:eastAsia="zh-CN"/>
        </w:rPr>
        <w:t>Coccia</w:t>
      </w:r>
      <w:proofErr w:type="spellEnd"/>
      <w:r w:rsidRPr="00176870">
        <w:rPr>
          <w:rFonts w:ascii="Times New Roman" w:eastAsia="Times New Roman" w:hAnsi="Times New Roman" w:cs="Times New Roman"/>
          <w:sz w:val="24"/>
          <w:szCs w:val="24"/>
          <w:lang w:eastAsia="zh-CN"/>
        </w:rPr>
        <w:t xml:space="preserve">, </w:t>
      </w:r>
      <w:proofErr w:type="spellStart"/>
      <w:r w:rsidRPr="00176870">
        <w:rPr>
          <w:rFonts w:ascii="Times New Roman" w:eastAsia="Times New Roman" w:hAnsi="Times New Roman" w:cs="Times New Roman"/>
          <w:sz w:val="24"/>
          <w:szCs w:val="24"/>
          <w:lang w:eastAsia="zh-CN"/>
        </w:rPr>
        <w:t>Emmanuele</w:t>
      </w:r>
      <w:proofErr w:type="spellEnd"/>
      <w:r w:rsidRPr="00176870">
        <w:rPr>
          <w:rFonts w:ascii="Times New Roman" w:eastAsia="Times New Roman" w:hAnsi="Times New Roman" w:cs="Times New Roman"/>
          <w:sz w:val="24"/>
          <w:szCs w:val="24"/>
          <w:lang w:eastAsia="zh-CN"/>
        </w:rPr>
        <w:t xml:space="preserve">. 2010. </w:t>
      </w:r>
      <w:r w:rsidRPr="00176870">
        <w:rPr>
          <w:rStyle w:val="Accentuation"/>
          <w:rFonts w:ascii="Times New Roman" w:hAnsi="Times New Roman" w:cs="Times New Roman"/>
          <w:sz w:val="24"/>
          <w:szCs w:val="24"/>
        </w:rPr>
        <w:t>La Vie sensible</w:t>
      </w:r>
      <w:r w:rsidRPr="00176870">
        <w:rPr>
          <w:rStyle w:val="st"/>
          <w:rFonts w:ascii="Times New Roman" w:hAnsi="Times New Roman" w:cs="Times New Roman"/>
          <w:sz w:val="24"/>
          <w:szCs w:val="24"/>
        </w:rPr>
        <w:t xml:space="preserve">. </w:t>
      </w:r>
      <w:proofErr w:type="spellStart"/>
      <w:r w:rsidRPr="00176870">
        <w:rPr>
          <w:rStyle w:val="st"/>
          <w:rFonts w:ascii="Times New Roman" w:hAnsi="Times New Roman" w:cs="Times New Roman"/>
          <w:sz w:val="24"/>
          <w:szCs w:val="24"/>
        </w:rPr>
        <w:t>translated</w:t>
      </w:r>
      <w:proofErr w:type="spellEnd"/>
      <w:r w:rsidRPr="00176870">
        <w:rPr>
          <w:rStyle w:val="st"/>
          <w:rFonts w:ascii="Times New Roman" w:hAnsi="Times New Roman" w:cs="Times New Roman"/>
          <w:sz w:val="24"/>
          <w:szCs w:val="24"/>
        </w:rPr>
        <w:t xml:space="preserve"> by Martin Rueff. Paris: Rivages ; </w:t>
      </w:r>
      <w:r w:rsidRPr="00176870">
        <w:rPr>
          <w:rFonts w:ascii="Times New Roman" w:eastAsia="Times New Roman" w:hAnsi="Times New Roman" w:cs="Times New Roman"/>
          <w:sz w:val="24"/>
          <w:szCs w:val="24"/>
          <w:lang w:eastAsia="zh-CN"/>
        </w:rPr>
        <w:t xml:space="preserve">2019. “Gaïa ou l’anti-Léviathan”, </w:t>
      </w:r>
      <w:r w:rsidRPr="00176870">
        <w:rPr>
          <w:rFonts w:ascii="Times New Roman" w:eastAsia="Times New Roman" w:hAnsi="Times New Roman" w:cs="Times New Roman"/>
          <w:i/>
          <w:sz w:val="24"/>
          <w:szCs w:val="24"/>
          <w:lang w:eastAsia="zh-CN"/>
        </w:rPr>
        <w:t>Critique</w:t>
      </w:r>
      <w:r w:rsidRPr="00176870">
        <w:rPr>
          <w:rFonts w:ascii="Times New Roman" w:eastAsia="Times New Roman" w:hAnsi="Times New Roman" w:cs="Times New Roman"/>
          <w:sz w:val="24"/>
          <w:szCs w:val="24"/>
          <w:lang w:eastAsia="zh-CN"/>
        </w:rPr>
        <w:t>, 860-861 (1), p. 32-43.</w:t>
      </w:r>
    </w:p>
    <w:p w14:paraId="06091B24" w14:textId="77777777" w:rsidR="00DC329B" w:rsidRPr="00176870" w:rsidRDefault="00DC329B" w:rsidP="009B21A4">
      <w:pPr>
        <w:pStyle w:val="Sansinterligne"/>
        <w:ind w:left="709" w:hanging="709"/>
        <w:jc w:val="both"/>
        <w:rPr>
          <w:rFonts w:ascii="Times New Roman" w:hAnsi="Times New Roman" w:cs="Times New Roman"/>
          <w:sz w:val="24"/>
          <w:szCs w:val="24"/>
          <w:lang w:val="en-GB"/>
        </w:rPr>
      </w:pPr>
      <w:r w:rsidRPr="00176870">
        <w:rPr>
          <w:rFonts w:ascii="Times New Roman" w:hAnsi="Times New Roman" w:cs="Times New Roman"/>
          <w:sz w:val="24"/>
          <w:szCs w:val="24"/>
        </w:rPr>
        <w:t xml:space="preserve">Corbin, Alain. 2010. </w:t>
      </w:r>
      <w:r w:rsidRPr="00176870">
        <w:rPr>
          <w:rStyle w:val="Accentuation"/>
          <w:rFonts w:ascii="Times New Roman" w:hAnsi="Times New Roman" w:cs="Times New Roman"/>
          <w:sz w:val="24"/>
          <w:szCs w:val="24"/>
        </w:rPr>
        <w:t>Le territoire du vide : L’Occident et le désir du rivage</w:t>
      </w:r>
      <w:r w:rsidRPr="00176870">
        <w:rPr>
          <w:rFonts w:ascii="Times New Roman" w:hAnsi="Times New Roman" w:cs="Times New Roman"/>
          <w:sz w:val="24"/>
          <w:szCs w:val="24"/>
        </w:rPr>
        <w:t xml:space="preserve">. </w:t>
      </w:r>
      <w:r w:rsidRPr="00176870">
        <w:rPr>
          <w:rFonts w:ascii="Times New Roman" w:hAnsi="Times New Roman" w:cs="Times New Roman"/>
          <w:sz w:val="24"/>
          <w:szCs w:val="24"/>
          <w:lang w:val="en-GB"/>
        </w:rPr>
        <w:t>Paris: Flammarion.</w:t>
      </w:r>
    </w:p>
    <w:p w14:paraId="2662D7D2"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r w:rsidRPr="00176870">
        <w:rPr>
          <w:rFonts w:ascii="Times New Roman" w:eastAsia="GillSans-Light" w:hAnsi="Times New Roman" w:cs="Times New Roman"/>
          <w:color w:val="000000"/>
          <w:spacing w:val="-2"/>
          <w:sz w:val="24"/>
          <w:szCs w:val="24"/>
        </w:rPr>
        <w:t xml:space="preserve">Deguy, Michel. 2012. </w:t>
      </w:r>
      <w:r w:rsidRPr="00176870">
        <w:rPr>
          <w:rFonts w:ascii="Times New Roman" w:eastAsia="GillSans-Light" w:hAnsi="Times New Roman" w:cs="Times New Roman"/>
          <w:i/>
          <w:color w:val="000000"/>
          <w:spacing w:val="-2"/>
          <w:sz w:val="24"/>
          <w:szCs w:val="24"/>
        </w:rPr>
        <w:t>Écologiques</w:t>
      </w:r>
      <w:r w:rsidRPr="00176870">
        <w:rPr>
          <w:rFonts w:ascii="Times New Roman" w:eastAsia="GillSans-Light" w:hAnsi="Times New Roman" w:cs="Times New Roman"/>
          <w:color w:val="000000"/>
          <w:spacing w:val="-2"/>
          <w:sz w:val="24"/>
          <w:szCs w:val="24"/>
        </w:rPr>
        <w:t xml:space="preserve">. Paris: Hermann ; 2017. </w:t>
      </w:r>
      <w:r w:rsidRPr="00176870">
        <w:rPr>
          <w:rFonts w:ascii="Times New Roman" w:eastAsia="GillSans-Light" w:hAnsi="Times New Roman" w:cs="Times New Roman"/>
          <w:i/>
          <w:color w:val="000000"/>
          <w:spacing w:val="-2"/>
          <w:sz w:val="24"/>
          <w:szCs w:val="24"/>
        </w:rPr>
        <w:t>L’envergure des comparses. Écologie et poétique</w:t>
      </w:r>
      <w:r w:rsidRPr="00176870">
        <w:rPr>
          <w:rFonts w:ascii="Times New Roman" w:eastAsia="GillSans-Light" w:hAnsi="Times New Roman" w:cs="Times New Roman"/>
          <w:color w:val="000000"/>
          <w:spacing w:val="-2"/>
          <w:sz w:val="24"/>
          <w:szCs w:val="24"/>
        </w:rPr>
        <w:t>, Paris: Hermann.</w:t>
      </w:r>
    </w:p>
    <w:p w14:paraId="38FE5F6B"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rPr>
        <w:t>Demorcy</w:t>
      </w:r>
      <w:proofErr w:type="spellEnd"/>
      <w:r w:rsidRPr="00176870">
        <w:rPr>
          <w:rFonts w:ascii="Times New Roman" w:eastAsia="GillSans-Light" w:hAnsi="Times New Roman" w:cs="Times New Roman"/>
          <w:color w:val="000000"/>
          <w:spacing w:val="-2"/>
          <w:sz w:val="24"/>
          <w:szCs w:val="24"/>
        </w:rPr>
        <w:t xml:space="preserve">, Didier and </w:t>
      </w:r>
      <w:proofErr w:type="spellStart"/>
      <w:r w:rsidRPr="00176870">
        <w:rPr>
          <w:rFonts w:ascii="Times New Roman" w:eastAsia="GillSans-Light" w:hAnsi="Times New Roman" w:cs="Times New Roman"/>
          <w:color w:val="000000"/>
          <w:spacing w:val="-2"/>
          <w:sz w:val="24"/>
          <w:szCs w:val="24"/>
        </w:rPr>
        <w:t>Stengers</w:t>
      </w:r>
      <w:proofErr w:type="spellEnd"/>
      <w:r w:rsidRPr="00176870">
        <w:rPr>
          <w:rFonts w:ascii="Times New Roman" w:eastAsia="GillSans-Light" w:hAnsi="Times New Roman" w:cs="Times New Roman"/>
          <w:color w:val="000000"/>
          <w:spacing w:val="-2"/>
          <w:sz w:val="24"/>
          <w:szCs w:val="24"/>
        </w:rPr>
        <w:t>, Isabelle. 2013.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Parce que la terre parle</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In Abram, David, </w:t>
      </w:r>
      <w:r w:rsidRPr="00176870">
        <w:rPr>
          <w:rFonts w:ascii="Times New Roman" w:eastAsia="GillSans-Light" w:hAnsi="Times New Roman" w:cs="Times New Roman"/>
          <w:i/>
          <w:color w:val="000000"/>
          <w:spacing w:val="-2"/>
          <w:sz w:val="24"/>
          <w:szCs w:val="24"/>
        </w:rPr>
        <w:t>Comment la terre s’est tue. Pour une écologie des sens</w:t>
      </w:r>
      <w:r w:rsidRPr="00176870">
        <w:rPr>
          <w:rFonts w:ascii="Times New Roman" w:eastAsia="GillSans-Light" w:hAnsi="Times New Roman" w:cs="Times New Roman"/>
          <w:color w:val="000000"/>
          <w:spacing w:val="-2"/>
          <w:sz w:val="24"/>
          <w:szCs w:val="24"/>
        </w:rPr>
        <w:t xml:space="preserve">, </w:t>
      </w:r>
      <w:proofErr w:type="spellStart"/>
      <w:r w:rsidRPr="00176870">
        <w:rPr>
          <w:rFonts w:ascii="Times New Roman" w:eastAsia="GillSans-Light" w:hAnsi="Times New Roman" w:cs="Times New Roman"/>
          <w:color w:val="000000"/>
          <w:spacing w:val="-2"/>
          <w:sz w:val="24"/>
          <w:szCs w:val="24"/>
        </w:rPr>
        <w:t>translated</w:t>
      </w:r>
      <w:proofErr w:type="spellEnd"/>
      <w:r w:rsidRPr="00176870">
        <w:rPr>
          <w:rFonts w:ascii="Times New Roman" w:eastAsia="GillSans-Light" w:hAnsi="Times New Roman" w:cs="Times New Roman"/>
          <w:color w:val="000000"/>
          <w:spacing w:val="-2"/>
          <w:sz w:val="24"/>
          <w:szCs w:val="24"/>
        </w:rPr>
        <w:t xml:space="preserve"> by Didier </w:t>
      </w:r>
      <w:proofErr w:type="spellStart"/>
      <w:r w:rsidRPr="00176870">
        <w:rPr>
          <w:rFonts w:ascii="Times New Roman" w:eastAsia="GillSans-Light" w:hAnsi="Times New Roman" w:cs="Times New Roman"/>
          <w:color w:val="000000"/>
          <w:spacing w:val="-2"/>
          <w:sz w:val="24"/>
          <w:szCs w:val="24"/>
        </w:rPr>
        <w:t>Demorcy</w:t>
      </w:r>
      <w:proofErr w:type="spellEnd"/>
      <w:r w:rsidRPr="00176870">
        <w:rPr>
          <w:rFonts w:ascii="Times New Roman" w:eastAsia="GillSans-Light" w:hAnsi="Times New Roman" w:cs="Times New Roman"/>
          <w:color w:val="000000"/>
          <w:spacing w:val="-2"/>
          <w:sz w:val="24"/>
          <w:szCs w:val="24"/>
        </w:rPr>
        <w:t xml:space="preserve"> and Isabelle </w:t>
      </w:r>
      <w:proofErr w:type="spellStart"/>
      <w:r w:rsidRPr="00176870">
        <w:rPr>
          <w:rFonts w:ascii="Times New Roman" w:eastAsia="GillSans-Light" w:hAnsi="Times New Roman" w:cs="Times New Roman"/>
          <w:color w:val="000000"/>
          <w:spacing w:val="-2"/>
          <w:sz w:val="24"/>
          <w:szCs w:val="24"/>
        </w:rPr>
        <w:t>Stengers</w:t>
      </w:r>
      <w:proofErr w:type="spellEnd"/>
      <w:r w:rsidRPr="00176870">
        <w:rPr>
          <w:rFonts w:ascii="Times New Roman" w:eastAsia="GillSans-Light" w:hAnsi="Times New Roman" w:cs="Times New Roman"/>
          <w:color w:val="000000"/>
          <w:spacing w:val="-2"/>
          <w:sz w:val="24"/>
          <w:szCs w:val="24"/>
        </w:rPr>
        <w:t xml:space="preserve">. Paris : La découverte. </w:t>
      </w:r>
    </w:p>
    <w:p w14:paraId="119F5454"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rPr>
        <w:t>Desblache</w:t>
      </w:r>
      <w:proofErr w:type="spellEnd"/>
      <w:r w:rsidRPr="00176870">
        <w:rPr>
          <w:rFonts w:ascii="Times New Roman" w:eastAsia="GillSans-Light" w:hAnsi="Times New Roman" w:cs="Times New Roman"/>
          <w:color w:val="000000"/>
          <w:spacing w:val="-2"/>
          <w:sz w:val="24"/>
          <w:szCs w:val="24"/>
        </w:rPr>
        <w:t xml:space="preserve">, Lucile. 2006.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Introduction : Profil d’une éco-littérature</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r w:rsidRPr="00176870">
        <w:rPr>
          <w:rFonts w:ascii="Times New Roman" w:eastAsia="GillSans-Light" w:hAnsi="Times New Roman" w:cs="Times New Roman"/>
          <w:i/>
          <w:color w:val="000000"/>
          <w:spacing w:val="-2"/>
          <w:sz w:val="24"/>
          <w:szCs w:val="24"/>
        </w:rPr>
        <w:t>L’Esprit Créateur</w:t>
      </w:r>
      <w:r w:rsidRPr="00176870">
        <w:rPr>
          <w:rFonts w:ascii="Times New Roman" w:eastAsia="GillSans-Light" w:hAnsi="Times New Roman" w:cs="Times New Roman"/>
          <w:color w:val="000000"/>
          <w:spacing w:val="-2"/>
          <w:sz w:val="24"/>
          <w:szCs w:val="24"/>
        </w:rPr>
        <w:t xml:space="preserve">, 46 (2), p. 1–4. </w:t>
      </w:r>
    </w:p>
    <w:p w14:paraId="2872E6CB"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lastRenderedPageBreak/>
        <w:t xml:space="preserve">Durand, Marcella. 2002. </w:t>
      </w:r>
      <w:r w:rsidRPr="00176870">
        <w:rPr>
          <w:rFonts w:ascii="Times New Roman" w:eastAsia="Times New Roman" w:hAnsi="Times New Roman" w:cs="Times New Roman"/>
          <w:sz w:val="24"/>
          <w:szCs w:val="24"/>
          <w:lang w:val="en-GB" w:eastAsia="zh-CN"/>
        </w:rPr>
        <w:t>“</w:t>
      </w:r>
      <w:r w:rsidRPr="00176870">
        <w:rPr>
          <w:rFonts w:ascii="Times New Roman" w:eastAsia="GillSans-Light" w:hAnsi="Times New Roman" w:cs="Times New Roman"/>
          <w:color w:val="000000"/>
          <w:spacing w:val="-2"/>
          <w:sz w:val="24"/>
          <w:szCs w:val="24"/>
          <w:lang w:val="en-GB"/>
        </w:rPr>
        <w:t>The Ecology of Poetry</w:t>
      </w:r>
      <w:r w:rsidRPr="00176870">
        <w:rPr>
          <w:rFonts w:ascii="Times New Roman" w:eastAsia="Times New Roman" w:hAnsi="Times New Roman" w:cs="Times New Roman"/>
          <w:sz w:val="24"/>
          <w:szCs w:val="24"/>
          <w:lang w:val="en-GB" w:eastAsia="zh-CN"/>
        </w:rPr>
        <w:t>”</w:t>
      </w:r>
      <w:r w:rsidRPr="00176870">
        <w:rPr>
          <w:rFonts w:ascii="Times New Roman" w:eastAsia="GillSans-Light" w:hAnsi="Times New Roman" w:cs="Times New Roman"/>
          <w:color w:val="000000"/>
          <w:spacing w:val="-2"/>
          <w:sz w:val="24"/>
          <w:szCs w:val="24"/>
          <w:lang w:val="en-GB"/>
        </w:rPr>
        <w:t xml:space="preserve">, </w:t>
      </w:r>
      <w:proofErr w:type="spellStart"/>
      <w:r w:rsidRPr="00176870">
        <w:rPr>
          <w:rFonts w:ascii="Times New Roman" w:eastAsia="GillSans-Light" w:hAnsi="Times New Roman" w:cs="Times New Roman"/>
          <w:i/>
          <w:color w:val="000000"/>
          <w:spacing w:val="-2"/>
          <w:sz w:val="24"/>
          <w:szCs w:val="24"/>
          <w:lang w:val="en-GB"/>
        </w:rPr>
        <w:t>Ecopoetics</w:t>
      </w:r>
      <w:proofErr w:type="spellEnd"/>
      <w:r w:rsidRPr="00176870">
        <w:rPr>
          <w:rFonts w:ascii="Times New Roman" w:eastAsia="GillSans-Light" w:hAnsi="Times New Roman" w:cs="Times New Roman"/>
          <w:color w:val="000000"/>
          <w:spacing w:val="-2"/>
          <w:sz w:val="24"/>
          <w:szCs w:val="24"/>
          <w:lang w:val="en-GB"/>
        </w:rPr>
        <w:t xml:space="preserve">, 2, p. 58–62. </w:t>
      </w:r>
    </w:p>
    <w:p w14:paraId="5B0CD023" w14:textId="77777777" w:rsidR="00DC329B" w:rsidRPr="00176870" w:rsidRDefault="00DC329B" w:rsidP="009B21A4">
      <w:pPr>
        <w:pStyle w:val="Sansinterligne"/>
        <w:ind w:left="709" w:hanging="709"/>
        <w:jc w:val="both"/>
        <w:rPr>
          <w:rFonts w:ascii="Times New Roman" w:eastAsia="Times New Roman" w:hAnsi="Times New Roman" w:cs="Times New Roman"/>
          <w:sz w:val="24"/>
          <w:szCs w:val="24"/>
          <w:lang w:eastAsia="zh-CN"/>
        </w:rPr>
      </w:pPr>
      <w:proofErr w:type="spellStart"/>
      <w:r w:rsidRPr="00176870">
        <w:rPr>
          <w:rFonts w:ascii="Times New Roman" w:eastAsia="Times New Roman" w:hAnsi="Times New Roman" w:cs="Times New Roman"/>
          <w:sz w:val="24"/>
          <w:szCs w:val="24"/>
          <w:lang w:eastAsia="zh-CN"/>
        </w:rPr>
        <w:t>Finch</w:t>
      </w:r>
      <w:proofErr w:type="spellEnd"/>
      <w:r w:rsidRPr="00176870">
        <w:rPr>
          <w:rFonts w:ascii="Times New Roman" w:eastAsia="Times New Roman" w:hAnsi="Times New Roman" w:cs="Times New Roman"/>
          <w:sz w:val="24"/>
          <w:szCs w:val="24"/>
          <w:lang w:eastAsia="zh-CN"/>
        </w:rPr>
        <w:t xml:space="preserve">-Race, Daniel A. 2015. “L’Altérité de la nature chez Verlaine dans les ‘Ariettes oubliées’ II, IV, V, et VII”, </w:t>
      </w:r>
      <w:r w:rsidRPr="00176870">
        <w:rPr>
          <w:rFonts w:ascii="Times New Roman" w:eastAsia="Times New Roman" w:hAnsi="Times New Roman" w:cs="Times New Roman"/>
          <w:i/>
          <w:sz w:val="24"/>
          <w:szCs w:val="24"/>
          <w:lang w:eastAsia="zh-CN"/>
        </w:rPr>
        <w:t>Dix-Neuf</w:t>
      </w:r>
      <w:r w:rsidRPr="00176870">
        <w:rPr>
          <w:rFonts w:ascii="Times New Roman" w:eastAsia="Times New Roman" w:hAnsi="Times New Roman" w:cs="Times New Roman"/>
          <w:sz w:val="24"/>
          <w:szCs w:val="24"/>
          <w:lang w:eastAsia="zh-CN"/>
        </w:rPr>
        <w:t>, 19 (3), p. 187-198.</w:t>
      </w:r>
    </w:p>
    <w:p w14:paraId="1599B91E" w14:textId="77777777" w:rsidR="00DC329B" w:rsidRPr="00176870" w:rsidRDefault="00DC329B" w:rsidP="009B21A4">
      <w:pPr>
        <w:pStyle w:val="Sansinterligne"/>
        <w:ind w:left="709" w:hanging="709"/>
        <w:jc w:val="both"/>
        <w:rPr>
          <w:rFonts w:ascii="Times New Roman" w:hAnsi="Times New Roman" w:cs="Times New Roman"/>
          <w:sz w:val="24"/>
          <w:szCs w:val="24"/>
        </w:rPr>
      </w:pPr>
      <w:r w:rsidRPr="00176870">
        <w:rPr>
          <w:rFonts w:ascii="Times New Roman" w:eastAsia="GillSans-Light" w:hAnsi="Times New Roman" w:cs="Times New Roman"/>
          <w:color w:val="000000"/>
          <w:spacing w:val="-2"/>
          <w:sz w:val="24"/>
          <w:szCs w:val="24"/>
          <w:lang w:val="en-GB"/>
        </w:rPr>
        <w:t xml:space="preserve">Finch-Race, Daniel A. and Weber, Julien. 2015. </w:t>
      </w:r>
      <w:r w:rsidRPr="00176870">
        <w:rPr>
          <w:rFonts w:ascii="Times New Roman" w:eastAsia="Times New Roman" w:hAnsi="Times New Roman" w:cs="Times New Roman"/>
          <w:sz w:val="24"/>
          <w:szCs w:val="24"/>
          <w:lang w:val="en-GB" w:eastAsia="zh-CN"/>
        </w:rPr>
        <w:t>“</w:t>
      </w:r>
      <w:proofErr w:type="gramStart"/>
      <w:r w:rsidRPr="00176870">
        <w:rPr>
          <w:rFonts w:ascii="Times New Roman" w:eastAsia="GillSans-Light" w:hAnsi="Times New Roman" w:cs="Times New Roman"/>
          <w:color w:val="000000"/>
          <w:spacing w:val="-2"/>
          <w:sz w:val="24"/>
          <w:szCs w:val="24"/>
          <w:lang w:val="en-GB"/>
        </w:rPr>
        <w:t>Editorial :</w:t>
      </w:r>
      <w:proofErr w:type="gramEnd"/>
      <w:r w:rsidRPr="00176870">
        <w:rPr>
          <w:rFonts w:ascii="Times New Roman" w:eastAsia="GillSans-Light" w:hAnsi="Times New Roman" w:cs="Times New Roman"/>
          <w:color w:val="000000"/>
          <w:spacing w:val="-2"/>
          <w:sz w:val="24"/>
          <w:szCs w:val="24"/>
          <w:lang w:val="en-GB"/>
        </w:rPr>
        <w:t xml:space="preserve"> The Ecocritical Stakes of French Poetry from the Industrial Era</w:t>
      </w:r>
      <w:r w:rsidRPr="00176870">
        <w:rPr>
          <w:rFonts w:ascii="Times New Roman" w:eastAsia="Times New Roman" w:hAnsi="Times New Roman" w:cs="Times New Roman"/>
          <w:sz w:val="24"/>
          <w:szCs w:val="24"/>
          <w:lang w:val="en-GB" w:eastAsia="zh-CN"/>
        </w:rPr>
        <w:t>”</w:t>
      </w:r>
      <w:r w:rsidRPr="00176870">
        <w:rPr>
          <w:rFonts w:ascii="Times New Roman" w:eastAsia="GillSans-Light" w:hAnsi="Times New Roman" w:cs="Times New Roman"/>
          <w:color w:val="000000"/>
          <w:spacing w:val="-2"/>
          <w:sz w:val="24"/>
          <w:szCs w:val="24"/>
          <w:lang w:val="en-GB"/>
        </w:rPr>
        <w:t xml:space="preserve">, </w:t>
      </w:r>
      <w:r w:rsidRPr="00176870">
        <w:rPr>
          <w:rFonts w:ascii="Times New Roman" w:eastAsia="GillSans-Light" w:hAnsi="Times New Roman" w:cs="Times New Roman"/>
          <w:i/>
          <w:color w:val="000000"/>
          <w:spacing w:val="-2"/>
          <w:sz w:val="24"/>
          <w:szCs w:val="24"/>
          <w:lang w:val="en-GB"/>
        </w:rPr>
        <w:t>Dix-</w:t>
      </w:r>
      <w:proofErr w:type="spellStart"/>
      <w:r w:rsidRPr="00176870">
        <w:rPr>
          <w:rFonts w:ascii="Times New Roman" w:eastAsia="GillSans-Light" w:hAnsi="Times New Roman" w:cs="Times New Roman"/>
          <w:i/>
          <w:color w:val="000000"/>
          <w:spacing w:val="-2"/>
          <w:sz w:val="24"/>
          <w:szCs w:val="24"/>
          <w:lang w:val="en-GB"/>
        </w:rPr>
        <w:t>Neuf</w:t>
      </w:r>
      <w:proofErr w:type="spellEnd"/>
      <w:r w:rsidRPr="00176870">
        <w:rPr>
          <w:rFonts w:ascii="Times New Roman" w:eastAsia="GillSans-Light" w:hAnsi="Times New Roman" w:cs="Times New Roman"/>
          <w:color w:val="000000"/>
          <w:spacing w:val="-2"/>
          <w:sz w:val="24"/>
          <w:szCs w:val="24"/>
          <w:lang w:val="en-GB"/>
        </w:rPr>
        <w:t xml:space="preserve">, 19 (3), p. 159-166 ; 2017.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L’</w:t>
      </w:r>
      <w:proofErr w:type="spellStart"/>
      <w:r w:rsidRPr="00176870">
        <w:rPr>
          <w:rFonts w:ascii="Times New Roman" w:eastAsia="GillSans-Light" w:hAnsi="Times New Roman" w:cs="Times New Roman"/>
          <w:color w:val="000000"/>
          <w:spacing w:val="-2"/>
          <w:sz w:val="24"/>
          <w:szCs w:val="24"/>
        </w:rPr>
        <w:t>écocritique</w:t>
      </w:r>
      <w:proofErr w:type="spellEnd"/>
      <w:r w:rsidRPr="00176870">
        <w:rPr>
          <w:rFonts w:ascii="Times New Roman" w:eastAsia="GillSans-Light" w:hAnsi="Times New Roman" w:cs="Times New Roman"/>
          <w:color w:val="000000"/>
          <w:spacing w:val="-2"/>
          <w:sz w:val="24"/>
          <w:szCs w:val="24"/>
        </w:rPr>
        <w:t xml:space="preserve"> française</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r w:rsidRPr="00176870">
        <w:rPr>
          <w:rFonts w:ascii="Times New Roman" w:hAnsi="Times New Roman" w:cs="Times New Roman"/>
          <w:i/>
          <w:sz w:val="24"/>
          <w:szCs w:val="24"/>
        </w:rPr>
        <w:t>L'Esprit Créateur</w:t>
      </w:r>
      <w:r w:rsidRPr="00176870">
        <w:rPr>
          <w:rFonts w:ascii="Times New Roman" w:hAnsi="Times New Roman" w:cs="Times New Roman"/>
          <w:sz w:val="24"/>
          <w:szCs w:val="24"/>
        </w:rPr>
        <w:t>, 57 (1), p. 1-8.</w:t>
      </w:r>
    </w:p>
    <w:p w14:paraId="455F64AD" w14:textId="77777777" w:rsidR="00DC329B" w:rsidRPr="00F96FE2" w:rsidRDefault="00DC329B" w:rsidP="009B21A4">
      <w:pPr>
        <w:pStyle w:val="Sansinterligne"/>
        <w:ind w:left="709" w:hanging="709"/>
        <w:jc w:val="both"/>
        <w:rPr>
          <w:rFonts w:ascii="Times New Roman" w:hAnsi="Times New Roman" w:cs="Times New Roman"/>
          <w:sz w:val="24"/>
          <w:szCs w:val="24"/>
          <w:lang w:val="en-US"/>
        </w:rPr>
      </w:pPr>
      <w:r w:rsidRPr="00176870">
        <w:rPr>
          <w:rFonts w:ascii="Times New Roman" w:hAnsi="Times New Roman" w:cs="Times New Roman"/>
          <w:sz w:val="24"/>
          <w:szCs w:val="24"/>
          <w:lang w:val="en-US"/>
        </w:rPr>
        <w:t>Ford, Caroline. 2016. </w:t>
      </w:r>
      <w:r w:rsidRPr="00176870">
        <w:rPr>
          <w:rStyle w:val="Accentuation"/>
          <w:rFonts w:ascii="Times New Roman" w:hAnsi="Times New Roman" w:cs="Times New Roman"/>
          <w:sz w:val="24"/>
          <w:szCs w:val="24"/>
          <w:lang w:val="en-US"/>
        </w:rPr>
        <w:t>Natural Interests. </w:t>
      </w:r>
      <w:r w:rsidRPr="00176870">
        <w:rPr>
          <w:rFonts w:ascii="Times New Roman" w:hAnsi="Times New Roman" w:cs="Times New Roman"/>
          <w:i/>
          <w:sz w:val="24"/>
          <w:szCs w:val="24"/>
          <w:lang w:val="en-GB"/>
        </w:rPr>
        <w:t>The Contest over Environment in Modern France</w:t>
      </w:r>
      <w:r w:rsidRPr="00176870">
        <w:rPr>
          <w:rFonts w:ascii="Times New Roman" w:hAnsi="Times New Roman" w:cs="Times New Roman"/>
          <w:sz w:val="24"/>
          <w:szCs w:val="24"/>
          <w:lang w:val="en-GB"/>
        </w:rPr>
        <w:t xml:space="preserve">. </w:t>
      </w:r>
      <w:r w:rsidRPr="00F96FE2">
        <w:rPr>
          <w:rFonts w:ascii="Times New Roman" w:hAnsi="Times New Roman" w:cs="Times New Roman"/>
          <w:sz w:val="24"/>
          <w:szCs w:val="24"/>
          <w:lang w:val="en-US"/>
        </w:rPr>
        <w:t>Harvard: Harvard University Press.</w:t>
      </w:r>
    </w:p>
    <w:p w14:paraId="77A62433" w14:textId="77777777" w:rsidR="00DC329B" w:rsidRPr="00176870" w:rsidRDefault="00DC329B" w:rsidP="009B21A4">
      <w:pPr>
        <w:pStyle w:val="Sansinterligne"/>
        <w:ind w:left="709" w:hanging="709"/>
        <w:jc w:val="both"/>
        <w:rPr>
          <w:rFonts w:ascii="Times New Roman" w:hAnsi="Times New Roman" w:cs="Times New Roman"/>
          <w:sz w:val="24"/>
          <w:szCs w:val="24"/>
        </w:rPr>
      </w:pPr>
      <w:proofErr w:type="spellStart"/>
      <w:r w:rsidRPr="00176870">
        <w:rPr>
          <w:rFonts w:ascii="Times New Roman" w:hAnsi="Times New Roman" w:cs="Times New Roman"/>
          <w:sz w:val="24"/>
          <w:szCs w:val="24"/>
        </w:rPr>
        <w:t>Fressoz</w:t>
      </w:r>
      <w:proofErr w:type="spellEnd"/>
      <w:r w:rsidRPr="00176870">
        <w:rPr>
          <w:rFonts w:ascii="Times New Roman" w:hAnsi="Times New Roman" w:cs="Times New Roman"/>
          <w:sz w:val="24"/>
          <w:szCs w:val="24"/>
        </w:rPr>
        <w:t xml:space="preserve">, Jean-Baptiste. 2015. </w:t>
      </w:r>
      <w:r w:rsidRPr="00176870">
        <w:rPr>
          <w:rFonts w:ascii="Times New Roman" w:eastAsia="Times New Roman" w:hAnsi="Times New Roman" w:cs="Times New Roman"/>
          <w:sz w:val="24"/>
          <w:szCs w:val="24"/>
          <w:lang w:eastAsia="zh-CN"/>
        </w:rPr>
        <w:t>“</w:t>
      </w:r>
      <w:proofErr w:type="spellStart"/>
      <w:r w:rsidRPr="00176870">
        <w:rPr>
          <w:rFonts w:ascii="Times New Roman" w:hAnsi="Times New Roman" w:cs="Times New Roman"/>
          <w:sz w:val="24"/>
          <w:szCs w:val="24"/>
        </w:rPr>
        <w:t>Mundus</w:t>
      </w:r>
      <w:proofErr w:type="spellEnd"/>
      <w:r w:rsidRPr="00176870">
        <w:rPr>
          <w:rFonts w:ascii="Times New Roman" w:hAnsi="Times New Roman" w:cs="Times New Roman"/>
          <w:sz w:val="24"/>
          <w:szCs w:val="24"/>
        </w:rPr>
        <w:t xml:space="preserve"> </w:t>
      </w:r>
      <w:proofErr w:type="spellStart"/>
      <w:r w:rsidRPr="00176870">
        <w:rPr>
          <w:rFonts w:ascii="Times New Roman" w:hAnsi="Times New Roman" w:cs="Times New Roman"/>
          <w:sz w:val="24"/>
          <w:szCs w:val="24"/>
        </w:rPr>
        <w:t>oeconomicus</w:t>
      </w:r>
      <w:proofErr w:type="spellEnd"/>
      <w:r w:rsidRPr="00176870">
        <w:rPr>
          <w:rFonts w:ascii="Times New Roman" w:hAnsi="Times New Roman" w:cs="Times New Roman"/>
          <w:sz w:val="24"/>
          <w:szCs w:val="24"/>
        </w:rPr>
        <w:t>: révolutionner l’industrie et refaire le monde après 1800</w:t>
      </w:r>
      <w:r w:rsidRPr="00176870">
        <w:rPr>
          <w:rFonts w:ascii="Times New Roman" w:eastAsia="Times New Roman" w:hAnsi="Times New Roman" w:cs="Times New Roman"/>
          <w:sz w:val="24"/>
          <w:szCs w:val="24"/>
          <w:lang w:eastAsia="zh-CN"/>
        </w:rPr>
        <w:t>”</w:t>
      </w:r>
      <w:r w:rsidRPr="00176870">
        <w:rPr>
          <w:rFonts w:ascii="Times New Roman" w:hAnsi="Times New Roman" w:cs="Times New Roman"/>
          <w:sz w:val="24"/>
          <w:szCs w:val="24"/>
        </w:rPr>
        <w:t xml:space="preserve"> In </w:t>
      </w:r>
      <w:r w:rsidRPr="00176870">
        <w:rPr>
          <w:rStyle w:val="Accentuation"/>
          <w:rFonts w:ascii="Times New Roman" w:hAnsi="Times New Roman" w:cs="Times New Roman"/>
          <w:sz w:val="24"/>
          <w:szCs w:val="24"/>
        </w:rPr>
        <w:t>Histoire des sciences et des savoirs. Volume 2</w:t>
      </w:r>
      <w:r w:rsidRPr="00176870">
        <w:rPr>
          <w:rFonts w:ascii="Times New Roman" w:hAnsi="Times New Roman" w:cs="Times New Roman"/>
          <w:sz w:val="24"/>
          <w:szCs w:val="24"/>
        </w:rPr>
        <w:t xml:space="preserve">, </w:t>
      </w:r>
      <w:proofErr w:type="spellStart"/>
      <w:r w:rsidRPr="00176870">
        <w:rPr>
          <w:rFonts w:ascii="Times New Roman" w:hAnsi="Times New Roman" w:cs="Times New Roman"/>
          <w:sz w:val="24"/>
          <w:szCs w:val="24"/>
        </w:rPr>
        <w:t>edited</w:t>
      </w:r>
      <w:proofErr w:type="spellEnd"/>
      <w:r w:rsidRPr="00176870">
        <w:rPr>
          <w:rFonts w:ascii="Times New Roman" w:hAnsi="Times New Roman" w:cs="Times New Roman"/>
          <w:sz w:val="24"/>
          <w:szCs w:val="24"/>
        </w:rPr>
        <w:t xml:space="preserve"> by Otto </w:t>
      </w:r>
      <w:proofErr w:type="spellStart"/>
      <w:r w:rsidRPr="00176870">
        <w:rPr>
          <w:rFonts w:ascii="Times New Roman" w:hAnsi="Times New Roman" w:cs="Times New Roman"/>
          <w:sz w:val="24"/>
          <w:szCs w:val="24"/>
        </w:rPr>
        <w:t>Sibbum</w:t>
      </w:r>
      <w:proofErr w:type="spellEnd"/>
      <w:r w:rsidRPr="00176870">
        <w:rPr>
          <w:rFonts w:ascii="Times New Roman" w:hAnsi="Times New Roman" w:cs="Times New Roman"/>
          <w:sz w:val="24"/>
          <w:szCs w:val="24"/>
        </w:rPr>
        <w:t xml:space="preserve"> et </w:t>
      </w:r>
      <w:proofErr w:type="spellStart"/>
      <w:r w:rsidRPr="00176870">
        <w:rPr>
          <w:rFonts w:ascii="Times New Roman" w:hAnsi="Times New Roman" w:cs="Times New Roman"/>
          <w:sz w:val="24"/>
          <w:szCs w:val="24"/>
        </w:rPr>
        <w:t>Kapil</w:t>
      </w:r>
      <w:proofErr w:type="spellEnd"/>
      <w:r w:rsidRPr="00176870">
        <w:rPr>
          <w:rFonts w:ascii="Times New Roman" w:hAnsi="Times New Roman" w:cs="Times New Roman"/>
          <w:sz w:val="24"/>
          <w:szCs w:val="24"/>
        </w:rPr>
        <w:t xml:space="preserve"> Raj, p. 369</w:t>
      </w:r>
      <w:r w:rsidRPr="00176870">
        <w:rPr>
          <w:rFonts w:ascii="Times New Roman" w:hAnsi="Times New Roman" w:cs="Times New Roman"/>
          <w:sz w:val="24"/>
          <w:szCs w:val="24"/>
        </w:rPr>
        <w:noBreakHyphen/>
        <w:t xml:space="preserve">389. Paris: Seuil. </w:t>
      </w:r>
    </w:p>
    <w:p w14:paraId="3BC7B32F" w14:textId="77777777" w:rsidR="00DC329B" w:rsidRPr="00176870" w:rsidRDefault="00DC329B" w:rsidP="009B21A4">
      <w:pPr>
        <w:pStyle w:val="Sansinterligne"/>
        <w:ind w:left="709" w:hanging="709"/>
        <w:jc w:val="both"/>
        <w:rPr>
          <w:rFonts w:ascii="Times New Roman" w:hAnsi="Times New Roman" w:cs="Times New Roman"/>
          <w:sz w:val="24"/>
          <w:szCs w:val="24"/>
        </w:rPr>
      </w:pPr>
      <w:proofErr w:type="spellStart"/>
      <w:r w:rsidRPr="00176870">
        <w:rPr>
          <w:rFonts w:ascii="Times New Roman" w:hAnsi="Times New Roman" w:cs="Times New Roman"/>
          <w:sz w:val="24"/>
          <w:szCs w:val="24"/>
        </w:rPr>
        <w:t>Geninasca</w:t>
      </w:r>
      <w:proofErr w:type="spellEnd"/>
      <w:r w:rsidRPr="00176870">
        <w:rPr>
          <w:rFonts w:ascii="Times New Roman" w:hAnsi="Times New Roman" w:cs="Times New Roman"/>
          <w:sz w:val="24"/>
          <w:szCs w:val="24"/>
        </w:rPr>
        <w:t xml:space="preserve">, Jaques. 1973. </w:t>
      </w:r>
      <w:r w:rsidRPr="00176870">
        <w:rPr>
          <w:rFonts w:ascii="Times New Roman" w:hAnsi="Times New Roman" w:cs="Times New Roman"/>
          <w:i/>
          <w:sz w:val="24"/>
          <w:szCs w:val="24"/>
        </w:rPr>
        <w:t>Les Chimère de Nerval : discours critique et discours poétique</w:t>
      </w:r>
      <w:r w:rsidRPr="00176870">
        <w:rPr>
          <w:rFonts w:ascii="Times New Roman" w:hAnsi="Times New Roman" w:cs="Times New Roman"/>
          <w:sz w:val="24"/>
          <w:szCs w:val="24"/>
        </w:rPr>
        <w:t xml:space="preserve">. Paris: Larousse ; 2000. </w:t>
      </w:r>
      <w:r w:rsidRPr="00176870">
        <w:rPr>
          <w:rFonts w:ascii="Times New Roman" w:hAnsi="Times New Roman" w:cs="Times New Roman"/>
          <w:i/>
          <w:sz w:val="24"/>
          <w:szCs w:val="24"/>
        </w:rPr>
        <w:t>Analyse structurale des Chimères de Nerval</w:t>
      </w:r>
      <w:r w:rsidRPr="00176870">
        <w:rPr>
          <w:rFonts w:ascii="Times New Roman" w:hAnsi="Times New Roman" w:cs="Times New Roman"/>
          <w:sz w:val="24"/>
          <w:szCs w:val="24"/>
        </w:rPr>
        <w:t xml:space="preserve">. Geneva: La </w:t>
      </w:r>
      <w:proofErr w:type="spellStart"/>
      <w:r w:rsidRPr="00176870">
        <w:rPr>
          <w:rFonts w:ascii="Times New Roman" w:hAnsi="Times New Roman" w:cs="Times New Roman"/>
          <w:sz w:val="24"/>
          <w:szCs w:val="24"/>
        </w:rPr>
        <w:t>Baconnière</w:t>
      </w:r>
      <w:proofErr w:type="spellEnd"/>
      <w:r w:rsidRPr="00176870">
        <w:rPr>
          <w:rFonts w:ascii="Times New Roman" w:hAnsi="Times New Roman" w:cs="Times New Roman"/>
          <w:sz w:val="24"/>
          <w:szCs w:val="24"/>
        </w:rPr>
        <w:t>.</w:t>
      </w:r>
    </w:p>
    <w:p w14:paraId="7731F93F"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Goodbody, Axel and Rigby, Kate (eds.) 2011. </w:t>
      </w:r>
      <w:r w:rsidRPr="00176870">
        <w:rPr>
          <w:rFonts w:ascii="Times New Roman" w:eastAsia="GillSans-Light" w:hAnsi="Times New Roman" w:cs="Times New Roman"/>
          <w:i/>
          <w:color w:val="000000"/>
          <w:spacing w:val="-2"/>
          <w:sz w:val="24"/>
          <w:szCs w:val="24"/>
          <w:lang w:val="en-GB"/>
        </w:rPr>
        <w:t xml:space="preserve">Ecocritical </w:t>
      </w:r>
      <w:proofErr w:type="gramStart"/>
      <w:r w:rsidRPr="00176870">
        <w:rPr>
          <w:rFonts w:ascii="Times New Roman" w:eastAsia="GillSans-Light" w:hAnsi="Times New Roman" w:cs="Times New Roman"/>
          <w:i/>
          <w:color w:val="000000"/>
          <w:spacing w:val="-2"/>
          <w:sz w:val="24"/>
          <w:szCs w:val="24"/>
          <w:lang w:val="en-GB"/>
        </w:rPr>
        <w:t>Theory :</w:t>
      </w:r>
      <w:proofErr w:type="gramEnd"/>
      <w:r w:rsidRPr="00176870">
        <w:rPr>
          <w:rFonts w:ascii="Times New Roman" w:eastAsia="GillSans-Light" w:hAnsi="Times New Roman" w:cs="Times New Roman"/>
          <w:i/>
          <w:color w:val="000000"/>
          <w:spacing w:val="-2"/>
          <w:sz w:val="24"/>
          <w:szCs w:val="24"/>
          <w:lang w:val="en-GB"/>
        </w:rPr>
        <w:t xml:space="preserve"> New European Approaches</w:t>
      </w:r>
      <w:r w:rsidRPr="00176870">
        <w:rPr>
          <w:rFonts w:ascii="Times New Roman" w:eastAsia="GillSans-Light" w:hAnsi="Times New Roman" w:cs="Times New Roman"/>
          <w:color w:val="000000"/>
          <w:spacing w:val="-2"/>
          <w:sz w:val="24"/>
          <w:szCs w:val="24"/>
          <w:lang w:val="en-GB"/>
        </w:rPr>
        <w:t xml:space="preserve">. Charlottesville: University of Virginia Press. </w:t>
      </w:r>
    </w:p>
    <w:p w14:paraId="5333EAA9" w14:textId="77777777" w:rsidR="00DC329B" w:rsidRPr="00176870" w:rsidRDefault="00DC329B" w:rsidP="009B21A4">
      <w:pPr>
        <w:pStyle w:val="Sansinterligne"/>
        <w:ind w:left="709" w:hanging="709"/>
        <w:jc w:val="both"/>
        <w:rPr>
          <w:rFonts w:ascii="Times New Roman" w:hAnsi="Times New Roman" w:cs="Times New Roman"/>
          <w:sz w:val="24"/>
          <w:szCs w:val="24"/>
          <w:lang w:val="en-GB"/>
        </w:rPr>
      </w:pPr>
      <w:r w:rsidRPr="00176870">
        <w:rPr>
          <w:rFonts w:ascii="Times New Roman" w:hAnsi="Times New Roman" w:cs="Times New Roman"/>
          <w:sz w:val="24"/>
          <w:szCs w:val="24"/>
          <w:lang w:val="en-GB"/>
        </w:rPr>
        <w:t>Hamlin, Christopher and Lodge, David M. (eds.) 2006. </w:t>
      </w:r>
      <w:r w:rsidRPr="00176870">
        <w:rPr>
          <w:rFonts w:ascii="Times New Roman" w:hAnsi="Times New Roman" w:cs="Times New Roman"/>
          <w:i/>
          <w:sz w:val="24"/>
          <w:szCs w:val="24"/>
          <w:lang w:val="en-GB"/>
        </w:rPr>
        <w:t>Religion and the New Ecology: Environmental Responsibility in a World in Flux</w:t>
      </w:r>
      <w:r w:rsidRPr="00176870">
        <w:rPr>
          <w:rFonts w:ascii="Times New Roman" w:hAnsi="Times New Roman" w:cs="Times New Roman"/>
          <w:sz w:val="24"/>
          <w:szCs w:val="24"/>
          <w:lang w:val="en-GB"/>
        </w:rPr>
        <w:t>. Notre Dame: University of Notre Dame Press.</w:t>
      </w:r>
    </w:p>
    <w:p w14:paraId="09BE2A24"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proofErr w:type="spellStart"/>
      <w:r w:rsidRPr="00176870">
        <w:rPr>
          <w:rFonts w:ascii="Times New Roman" w:eastAsia="GillSans-Light" w:hAnsi="Times New Roman" w:cs="Times New Roman"/>
          <w:color w:val="000000"/>
          <w:spacing w:val="-2"/>
          <w:sz w:val="24"/>
          <w:szCs w:val="24"/>
          <w:lang w:val="en-GB"/>
        </w:rPr>
        <w:t>Heise</w:t>
      </w:r>
      <w:proofErr w:type="spellEnd"/>
      <w:r w:rsidRPr="00176870">
        <w:rPr>
          <w:rFonts w:ascii="Times New Roman" w:eastAsia="GillSans-Light" w:hAnsi="Times New Roman" w:cs="Times New Roman"/>
          <w:color w:val="000000"/>
          <w:spacing w:val="-2"/>
          <w:sz w:val="24"/>
          <w:szCs w:val="24"/>
          <w:lang w:val="en-GB"/>
        </w:rPr>
        <w:t xml:space="preserve">, Ursula K. 2006. </w:t>
      </w:r>
      <w:r w:rsidRPr="00176870">
        <w:rPr>
          <w:rFonts w:ascii="Times New Roman" w:eastAsia="Times New Roman" w:hAnsi="Times New Roman" w:cs="Times New Roman"/>
          <w:sz w:val="24"/>
          <w:szCs w:val="24"/>
          <w:lang w:val="en-GB" w:eastAsia="zh-CN"/>
        </w:rPr>
        <w:t>“</w:t>
      </w:r>
      <w:r w:rsidRPr="00176870">
        <w:rPr>
          <w:rFonts w:ascii="Times New Roman" w:eastAsia="GillSans-Light" w:hAnsi="Times New Roman" w:cs="Times New Roman"/>
          <w:color w:val="000000"/>
          <w:spacing w:val="-2"/>
          <w:sz w:val="24"/>
          <w:szCs w:val="24"/>
          <w:lang w:val="en-GB"/>
        </w:rPr>
        <w:t>The Hitchhiker’s Guide to Ecocriticism</w:t>
      </w:r>
      <w:r w:rsidRPr="00176870">
        <w:rPr>
          <w:rFonts w:ascii="Times New Roman" w:eastAsia="Times New Roman" w:hAnsi="Times New Roman" w:cs="Times New Roman"/>
          <w:sz w:val="24"/>
          <w:szCs w:val="24"/>
          <w:lang w:val="en-GB" w:eastAsia="zh-CN"/>
        </w:rPr>
        <w:t>”</w:t>
      </w:r>
      <w:r w:rsidRPr="00176870">
        <w:rPr>
          <w:rFonts w:ascii="Times New Roman" w:eastAsia="GillSans-Light" w:hAnsi="Times New Roman" w:cs="Times New Roman"/>
          <w:color w:val="000000"/>
          <w:spacing w:val="-2"/>
          <w:sz w:val="24"/>
          <w:szCs w:val="24"/>
          <w:lang w:val="en-GB"/>
        </w:rPr>
        <w:t xml:space="preserve">, </w:t>
      </w:r>
      <w:r w:rsidRPr="00176870">
        <w:rPr>
          <w:rFonts w:ascii="Times New Roman" w:eastAsia="GillSans-Light" w:hAnsi="Times New Roman" w:cs="Times New Roman"/>
          <w:i/>
          <w:color w:val="000000"/>
          <w:spacing w:val="-2"/>
          <w:sz w:val="24"/>
          <w:szCs w:val="24"/>
          <w:lang w:val="en-GB"/>
        </w:rPr>
        <w:t>Publications of the Modern Language Association of America</w:t>
      </w:r>
      <w:r w:rsidRPr="00176870">
        <w:rPr>
          <w:rFonts w:ascii="Times New Roman" w:eastAsia="GillSans-Light" w:hAnsi="Times New Roman" w:cs="Times New Roman"/>
          <w:color w:val="000000"/>
          <w:spacing w:val="-2"/>
          <w:sz w:val="24"/>
          <w:szCs w:val="24"/>
          <w:lang w:val="en-GB"/>
        </w:rPr>
        <w:t xml:space="preserve">, 121 (2), p. 503-516. </w:t>
      </w:r>
    </w:p>
    <w:p w14:paraId="5F636B43" w14:textId="77777777" w:rsidR="00DC329B" w:rsidRPr="00176870" w:rsidRDefault="00DC329B" w:rsidP="009B21A4">
      <w:pPr>
        <w:pStyle w:val="Sansinterligne"/>
        <w:ind w:left="709" w:hanging="709"/>
        <w:jc w:val="both"/>
        <w:rPr>
          <w:rFonts w:ascii="Times New Roman" w:hAnsi="Times New Roman" w:cs="Times New Roman"/>
          <w:sz w:val="24"/>
          <w:szCs w:val="24"/>
        </w:rPr>
      </w:pPr>
      <w:r w:rsidRPr="00176870">
        <w:rPr>
          <w:rFonts w:ascii="Times New Roman" w:hAnsi="Times New Roman" w:cs="Times New Roman"/>
          <w:sz w:val="24"/>
          <w:szCs w:val="24"/>
        </w:rPr>
        <w:t>Ingold, Alice. 2011. </w:t>
      </w:r>
      <w:r w:rsidRPr="00176870">
        <w:rPr>
          <w:rFonts w:ascii="Times New Roman" w:eastAsia="Times New Roman" w:hAnsi="Times New Roman" w:cs="Times New Roman"/>
          <w:sz w:val="24"/>
          <w:szCs w:val="24"/>
          <w:lang w:eastAsia="zh-CN"/>
        </w:rPr>
        <w:t>“</w:t>
      </w:r>
      <w:r w:rsidRPr="00176870">
        <w:rPr>
          <w:rFonts w:ascii="Times New Roman" w:hAnsi="Times New Roman" w:cs="Times New Roman"/>
          <w:sz w:val="24"/>
          <w:szCs w:val="24"/>
        </w:rPr>
        <w:t>Écrire la nature. De l’histoire sociale à la question environnementale ?</w:t>
      </w:r>
      <w:r w:rsidRPr="00176870">
        <w:rPr>
          <w:rFonts w:ascii="Times New Roman" w:eastAsia="Times New Roman" w:hAnsi="Times New Roman" w:cs="Times New Roman"/>
          <w:sz w:val="24"/>
          <w:szCs w:val="24"/>
          <w:lang w:eastAsia="zh-CN"/>
        </w:rPr>
        <w:t>”</w:t>
      </w:r>
      <w:r w:rsidRPr="00176870">
        <w:rPr>
          <w:rFonts w:ascii="Times New Roman" w:hAnsi="Times New Roman" w:cs="Times New Roman"/>
          <w:sz w:val="24"/>
          <w:szCs w:val="24"/>
        </w:rPr>
        <w:t>, </w:t>
      </w:r>
      <w:r w:rsidRPr="00176870">
        <w:rPr>
          <w:rStyle w:val="Accentuation"/>
          <w:rFonts w:ascii="Times New Roman" w:hAnsi="Times New Roman" w:cs="Times New Roman"/>
          <w:sz w:val="24"/>
          <w:szCs w:val="24"/>
        </w:rPr>
        <w:t>Annales. Histoire, Sciences Sociales</w:t>
      </w:r>
      <w:r w:rsidRPr="00176870">
        <w:rPr>
          <w:rFonts w:ascii="Times New Roman" w:hAnsi="Times New Roman" w:cs="Times New Roman"/>
          <w:sz w:val="24"/>
          <w:szCs w:val="24"/>
        </w:rPr>
        <w:t>, 66 (1), p. 11</w:t>
      </w:r>
      <w:r w:rsidRPr="00176870">
        <w:rPr>
          <w:rFonts w:ascii="Times New Roman" w:hAnsi="Times New Roman" w:cs="Times New Roman"/>
          <w:sz w:val="24"/>
          <w:szCs w:val="24"/>
        </w:rPr>
        <w:noBreakHyphen/>
        <w:t>29.</w:t>
      </w:r>
    </w:p>
    <w:p w14:paraId="0416CE6C"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r w:rsidRPr="00176870">
        <w:rPr>
          <w:rFonts w:ascii="Times New Roman" w:eastAsia="Times New Roman" w:hAnsi="Times New Roman" w:cs="Times New Roman"/>
          <w:sz w:val="24"/>
          <w:szCs w:val="24"/>
        </w:rPr>
        <w:t>Jackson, John E. 1995. “Métamorphoses du verbe. Différenciation poétique dans la seconde moitié du XIX</w:t>
      </w:r>
      <w:r w:rsidRPr="00176870">
        <w:rPr>
          <w:rFonts w:ascii="Times New Roman" w:eastAsia="Times New Roman" w:hAnsi="Times New Roman" w:cs="Times New Roman"/>
          <w:sz w:val="24"/>
          <w:szCs w:val="24"/>
          <w:vertAlign w:val="superscript"/>
        </w:rPr>
        <w:t>e</w:t>
      </w:r>
      <w:r w:rsidRPr="00176870">
        <w:rPr>
          <w:rFonts w:ascii="Times New Roman" w:eastAsia="Times New Roman" w:hAnsi="Times New Roman" w:cs="Times New Roman"/>
          <w:sz w:val="24"/>
          <w:szCs w:val="24"/>
        </w:rPr>
        <w:t xml:space="preserve"> siècle”, </w:t>
      </w:r>
      <w:r w:rsidRPr="00176870">
        <w:rPr>
          <w:rFonts w:ascii="Times New Roman" w:eastAsia="Times New Roman" w:hAnsi="Times New Roman" w:cs="Times New Roman"/>
          <w:i/>
          <w:sz w:val="24"/>
          <w:szCs w:val="24"/>
        </w:rPr>
        <w:t>Littérature</w:t>
      </w:r>
      <w:r w:rsidRPr="00176870">
        <w:rPr>
          <w:rFonts w:ascii="Times New Roman" w:eastAsia="Times New Roman" w:hAnsi="Times New Roman" w:cs="Times New Roman"/>
          <w:sz w:val="24"/>
          <w:szCs w:val="24"/>
        </w:rPr>
        <w:t>, 99.</w:t>
      </w:r>
    </w:p>
    <w:p w14:paraId="79F9B9FB" w14:textId="77777777" w:rsidR="00DC329B" w:rsidRPr="00176870" w:rsidRDefault="00DC329B" w:rsidP="009B21A4">
      <w:pPr>
        <w:pStyle w:val="Sansinterligne"/>
        <w:ind w:left="709" w:hanging="709"/>
        <w:jc w:val="both"/>
        <w:rPr>
          <w:rFonts w:ascii="Times New Roman" w:hAnsi="Times New Roman" w:cs="Times New Roman"/>
          <w:sz w:val="24"/>
          <w:szCs w:val="24"/>
          <w:lang w:val="en-GB"/>
        </w:rPr>
      </w:pPr>
      <w:proofErr w:type="spellStart"/>
      <w:r w:rsidRPr="00176870">
        <w:rPr>
          <w:rFonts w:ascii="Times New Roman" w:hAnsi="Times New Roman" w:cs="Times New Roman"/>
          <w:sz w:val="24"/>
          <w:szCs w:val="24"/>
        </w:rPr>
        <w:t>Jarrige</w:t>
      </w:r>
      <w:proofErr w:type="spellEnd"/>
      <w:r w:rsidRPr="00176870">
        <w:rPr>
          <w:rFonts w:ascii="Times New Roman" w:hAnsi="Times New Roman" w:cs="Times New Roman"/>
          <w:sz w:val="24"/>
          <w:szCs w:val="24"/>
        </w:rPr>
        <w:t xml:space="preserve">, </w:t>
      </w:r>
      <w:proofErr w:type="spellStart"/>
      <w:r w:rsidRPr="00176870">
        <w:rPr>
          <w:rFonts w:ascii="Times New Roman" w:hAnsi="Times New Roman" w:cs="Times New Roman"/>
          <w:sz w:val="24"/>
          <w:szCs w:val="24"/>
        </w:rPr>
        <w:t>Francois</w:t>
      </w:r>
      <w:proofErr w:type="spellEnd"/>
      <w:r w:rsidRPr="00176870">
        <w:rPr>
          <w:rFonts w:ascii="Times New Roman" w:hAnsi="Times New Roman" w:cs="Times New Roman"/>
          <w:sz w:val="24"/>
          <w:szCs w:val="24"/>
        </w:rPr>
        <w:t xml:space="preserve"> and Le Roux, Thomas. 2017. </w:t>
      </w:r>
      <w:r w:rsidRPr="00176870">
        <w:rPr>
          <w:rStyle w:val="Accentuation"/>
          <w:rFonts w:ascii="Times New Roman" w:hAnsi="Times New Roman" w:cs="Times New Roman"/>
          <w:sz w:val="24"/>
          <w:szCs w:val="24"/>
        </w:rPr>
        <w:t>La Contamination du monde - Une histoire des pollutions à l’âge industriel</w:t>
      </w:r>
      <w:r w:rsidRPr="00176870">
        <w:rPr>
          <w:rFonts w:ascii="Times New Roman" w:hAnsi="Times New Roman" w:cs="Times New Roman"/>
          <w:sz w:val="24"/>
          <w:szCs w:val="24"/>
        </w:rPr>
        <w:t xml:space="preserve">. </w:t>
      </w:r>
      <w:r w:rsidRPr="00176870">
        <w:rPr>
          <w:rFonts w:ascii="Times New Roman" w:hAnsi="Times New Roman" w:cs="Times New Roman"/>
          <w:sz w:val="24"/>
          <w:szCs w:val="24"/>
          <w:lang w:val="en-GB"/>
        </w:rPr>
        <w:t xml:space="preserve">Paris: </w:t>
      </w:r>
      <w:proofErr w:type="spellStart"/>
      <w:r w:rsidRPr="00176870">
        <w:rPr>
          <w:rFonts w:ascii="Times New Roman" w:hAnsi="Times New Roman" w:cs="Times New Roman"/>
          <w:sz w:val="24"/>
          <w:szCs w:val="24"/>
          <w:lang w:val="en-GB"/>
        </w:rPr>
        <w:t>Seuil</w:t>
      </w:r>
      <w:proofErr w:type="spellEnd"/>
      <w:r w:rsidRPr="00176870">
        <w:rPr>
          <w:rFonts w:ascii="Times New Roman" w:hAnsi="Times New Roman" w:cs="Times New Roman"/>
          <w:sz w:val="24"/>
          <w:szCs w:val="24"/>
          <w:lang w:val="en-GB"/>
        </w:rPr>
        <w:t>.</w:t>
      </w:r>
    </w:p>
    <w:p w14:paraId="7C60CD96" w14:textId="77777777" w:rsidR="00DC329B" w:rsidRPr="00176870" w:rsidRDefault="00DC329B" w:rsidP="009B21A4">
      <w:pPr>
        <w:pStyle w:val="Sansinterligne"/>
        <w:ind w:left="709" w:hanging="709"/>
        <w:jc w:val="both"/>
        <w:rPr>
          <w:rFonts w:ascii="Times New Roman" w:hAnsi="Times New Roman" w:cs="Times New Roman"/>
          <w:sz w:val="24"/>
          <w:szCs w:val="24"/>
          <w:lang w:val="en-GB"/>
        </w:rPr>
      </w:pPr>
      <w:proofErr w:type="spellStart"/>
      <w:r w:rsidRPr="00176870">
        <w:rPr>
          <w:rFonts w:ascii="Times New Roman" w:hAnsi="Times New Roman" w:cs="Times New Roman"/>
          <w:sz w:val="24"/>
          <w:szCs w:val="24"/>
          <w:lang w:val="en-GB"/>
        </w:rPr>
        <w:t>Klonk</w:t>
      </w:r>
      <w:proofErr w:type="spellEnd"/>
      <w:r w:rsidRPr="00176870">
        <w:rPr>
          <w:rFonts w:ascii="Times New Roman" w:hAnsi="Times New Roman" w:cs="Times New Roman"/>
          <w:sz w:val="24"/>
          <w:szCs w:val="24"/>
          <w:lang w:val="en-GB"/>
        </w:rPr>
        <w:t xml:space="preserve">, Charlotte. 1996. </w:t>
      </w:r>
      <w:r w:rsidRPr="00176870">
        <w:rPr>
          <w:rStyle w:val="Accentuation"/>
          <w:rFonts w:ascii="Times New Roman" w:hAnsi="Times New Roman" w:cs="Times New Roman"/>
          <w:sz w:val="24"/>
          <w:szCs w:val="24"/>
          <w:lang w:val="en-GB"/>
        </w:rPr>
        <w:t>Science and the Perception of Nature: British Landscape Art in the Late Eighteenth and Early Nineteenth Centuries</w:t>
      </w:r>
      <w:r w:rsidRPr="00176870">
        <w:rPr>
          <w:rFonts w:ascii="Times New Roman" w:hAnsi="Times New Roman" w:cs="Times New Roman"/>
          <w:sz w:val="24"/>
          <w:szCs w:val="24"/>
          <w:lang w:val="en-GB"/>
        </w:rPr>
        <w:t xml:space="preserve">. Yale: Yale University Press. </w:t>
      </w:r>
    </w:p>
    <w:p w14:paraId="28BBF9FD"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Kroeber, Karl. 1994. </w:t>
      </w:r>
      <w:r w:rsidRPr="00176870">
        <w:rPr>
          <w:rFonts w:ascii="Times New Roman" w:eastAsia="GillSans-Light" w:hAnsi="Times New Roman" w:cs="Times New Roman"/>
          <w:i/>
          <w:color w:val="000000"/>
          <w:spacing w:val="-2"/>
          <w:sz w:val="24"/>
          <w:szCs w:val="24"/>
          <w:lang w:val="en-GB"/>
        </w:rPr>
        <w:t>Ecological Literary Criticism: Romantic Imagining and the Biology of the Mind</w:t>
      </w:r>
      <w:r w:rsidRPr="00176870">
        <w:rPr>
          <w:rFonts w:ascii="Times New Roman" w:eastAsia="GillSans-Light" w:hAnsi="Times New Roman" w:cs="Times New Roman"/>
          <w:color w:val="000000"/>
          <w:spacing w:val="-2"/>
          <w:sz w:val="24"/>
          <w:szCs w:val="24"/>
          <w:lang w:val="en-GB"/>
        </w:rPr>
        <w:t xml:space="preserve">. New York: Columbia University Press. </w:t>
      </w:r>
    </w:p>
    <w:p w14:paraId="4E723A8C" w14:textId="6D1C8B92" w:rsidR="00DC329B" w:rsidRDefault="00DC329B" w:rsidP="009B21A4">
      <w:pPr>
        <w:pStyle w:val="Sansinterligne"/>
        <w:ind w:left="709" w:hanging="709"/>
        <w:jc w:val="both"/>
        <w:rPr>
          <w:rFonts w:ascii="Times New Roman" w:hAnsi="Times New Roman" w:cs="Times New Roman"/>
          <w:sz w:val="24"/>
          <w:szCs w:val="24"/>
        </w:rPr>
      </w:pPr>
      <w:proofErr w:type="spellStart"/>
      <w:r w:rsidRPr="00176870">
        <w:rPr>
          <w:rFonts w:ascii="Times New Roman" w:hAnsi="Times New Roman" w:cs="Times New Roman"/>
          <w:sz w:val="24"/>
          <w:szCs w:val="24"/>
          <w:lang w:val="en-GB"/>
        </w:rPr>
        <w:t>Löwy</w:t>
      </w:r>
      <w:proofErr w:type="spellEnd"/>
      <w:r w:rsidRPr="00176870">
        <w:rPr>
          <w:rFonts w:ascii="Times New Roman" w:hAnsi="Times New Roman" w:cs="Times New Roman"/>
          <w:sz w:val="24"/>
          <w:szCs w:val="24"/>
          <w:lang w:val="en-GB"/>
        </w:rPr>
        <w:t xml:space="preserve">, Michael and Sayre, Robert. </w:t>
      </w:r>
      <w:r w:rsidRPr="00176870">
        <w:rPr>
          <w:rFonts w:ascii="Times New Roman" w:hAnsi="Times New Roman" w:cs="Times New Roman"/>
          <w:sz w:val="24"/>
          <w:szCs w:val="24"/>
        </w:rPr>
        <w:t xml:space="preserve">1992. </w:t>
      </w:r>
      <w:r w:rsidRPr="00176870">
        <w:rPr>
          <w:rStyle w:val="Accentuation"/>
          <w:rFonts w:ascii="Times New Roman" w:hAnsi="Times New Roman" w:cs="Times New Roman"/>
          <w:sz w:val="24"/>
          <w:szCs w:val="24"/>
        </w:rPr>
        <w:t>Révolte et mélancolie. Le romantisme à contre-courant de la modernité</w:t>
      </w:r>
      <w:r w:rsidRPr="00176870">
        <w:rPr>
          <w:rFonts w:ascii="Times New Roman" w:hAnsi="Times New Roman" w:cs="Times New Roman"/>
          <w:sz w:val="24"/>
          <w:szCs w:val="24"/>
        </w:rPr>
        <w:t>. Paris: Payot.</w:t>
      </w:r>
    </w:p>
    <w:p w14:paraId="7B2361F6" w14:textId="7344C3CE" w:rsidR="007C0E84" w:rsidRPr="00176870" w:rsidRDefault="007C0E84" w:rsidP="009B21A4">
      <w:pPr>
        <w:pStyle w:val="Sansinterligne"/>
        <w:ind w:left="709" w:hanging="709"/>
        <w:jc w:val="both"/>
        <w:rPr>
          <w:rFonts w:ascii="Times New Roman" w:eastAsia="GillSans-Light" w:hAnsi="Times New Roman" w:cs="Times New Roman"/>
          <w:color w:val="000000"/>
          <w:spacing w:val="-2"/>
          <w:sz w:val="24"/>
          <w:szCs w:val="24"/>
        </w:rPr>
      </w:pPr>
      <w:r>
        <w:rPr>
          <w:rFonts w:ascii="Times New Roman" w:eastAsia="GillSans-Light" w:hAnsi="Times New Roman" w:cs="Times New Roman"/>
          <w:color w:val="000000"/>
          <w:spacing w:val="-2"/>
          <w:sz w:val="24"/>
          <w:szCs w:val="24"/>
        </w:rPr>
        <w:t xml:space="preserve">Lefebvre, Henri. 2011 (1957). </w:t>
      </w:r>
      <w:r w:rsidRPr="007B5F5D">
        <w:rPr>
          <w:rFonts w:ascii="Times New Roman" w:eastAsia="GillSans-Light" w:hAnsi="Times New Roman" w:cs="Times New Roman"/>
          <w:i/>
          <w:iCs/>
          <w:color w:val="000000"/>
          <w:spacing w:val="-2"/>
          <w:sz w:val="24"/>
          <w:szCs w:val="24"/>
        </w:rPr>
        <w:t>Vers un romantisme révolutionnaire</w:t>
      </w:r>
      <w:r>
        <w:rPr>
          <w:rFonts w:ascii="Times New Roman" w:eastAsia="GillSans-Light" w:hAnsi="Times New Roman" w:cs="Times New Roman"/>
          <w:color w:val="000000"/>
          <w:spacing w:val="-2"/>
          <w:sz w:val="24"/>
          <w:szCs w:val="24"/>
        </w:rPr>
        <w:t xml:space="preserve">. Paris: Éditions Lignes. </w:t>
      </w:r>
    </w:p>
    <w:p w14:paraId="0F3CEC52" w14:textId="77777777" w:rsidR="00DC329B" w:rsidRPr="00176870" w:rsidRDefault="00DC329B" w:rsidP="009B21A4">
      <w:pPr>
        <w:pStyle w:val="Sansinterligne"/>
        <w:ind w:left="709" w:hanging="709"/>
        <w:jc w:val="both"/>
        <w:rPr>
          <w:rFonts w:ascii="Times New Roman" w:eastAsia="Times New Roman" w:hAnsi="Times New Roman" w:cs="Times New Roman"/>
          <w:sz w:val="24"/>
          <w:szCs w:val="24"/>
          <w:lang w:eastAsia="zh-CN"/>
        </w:rPr>
      </w:pPr>
      <w:r w:rsidRPr="00176870">
        <w:rPr>
          <w:rFonts w:ascii="Times New Roman" w:eastAsia="Times New Roman" w:hAnsi="Times New Roman" w:cs="Times New Roman"/>
          <w:sz w:val="24"/>
          <w:szCs w:val="24"/>
          <w:lang w:eastAsia="zh-CN"/>
        </w:rPr>
        <w:t xml:space="preserve">Macé, Marielle. 2019. “Comment les oiseaux se sont tus”, </w:t>
      </w:r>
      <w:r w:rsidRPr="00176870">
        <w:rPr>
          <w:rFonts w:ascii="Times New Roman" w:eastAsia="Times New Roman" w:hAnsi="Times New Roman" w:cs="Times New Roman"/>
          <w:i/>
          <w:sz w:val="24"/>
          <w:szCs w:val="24"/>
          <w:lang w:eastAsia="zh-CN"/>
        </w:rPr>
        <w:t>Critique</w:t>
      </w:r>
      <w:r w:rsidRPr="00176870">
        <w:rPr>
          <w:rFonts w:ascii="Times New Roman" w:eastAsia="Times New Roman" w:hAnsi="Times New Roman" w:cs="Times New Roman"/>
          <w:sz w:val="24"/>
          <w:szCs w:val="24"/>
          <w:lang w:eastAsia="zh-CN"/>
        </w:rPr>
        <w:t>, 860-861 (1), p. 17-31.</w:t>
      </w:r>
    </w:p>
    <w:p w14:paraId="2F42C900" w14:textId="188F5F66" w:rsidR="00DC329B" w:rsidRPr="00176870" w:rsidRDefault="00DC329B" w:rsidP="009B21A4">
      <w:pPr>
        <w:pStyle w:val="Sansinterligne"/>
        <w:ind w:left="709" w:hanging="709"/>
        <w:jc w:val="both"/>
        <w:rPr>
          <w:rFonts w:ascii="Times New Roman" w:hAnsi="Times New Roman" w:cs="Times New Roman"/>
          <w:sz w:val="24"/>
          <w:szCs w:val="24"/>
          <w:lang w:val="en-US"/>
        </w:rPr>
      </w:pPr>
      <w:r w:rsidRPr="00176870">
        <w:rPr>
          <w:rFonts w:ascii="Times New Roman" w:hAnsi="Times New Roman" w:cs="Times New Roman"/>
          <w:sz w:val="24"/>
          <w:szCs w:val="24"/>
        </w:rPr>
        <w:t>Mathis, Charles-François. 2010. </w:t>
      </w:r>
      <w:r w:rsidRPr="00176870">
        <w:rPr>
          <w:rStyle w:val="Accentuation"/>
          <w:rFonts w:ascii="Times New Roman" w:hAnsi="Times New Roman" w:cs="Times New Roman"/>
          <w:sz w:val="24"/>
          <w:szCs w:val="24"/>
        </w:rPr>
        <w:t xml:space="preserve">In Nature </w:t>
      </w:r>
      <w:proofErr w:type="spellStart"/>
      <w:r w:rsidRPr="00176870">
        <w:rPr>
          <w:rStyle w:val="Accentuation"/>
          <w:rFonts w:ascii="Times New Roman" w:hAnsi="Times New Roman" w:cs="Times New Roman"/>
          <w:sz w:val="24"/>
          <w:szCs w:val="24"/>
        </w:rPr>
        <w:t>We</w:t>
      </w:r>
      <w:proofErr w:type="spellEnd"/>
      <w:r w:rsidRPr="00176870">
        <w:rPr>
          <w:rStyle w:val="Accentuation"/>
          <w:rFonts w:ascii="Times New Roman" w:hAnsi="Times New Roman" w:cs="Times New Roman"/>
          <w:sz w:val="24"/>
          <w:szCs w:val="24"/>
        </w:rPr>
        <w:t xml:space="preserve"> Trust: les paysages anglais à l’ère industrielle</w:t>
      </w:r>
      <w:r w:rsidRPr="00176870">
        <w:rPr>
          <w:rFonts w:ascii="Times New Roman" w:hAnsi="Times New Roman" w:cs="Times New Roman"/>
          <w:sz w:val="24"/>
          <w:szCs w:val="24"/>
        </w:rPr>
        <w:t xml:space="preserve">. </w:t>
      </w:r>
      <w:r w:rsidRPr="00176870">
        <w:rPr>
          <w:rFonts w:ascii="Times New Roman" w:hAnsi="Times New Roman" w:cs="Times New Roman"/>
          <w:sz w:val="24"/>
          <w:szCs w:val="24"/>
          <w:lang w:val="en-US"/>
        </w:rPr>
        <w:t xml:space="preserve">Paris: Presses </w:t>
      </w:r>
      <w:proofErr w:type="spellStart"/>
      <w:r w:rsidRPr="00176870">
        <w:rPr>
          <w:rFonts w:ascii="Times New Roman" w:hAnsi="Times New Roman" w:cs="Times New Roman"/>
          <w:sz w:val="24"/>
          <w:szCs w:val="24"/>
          <w:lang w:val="en-US"/>
        </w:rPr>
        <w:t>Universitaires</w:t>
      </w:r>
      <w:proofErr w:type="spellEnd"/>
      <w:r w:rsidRPr="00176870">
        <w:rPr>
          <w:rFonts w:ascii="Times New Roman" w:hAnsi="Times New Roman" w:cs="Times New Roman"/>
          <w:sz w:val="24"/>
          <w:szCs w:val="24"/>
          <w:lang w:val="en-US"/>
        </w:rPr>
        <w:t xml:space="preserve"> de Paris-Sorbonne.</w:t>
      </w:r>
    </w:p>
    <w:p w14:paraId="3025DC38"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 xml:space="preserve">Morton, Timothy. 2010. </w:t>
      </w:r>
      <w:r w:rsidRPr="00176870">
        <w:rPr>
          <w:rFonts w:ascii="Times New Roman" w:eastAsia="GillSans-Light" w:hAnsi="Times New Roman" w:cs="Times New Roman"/>
          <w:i/>
          <w:color w:val="000000"/>
          <w:spacing w:val="-2"/>
          <w:sz w:val="24"/>
          <w:szCs w:val="24"/>
          <w:lang w:val="en-GB"/>
        </w:rPr>
        <w:t>The Ecological Thought</w:t>
      </w:r>
      <w:r w:rsidRPr="00176870">
        <w:rPr>
          <w:rFonts w:ascii="Times New Roman" w:eastAsia="GillSans-Light" w:hAnsi="Times New Roman" w:cs="Times New Roman"/>
          <w:color w:val="000000"/>
          <w:spacing w:val="-2"/>
          <w:sz w:val="24"/>
          <w:szCs w:val="24"/>
          <w:lang w:val="en-GB"/>
        </w:rPr>
        <w:t>. Cambridge, MA: Harvard University Press.</w:t>
      </w:r>
    </w:p>
    <w:p w14:paraId="377E144E"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hAnsi="Times New Roman" w:cs="Times New Roman"/>
          <w:sz w:val="24"/>
          <w:szCs w:val="24"/>
        </w:rPr>
        <w:t xml:space="preserve">Nerval, Gérard (de). 1993. </w:t>
      </w:r>
      <w:r w:rsidRPr="00176870">
        <w:rPr>
          <w:rFonts w:ascii="Times New Roman" w:hAnsi="Times New Roman" w:cs="Times New Roman"/>
          <w:i/>
          <w:sz w:val="24"/>
          <w:szCs w:val="24"/>
        </w:rPr>
        <w:t xml:space="preserve">Œuvres </w:t>
      </w:r>
      <w:proofErr w:type="spellStart"/>
      <w:r w:rsidRPr="00176870">
        <w:rPr>
          <w:rFonts w:ascii="Times New Roman" w:hAnsi="Times New Roman" w:cs="Times New Roman"/>
          <w:i/>
          <w:sz w:val="24"/>
          <w:szCs w:val="24"/>
        </w:rPr>
        <w:t>completes</w:t>
      </w:r>
      <w:proofErr w:type="spellEnd"/>
      <w:r w:rsidRPr="00176870">
        <w:rPr>
          <w:rFonts w:ascii="Times New Roman" w:hAnsi="Times New Roman" w:cs="Times New Roman"/>
          <w:i/>
          <w:sz w:val="24"/>
          <w:szCs w:val="24"/>
        </w:rPr>
        <w:t xml:space="preserve">. </w:t>
      </w:r>
      <w:r w:rsidRPr="00176870">
        <w:rPr>
          <w:rFonts w:ascii="Times New Roman" w:hAnsi="Times New Roman" w:cs="Times New Roman"/>
          <w:i/>
          <w:sz w:val="24"/>
          <w:szCs w:val="24"/>
          <w:lang w:val="en-GB"/>
        </w:rPr>
        <w:t>Volume 3</w:t>
      </w:r>
      <w:r w:rsidRPr="00176870">
        <w:rPr>
          <w:rFonts w:ascii="Times New Roman" w:hAnsi="Times New Roman" w:cs="Times New Roman"/>
          <w:sz w:val="24"/>
          <w:szCs w:val="24"/>
          <w:lang w:val="en-GB"/>
        </w:rPr>
        <w:t xml:space="preserve">, edited by Jean Guillaume and Claude </w:t>
      </w:r>
      <w:proofErr w:type="spellStart"/>
      <w:r w:rsidRPr="00176870">
        <w:rPr>
          <w:rFonts w:ascii="Times New Roman" w:hAnsi="Times New Roman" w:cs="Times New Roman"/>
          <w:sz w:val="24"/>
          <w:szCs w:val="24"/>
          <w:lang w:val="en-GB"/>
        </w:rPr>
        <w:t>Pichois</w:t>
      </w:r>
      <w:proofErr w:type="spellEnd"/>
      <w:r w:rsidRPr="00176870">
        <w:rPr>
          <w:rFonts w:ascii="Times New Roman" w:hAnsi="Times New Roman" w:cs="Times New Roman"/>
          <w:sz w:val="24"/>
          <w:szCs w:val="24"/>
          <w:lang w:val="en-GB"/>
        </w:rPr>
        <w:t>. Paris: Gallimard (</w:t>
      </w:r>
      <w:proofErr w:type="spellStart"/>
      <w:r w:rsidRPr="00176870">
        <w:rPr>
          <w:rFonts w:ascii="Times New Roman" w:hAnsi="Times New Roman" w:cs="Times New Roman"/>
          <w:sz w:val="24"/>
          <w:szCs w:val="24"/>
          <w:lang w:val="en-GB"/>
        </w:rPr>
        <w:t>Pléiade</w:t>
      </w:r>
      <w:proofErr w:type="spellEnd"/>
      <w:proofErr w:type="gramStart"/>
      <w:r w:rsidRPr="00176870">
        <w:rPr>
          <w:rFonts w:ascii="Times New Roman" w:hAnsi="Times New Roman" w:cs="Times New Roman"/>
          <w:sz w:val="24"/>
          <w:szCs w:val="24"/>
          <w:lang w:val="en-GB"/>
        </w:rPr>
        <w:t>) ;</w:t>
      </w:r>
      <w:proofErr w:type="gramEnd"/>
      <w:r w:rsidRPr="00176870">
        <w:rPr>
          <w:rFonts w:ascii="Times New Roman" w:hAnsi="Times New Roman" w:cs="Times New Roman"/>
          <w:sz w:val="24"/>
          <w:szCs w:val="24"/>
          <w:lang w:val="en-GB"/>
        </w:rPr>
        <w:t xml:space="preserve"> 1999. </w:t>
      </w:r>
      <w:r w:rsidRPr="00176870">
        <w:rPr>
          <w:rFonts w:ascii="Times New Roman" w:hAnsi="Times New Roman" w:cs="Times New Roman"/>
          <w:i/>
          <w:sz w:val="24"/>
          <w:szCs w:val="24"/>
          <w:lang w:val="en-GB"/>
        </w:rPr>
        <w:t>Selected Writings</w:t>
      </w:r>
      <w:r w:rsidRPr="00176870">
        <w:rPr>
          <w:rFonts w:ascii="Times New Roman" w:hAnsi="Times New Roman" w:cs="Times New Roman"/>
          <w:sz w:val="24"/>
          <w:szCs w:val="24"/>
          <w:lang w:val="en-GB"/>
        </w:rPr>
        <w:t xml:space="preserve">, translated by Richard </w:t>
      </w:r>
      <w:proofErr w:type="spellStart"/>
      <w:r w:rsidRPr="00176870">
        <w:rPr>
          <w:rFonts w:ascii="Times New Roman" w:hAnsi="Times New Roman" w:cs="Times New Roman"/>
          <w:sz w:val="24"/>
          <w:szCs w:val="24"/>
          <w:lang w:val="en-GB"/>
        </w:rPr>
        <w:t>Sieburth</w:t>
      </w:r>
      <w:proofErr w:type="spellEnd"/>
      <w:r w:rsidRPr="00176870">
        <w:rPr>
          <w:rFonts w:ascii="Times New Roman" w:hAnsi="Times New Roman" w:cs="Times New Roman"/>
          <w:sz w:val="24"/>
          <w:szCs w:val="24"/>
          <w:lang w:val="en-GB"/>
        </w:rPr>
        <w:t>. London: Penguin Classics.</w:t>
      </w:r>
    </w:p>
    <w:p w14:paraId="7ADDC482" w14:textId="77777777" w:rsidR="00DC329B" w:rsidRPr="00F96FE2" w:rsidRDefault="00DC329B" w:rsidP="009B21A4">
      <w:pPr>
        <w:pStyle w:val="Sansinterligne"/>
        <w:ind w:left="709" w:hanging="709"/>
        <w:jc w:val="both"/>
        <w:rPr>
          <w:rFonts w:ascii="Times New Roman" w:eastAsia="GillSans-Light" w:hAnsi="Times New Roman" w:cs="Times New Roman"/>
          <w:color w:val="000000"/>
          <w:spacing w:val="-2"/>
          <w:sz w:val="24"/>
          <w:szCs w:val="24"/>
          <w:lang w:val="en-US"/>
        </w:rPr>
      </w:pPr>
      <w:r w:rsidRPr="00176870">
        <w:rPr>
          <w:rFonts w:ascii="Times New Roman" w:eastAsia="GillSans-Light" w:hAnsi="Times New Roman" w:cs="Times New Roman"/>
          <w:color w:val="000000"/>
          <w:spacing w:val="-2"/>
          <w:sz w:val="24"/>
          <w:szCs w:val="24"/>
          <w:lang w:val="en-GB"/>
        </w:rPr>
        <w:t xml:space="preserve">Phillips, Dana. 2003. </w:t>
      </w:r>
      <w:r w:rsidRPr="00176870">
        <w:rPr>
          <w:rFonts w:ascii="Times New Roman" w:eastAsia="GillSans-Light" w:hAnsi="Times New Roman" w:cs="Times New Roman"/>
          <w:i/>
          <w:color w:val="000000"/>
          <w:spacing w:val="-2"/>
          <w:sz w:val="24"/>
          <w:szCs w:val="24"/>
          <w:lang w:val="en-GB"/>
        </w:rPr>
        <w:t xml:space="preserve">The Truth of </w:t>
      </w:r>
      <w:proofErr w:type="gramStart"/>
      <w:r w:rsidRPr="00176870">
        <w:rPr>
          <w:rFonts w:ascii="Times New Roman" w:eastAsia="GillSans-Light" w:hAnsi="Times New Roman" w:cs="Times New Roman"/>
          <w:i/>
          <w:color w:val="000000"/>
          <w:spacing w:val="-2"/>
          <w:sz w:val="24"/>
          <w:szCs w:val="24"/>
          <w:lang w:val="en-GB"/>
        </w:rPr>
        <w:t>Ecology :</w:t>
      </w:r>
      <w:proofErr w:type="gramEnd"/>
      <w:r w:rsidRPr="00176870">
        <w:rPr>
          <w:rFonts w:ascii="Times New Roman" w:eastAsia="GillSans-Light" w:hAnsi="Times New Roman" w:cs="Times New Roman"/>
          <w:i/>
          <w:color w:val="000000"/>
          <w:spacing w:val="-2"/>
          <w:sz w:val="24"/>
          <w:szCs w:val="24"/>
          <w:lang w:val="en-GB"/>
        </w:rPr>
        <w:t xml:space="preserve"> Nature, Culture, and Literature in America</w:t>
      </w:r>
      <w:r w:rsidRPr="00176870">
        <w:rPr>
          <w:rFonts w:ascii="Times New Roman" w:eastAsia="GillSans-Light" w:hAnsi="Times New Roman" w:cs="Times New Roman"/>
          <w:color w:val="000000"/>
          <w:spacing w:val="-2"/>
          <w:sz w:val="24"/>
          <w:szCs w:val="24"/>
          <w:lang w:val="en-GB"/>
        </w:rPr>
        <w:t xml:space="preserve">. </w:t>
      </w:r>
      <w:r w:rsidRPr="00F96FE2">
        <w:rPr>
          <w:rFonts w:ascii="Times New Roman" w:eastAsia="GillSans-Light" w:hAnsi="Times New Roman" w:cs="Times New Roman"/>
          <w:color w:val="000000"/>
          <w:spacing w:val="-2"/>
          <w:sz w:val="24"/>
          <w:szCs w:val="24"/>
          <w:lang w:val="en-US"/>
        </w:rPr>
        <w:t xml:space="preserve">Oxford: Oxford University Press. </w:t>
      </w:r>
    </w:p>
    <w:p w14:paraId="28C896B4"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rPr>
        <w:t>Posthumus</w:t>
      </w:r>
      <w:proofErr w:type="spellEnd"/>
      <w:r w:rsidRPr="00176870">
        <w:rPr>
          <w:rFonts w:ascii="Times New Roman" w:eastAsia="GillSans-Light" w:hAnsi="Times New Roman" w:cs="Times New Roman"/>
          <w:color w:val="000000"/>
          <w:spacing w:val="-2"/>
          <w:sz w:val="24"/>
          <w:szCs w:val="24"/>
        </w:rPr>
        <w:t xml:space="preserve">, </w:t>
      </w:r>
      <w:proofErr w:type="spellStart"/>
      <w:r w:rsidRPr="00176870">
        <w:rPr>
          <w:rFonts w:ascii="Times New Roman" w:eastAsia="GillSans-Light" w:hAnsi="Times New Roman" w:cs="Times New Roman"/>
          <w:color w:val="000000"/>
          <w:spacing w:val="-2"/>
          <w:sz w:val="24"/>
          <w:szCs w:val="24"/>
        </w:rPr>
        <w:t>Stephanie</w:t>
      </w:r>
      <w:proofErr w:type="spellEnd"/>
      <w:r w:rsidRPr="00176870">
        <w:rPr>
          <w:rFonts w:ascii="Times New Roman" w:eastAsia="GillSans-Light" w:hAnsi="Times New Roman" w:cs="Times New Roman"/>
          <w:color w:val="000000"/>
          <w:spacing w:val="-2"/>
          <w:sz w:val="24"/>
          <w:szCs w:val="24"/>
        </w:rPr>
        <w:t xml:space="preserve">. 2010.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État des lieux de la pensée </w:t>
      </w:r>
      <w:proofErr w:type="spellStart"/>
      <w:r w:rsidRPr="00176870">
        <w:rPr>
          <w:rFonts w:ascii="Times New Roman" w:eastAsia="GillSans-Light" w:hAnsi="Times New Roman" w:cs="Times New Roman"/>
          <w:color w:val="000000"/>
          <w:spacing w:val="-2"/>
          <w:sz w:val="24"/>
          <w:szCs w:val="24"/>
        </w:rPr>
        <w:t>écocritique</w:t>
      </w:r>
      <w:proofErr w:type="spellEnd"/>
      <w:r w:rsidRPr="00176870">
        <w:rPr>
          <w:rFonts w:ascii="Times New Roman" w:eastAsia="GillSans-Light" w:hAnsi="Times New Roman" w:cs="Times New Roman"/>
          <w:color w:val="000000"/>
          <w:spacing w:val="-2"/>
          <w:sz w:val="24"/>
          <w:szCs w:val="24"/>
        </w:rPr>
        <w:t xml:space="preserve"> française</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proofErr w:type="spellStart"/>
      <w:r w:rsidRPr="00176870">
        <w:rPr>
          <w:rFonts w:ascii="Times New Roman" w:eastAsia="GillSans-Light" w:hAnsi="Times New Roman" w:cs="Times New Roman"/>
          <w:i/>
          <w:color w:val="000000"/>
          <w:spacing w:val="-2"/>
          <w:sz w:val="24"/>
          <w:szCs w:val="24"/>
        </w:rPr>
        <w:t>Ecozon</w:t>
      </w:r>
      <w:proofErr w:type="spellEnd"/>
      <w:r w:rsidRPr="00176870">
        <w:rPr>
          <w:rFonts w:ascii="Times New Roman" w:eastAsia="GillSans-Light" w:hAnsi="Times New Roman" w:cs="Times New Roman"/>
          <w:i/>
          <w:color w:val="000000"/>
          <w:spacing w:val="-2"/>
          <w:sz w:val="24"/>
          <w:szCs w:val="24"/>
        </w:rPr>
        <w:t>@</w:t>
      </w:r>
      <w:r w:rsidRPr="00176870">
        <w:rPr>
          <w:rFonts w:ascii="Times New Roman" w:eastAsia="GillSans-Light" w:hAnsi="Times New Roman" w:cs="Times New Roman"/>
          <w:color w:val="000000"/>
          <w:spacing w:val="-2"/>
          <w:sz w:val="24"/>
          <w:szCs w:val="24"/>
        </w:rPr>
        <w:t xml:space="preserve">, 1 (1), p. 148–154 ; 2012.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Penser l’imagination environnementale française sous le signe de la différence</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r w:rsidRPr="00176870">
        <w:rPr>
          <w:rFonts w:ascii="Times New Roman" w:eastAsia="GillSans-Light" w:hAnsi="Times New Roman" w:cs="Times New Roman"/>
          <w:i/>
          <w:color w:val="000000"/>
          <w:spacing w:val="-2"/>
          <w:sz w:val="24"/>
          <w:szCs w:val="24"/>
        </w:rPr>
        <w:t>Raison Publique</w:t>
      </w:r>
      <w:r w:rsidRPr="00176870">
        <w:rPr>
          <w:rFonts w:ascii="Times New Roman" w:eastAsia="GillSans-Light" w:hAnsi="Times New Roman" w:cs="Times New Roman"/>
          <w:color w:val="000000"/>
          <w:spacing w:val="-2"/>
          <w:sz w:val="24"/>
          <w:szCs w:val="24"/>
        </w:rPr>
        <w:t xml:space="preserve">, 17 (2), p. 15-31. </w:t>
      </w:r>
    </w:p>
    <w:p w14:paraId="324A4B63" w14:textId="77777777" w:rsidR="00DC329B" w:rsidRPr="00176870" w:rsidRDefault="00DC329B" w:rsidP="009B21A4">
      <w:pPr>
        <w:pStyle w:val="Sansinterligne"/>
        <w:ind w:left="709" w:hanging="709"/>
        <w:jc w:val="both"/>
        <w:rPr>
          <w:rFonts w:ascii="Times New Roman" w:hAnsi="Times New Roman" w:cs="Times New Roman"/>
          <w:sz w:val="24"/>
          <w:szCs w:val="24"/>
        </w:rPr>
      </w:pPr>
      <w:proofErr w:type="spellStart"/>
      <w:r w:rsidRPr="00176870">
        <w:rPr>
          <w:rFonts w:ascii="Times New Roman" w:hAnsi="Times New Roman" w:cs="Times New Roman"/>
          <w:sz w:val="24"/>
          <w:szCs w:val="24"/>
        </w:rPr>
        <w:t>Quenet</w:t>
      </w:r>
      <w:proofErr w:type="spellEnd"/>
      <w:r w:rsidRPr="00176870">
        <w:rPr>
          <w:rFonts w:ascii="Times New Roman" w:hAnsi="Times New Roman" w:cs="Times New Roman"/>
          <w:sz w:val="24"/>
          <w:szCs w:val="24"/>
        </w:rPr>
        <w:t>, Grégory. 2014. </w:t>
      </w:r>
      <w:r w:rsidRPr="00176870">
        <w:rPr>
          <w:rStyle w:val="Accentuation"/>
          <w:rFonts w:ascii="Times New Roman" w:hAnsi="Times New Roman" w:cs="Times New Roman"/>
          <w:sz w:val="24"/>
          <w:szCs w:val="24"/>
        </w:rPr>
        <w:t>Qu’est-ce que l’histoire environnementale ?</w:t>
      </w:r>
      <w:r w:rsidRPr="00176870">
        <w:rPr>
          <w:rFonts w:ascii="Times New Roman" w:hAnsi="Times New Roman" w:cs="Times New Roman"/>
          <w:sz w:val="24"/>
          <w:szCs w:val="24"/>
        </w:rPr>
        <w:t>. Paris: Champvallon.</w:t>
      </w:r>
    </w:p>
    <w:p w14:paraId="673AE031" w14:textId="77777777" w:rsidR="00DC329B" w:rsidRPr="00176870" w:rsidRDefault="00DC329B" w:rsidP="009B21A4">
      <w:pPr>
        <w:pStyle w:val="Sansinterligne"/>
        <w:ind w:left="709" w:hanging="709"/>
        <w:jc w:val="both"/>
        <w:rPr>
          <w:rFonts w:ascii="Times New Roman" w:hAnsi="Times New Roman" w:cs="Times New Roman"/>
          <w:sz w:val="24"/>
          <w:szCs w:val="24"/>
          <w:lang w:val="en-GB"/>
        </w:rPr>
      </w:pPr>
      <w:r w:rsidRPr="00176870">
        <w:rPr>
          <w:rFonts w:ascii="Times New Roman" w:hAnsi="Times New Roman" w:cs="Times New Roman"/>
          <w:sz w:val="24"/>
          <w:szCs w:val="24"/>
        </w:rPr>
        <w:lastRenderedPageBreak/>
        <w:t xml:space="preserve">Richer, Hamidou. 2017. “Nerval et le pythagorisme des Vers dorés” In </w:t>
      </w:r>
      <w:r w:rsidRPr="00176870">
        <w:rPr>
          <w:rFonts w:ascii="Times New Roman" w:hAnsi="Times New Roman" w:cs="Times New Roman"/>
          <w:i/>
          <w:sz w:val="24"/>
          <w:szCs w:val="24"/>
        </w:rPr>
        <w:t>Nerval et l’Autre</w:t>
      </w:r>
      <w:r w:rsidRPr="00176870">
        <w:rPr>
          <w:rFonts w:ascii="Times New Roman" w:hAnsi="Times New Roman" w:cs="Times New Roman"/>
          <w:sz w:val="24"/>
          <w:szCs w:val="24"/>
        </w:rPr>
        <w:t xml:space="preserve">, </w:t>
      </w:r>
      <w:proofErr w:type="spellStart"/>
      <w:r w:rsidRPr="00176870">
        <w:rPr>
          <w:rFonts w:ascii="Times New Roman" w:hAnsi="Times New Roman" w:cs="Times New Roman"/>
          <w:sz w:val="24"/>
          <w:szCs w:val="24"/>
        </w:rPr>
        <w:t>edited</w:t>
      </w:r>
      <w:proofErr w:type="spellEnd"/>
      <w:r w:rsidRPr="00176870">
        <w:rPr>
          <w:rFonts w:ascii="Times New Roman" w:hAnsi="Times New Roman" w:cs="Times New Roman"/>
          <w:sz w:val="24"/>
          <w:szCs w:val="24"/>
        </w:rPr>
        <w:t xml:space="preserve"> by Corinne Bayle, 19-33. </w:t>
      </w:r>
      <w:r w:rsidRPr="00176870">
        <w:rPr>
          <w:rFonts w:ascii="Times New Roman" w:hAnsi="Times New Roman" w:cs="Times New Roman"/>
          <w:sz w:val="24"/>
          <w:szCs w:val="24"/>
          <w:lang w:val="en-GB"/>
        </w:rPr>
        <w:t xml:space="preserve">Paris: Classique Garnier. </w:t>
      </w:r>
    </w:p>
    <w:p w14:paraId="58B79FBA"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lang w:val="en-GB"/>
        </w:rPr>
      </w:pPr>
      <w:r w:rsidRPr="00176870">
        <w:rPr>
          <w:rFonts w:ascii="Times New Roman" w:eastAsia="GillSans-Light" w:hAnsi="Times New Roman" w:cs="Times New Roman"/>
          <w:color w:val="000000"/>
          <w:spacing w:val="-2"/>
          <w:sz w:val="24"/>
          <w:szCs w:val="24"/>
          <w:lang w:val="en-GB"/>
        </w:rPr>
        <w:t>Rigby, Kate. 2004. “Earth, World, Text: On the (</w:t>
      </w:r>
      <w:proofErr w:type="spellStart"/>
      <w:r w:rsidRPr="00176870">
        <w:rPr>
          <w:rFonts w:ascii="Times New Roman" w:eastAsia="GillSans-Light" w:hAnsi="Times New Roman" w:cs="Times New Roman"/>
          <w:color w:val="000000"/>
          <w:spacing w:val="-2"/>
          <w:sz w:val="24"/>
          <w:szCs w:val="24"/>
          <w:lang w:val="en-GB"/>
        </w:rPr>
        <w:t>Im</w:t>
      </w:r>
      <w:proofErr w:type="spellEnd"/>
      <w:r w:rsidRPr="00176870">
        <w:rPr>
          <w:rFonts w:ascii="Times New Roman" w:eastAsia="GillSans-Light" w:hAnsi="Times New Roman" w:cs="Times New Roman"/>
          <w:color w:val="000000"/>
          <w:spacing w:val="-2"/>
          <w:sz w:val="24"/>
          <w:szCs w:val="24"/>
          <w:lang w:val="en-GB"/>
        </w:rPr>
        <w:t xml:space="preserve">)possibility of </w:t>
      </w:r>
      <w:proofErr w:type="spellStart"/>
      <w:r w:rsidRPr="00176870">
        <w:rPr>
          <w:rFonts w:ascii="Times New Roman" w:eastAsia="GillSans-Light" w:hAnsi="Times New Roman" w:cs="Times New Roman"/>
          <w:color w:val="000000"/>
          <w:spacing w:val="-2"/>
          <w:sz w:val="24"/>
          <w:szCs w:val="24"/>
          <w:lang w:val="en-GB"/>
        </w:rPr>
        <w:t>Ecopoiesis</w:t>
      </w:r>
      <w:proofErr w:type="spellEnd"/>
      <w:r w:rsidRPr="00176870">
        <w:rPr>
          <w:rFonts w:ascii="Times New Roman" w:eastAsia="GillSans-Light" w:hAnsi="Times New Roman" w:cs="Times New Roman"/>
          <w:color w:val="000000"/>
          <w:spacing w:val="-2"/>
          <w:sz w:val="24"/>
          <w:szCs w:val="24"/>
          <w:lang w:val="en-GB"/>
        </w:rPr>
        <w:t xml:space="preserve">”, </w:t>
      </w:r>
      <w:r w:rsidRPr="00176870">
        <w:rPr>
          <w:rFonts w:ascii="Times New Roman" w:eastAsia="GillSans-Light" w:hAnsi="Times New Roman" w:cs="Times New Roman"/>
          <w:i/>
          <w:color w:val="000000"/>
          <w:spacing w:val="-2"/>
          <w:sz w:val="24"/>
          <w:szCs w:val="24"/>
          <w:lang w:val="en-GB"/>
        </w:rPr>
        <w:t>New Literary History</w:t>
      </w:r>
      <w:r w:rsidRPr="00176870">
        <w:rPr>
          <w:rFonts w:ascii="Times New Roman" w:eastAsia="GillSans-Light" w:hAnsi="Times New Roman" w:cs="Times New Roman"/>
          <w:color w:val="000000"/>
          <w:spacing w:val="-2"/>
          <w:sz w:val="24"/>
          <w:szCs w:val="24"/>
          <w:lang w:val="en-GB"/>
        </w:rPr>
        <w:t>, 35 (3), p. 427-442.</w:t>
      </w:r>
    </w:p>
    <w:p w14:paraId="177779F1" w14:textId="77777777" w:rsidR="00DC329B" w:rsidRPr="00176870" w:rsidRDefault="00DC329B" w:rsidP="009B21A4">
      <w:pPr>
        <w:pStyle w:val="Sansinterligne"/>
        <w:ind w:left="709" w:hanging="709"/>
        <w:jc w:val="both"/>
        <w:rPr>
          <w:rFonts w:ascii="Times New Roman" w:hAnsi="Times New Roman" w:cs="Times New Roman"/>
          <w:sz w:val="24"/>
          <w:szCs w:val="24"/>
        </w:rPr>
      </w:pPr>
      <w:r w:rsidRPr="00176870">
        <w:rPr>
          <w:rFonts w:ascii="Times New Roman" w:hAnsi="Times New Roman" w:cs="Times New Roman"/>
          <w:sz w:val="24"/>
          <w:szCs w:val="24"/>
        </w:rPr>
        <w:t xml:space="preserve">Robert, Claire. 2008. </w:t>
      </w:r>
      <w:r w:rsidRPr="00176870">
        <w:rPr>
          <w:rFonts w:ascii="Times New Roman" w:hAnsi="Times New Roman" w:cs="Times New Roman"/>
          <w:i/>
          <w:sz w:val="24"/>
          <w:szCs w:val="24"/>
        </w:rPr>
        <w:t>Aux racines de l’écologie : un nouveau sentiment de la nature chez les écrivains français au XIXe siècle</w:t>
      </w:r>
      <w:r w:rsidRPr="00176870">
        <w:rPr>
          <w:rFonts w:ascii="Times New Roman" w:hAnsi="Times New Roman" w:cs="Times New Roman"/>
          <w:sz w:val="24"/>
          <w:szCs w:val="24"/>
        </w:rPr>
        <w:t>, thèse de l’Université Paris 3 Sorbonne-Nouvelle.</w:t>
      </w:r>
    </w:p>
    <w:p w14:paraId="5D8DBE15"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rPr>
        <w:t>Romestaing</w:t>
      </w:r>
      <w:proofErr w:type="spellEnd"/>
      <w:r w:rsidRPr="00176870">
        <w:rPr>
          <w:rFonts w:ascii="Times New Roman" w:eastAsia="GillSans-Light" w:hAnsi="Times New Roman" w:cs="Times New Roman"/>
          <w:color w:val="000000"/>
          <w:spacing w:val="-2"/>
          <w:sz w:val="24"/>
          <w:szCs w:val="24"/>
        </w:rPr>
        <w:t xml:space="preserve">, Alain, </w:t>
      </w:r>
      <w:proofErr w:type="spellStart"/>
      <w:r w:rsidRPr="00176870">
        <w:rPr>
          <w:rFonts w:ascii="Times New Roman" w:eastAsia="GillSans-Light" w:hAnsi="Times New Roman" w:cs="Times New Roman"/>
          <w:color w:val="000000"/>
          <w:spacing w:val="-2"/>
          <w:sz w:val="24"/>
          <w:szCs w:val="24"/>
        </w:rPr>
        <w:t>Schoentjes</w:t>
      </w:r>
      <w:proofErr w:type="spellEnd"/>
      <w:r w:rsidRPr="00176870">
        <w:rPr>
          <w:rFonts w:ascii="Times New Roman" w:eastAsia="GillSans-Light" w:hAnsi="Times New Roman" w:cs="Times New Roman"/>
          <w:color w:val="000000"/>
          <w:spacing w:val="-2"/>
          <w:sz w:val="24"/>
          <w:szCs w:val="24"/>
        </w:rPr>
        <w:t xml:space="preserve">, Pierre and Simon, Anne. 2015. </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Essor d’une conscience littéraire de l’environnement</w:t>
      </w:r>
      <w:r w:rsidRPr="00176870">
        <w:rPr>
          <w:rFonts w:ascii="Times New Roman" w:eastAsia="Times New Roman" w:hAnsi="Times New Roman" w:cs="Times New Roman"/>
          <w:sz w:val="24"/>
          <w:szCs w:val="24"/>
          <w:lang w:eastAsia="zh-CN"/>
        </w:rPr>
        <w:t>”</w:t>
      </w:r>
      <w:r w:rsidRPr="00176870">
        <w:rPr>
          <w:rFonts w:ascii="Times New Roman" w:eastAsia="GillSans-Light" w:hAnsi="Times New Roman" w:cs="Times New Roman"/>
          <w:color w:val="000000"/>
          <w:spacing w:val="-2"/>
          <w:sz w:val="24"/>
          <w:szCs w:val="24"/>
        </w:rPr>
        <w:t xml:space="preserve">, </w:t>
      </w:r>
      <w:r w:rsidRPr="00176870">
        <w:rPr>
          <w:rFonts w:ascii="Times New Roman" w:eastAsia="GillSans-Light" w:hAnsi="Times New Roman" w:cs="Times New Roman"/>
          <w:i/>
          <w:color w:val="000000"/>
          <w:spacing w:val="-2"/>
          <w:sz w:val="24"/>
          <w:szCs w:val="24"/>
        </w:rPr>
        <w:t xml:space="preserve">Revue Critique de </w:t>
      </w:r>
      <w:proofErr w:type="spellStart"/>
      <w:r w:rsidRPr="00176870">
        <w:rPr>
          <w:rFonts w:ascii="Times New Roman" w:eastAsia="GillSans-Light" w:hAnsi="Times New Roman" w:cs="Times New Roman"/>
          <w:i/>
          <w:color w:val="000000"/>
          <w:spacing w:val="-2"/>
          <w:sz w:val="24"/>
          <w:szCs w:val="24"/>
        </w:rPr>
        <w:t>Fixxion</w:t>
      </w:r>
      <w:proofErr w:type="spellEnd"/>
      <w:r w:rsidRPr="00176870">
        <w:rPr>
          <w:rFonts w:ascii="Times New Roman" w:eastAsia="GillSans-Light" w:hAnsi="Times New Roman" w:cs="Times New Roman"/>
          <w:i/>
          <w:color w:val="000000"/>
          <w:spacing w:val="-2"/>
          <w:sz w:val="24"/>
          <w:szCs w:val="24"/>
        </w:rPr>
        <w:t xml:space="preserve"> Française Contemporaine</w:t>
      </w:r>
      <w:r w:rsidRPr="00176870">
        <w:rPr>
          <w:rFonts w:ascii="Times New Roman" w:eastAsia="GillSans-Light" w:hAnsi="Times New Roman" w:cs="Times New Roman"/>
          <w:color w:val="000000"/>
          <w:spacing w:val="-2"/>
          <w:sz w:val="24"/>
          <w:szCs w:val="24"/>
        </w:rPr>
        <w:t xml:space="preserve">, 11, p. 1-5. </w:t>
      </w:r>
    </w:p>
    <w:p w14:paraId="21C219ED"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r w:rsidRPr="00176870">
        <w:rPr>
          <w:rFonts w:ascii="Times New Roman" w:eastAsia="GillSans-Light" w:hAnsi="Times New Roman" w:cs="Times New Roman"/>
          <w:color w:val="000000"/>
          <w:spacing w:val="-2"/>
          <w:sz w:val="24"/>
          <w:szCs w:val="24"/>
        </w:rPr>
        <w:t xml:space="preserve">Schaeffer, Jean-Marie. 2011. </w:t>
      </w:r>
      <w:r w:rsidRPr="00176870">
        <w:rPr>
          <w:rFonts w:ascii="Times New Roman" w:eastAsia="GillSans-Light" w:hAnsi="Times New Roman" w:cs="Times New Roman"/>
          <w:i/>
          <w:color w:val="000000"/>
          <w:spacing w:val="-2"/>
          <w:sz w:val="24"/>
          <w:szCs w:val="24"/>
        </w:rPr>
        <w:t>Petite écologie des études littéraires : Pourquoi et comment étudier la littérature</w:t>
      </w:r>
      <w:r w:rsidRPr="00176870">
        <w:rPr>
          <w:rFonts w:ascii="Times New Roman" w:eastAsia="GillSans-Light" w:hAnsi="Times New Roman" w:cs="Times New Roman"/>
          <w:color w:val="000000"/>
          <w:spacing w:val="-2"/>
          <w:sz w:val="24"/>
          <w:szCs w:val="24"/>
        </w:rPr>
        <w:t xml:space="preserve">. Vincennes: </w:t>
      </w:r>
      <w:proofErr w:type="spellStart"/>
      <w:r w:rsidRPr="00176870">
        <w:rPr>
          <w:rFonts w:ascii="Times New Roman" w:eastAsia="GillSans-Light" w:hAnsi="Times New Roman" w:cs="Times New Roman"/>
          <w:color w:val="000000"/>
          <w:spacing w:val="-2"/>
          <w:sz w:val="24"/>
          <w:szCs w:val="24"/>
        </w:rPr>
        <w:t>Marchaisse</w:t>
      </w:r>
      <w:proofErr w:type="spellEnd"/>
      <w:r w:rsidRPr="00176870">
        <w:rPr>
          <w:rFonts w:ascii="Times New Roman" w:eastAsia="GillSans-Light" w:hAnsi="Times New Roman" w:cs="Times New Roman"/>
          <w:color w:val="000000"/>
          <w:spacing w:val="-2"/>
          <w:sz w:val="24"/>
          <w:szCs w:val="24"/>
        </w:rPr>
        <w:t xml:space="preserve">. </w:t>
      </w:r>
    </w:p>
    <w:p w14:paraId="2E695AF6" w14:textId="77777777" w:rsidR="00DC329B" w:rsidRPr="00176870" w:rsidRDefault="00DC329B" w:rsidP="009B21A4">
      <w:pPr>
        <w:pStyle w:val="Sansinterligne"/>
        <w:ind w:left="709" w:hanging="709"/>
        <w:jc w:val="both"/>
        <w:rPr>
          <w:rFonts w:ascii="Times New Roman" w:eastAsia="Times New Roman" w:hAnsi="Times New Roman" w:cs="Times New Roman"/>
          <w:sz w:val="24"/>
          <w:szCs w:val="24"/>
          <w:lang w:eastAsia="zh-CN"/>
        </w:rPr>
      </w:pPr>
      <w:proofErr w:type="spellStart"/>
      <w:r w:rsidRPr="00176870">
        <w:rPr>
          <w:rFonts w:ascii="Times New Roman" w:eastAsia="GillSans-Light" w:hAnsi="Times New Roman" w:cs="Times New Roman"/>
          <w:color w:val="000000"/>
          <w:spacing w:val="-2"/>
          <w:sz w:val="24"/>
          <w:szCs w:val="24"/>
        </w:rPr>
        <w:t>Schoentjes</w:t>
      </w:r>
      <w:proofErr w:type="spellEnd"/>
      <w:r w:rsidRPr="00176870">
        <w:rPr>
          <w:rFonts w:ascii="Times New Roman" w:eastAsia="GillSans-Light" w:hAnsi="Times New Roman" w:cs="Times New Roman"/>
          <w:color w:val="000000"/>
          <w:spacing w:val="-2"/>
          <w:sz w:val="24"/>
          <w:szCs w:val="24"/>
        </w:rPr>
        <w:t xml:space="preserve">, Pierre. 2015. </w:t>
      </w:r>
      <w:r w:rsidRPr="00176870">
        <w:rPr>
          <w:rFonts w:ascii="Times New Roman" w:eastAsia="GillSans-Light" w:hAnsi="Times New Roman" w:cs="Times New Roman"/>
          <w:i/>
          <w:color w:val="000000"/>
          <w:spacing w:val="-2"/>
          <w:sz w:val="24"/>
          <w:szCs w:val="24"/>
        </w:rPr>
        <w:t>Ce qui a lieu : Essai d’</w:t>
      </w:r>
      <w:proofErr w:type="spellStart"/>
      <w:r w:rsidRPr="00176870">
        <w:rPr>
          <w:rFonts w:ascii="Times New Roman" w:eastAsia="GillSans-Light" w:hAnsi="Times New Roman" w:cs="Times New Roman"/>
          <w:i/>
          <w:color w:val="000000"/>
          <w:spacing w:val="-2"/>
          <w:sz w:val="24"/>
          <w:szCs w:val="24"/>
        </w:rPr>
        <w:t>écopoétique</w:t>
      </w:r>
      <w:proofErr w:type="spellEnd"/>
      <w:r w:rsidRPr="00176870">
        <w:rPr>
          <w:rFonts w:ascii="Times New Roman" w:eastAsia="GillSans-Light" w:hAnsi="Times New Roman" w:cs="Times New Roman"/>
          <w:color w:val="000000"/>
          <w:spacing w:val="-2"/>
          <w:sz w:val="24"/>
          <w:szCs w:val="24"/>
        </w:rPr>
        <w:t xml:space="preserve">. Marseille: </w:t>
      </w:r>
      <w:proofErr w:type="spellStart"/>
      <w:r w:rsidRPr="00176870">
        <w:rPr>
          <w:rFonts w:ascii="Times New Roman" w:eastAsia="GillSans-Light" w:hAnsi="Times New Roman" w:cs="Times New Roman"/>
          <w:color w:val="000000"/>
          <w:spacing w:val="-2"/>
          <w:sz w:val="24"/>
          <w:szCs w:val="24"/>
        </w:rPr>
        <w:t>Wildproject</w:t>
      </w:r>
      <w:proofErr w:type="spellEnd"/>
      <w:r w:rsidRPr="00176870">
        <w:rPr>
          <w:rFonts w:ascii="Times New Roman" w:eastAsia="GillSans-Light" w:hAnsi="Times New Roman" w:cs="Times New Roman"/>
          <w:color w:val="000000"/>
          <w:spacing w:val="-2"/>
          <w:sz w:val="24"/>
          <w:szCs w:val="24"/>
        </w:rPr>
        <w:t xml:space="preserve">. </w:t>
      </w:r>
    </w:p>
    <w:p w14:paraId="1AD35C3F" w14:textId="77777777" w:rsidR="00DC329B" w:rsidRPr="00176870" w:rsidRDefault="00DC329B" w:rsidP="009B21A4">
      <w:pPr>
        <w:pStyle w:val="Sansinterligne"/>
        <w:ind w:left="709" w:hanging="709"/>
        <w:jc w:val="both"/>
        <w:rPr>
          <w:rFonts w:ascii="Times New Roman" w:eastAsia="Times New Roman" w:hAnsi="Times New Roman" w:cs="Times New Roman"/>
          <w:sz w:val="24"/>
          <w:szCs w:val="24"/>
          <w:lang w:eastAsia="zh-CN"/>
        </w:rPr>
      </w:pPr>
      <w:proofErr w:type="spellStart"/>
      <w:r w:rsidRPr="00176870">
        <w:rPr>
          <w:rFonts w:ascii="Times New Roman" w:eastAsia="Times New Roman" w:hAnsi="Times New Roman" w:cs="Times New Roman"/>
          <w:sz w:val="24"/>
          <w:szCs w:val="24"/>
          <w:lang w:eastAsia="zh-CN"/>
        </w:rPr>
        <w:t>Servigne</w:t>
      </w:r>
      <w:proofErr w:type="spellEnd"/>
      <w:r w:rsidRPr="00176870">
        <w:rPr>
          <w:rFonts w:ascii="Times New Roman" w:eastAsia="Times New Roman" w:hAnsi="Times New Roman" w:cs="Times New Roman"/>
          <w:sz w:val="24"/>
          <w:szCs w:val="24"/>
          <w:lang w:eastAsia="zh-CN"/>
        </w:rPr>
        <w:t>, Pablo. 2016. “Penser l’effondrement: À la rencontre des ‘</w:t>
      </w:r>
      <w:proofErr w:type="spellStart"/>
      <w:r w:rsidRPr="00176870">
        <w:rPr>
          <w:rFonts w:ascii="Times New Roman" w:eastAsia="Times New Roman" w:hAnsi="Times New Roman" w:cs="Times New Roman"/>
          <w:sz w:val="24"/>
          <w:szCs w:val="24"/>
          <w:lang w:eastAsia="zh-CN"/>
        </w:rPr>
        <w:t>collapsologues</w:t>
      </w:r>
      <w:proofErr w:type="spellEnd"/>
      <w:r w:rsidRPr="00176870">
        <w:rPr>
          <w:rFonts w:ascii="Times New Roman" w:eastAsia="Times New Roman" w:hAnsi="Times New Roman" w:cs="Times New Roman"/>
          <w:sz w:val="24"/>
          <w:szCs w:val="24"/>
          <w:lang w:eastAsia="zh-CN"/>
        </w:rPr>
        <w:t xml:space="preserve">’”, </w:t>
      </w:r>
      <w:r w:rsidRPr="00176870">
        <w:rPr>
          <w:rFonts w:ascii="Times New Roman" w:eastAsia="Times New Roman" w:hAnsi="Times New Roman" w:cs="Times New Roman"/>
          <w:i/>
          <w:sz w:val="24"/>
          <w:szCs w:val="24"/>
          <w:lang w:eastAsia="zh-CN"/>
        </w:rPr>
        <w:t>Revue du Crieur</w:t>
      </w:r>
      <w:r w:rsidRPr="00176870">
        <w:rPr>
          <w:rFonts w:ascii="Times New Roman" w:eastAsia="Times New Roman" w:hAnsi="Times New Roman" w:cs="Times New Roman"/>
          <w:sz w:val="24"/>
          <w:szCs w:val="24"/>
          <w:lang w:eastAsia="zh-CN"/>
        </w:rPr>
        <w:t xml:space="preserve">, 5 (3), p. 132-145. </w:t>
      </w:r>
    </w:p>
    <w:p w14:paraId="39869E4D" w14:textId="53AD3DF0" w:rsidR="00DC329B" w:rsidRDefault="00DC329B" w:rsidP="009B21A4">
      <w:pPr>
        <w:pStyle w:val="Sansinterligne"/>
        <w:ind w:left="709" w:hanging="709"/>
        <w:jc w:val="both"/>
        <w:rPr>
          <w:rFonts w:ascii="Times New Roman" w:hAnsi="Times New Roman" w:cs="Times New Roman"/>
          <w:sz w:val="24"/>
          <w:szCs w:val="24"/>
          <w:lang w:val="en-GB"/>
        </w:rPr>
      </w:pPr>
      <w:proofErr w:type="spellStart"/>
      <w:r w:rsidRPr="00176870">
        <w:rPr>
          <w:rFonts w:ascii="Times New Roman" w:hAnsi="Times New Roman" w:cs="Times New Roman"/>
          <w:sz w:val="24"/>
          <w:szCs w:val="24"/>
          <w:lang w:val="en-GB"/>
        </w:rPr>
        <w:t>Sheail</w:t>
      </w:r>
      <w:proofErr w:type="spellEnd"/>
      <w:r w:rsidRPr="00176870">
        <w:rPr>
          <w:rFonts w:ascii="Times New Roman" w:hAnsi="Times New Roman" w:cs="Times New Roman"/>
          <w:sz w:val="24"/>
          <w:szCs w:val="24"/>
          <w:lang w:val="en-GB"/>
        </w:rPr>
        <w:t xml:space="preserve">, John. 2010. </w:t>
      </w:r>
      <w:r w:rsidRPr="00176870">
        <w:rPr>
          <w:rStyle w:val="Accentuation"/>
          <w:rFonts w:ascii="Times New Roman" w:hAnsi="Times New Roman" w:cs="Times New Roman"/>
          <w:sz w:val="24"/>
          <w:szCs w:val="24"/>
          <w:lang w:val="en-GB"/>
        </w:rPr>
        <w:t xml:space="preserve">Nature’s Spectacle </w:t>
      </w:r>
      <w:proofErr w:type="gramStart"/>
      <w:r w:rsidRPr="00176870">
        <w:rPr>
          <w:rStyle w:val="Accentuation"/>
          <w:rFonts w:ascii="Times New Roman" w:hAnsi="Times New Roman" w:cs="Times New Roman"/>
          <w:sz w:val="24"/>
          <w:szCs w:val="24"/>
          <w:lang w:val="en-GB"/>
        </w:rPr>
        <w:t>The</w:t>
      </w:r>
      <w:proofErr w:type="gramEnd"/>
      <w:r w:rsidRPr="00176870">
        <w:rPr>
          <w:rStyle w:val="Accentuation"/>
          <w:rFonts w:ascii="Times New Roman" w:hAnsi="Times New Roman" w:cs="Times New Roman"/>
          <w:sz w:val="24"/>
          <w:szCs w:val="24"/>
          <w:lang w:val="en-GB"/>
        </w:rPr>
        <w:t xml:space="preserve"> World’s First National Parks and Protected Places</w:t>
      </w:r>
      <w:r w:rsidRPr="00176870">
        <w:rPr>
          <w:rFonts w:ascii="Times New Roman" w:hAnsi="Times New Roman" w:cs="Times New Roman"/>
          <w:sz w:val="24"/>
          <w:szCs w:val="24"/>
          <w:lang w:val="en-GB"/>
        </w:rPr>
        <w:t>, New York, Routledge.</w:t>
      </w:r>
    </w:p>
    <w:p w14:paraId="382DF382" w14:textId="4200423A" w:rsidR="009B21A4" w:rsidRPr="009B21A4" w:rsidRDefault="009B21A4" w:rsidP="009B21A4">
      <w:pPr>
        <w:spacing w:line="240" w:lineRule="auto"/>
        <w:jc w:val="both"/>
        <w:rPr>
          <w:lang w:val="en-US" w:eastAsia="zh-CN"/>
        </w:rPr>
      </w:pPr>
      <w:r>
        <w:t xml:space="preserve">Strauss, Jonathan. 1998. </w:t>
      </w:r>
      <w:r w:rsidRPr="006E1F58">
        <w:rPr>
          <w:i/>
          <w:lang w:val="en-US" w:eastAsia="fr-BE"/>
        </w:rPr>
        <w:t xml:space="preserve">Subjects of </w:t>
      </w:r>
      <w:proofErr w:type="gramStart"/>
      <w:r w:rsidRPr="006E1F58">
        <w:rPr>
          <w:i/>
          <w:lang w:val="en-US" w:eastAsia="fr-BE"/>
        </w:rPr>
        <w:t>Terror :</w:t>
      </w:r>
      <w:proofErr w:type="gramEnd"/>
      <w:r w:rsidRPr="006E1F58">
        <w:rPr>
          <w:i/>
          <w:lang w:val="en-US" w:eastAsia="fr-BE"/>
        </w:rPr>
        <w:t xml:space="preserve"> </w:t>
      </w:r>
      <w:proofErr w:type="spellStart"/>
      <w:r w:rsidRPr="006E1F58">
        <w:rPr>
          <w:i/>
          <w:lang w:val="en-US" w:eastAsia="fr-BE"/>
        </w:rPr>
        <w:t>Nerval</w:t>
      </w:r>
      <w:proofErr w:type="spellEnd"/>
      <w:r w:rsidRPr="006E1F58">
        <w:rPr>
          <w:i/>
          <w:lang w:val="en-US" w:eastAsia="fr-BE"/>
        </w:rPr>
        <w:t>, Hegel, and the Modern Self</w:t>
      </w:r>
      <w:r w:rsidRPr="006E1F58">
        <w:rPr>
          <w:lang w:val="en-US" w:eastAsia="fr-BE"/>
        </w:rPr>
        <w:t xml:space="preserve">, </w:t>
      </w:r>
      <w:r w:rsidRPr="006E1F58">
        <w:rPr>
          <w:lang w:val="en-US"/>
        </w:rPr>
        <w:t>Stanford University Press</w:t>
      </w:r>
      <w:r>
        <w:rPr>
          <w:lang w:val="en-US"/>
        </w:rPr>
        <w:t>.</w:t>
      </w:r>
    </w:p>
    <w:p w14:paraId="7C73B966" w14:textId="77777777" w:rsidR="00DC329B" w:rsidRPr="00176870" w:rsidRDefault="00DC329B" w:rsidP="009B21A4">
      <w:pPr>
        <w:pStyle w:val="Sansinterligne"/>
        <w:ind w:left="709" w:hanging="709"/>
        <w:jc w:val="both"/>
        <w:rPr>
          <w:rFonts w:ascii="Times New Roman" w:eastAsia="GillSans-Light" w:hAnsi="Times New Roman" w:cs="Times New Roman"/>
          <w:color w:val="000000"/>
          <w:spacing w:val="-2"/>
          <w:sz w:val="24"/>
          <w:szCs w:val="24"/>
        </w:rPr>
      </w:pPr>
      <w:proofErr w:type="spellStart"/>
      <w:r w:rsidRPr="00176870">
        <w:rPr>
          <w:rFonts w:ascii="Times New Roman" w:eastAsia="GillSans-Light" w:hAnsi="Times New Roman" w:cs="Times New Roman"/>
          <w:color w:val="000000"/>
          <w:spacing w:val="-2"/>
          <w:sz w:val="24"/>
          <w:szCs w:val="24"/>
        </w:rPr>
        <w:t>Sylvos</w:t>
      </w:r>
      <w:proofErr w:type="spellEnd"/>
      <w:r w:rsidRPr="00176870">
        <w:rPr>
          <w:rFonts w:ascii="Times New Roman" w:eastAsia="GillSans-Light" w:hAnsi="Times New Roman" w:cs="Times New Roman"/>
          <w:color w:val="000000"/>
          <w:spacing w:val="-2"/>
          <w:sz w:val="24"/>
          <w:szCs w:val="24"/>
        </w:rPr>
        <w:t xml:space="preserve">, Françoise. 2000. “Magnétisme et attraction dans </w:t>
      </w:r>
      <w:r w:rsidRPr="00176870">
        <w:rPr>
          <w:rFonts w:ascii="Times New Roman" w:eastAsia="GillSans-Light" w:hAnsi="Times New Roman" w:cs="Times New Roman"/>
          <w:i/>
          <w:color w:val="000000"/>
          <w:spacing w:val="-2"/>
          <w:sz w:val="24"/>
          <w:szCs w:val="24"/>
        </w:rPr>
        <w:t>Aurélia</w:t>
      </w:r>
      <w:r w:rsidRPr="00176870">
        <w:rPr>
          <w:rFonts w:ascii="Times New Roman" w:eastAsia="GillSans-Light" w:hAnsi="Times New Roman" w:cs="Times New Roman"/>
          <w:color w:val="000000"/>
          <w:spacing w:val="-2"/>
          <w:sz w:val="24"/>
          <w:szCs w:val="24"/>
        </w:rPr>
        <w:t xml:space="preserve">”, </w:t>
      </w:r>
      <w:r w:rsidRPr="00176870">
        <w:rPr>
          <w:rFonts w:ascii="Times New Roman" w:eastAsia="GillSans-Light" w:hAnsi="Times New Roman" w:cs="Times New Roman"/>
          <w:i/>
          <w:color w:val="000000"/>
          <w:spacing w:val="-2"/>
          <w:sz w:val="24"/>
          <w:szCs w:val="24"/>
        </w:rPr>
        <w:t>Littératures</w:t>
      </w:r>
      <w:r w:rsidRPr="00176870">
        <w:rPr>
          <w:rFonts w:ascii="Times New Roman" w:eastAsia="GillSans-Light" w:hAnsi="Times New Roman" w:cs="Times New Roman"/>
          <w:color w:val="000000"/>
          <w:spacing w:val="-2"/>
          <w:sz w:val="24"/>
          <w:szCs w:val="24"/>
        </w:rPr>
        <w:t xml:space="preserve">, 42, p. 99-113. </w:t>
      </w:r>
    </w:p>
    <w:p w14:paraId="7E9C7E8E" w14:textId="77777777" w:rsidR="00FE4713" w:rsidRPr="00DC329B" w:rsidRDefault="00DC329B" w:rsidP="009B21A4">
      <w:pPr>
        <w:pStyle w:val="Sansinterligne"/>
        <w:ind w:left="709" w:hanging="709"/>
        <w:jc w:val="both"/>
        <w:rPr>
          <w:rFonts w:ascii="Times New Roman" w:hAnsi="Times New Roman" w:cs="Times New Roman"/>
          <w:sz w:val="24"/>
          <w:szCs w:val="24"/>
        </w:rPr>
      </w:pPr>
      <w:r w:rsidRPr="00176870">
        <w:rPr>
          <w:rFonts w:ascii="Times New Roman" w:hAnsi="Times New Roman" w:cs="Times New Roman"/>
          <w:sz w:val="24"/>
          <w:szCs w:val="24"/>
        </w:rPr>
        <w:t xml:space="preserve">Walter, François. 2004. </w:t>
      </w:r>
      <w:r w:rsidRPr="00176870">
        <w:rPr>
          <w:rStyle w:val="Accentuation"/>
          <w:rFonts w:ascii="Times New Roman" w:hAnsi="Times New Roman" w:cs="Times New Roman"/>
          <w:sz w:val="24"/>
          <w:szCs w:val="24"/>
        </w:rPr>
        <w:t>Les figures paysagères de la nation. Territoire et paysage en Europe XVI</w:t>
      </w:r>
      <w:r w:rsidRPr="00176870">
        <w:rPr>
          <w:rStyle w:val="Accentuation"/>
          <w:rFonts w:ascii="Times New Roman" w:hAnsi="Times New Roman" w:cs="Times New Roman"/>
          <w:sz w:val="24"/>
          <w:szCs w:val="24"/>
          <w:vertAlign w:val="superscript"/>
        </w:rPr>
        <w:t>e</w:t>
      </w:r>
      <w:r w:rsidRPr="00176870">
        <w:rPr>
          <w:rStyle w:val="Accentuation"/>
          <w:rFonts w:ascii="Times New Roman" w:hAnsi="Times New Roman" w:cs="Times New Roman"/>
          <w:sz w:val="24"/>
          <w:szCs w:val="24"/>
        </w:rPr>
        <w:t>-XX</w:t>
      </w:r>
      <w:r w:rsidRPr="00176870">
        <w:rPr>
          <w:rStyle w:val="Accentuation"/>
          <w:rFonts w:ascii="Times New Roman" w:hAnsi="Times New Roman" w:cs="Times New Roman"/>
          <w:sz w:val="24"/>
          <w:szCs w:val="24"/>
          <w:vertAlign w:val="superscript"/>
        </w:rPr>
        <w:t>e</w:t>
      </w:r>
      <w:r w:rsidRPr="00176870">
        <w:rPr>
          <w:rStyle w:val="Accentuation"/>
          <w:rFonts w:ascii="Times New Roman" w:hAnsi="Times New Roman" w:cs="Times New Roman"/>
          <w:sz w:val="24"/>
          <w:szCs w:val="24"/>
        </w:rPr>
        <w:t xml:space="preserve"> siècles</w:t>
      </w:r>
      <w:r w:rsidRPr="00176870">
        <w:rPr>
          <w:rFonts w:ascii="Times New Roman" w:hAnsi="Times New Roman" w:cs="Times New Roman"/>
          <w:sz w:val="24"/>
          <w:szCs w:val="24"/>
        </w:rPr>
        <w:t>. Paris: EHESS.</w:t>
      </w:r>
    </w:p>
    <w:sectPr w:rsidR="00FE4713" w:rsidRPr="00DC329B" w:rsidSect="00165A2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8609" w14:textId="77777777" w:rsidR="00F60561" w:rsidRDefault="00F60561" w:rsidP="00AF2C92">
      <w:r>
        <w:separator/>
      </w:r>
    </w:p>
  </w:endnote>
  <w:endnote w:type="continuationSeparator" w:id="0">
    <w:p w14:paraId="1EDA5B2C" w14:textId="77777777" w:rsidR="00F60561" w:rsidRDefault="00F6056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Light">
    <w:panose1 w:val="020B0302020104020203"/>
    <w:charset w:val="00"/>
    <w:family w:val="auto"/>
    <w:pitch w:val="variable"/>
    <w:sig w:usb0="80000267" w:usb1="00000000" w:usb2="00000000" w:usb3="00000000" w:csb0="000001F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C1446" w14:textId="77777777" w:rsidR="00F60561" w:rsidRDefault="00F60561" w:rsidP="00AF2C92">
      <w:r>
        <w:separator/>
      </w:r>
    </w:p>
  </w:footnote>
  <w:footnote w:type="continuationSeparator" w:id="0">
    <w:p w14:paraId="2BD0FFAB" w14:textId="77777777" w:rsidR="00F60561" w:rsidRDefault="00F60561" w:rsidP="00AF2C92">
      <w:r>
        <w:continuationSeparator/>
      </w:r>
    </w:p>
  </w:footnote>
  <w:footnote w:id="1">
    <w:p w14:paraId="28381048" w14:textId="77777777" w:rsidR="00A36C10" w:rsidRPr="00126A85" w:rsidRDefault="00A36C10" w:rsidP="00A36C10">
      <w:pPr>
        <w:pStyle w:val="Sansinterligne"/>
        <w:jc w:val="both"/>
        <w:rPr>
          <w:rFonts w:ascii="Times New Roman" w:hAnsi="Times New Roman" w:cs="Times New Roman"/>
          <w:sz w:val="20"/>
          <w:szCs w:val="20"/>
          <w:lang w:val="en-GB"/>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proofErr w:type="spellStart"/>
      <w:r w:rsidRPr="008F5787">
        <w:rPr>
          <w:rFonts w:ascii="Times New Roman" w:hAnsi="Times New Roman" w:cs="Times New Roman"/>
          <w:bCs/>
          <w:sz w:val="20"/>
          <w:szCs w:val="20"/>
        </w:rPr>
        <w:t>Such</w:t>
      </w:r>
      <w:proofErr w:type="spellEnd"/>
      <w:r w:rsidRPr="008F5787">
        <w:rPr>
          <w:rFonts w:ascii="Times New Roman" w:hAnsi="Times New Roman" w:cs="Times New Roman"/>
          <w:bCs/>
          <w:sz w:val="20"/>
          <w:szCs w:val="20"/>
        </w:rPr>
        <w:t xml:space="preserve"> </w:t>
      </w:r>
      <w:proofErr w:type="spellStart"/>
      <w:r w:rsidRPr="008F5787">
        <w:rPr>
          <w:rFonts w:ascii="Times New Roman" w:hAnsi="Times New Roman" w:cs="Times New Roman"/>
          <w:bCs/>
          <w:sz w:val="20"/>
          <w:szCs w:val="20"/>
        </w:rPr>
        <w:t>criticisms</w:t>
      </w:r>
      <w:proofErr w:type="spellEnd"/>
      <w:r w:rsidRPr="008F5787">
        <w:rPr>
          <w:rFonts w:ascii="Times New Roman" w:hAnsi="Times New Roman" w:cs="Times New Roman"/>
          <w:bCs/>
          <w:sz w:val="20"/>
          <w:szCs w:val="20"/>
        </w:rPr>
        <w:t xml:space="preserve"> are </w:t>
      </w:r>
      <w:proofErr w:type="spellStart"/>
      <w:r w:rsidRPr="008F5787">
        <w:rPr>
          <w:rFonts w:ascii="Times New Roman" w:hAnsi="Times New Roman" w:cs="Times New Roman"/>
          <w:bCs/>
          <w:sz w:val="20"/>
          <w:szCs w:val="20"/>
        </w:rPr>
        <w:t>repeated</w:t>
      </w:r>
      <w:proofErr w:type="spellEnd"/>
      <w:r w:rsidRPr="008F5787">
        <w:rPr>
          <w:rFonts w:ascii="Times New Roman" w:hAnsi="Times New Roman" w:cs="Times New Roman"/>
          <w:bCs/>
          <w:sz w:val="20"/>
          <w:szCs w:val="20"/>
        </w:rPr>
        <w:t xml:space="preserve"> </w:t>
      </w:r>
      <w:r w:rsidRPr="008F5787">
        <w:rPr>
          <w:rFonts w:ascii="Times New Roman" w:hAnsi="Times New Roman" w:cs="Times New Roman"/>
          <w:sz w:val="20"/>
          <w:szCs w:val="20"/>
        </w:rPr>
        <w:t xml:space="preserve">by Blanc Nathalie, </w:t>
      </w:r>
      <w:proofErr w:type="spellStart"/>
      <w:r w:rsidRPr="008F5787">
        <w:rPr>
          <w:rFonts w:ascii="Times New Roman" w:hAnsi="Times New Roman" w:cs="Times New Roman"/>
          <w:sz w:val="20"/>
          <w:szCs w:val="20"/>
        </w:rPr>
        <w:t>Breteau</w:t>
      </w:r>
      <w:proofErr w:type="spellEnd"/>
      <w:r w:rsidRPr="008F5787">
        <w:rPr>
          <w:rFonts w:ascii="Times New Roman" w:hAnsi="Times New Roman" w:cs="Times New Roman"/>
          <w:sz w:val="20"/>
          <w:szCs w:val="20"/>
        </w:rPr>
        <w:t xml:space="preserve"> Clara and </w:t>
      </w:r>
      <w:proofErr w:type="spellStart"/>
      <w:r w:rsidRPr="008F5787">
        <w:rPr>
          <w:rFonts w:ascii="Times New Roman" w:hAnsi="Times New Roman" w:cs="Times New Roman"/>
          <w:sz w:val="20"/>
          <w:szCs w:val="20"/>
        </w:rPr>
        <w:t>Guest</w:t>
      </w:r>
      <w:proofErr w:type="spellEnd"/>
      <w:r w:rsidRPr="008F5787">
        <w:rPr>
          <w:rFonts w:ascii="Times New Roman" w:hAnsi="Times New Roman" w:cs="Times New Roman"/>
          <w:sz w:val="20"/>
          <w:szCs w:val="20"/>
        </w:rPr>
        <w:t xml:space="preserve"> Bertrand (2017): </w:t>
      </w:r>
      <w:r w:rsidRPr="008F5787">
        <w:rPr>
          <w:rFonts w:ascii="Times New Roman" w:eastAsia="Times New Roman" w:hAnsi="Times New Roman" w:cs="Times New Roman"/>
          <w:sz w:val="20"/>
          <w:szCs w:val="20"/>
          <w:lang w:eastAsia="zh-CN"/>
        </w:rPr>
        <w:t>‘</w:t>
      </w:r>
      <w:r w:rsidRPr="008F5787">
        <w:rPr>
          <w:rFonts w:ascii="Times New Roman" w:hAnsi="Times New Roman" w:cs="Times New Roman"/>
          <w:sz w:val="20"/>
          <w:szCs w:val="20"/>
        </w:rPr>
        <w:t xml:space="preserve">les critiques continuent d’affluer, invoquant aussi bien l’absence de réelle interdisciplinarité que la crispation sur une respectabilité durement acquise ou la prédominance de discours complaisants et élégiaques sur le deuil et la “fin de la nature”.’ </w:t>
      </w:r>
      <w:r w:rsidRPr="00126A85">
        <w:rPr>
          <w:rFonts w:ascii="Times New Roman" w:hAnsi="Times New Roman" w:cs="Times New Roman"/>
          <w:sz w:val="20"/>
          <w:szCs w:val="20"/>
          <w:lang w:val="en-GB"/>
        </w:rPr>
        <w:t>(124)</w:t>
      </w:r>
    </w:p>
  </w:footnote>
  <w:footnote w:id="2">
    <w:p w14:paraId="124E157B" w14:textId="576DEDDE" w:rsidR="00FE2F9E" w:rsidRPr="00126A85" w:rsidRDefault="00FE2F9E" w:rsidP="00FE2F9E">
      <w:pPr>
        <w:pStyle w:val="Sansinterligne"/>
        <w:jc w:val="both"/>
        <w:rPr>
          <w:rFonts w:ascii="Times New Roman" w:eastAsia="GillSans-Light" w:hAnsi="Times New Roman" w:cs="Times New Roman"/>
          <w:color w:val="000000"/>
          <w:spacing w:val="-2"/>
          <w:sz w:val="20"/>
          <w:szCs w:val="20"/>
          <w:lang w:val="en-GB"/>
        </w:rPr>
      </w:pPr>
      <w:r w:rsidRPr="00126A85">
        <w:rPr>
          <w:rStyle w:val="Appelnotedebasdep"/>
          <w:rFonts w:ascii="Times New Roman" w:hAnsi="Times New Roman" w:cs="Times New Roman"/>
          <w:sz w:val="20"/>
          <w:szCs w:val="20"/>
          <w:lang w:val="en-GB"/>
        </w:rPr>
        <w:footnoteRef/>
      </w:r>
      <w:r w:rsidRPr="00126A85">
        <w:rPr>
          <w:rFonts w:ascii="Times New Roman" w:hAnsi="Times New Roman" w:cs="Times New Roman"/>
          <w:sz w:val="20"/>
          <w:szCs w:val="20"/>
          <w:lang w:val="en-GB"/>
        </w:rPr>
        <w:t xml:space="preserve"> </w:t>
      </w:r>
      <w:r w:rsidRPr="00126A85">
        <w:rPr>
          <w:rFonts w:ascii="Times New Roman" w:eastAsia="Times New Roman" w:hAnsi="Times New Roman" w:cs="Times New Roman"/>
          <w:sz w:val="20"/>
          <w:szCs w:val="20"/>
          <w:lang w:val="en-GB" w:eastAsia="zh-CN"/>
        </w:rPr>
        <w:t>‘</w:t>
      </w:r>
      <w:r w:rsidRPr="00126A85">
        <w:rPr>
          <w:rFonts w:ascii="Times New Roman" w:hAnsi="Times New Roman" w:cs="Times New Roman"/>
          <w:sz w:val="20"/>
          <w:szCs w:val="20"/>
          <w:lang w:val="en-GB"/>
        </w:rPr>
        <w:t xml:space="preserve">The environmental awareness spurring these theoretical advancements germinated in the wake of the Industrial Revolution, as natural scientists began to realize that the body was affected by the quality of its surroundings. […] The environment, no longer fixed or constructed according to an anthropocentric perspective, is envisioned as a complex web of systems in flux.’ (Finch-Race </w:t>
      </w:r>
      <w:r>
        <w:rPr>
          <w:rFonts w:ascii="Times New Roman" w:hAnsi="Times New Roman" w:cs="Times New Roman"/>
          <w:sz w:val="20"/>
          <w:szCs w:val="20"/>
          <w:lang w:val="en-GB"/>
        </w:rPr>
        <w:t>and</w:t>
      </w:r>
      <w:r w:rsidRPr="00126A85">
        <w:rPr>
          <w:rFonts w:ascii="Times New Roman" w:hAnsi="Times New Roman" w:cs="Times New Roman"/>
          <w:sz w:val="20"/>
          <w:szCs w:val="20"/>
          <w:lang w:val="en-GB"/>
        </w:rPr>
        <w:t xml:space="preserve"> Weber 2015, 159-160). On the question of ecology at the age of romanticism and industrial revolution, refer to the book of </w:t>
      </w:r>
      <w:r w:rsidRPr="00126A85">
        <w:rPr>
          <w:rFonts w:ascii="Times New Roman" w:eastAsia="GillSans-Light" w:hAnsi="Times New Roman" w:cs="Times New Roman"/>
          <w:color w:val="000000"/>
          <w:spacing w:val="-2"/>
          <w:sz w:val="20"/>
          <w:szCs w:val="20"/>
          <w:lang w:val="en-GB"/>
        </w:rPr>
        <w:t xml:space="preserve">Kroeber Karl (1994) and the more current works of </w:t>
      </w:r>
      <w:r w:rsidRPr="00126A85">
        <w:rPr>
          <w:rFonts w:ascii="Times New Roman" w:hAnsi="Times New Roman" w:cs="Times New Roman"/>
          <w:sz w:val="20"/>
          <w:szCs w:val="20"/>
          <w:lang w:val="en-GB"/>
        </w:rPr>
        <w:t xml:space="preserve">Mathis Charles-François (2010), </w:t>
      </w:r>
      <w:proofErr w:type="spellStart"/>
      <w:r w:rsidRPr="00126A85">
        <w:rPr>
          <w:rFonts w:ascii="Times New Roman" w:hAnsi="Times New Roman" w:cs="Times New Roman"/>
          <w:sz w:val="20"/>
          <w:szCs w:val="20"/>
          <w:lang w:val="en-GB"/>
        </w:rPr>
        <w:t>Fressoz</w:t>
      </w:r>
      <w:proofErr w:type="spellEnd"/>
      <w:r w:rsidRPr="00126A85">
        <w:rPr>
          <w:rFonts w:ascii="Times New Roman" w:hAnsi="Times New Roman" w:cs="Times New Roman"/>
          <w:sz w:val="20"/>
          <w:szCs w:val="20"/>
          <w:lang w:val="en-GB"/>
        </w:rPr>
        <w:t xml:space="preserve"> Jean-Baptiste (2015), </w:t>
      </w:r>
      <w:proofErr w:type="spellStart"/>
      <w:r w:rsidRPr="00126A85">
        <w:rPr>
          <w:rFonts w:ascii="Times New Roman" w:hAnsi="Times New Roman" w:cs="Times New Roman"/>
          <w:sz w:val="20"/>
          <w:szCs w:val="20"/>
          <w:lang w:val="en-GB"/>
        </w:rPr>
        <w:t>Jarrige</w:t>
      </w:r>
      <w:proofErr w:type="spellEnd"/>
      <w:r w:rsidRPr="00126A85">
        <w:rPr>
          <w:rFonts w:ascii="Times New Roman" w:hAnsi="Times New Roman" w:cs="Times New Roman"/>
          <w:sz w:val="20"/>
          <w:szCs w:val="20"/>
          <w:lang w:val="en-GB"/>
        </w:rPr>
        <w:t xml:space="preserve"> François and Le Roux Thomas (2017)</w:t>
      </w:r>
      <w:r>
        <w:rPr>
          <w:rFonts w:ascii="Times New Roman" w:hAnsi="Times New Roman" w:cs="Times New Roman"/>
          <w:sz w:val="20"/>
          <w:szCs w:val="20"/>
          <w:lang w:val="en-GB"/>
        </w:rPr>
        <w:t>.</w:t>
      </w:r>
    </w:p>
  </w:footnote>
  <w:footnote w:id="3">
    <w:p w14:paraId="6536CE4A" w14:textId="52753BC1" w:rsidR="00DC329B" w:rsidRPr="008F5787" w:rsidRDefault="00DC329B" w:rsidP="00DC329B">
      <w:pPr>
        <w:pStyle w:val="Sansinterligne"/>
        <w:jc w:val="both"/>
        <w:rPr>
          <w:rFonts w:ascii="Times New Roman" w:hAnsi="Times New Roman" w:cs="Times New Roman"/>
          <w:sz w:val="20"/>
          <w:szCs w:val="20"/>
        </w:rPr>
      </w:pPr>
      <w:r w:rsidRPr="00126A85">
        <w:rPr>
          <w:rStyle w:val="Appelnotedebasdep"/>
          <w:rFonts w:ascii="Times New Roman" w:hAnsi="Times New Roman" w:cs="Times New Roman"/>
          <w:sz w:val="20"/>
          <w:szCs w:val="20"/>
          <w:lang w:val="en-GB"/>
        </w:rPr>
        <w:footnoteRef/>
      </w:r>
      <w:r w:rsidRPr="00126A85">
        <w:rPr>
          <w:rFonts w:ascii="Times New Roman" w:hAnsi="Times New Roman" w:cs="Times New Roman"/>
          <w:sz w:val="20"/>
          <w:szCs w:val="20"/>
          <w:lang w:val="en-GB"/>
        </w:rPr>
        <w:t xml:space="preserve"> Such method is developed by Finch-Race Daniel according to the idea that </w:t>
      </w:r>
      <w:r w:rsidRPr="00126A85">
        <w:rPr>
          <w:rFonts w:ascii="Times New Roman" w:eastAsia="Times New Roman" w:hAnsi="Times New Roman" w:cs="Times New Roman"/>
          <w:sz w:val="20"/>
          <w:szCs w:val="20"/>
          <w:lang w:val="en-GB" w:eastAsia="zh-CN"/>
        </w:rPr>
        <w:t>‘</w:t>
      </w:r>
      <w:r w:rsidRPr="00126A85">
        <w:rPr>
          <w:rFonts w:ascii="Times New Roman" w:hAnsi="Times New Roman" w:cs="Times New Roman"/>
          <w:sz w:val="20"/>
          <w:szCs w:val="20"/>
          <w:lang w:val="en-GB"/>
        </w:rPr>
        <w:t xml:space="preserve">Poetry offers fruitful ground for ecocritical reflections, since it provides a distilled form of human expression that engages with the environment in numerous ways. Poetry can potently modulate conventional conceptions of nature through the way that it deals with </w:t>
      </w:r>
      <w:proofErr w:type="spellStart"/>
      <w:r w:rsidRPr="00126A85">
        <w:rPr>
          <w:rFonts w:ascii="Times New Roman" w:hAnsi="Times New Roman" w:cs="Times New Roman"/>
          <w:sz w:val="20"/>
          <w:szCs w:val="20"/>
          <w:lang w:val="en-GB"/>
        </w:rPr>
        <w:t>acousticity</w:t>
      </w:r>
      <w:proofErr w:type="spellEnd"/>
      <w:r w:rsidRPr="00126A85">
        <w:rPr>
          <w:rFonts w:ascii="Times New Roman" w:hAnsi="Times New Roman" w:cs="Times New Roman"/>
          <w:sz w:val="20"/>
          <w:szCs w:val="20"/>
          <w:lang w:val="en-GB"/>
        </w:rPr>
        <w:t xml:space="preserve">, language and the kinds of opposition existing in more conventional discourse.’ </w:t>
      </w:r>
      <w:r w:rsidRPr="008F5787">
        <w:rPr>
          <w:rFonts w:ascii="Times New Roman" w:hAnsi="Times New Roman" w:cs="Times New Roman"/>
          <w:sz w:val="20"/>
          <w:szCs w:val="20"/>
        </w:rPr>
        <w:t>(</w:t>
      </w:r>
      <w:proofErr w:type="spellStart"/>
      <w:r w:rsidRPr="008F5787">
        <w:rPr>
          <w:rFonts w:ascii="Times New Roman" w:hAnsi="Times New Roman" w:cs="Times New Roman"/>
          <w:sz w:val="20"/>
          <w:szCs w:val="20"/>
        </w:rPr>
        <w:t>Finch</w:t>
      </w:r>
      <w:proofErr w:type="spellEnd"/>
      <w:r w:rsidRPr="008F5787">
        <w:rPr>
          <w:rFonts w:ascii="Times New Roman" w:hAnsi="Times New Roman" w:cs="Times New Roman"/>
          <w:sz w:val="20"/>
          <w:szCs w:val="20"/>
        </w:rPr>
        <w:t xml:space="preserve">-Race </w:t>
      </w:r>
      <w:r w:rsidR="008D697F">
        <w:rPr>
          <w:rFonts w:ascii="Times New Roman" w:hAnsi="Times New Roman" w:cs="Times New Roman"/>
          <w:sz w:val="20"/>
          <w:szCs w:val="20"/>
        </w:rPr>
        <w:t>and</w:t>
      </w:r>
      <w:r w:rsidRPr="008F5787">
        <w:rPr>
          <w:rFonts w:ascii="Times New Roman" w:hAnsi="Times New Roman" w:cs="Times New Roman"/>
          <w:sz w:val="20"/>
          <w:szCs w:val="20"/>
        </w:rPr>
        <w:t xml:space="preserve"> Weber 2015, 161-162)</w:t>
      </w:r>
    </w:p>
  </w:footnote>
  <w:footnote w:id="4">
    <w:p w14:paraId="0294EB37" w14:textId="6ADFA9C9" w:rsidR="00DC329B" w:rsidRPr="00241C04" w:rsidRDefault="00DC329B" w:rsidP="00DC329B">
      <w:pPr>
        <w:pStyle w:val="Sansinterligne"/>
        <w:jc w:val="both"/>
        <w:rPr>
          <w:rFonts w:ascii="Times New Roman" w:eastAsia="GillSans-Light" w:hAnsi="Times New Roman" w:cs="Times New Roman"/>
          <w:sz w:val="20"/>
          <w:szCs w:val="20"/>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r w:rsidRPr="008F5787">
        <w:rPr>
          <w:rFonts w:ascii="Times New Roman" w:eastAsia="Times New Roman" w:hAnsi="Times New Roman" w:cs="Times New Roman"/>
          <w:sz w:val="20"/>
          <w:szCs w:val="20"/>
          <w:lang w:eastAsia="zh-CN"/>
        </w:rPr>
        <w:t>‘</w:t>
      </w:r>
      <w:r w:rsidRPr="008F5787">
        <w:rPr>
          <w:rFonts w:ascii="Times New Roman" w:eastAsia="GillSans-Light" w:hAnsi="Times New Roman" w:cs="Times New Roman"/>
          <w:sz w:val="20"/>
          <w:szCs w:val="20"/>
        </w:rPr>
        <w:t xml:space="preserve">L’écologie aujourd’hui ne saurait être seulement une affaire d’accroissement des connaissances et des maîtrises, ni même de préservation ou de réparation, mais qu’il doit aussi y entrer quelque chose d’une </w:t>
      </w:r>
      <w:proofErr w:type="spellStart"/>
      <w:r w:rsidRPr="008F5787">
        <w:rPr>
          <w:rFonts w:ascii="Times New Roman" w:eastAsia="GillSans-Light" w:hAnsi="Times New Roman" w:cs="Times New Roman"/>
          <w:sz w:val="20"/>
          <w:szCs w:val="20"/>
        </w:rPr>
        <w:t>philia</w:t>
      </w:r>
      <w:proofErr w:type="spellEnd"/>
      <w:r w:rsidRPr="008F5787">
        <w:rPr>
          <w:rFonts w:ascii="Times New Roman" w:eastAsia="GillSans-Light" w:hAnsi="Times New Roman" w:cs="Times New Roman"/>
          <w:sz w:val="20"/>
          <w:szCs w:val="20"/>
        </w:rPr>
        <w:t xml:space="preserve"> : une amitié pour la vie elle-même, une passion pour la multitude de ses phrasés, un </w:t>
      </w:r>
      <w:proofErr w:type="spellStart"/>
      <w:r w:rsidRPr="008F5787">
        <w:rPr>
          <w:rFonts w:ascii="Times New Roman" w:eastAsia="GillSans-Light" w:hAnsi="Times New Roman" w:cs="Times New Roman"/>
          <w:sz w:val="20"/>
          <w:szCs w:val="20"/>
        </w:rPr>
        <w:t>concernement</w:t>
      </w:r>
      <w:proofErr w:type="spellEnd"/>
      <w:r w:rsidRPr="008F5787">
        <w:rPr>
          <w:rFonts w:ascii="Times New Roman" w:eastAsia="GillSans-Light" w:hAnsi="Times New Roman" w:cs="Times New Roman"/>
          <w:sz w:val="20"/>
          <w:szCs w:val="20"/>
        </w:rPr>
        <w:t xml:space="preserve">, un souci, un attachement à l’existence des autres formes de vie et un désir de s’y relier vraiment.’ </w:t>
      </w:r>
      <w:r w:rsidRPr="00241C04">
        <w:rPr>
          <w:rFonts w:ascii="Times New Roman" w:eastAsia="GillSans-Light" w:hAnsi="Times New Roman" w:cs="Times New Roman"/>
          <w:sz w:val="20"/>
          <w:szCs w:val="20"/>
        </w:rPr>
        <w:t>(Macé</w:t>
      </w:r>
      <w:r w:rsidR="008D697F" w:rsidRPr="00241C04">
        <w:rPr>
          <w:rFonts w:ascii="Times New Roman" w:eastAsia="GillSans-Light" w:hAnsi="Times New Roman" w:cs="Times New Roman"/>
          <w:sz w:val="20"/>
          <w:szCs w:val="20"/>
        </w:rPr>
        <w:t xml:space="preserve"> </w:t>
      </w:r>
      <w:r w:rsidRPr="00241C04">
        <w:rPr>
          <w:rFonts w:ascii="Times New Roman" w:eastAsia="GillSans-Light" w:hAnsi="Times New Roman" w:cs="Times New Roman"/>
          <w:sz w:val="20"/>
          <w:szCs w:val="20"/>
        </w:rPr>
        <w:t>2019, 18)</w:t>
      </w:r>
    </w:p>
  </w:footnote>
  <w:footnote w:id="5">
    <w:p w14:paraId="5C5599E2" w14:textId="78BD8C05" w:rsidR="00DC329B" w:rsidRPr="00F96FE2" w:rsidRDefault="00DC329B" w:rsidP="00DC329B">
      <w:pPr>
        <w:pStyle w:val="Sansinterligne"/>
        <w:jc w:val="both"/>
        <w:rPr>
          <w:rFonts w:ascii="Times New Roman" w:hAnsi="Times New Roman" w:cs="Times New Roman"/>
          <w:sz w:val="20"/>
          <w:szCs w:val="20"/>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r w:rsidRPr="008F5787">
        <w:rPr>
          <w:rFonts w:ascii="Times New Roman" w:eastAsia="Times New Roman" w:hAnsi="Times New Roman" w:cs="Times New Roman"/>
          <w:sz w:val="20"/>
          <w:szCs w:val="20"/>
          <w:lang w:eastAsia="zh-CN"/>
        </w:rPr>
        <w:t>‘</w:t>
      </w:r>
      <w:r w:rsidRPr="008F5787">
        <w:rPr>
          <w:rFonts w:ascii="Times New Roman" w:hAnsi="Times New Roman" w:cs="Times New Roman"/>
          <w:sz w:val="20"/>
          <w:szCs w:val="20"/>
        </w:rPr>
        <w:t xml:space="preserve">La poésie rencontre ici l’effort d’une anthropologie élargie, étendue désormais à d’autres sujets que les vivants humains. Dans son tournant “ontologique” (avec Philippe </w:t>
      </w:r>
      <w:proofErr w:type="spellStart"/>
      <w:r w:rsidRPr="008F5787">
        <w:rPr>
          <w:rFonts w:ascii="Times New Roman" w:hAnsi="Times New Roman" w:cs="Times New Roman"/>
          <w:sz w:val="20"/>
          <w:szCs w:val="20"/>
        </w:rPr>
        <w:t>Descola</w:t>
      </w:r>
      <w:proofErr w:type="spellEnd"/>
      <w:r w:rsidRPr="008F5787">
        <w:rPr>
          <w:rFonts w:ascii="Times New Roman" w:hAnsi="Times New Roman" w:cs="Times New Roman"/>
          <w:sz w:val="20"/>
          <w:szCs w:val="20"/>
        </w:rPr>
        <w:t xml:space="preserve">, Marylin </w:t>
      </w:r>
      <w:proofErr w:type="spellStart"/>
      <w:r w:rsidRPr="008F5787">
        <w:rPr>
          <w:rFonts w:ascii="Times New Roman" w:hAnsi="Times New Roman" w:cs="Times New Roman"/>
          <w:sz w:val="20"/>
          <w:szCs w:val="20"/>
        </w:rPr>
        <w:t>Strathern</w:t>
      </w:r>
      <w:proofErr w:type="spellEnd"/>
      <w:r w:rsidRPr="008F5787">
        <w:rPr>
          <w:rFonts w:ascii="Times New Roman" w:hAnsi="Times New Roman" w:cs="Times New Roman"/>
          <w:sz w:val="20"/>
          <w:szCs w:val="20"/>
        </w:rPr>
        <w:t xml:space="preserve">, Eduardo </w:t>
      </w:r>
      <w:proofErr w:type="spellStart"/>
      <w:r w:rsidRPr="008F5787">
        <w:rPr>
          <w:rFonts w:ascii="Times New Roman" w:hAnsi="Times New Roman" w:cs="Times New Roman"/>
          <w:sz w:val="20"/>
          <w:szCs w:val="20"/>
        </w:rPr>
        <w:t>Viveiros</w:t>
      </w:r>
      <w:proofErr w:type="spellEnd"/>
      <w:r w:rsidRPr="008F5787">
        <w:rPr>
          <w:rFonts w:ascii="Times New Roman" w:hAnsi="Times New Roman" w:cs="Times New Roman"/>
          <w:sz w:val="20"/>
          <w:szCs w:val="20"/>
        </w:rPr>
        <w:t xml:space="preserve"> de Castro, Tim Ingold, Eduardo </w:t>
      </w:r>
      <w:proofErr w:type="spellStart"/>
      <w:r w:rsidRPr="008F5787">
        <w:rPr>
          <w:rFonts w:ascii="Times New Roman" w:hAnsi="Times New Roman" w:cs="Times New Roman"/>
          <w:sz w:val="20"/>
          <w:szCs w:val="20"/>
        </w:rPr>
        <w:t>Kohn</w:t>
      </w:r>
      <w:proofErr w:type="spellEnd"/>
      <w:r w:rsidRPr="008F5787">
        <w:rPr>
          <w:rFonts w:ascii="Times New Roman" w:hAnsi="Times New Roman" w:cs="Times New Roman"/>
          <w:sz w:val="20"/>
          <w:szCs w:val="20"/>
        </w:rPr>
        <w:t xml:space="preserve">, Anna </w:t>
      </w:r>
      <w:proofErr w:type="spellStart"/>
      <w:r w:rsidRPr="008F5787">
        <w:rPr>
          <w:rFonts w:ascii="Times New Roman" w:hAnsi="Times New Roman" w:cs="Times New Roman"/>
          <w:sz w:val="20"/>
          <w:szCs w:val="20"/>
        </w:rPr>
        <w:t>Tsing</w:t>
      </w:r>
      <w:proofErr w:type="spellEnd"/>
      <w:r w:rsidRPr="008F5787">
        <w:rPr>
          <w:rFonts w:ascii="Times New Roman" w:hAnsi="Times New Roman" w:cs="Times New Roman"/>
          <w:sz w:val="20"/>
          <w:szCs w:val="20"/>
        </w:rPr>
        <w:t xml:space="preserve">…), l’anthropologie invite en effet à reconnaître le statut de sujet à des vivants non humains, mais aussi à des non-vivants, en les dotant d’une intériorité, d’une capacité à signifier, d’une agentivité (avec des effets déjà sensibles, dans le droit par exemple). Être pierre, être fleuve, être machine, être rive, être bête : autant de modes d’être désormais rassemblés sur une même scène ontologique et politique – puisque c’est avec chacune de ces formes de vie que nous avons à nous lier, et qu’à chacune de ces choses (à son silence) il s’agit de prêter l’oreille.’ </w:t>
      </w:r>
      <w:r w:rsidRPr="00F96FE2">
        <w:rPr>
          <w:rFonts w:ascii="Times New Roman" w:eastAsia="GillSans-Light" w:hAnsi="Times New Roman" w:cs="Times New Roman"/>
          <w:sz w:val="20"/>
          <w:szCs w:val="20"/>
        </w:rPr>
        <w:t>(Macé 2019, 25)</w:t>
      </w:r>
    </w:p>
  </w:footnote>
  <w:footnote w:id="6">
    <w:p w14:paraId="73E51079" w14:textId="77777777" w:rsidR="00AC580D" w:rsidRPr="00F96FE2" w:rsidRDefault="00AC580D" w:rsidP="00AC580D">
      <w:pPr>
        <w:pStyle w:val="Sansinterligne"/>
        <w:jc w:val="both"/>
        <w:rPr>
          <w:rFonts w:ascii="Times New Roman" w:hAnsi="Times New Roman" w:cs="Times New Roman"/>
          <w:sz w:val="20"/>
          <w:szCs w:val="20"/>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r w:rsidRPr="008F5787">
        <w:rPr>
          <w:rFonts w:ascii="Times New Roman" w:eastAsia="Times New Roman" w:hAnsi="Times New Roman" w:cs="Times New Roman"/>
          <w:sz w:val="20"/>
          <w:szCs w:val="20"/>
          <w:lang w:eastAsia="zh-CN"/>
        </w:rPr>
        <w:t>‘</w:t>
      </w:r>
      <w:r w:rsidRPr="008F5787">
        <w:rPr>
          <w:rFonts w:ascii="Times New Roman" w:hAnsi="Times New Roman" w:cs="Times New Roman"/>
          <w:sz w:val="20"/>
          <w:szCs w:val="20"/>
        </w:rPr>
        <w:t xml:space="preserve">Pas de prétention à faire parler la nature, à lui singer une voix, mais moins, et plus : la décision d’écouter sa non-parole, l’audace d’y percevoir une grammaire, le désir de la traduire, et même de la suivre : écrire “selon la grive”. Par exemple en soulignant que le troglodyte prononce une phrase, “comme un proverbe, une sentence”.’ </w:t>
      </w:r>
      <w:r w:rsidRPr="00F96FE2">
        <w:rPr>
          <w:rFonts w:ascii="Times New Roman" w:eastAsia="GillSans-Light" w:hAnsi="Times New Roman" w:cs="Times New Roman"/>
          <w:sz w:val="20"/>
          <w:szCs w:val="20"/>
        </w:rPr>
        <w:t>(Macé</w:t>
      </w:r>
      <w:r>
        <w:rPr>
          <w:rFonts w:ascii="Times New Roman" w:eastAsia="GillSans-Light" w:hAnsi="Times New Roman" w:cs="Times New Roman"/>
          <w:sz w:val="20"/>
          <w:szCs w:val="20"/>
        </w:rPr>
        <w:t xml:space="preserve"> </w:t>
      </w:r>
      <w:r w:rsidRPr="00F96FE2">
        <w:rPr>
          <w:rFonts w:ascii="Times New Roman" w:eastAsia="GillSans-Light" w:hAnsi="Times New Roman" w:cs="Times New Roman"/>
          <w:sz w:val="20"/>
          <w:szCs w:val="20"/>
        </w:rPr>
        <w:t>2019, 28)</w:t>
      </w:r>
    </w:p>
  </w:footnote>
  <w:footnote w:id="7">
    <w:p w14:paraId="42CB27BB" w14:textId="77777777" w:rsidR="00DC329B" w:rsidRPr="008F5787" w:rsidRDefault="00DC329B" w:rsidP="00DC329B">
      <w:pPr>
        <w:pStyle w:val="Sansinterligne"/>
        <w:jc w:val="both"/>
        <w:rPr>
          <w:rFonts w:ascii="Times New Roman" w:hAnsi="Times New Roman" w:cs="Times New Roman"/>
          <w:sz w:val="20"/>
          <w:szCs w:val="20"/>
        </w:rPr>
      </w:pPr>
      <w:r w:rsidRPr="00126A85">
        <w:rPr>
          <w:rStyle w:val="Appelnotedebasdep"/>
          <w:rFonts w:ascii="Times New Roman" w:hAnsi="Times New Roman" w:cs="Times New Roman"/>
          <w:sz w:val="20"/>
          <w:szCs w:val="20"/>
          <w:lang w:val="en-GB"/>
        </w:rPr>
        <w:footnoteRef/>
      </w:r>
      <w:r w:rsidRPr="008F5787">
        <w:rPr>
          <w:rStyle w:val="FootnoteSymbol"/>
          <w:rFonts w:ascii="Times New Roman" w:eastAsia="GillSans-Light" w:hAnsi="Times New Roman" w:cs="Times New Roman"/>
          <w:spacing w:val="-2"/>
          <w:sz w:val="20"/>
          <w:szCs w:val="20"/>
        </w:rPr>
        <w:t xml:space="preserve"> </w:t>
      </w:r>
      <w:r w:rsidRPr="008F5787">
        <w:rPr>
          <w:rFonts w:ascii="Times New Roman" w:eastAsia="Times New Roman" w:hAnsi="Times New Roman" w:cs="Times New Roman"/>
          <w:sz w:val="20"/>
          <w:szCs w:val="20"/>
        </w:rPr>
        <w:t>‘</w:t>
      </w:r>
      <w:r w:rsidRPr="008F5787">
        <w:rPr>
          <w:rStyle w:val="FootnoteSymbol"/>
          <w:rFonts w:ascii="Times New Roman" w:eastAsia="GillSans-Light" w:hAnsi="Times New Roman" w:cs="Times New Roman"/>
          <w:spacing w:val="-2"/>
          <w:sz w:val="20"/>
          <w:szCs w:val="20"/>
        </w:rPr>
        <w:t>Les rochers qu’on rencontre en parcourant les bois sont couverts d’inscriptions poétiques. Ici :</w:t>
      </w:r>
    </w:p>
    <w:p w14:paraId="06C00E26" w14:textId="77777777" w:rsidR="00DC329B" w:rsidRPr="008F5787" w:rsidRDefault="00DC329B" w:rsidP="00DC329B">
      <w:pPr>
        <w:pStyle w:val="Sansinterligne"/>
        <w:jc w:val="both"/>
        <w:rPr>
          <w:rFonts w:ascii="Times New Roman" w:hAnsi="Times New Roman" w:cs="Times New Roman"/>
          <w:sz w:val="20"/>
          <w:szCs w:val="20"/>
        </w:rPr>
      </w:pPr>
      <w:r w:rsidRPr="008F5787">
        <w:rPr>
          <w:rStyle w:val="FootnoteSymbol"/>
          <w:rFonts w:ascii="Times New Roman" w:eastAsia="GillSans-Light" w:hAnsi="Times New Roman" w:cs="Times New Roman"/>
          <w:i/>
          <w:spacing w:val="-2"/>
          <w:sz w:val="20"/>
          <w:szCs w:val="20"/>
        </w:rPr>
        <w:t>Sa masse indestructible a fatigué le temps</w:t>
      </w:r>
      <w:r w:rsidRPr="008F5787">
        <w:rPr>
          <w:rStyle w:val="FootnoteSymbol"/>
          <w:rFonts w:ascii="Times New Roman" w:eastAsia="GillSans-Light" w:hAnsi="Times New Roman" w:cs="Times New Roman"/>
          <w:spacing w:val="-2"/>
          <w:sz w:val="20"/>
          <w:szCs w:val="20"/>
        </w:rPr>
        <w:t>.</w:t>
      </w:r>
    </w:p>
    <w:p w14:paraId="10EB79C9" w14:textId="77777777" w:rsidR="00DC329B" w:rsidRPr="008F5787" w:rsidRDefault="00DC329B" w:rsidP="00DC329B">
      <w:pPr>
        <w:pStyle w:val="Sansinterligne"/>
        <w:jc w:val="both"/>
        <w:rPr>
          <w:rFonts w:ascii="Times New Roman" w:hAnsi="Times New Roman" w:cs="Times New Roman"/>
          <w:sz w:val="20"/>
          <w:szCs w:val="20"/>
        </w:rPr>
      </w:pPr>
      <w:r w:rsidRPr="008F5787">
        <w:rPr>
          <w:rStyle w:val="FootnoteSymbol"/>
          <w:rFonts w:ascii="Times New Roman" w:eastAsia="GillSans-Light" w:hAnsi="Times New Roman" w:cs="Times New Roman"/>
          <w:spacing w:val="-2"/>
          <w:sz w:val="20"/>
          <w:szCs w:val="20"/>
        </w:rPr>
        <w:t>ailleurs :</w:t>
      </w:r>
    </w:p>
    <w:p w14:paraId="34ABCD6A" w14:textId="77777777" w:rsidR="00DC329B" w:rsidRPr="008F5787" w:rsidRDefault="00DC329B" w:rsidP="00DC329B">
      <w:pPr>
        <w:pStyle w:val="Sansinterligne"/>
        <w:jc w:val="both"/>
        <w:rPr>
          <w:rFonts w:ascii="Times New Roman" w:hAnsi="Times New Roman" w:cs="Times New Roman"/>
          <w:i/>
          <w:sz w:val="20"/>
          <w:szCs w:val="20"/>
        </w:rPr>
      </w:pPr>
      <w:r w:rsidRPr="008F5787">
        <w:rPr>
          <w:rStyle w:val="FootnoteSymbol"/>
          <w:rFonts w:ascii="Times New Roman" w:eastAsia="GillSans-Light" w:hAnsi="Times New Roman" w:cs="Times New Roman"/>
          <w:i/>
          <w:spacing w:val="-2"/>
          <w:sz w:val="20"/>
          <w:szCs w:val="20"/>
        </w:rPr>
        <w:t>Ce lieu sert de théâtre aux courses valeureuses</w:t>
      </w:r>
    </w:p>
    <w:p w14:paraId="3DF43A98" w14:textId="77777777" w:rsidR="00DC329B" w:rsidRPr="008F5787" w:rsidRDefault="00DC329B" w:rsidP="00DC329B">
      <w:pPr>
        <w:pStyle w:val="Sansinterligne"/>
        <w:jc w:val="both"/>
        <w:rPr>
          <w:rFonts w:ascii="Times New Roman" w:hAnsi="Times New Roman" w:cs="Times New Roman"/>
          <w:i/>
          <w:sz w:val="20"/>
          <w:szCs w:val="20"/>
        </w:rPr>
      </w:pPr>
      <w:r w:rsidRPr="008F5787">
        <w:rPr>
          <w:rStyle w:val="FootnoteSymbol"/>
          <w:rFonts w:ascii="Times New Roman" w:eastAsia="GillSans-Light" w:hAnsi="Times New Roman" w:cs="Times New Roman"/>
          <w:i/>
          <w:spacing w:val="-2"/>
          <w:sz w:val="20"/>
          <w:szCs w:val="20"/>
        </w:rPr>
        <w:t>Qui signalent du cerf les fureurs amoureuses.</w:t>
      </w:r>
    </w:p>
    <w:p w14:paraId="5D789FF3" w14:textId="77777777" w:rsidR="00DC329B" w:rsidRPr="008F5787" w:rsidRDefault="00DC329B" w:rsidP="00DC329B">
      <w:pPr>
        <w:pStyle w:val="Sansinterligne"/>
        <w:jc w:val="both"/>
        <w:rPr>
          <w:rFonts w:ascii="Times New Roman" w:hAnsi="Times New Roman" w:cs="Times New Roman"/>
          <w:sz w:val="20"/>
          <w:szCs w:val="20"/>
        </w:rPr>
      </w:pPr>
      <w:r w:rsidRPr="008F5787">
        <w:rPr>
          <w:rStyle w:val="FootnoteSymbol"/>
          <w:rFonts w:ascii="Times New Roman" w:eastAsia="GillSans-Light" w:hAnsi="Times New Roman" w:cs="Times New Roman"/>
          <w:spacing w:val="-2"/>
          <w:sz w:val="20"/>
          <w:szCs w:val="20"/>
        </w:rPr>
        <w:t>[…]</w:t>
      </w:r>
    </w:p>
    <w:p w14:paraId="779D1919" w14:textId="08F02269" w:rsidR="00DC329B" w:rsidRPr="002528FD" w:rsidRDefault="00DC329B" w:rsidP="00DC329B">
      <w:pPr>
        <w:pStyle w:val="Sansinterligne"/>
        <w:jc w:val="both"/>
        <w:rPr>
          <w:rFonts w:asciiTheme="majorBidi" w:hAnsiTheme="majorBidi" w:cstheme="majorBidi"/>
          <w:sz w:val="20"/>
          <w:szCs w:val="20"/>
        </w:rPr>
      </w:pPr>
      <w:r w:rsidRPr="002528FD">
        <w:rPr>
          <w:rStyle w:val="FootnoteSymbol"/>
          <w:rFonts w:asciiTheme="majorBidi" w:eastAsia="GillSans-Light" w:hAnsiTheme="majorBidi" w:cstheme="majorBidi"/>
          <w:spacing w:val="-2"/>
          <w:sz w:val="20"/>
          <w:szCs w:val="20"/>
        </w:rPr>
        <w:t xml:space="preserve">Ces vers ronflants me semblent être de </w:t>
      </w:r>
      <w:proofErr w:type="spellStart"/>
      <w:r w:rsidRPr="002528FD">
        <w:rPr>
          <w:rStyle w:val="FootnoteSymbol"/>
          <w:rFonts w:asciiTheme="majorBidi" w:eastAsia="GillSans-Light" w:hAnsiTheme="majorBidi" w:cstheme="majorBidi"/>
          <w:spacing w:val="-2"/>
          <w:sz w:val="20"/>
          <w:szCs w:val="20"/>
        </w:rPr>
        <w:t>Roucher</w:t>
      </w:r>
      <w:proofErr w:type="spellEnd"/>
      <w:r w:rsidRPr="002528FD">
        <w:rPr>
          <w:rStyle w:val="FootnoteSymbol"/>
          <w:rFonts w:asciiTheme="majorBidi" w:eastAsia="GillSans-Light" w:hAnsiTheme="majorBidi" w:cstheme="majorBidi"/>
          <w:spacing w:val="-2"/>
          <w:sz w:val="20"/>
          <w:szCs w:val="20"/>
        </w:rPr>
        <w:t xml:space="preserve">... — Delille les aurait faits moins solides.’ </w:t>
      </w:r>
      <w:r w:rsidR="002528FD" w:rsidRPr="002528FD">
        <w:rPr>
          <w:rFonts w:asciiTheme="majorBidi" w:hAnsiTheme="majorBidi" w:cstheme="majorBidi"/>
          <w:sz w:val="20"/>
          <w:szCs w:val="20"/>
        </w:rPr>
        <w:t>(</w:t>
      </w:r>
      <w:r w:rsidR="002528FD" w:rsidRPr="002528FD">
        <w:rPr>
          <w:rFonts w:asciiTheme="majorBidi" w:hAnsiTheme="majorBidi" w:cstheme="majorBidi"/>
          <w:i/>
          <w:sz w:val="20"/>
          <w:szCs w:val="20"/>
        </w:rPr>
        <w:t>OC</w:t>
      </w:r>
      <w:r w:rsidR="002528FD" w:rsidRPr="002528FD">
        <w:rPr>
          <w:rFonts w:asciiTheme="majorBidi" w:hAnsiTheme="majorBidi" w:cstheme="majorBidi"/>
          <w:sz w:val="20"/>
          <w:szCs w:val="20"/>
        </w:rPr>
        <w:t xml:space="preserve"> III: 5</w:t>
      </w:r>
      <w:r w:rsidR="002528FD" w:rsidRPr="002528FD">
        <w:rPr>
          <w:rFonts w:asciiTheme="majorBidi" w:hAnsiTheme="majorBidi" w:cstheme="majorBidi"/>
          <w:sz w:val="20"/>
          <w:szCs w:val="20"/>
        </w:rPr>
        <w:t xml:space="preserve">24 </w:t>
      </w:r>
      <w:r w:rsidR="002528FD" w:rsidRPr="002528FD">
        <w:rPr>
          <w:rFonts w:asciiTheme="majorBidi" w:hAnsiTheme="majorBidi" w:cstheme="majorBidi"/>
          <w:sz w:val="20"/>
          <w:szCs w:val="20"/>
        </w:rPr>
        <w:t>[</w:t>
      </w:r>
      <w:r w:rsidR="002528FD" w:rsidRPr="002528FD">
        <w:rPr>
          <w:rFonts w:asciiTheme="majorBidi" w:hAnsiTheme="majorBidi" w:cstheme="majorBidi"/>
          <w:bCs/>
          <w:i/>
          <w:sz w:val="20"/>
          <w:szCs w:val="20"/>
          <w:lang w:eastAsia="fr-BE"/>
        </w:rPr>
        <w:t>Angélique</w:t>
      </w:r>
      <w:r w:rsidR="002528FD" w:rsidRPr="002528FD">
        <w:rPr>
          <w:rFonts w:asciiTheme="majorBidi" w:hAnsiTheme="majorBidi" w:cstheme="majorBidi"/>
          <w:sz w:val="20"/>
          <w:szCs w:val="20"/>
        </w:rPr>
        <w:t>])</w:t>
      </w:r>
    </w:p>
  </w:footnote>
  <w:footnote w:id="8">
    <w:p w14:paraId="60D8BC88" w14:textId="6A1B1EAA" w:rsidR="00DC329B" w:rsidRPr="002528FD" w:rsidRDefault="00DC329B" w:rsidP="00DC329B">
      <w:pPr>
        <w:pStyle w:val="Sansinterligne"/>
        <w:jc w:val="both"/>
        <w:rPr>
          <w:rFonts w:ascii="Times New Roman" w:hAnsi="Times New Roman" w:cs="Times New Roman"/>
          <w:sz w:val="20"/>
          <w:szCs w:val="20"/>
        </w:rPr>
      </w:pPr>
      <w:r w:rsidRPr="002528FD">
        <w:rPr>
          <w:rStyle w:val="Appelnotedebasdep"/>
          <w:rFonts w:asciiTheme="majorBidi" w:hAnsiTheme="majorBidi" w:cstheme="majorBidi"/>
          <w:sz w:val="20"/>
          <w:szCs w:val="20"/>
          <w:lang w:val="en-GB"/>
        </w:rPr>
        <w:footnoteRef/>
      </w:r>
      <w:r w:rsidRPr="002528FD">
        <w:rPr>
          <w:rFonts w:asciiTheme="majorBidi" w:hAnsiTheme="majorBidi" w:cstheme="majorBidi"/>
          <w:sz w:val="20"/>
          <w:szCs w:val="20"/>
        </w:rPr>
        <w:t xml:space="preserve"> </w:t>
      </w:r>
      <w:r w:rsidRPr="002528FD">
        <w:rPr>
          <w:rFonts w:asciiTheme="majorBidi" w:eastAsia="Times New Roman" w:hAnsiTheme="majorBidi" w:cstheme="majorBidi"/>
          <w:sz w:val="20"/>
          <w:szCs w:val="20"/>
        </w:rPr>
        <w:t>‘</w:t>
      </w:r>
      <w:r w:rsidRPr="002528FD">
        <w:rPr>
          <w:rFonts w:asciiTheme="majorBidi" w:hAnsiTheme="majorBidi" w:cstheme="majorBidi"/>
          <w:sz w:val="20"/>
          <w:szCs w:val="20"/>
        </w:rPr>
        <w:t>Des jeunes filles dansaient en rond sur la pelouse en chantant de vieux airs transmis par leurs mères, et d’un français si naturellement pur que l’on se sentait bien exister dans ce vieux pays du Valois, où, pendant plus de mille ans, a battu le cœur de la France.’ (</w:t>
      </w:r>
      <w:r w:rsidRPr="002528FD">
        <w:rPr>
          <w:rFonts w:asciiTheme="majorBidi" w:hAnsiTheme="majorBidi" w:cstheme="majorBidi"/>
          <w:i/>
          <w:sz w:val="20"/>
          <w:szCs w:val="20"/>
        </w:rPr>
        <w:t>OC</w:t>
      </w:r>
      <w:r w:rsidRPr="002528FD">
        <w:rPr>
          <w:rFonts w:asciiTheme="majorBidi" w:hAnsiTheme="majorBidi" w:cstheme="majorBidi"/>
          <w:sz w:val="20"/>
          <w:szCs w:val="20"/>
        </w:rPr>
        <w:t xml:space="preserve"> III</w:t>
      </w:r>
      <w:r w:rsidR="002528FD" w:rsidRPr="002528FD">
        <w:rPr>
          <w:rFonts w:asciiTheme="majorBidi" w:hAnsiTheme="majorBidi" w:cstheme="majorBidi"/>
          <w:sz w:val="20"/>
          <w:szCs w:val="20"/>
        </w:rPr>
        <w:t>:</w:t>
      </w:r>
      <w:r w:rsidRPr="002528FD">
        <w:rPr>
          <w:rFonts w:asciiTheme="majorBidi" w:hAnsiTheme="majorBidi" w:cstheme="majorBidi"/>
          <w:sz w:val="20"/>
          <w:szCs w:val="20"/>
        </w:rPr>
        <w:t xml:space="preserve"> 541</w:t>
      </w:r>
      <w:r w:rsidR="002528FD" w:rsidRPr="002528FD">
        <w:rPr>
          <w:rFonts w:asciiTheme="majorBidi" w:hAnsiTheme="majorBidi" w:cstheme="majorBidi"/>
          <w:sz w:val="20"/>
          <w:szCs w:val="20"/>
        </w:rPr>
        <w:t xml:space="preserve"> </w:t>
      </w:r>
      <w:r w:rsidR="002528FD" w:rsidRPr="002528FD">
        <w:rPr>
          <w:rFonts w:asciiTheme="majorBidi" w:hAnsiTheme="majorBidi" w:cstheme="majorBidi"/>
          <w:sz w:val="20"/>
          <w:szCs w:val="20"/>
        </w:rPr>
        <w:t>[</w:t>
      </w:r>
      <w:r w:rsidR="002528FD" w:rsidRPr="002528FD">
        <w:rPr>
          <w:rFonts w:asciiTheme="majorBidi" w:hAnsiTheme="majorBidi" w:cstheme="majorBidi"/>
          <w:bCs/>
          <w:i/>
          <w:sz w:val="20"/>
          <w:szCs w:val="20"/>
          <w:lang w:eastAsia="fr-BE"/>
        </w:rPr>
        <w:t>Sylvie</w:t>
      </w:r>
      <w:r w:rsidR="002528FD" w:rsidRPr="002528FD">
        <w:rPr>
          <w:rFonts w:asciiTheme="majorBidi" w:hAnsiTheme="majorBidi" w:cstheme="majorBidi"/>
          <w:sz w:val="20"/>
          <w:szCs w:val="20"/>
        </w:rPr>
        <w:t>]</w:t>
      </w:r>
      <w:r w:rsidRPr="002528FD">
        <w:rPr>
          <w:rFonts w:asciiTheme="majorBidi" w:hAnsiTheme="majorBidi" w:cstheme="majorBidi"/>
          <w:sz w:val="20"/>
          <w:szCs w:val="20"/>
        </w:rPr>
        <w:t>)</w:t>
      </w:r>
    </w:p>
  </w:footnote>
  <w:footnote w:id="9">
    <w:p w14:paraId="11B1EBAF" w14:textId="77777777" w:rsidR="00AC580D" w:rsidRPr="002528FD" w:rsidRDefault="00AC580D" w:rsidP="00AC580D">
      <w:pPr>
        <w:pStyle w:val="Sansinterligne"/>
        <w:jc w:val="both"/>
        <w:rPr>
          <w:rFonts w:ascii="Times New Roman" w:hAnsi="Times New Roman" w:cs="Times New Roman"/>
          <w:sz w:val="20"/>
          <w:szCs w:val="20"/>
          <w:lang w:eastAsia="fr-BE"/>
        </w:rPr>
      </w:pPr>
      <w:r w:rsidRPr="002528FD">
        <w:rPr>
          <w:rStyle w:val="Appelnotedebasdep"/>
          <w:rFonts w:ascii="Times New Roman" w:hAnsi="Times New Roman" w:cs="Times New Roman"/>
          <w:sz w:val="20"/>
          <w:szCs w:val="20"/>
          <w:lang w:val="en-GB"/>
        </w:rPr>
        <w:footnoteRef/>
      </w:r>
      <w:r w:rsidRPr="002528FD">
        <w:rPr>
          <w:rFonts w:ascii="Times New Roman" w:hAnsi="Times New Roman" w:cs="Times New Roman"/>
          <w:sz w:val="20"/>
          <w:szCs w:val="20"/>
        </w:rPr>
        <w:t xml:space="preserve"> </w:t>
      </w:r>
      <w:r w:rsidRPr="002528FD">
        <w:rPr>
          <w:rFonts w:ascii="Times New Roman" w:eastAsia="Times New Roman" w:hAnsi="Times New Roman" w:cs="Times New Roman"/>
          <w:sz w:val="20"/>
          <w:szCs w:val="20"/>
          <w:lang w:eastAsia="zh-CN"/>
        </w:rPr>
        <w:t>‘“</w:t>
      </w:r>
      <w:r w:rsidRPr="002528FD">
        <w:rPr>
          <w:rFonts w:ascii="Times New Roman" w:hAnsi="Times New Roman" w:cs="Times New Roman"/>
          <w:sz w:val="20"/>
          <w:szCs w:val="20"/>
          <w:lang w:eastAsia="fr-BE"/>
        </w:rPr>
        <w:t>Quant au perroquet, me dit le fermier, il vit toujours ; je l’ai retiré chez moi.</w:t>
      </w:r>
      <w:bookmarkStart w:id="1" w:name="138"/>
      <w:bookmarkEnd w:id="1"/>
      <w:r w:rsidRPr="002528FD">
        <w:rPr>
          <w:rFonts w:ascii="Times New Roman" w:hAnsi="Times New Roman" w:cs="Times New Roman"/>
          <w:sz w:val="20"/>
          <w:szCs w:val="20"/>
          <w:lang w:eastAsia="fr-BE"/>
        </w:rPr>
        <w:t>”</w:t>
      </w:r>
    </w:p>
    <w:p w14:paraId="71AB4BF9" w14:textId="77777777" w:rsidR="00AC580D" w:rsidRPr="008F5787" w:rsidRDefault="00AC580D" w:rsidP="00AC580D">
      <w:pPr>
        <w:pStyle w:val="Sansinterligne"/>
        <w:jc w:val="both"/>
        <w:rPr>
          <w:rFonts w:ascii="Times New Roman" w:hAnsi="Times New Roman" w:cs="Times New Roman"/>
          <w:sz w:val="20"/>
          <w:szCs w:val="20"/>
          <w:lang w:eastAsia="fr-BE"/>
        </w:rPr>
      </w:pPr>
      <w:r w:rsidRPr="008F5787">
        <w:rPr>
          <w:rFonts w:ascii="Times New Roman" w:hAnsi="Times New Roman" w:cs="Times New Roman"/>
          <w:sz w:val="20"/>
          <w:szCs w:val="20"/>
          <w:lang w:eastAsia="fr-BE"/>
        </w:rPr>
        <w:t xml:space="preserve"> […]</w:t>
      </w:r>
    </w:p>
    <w:p w14:paraId="538E8086" w14:textId="2FCBB91A" w:rsidR="00AC580D" w:rsidRPr="00F96FE2" w:rsidRDefault="00AC580D" w:rsidP="00AC580D">
      <w:pPr>
        <w:pStyle w:val="Sansinterligne"/>
        <w:jc w:val="both"/>
        <w:rPr>
          <w:rFonts w:ascii="Times New Roman" w:hAnsi="Times New Roman" w:cs="Times New Roman"/>
          <w:sz w:val="20"/>
          <w:szCs w:val="20"/>
          <w:lang w:eastAsia="fr-BE"/>
        </w:rPr>
      </w:pPr>
      <w:r w:rsidRPr="008F5787">
        <w:rPr>
          <w:rFonts w:ascii="Times New Roman" w:hAnsi="Times New Roman" w:cs="Times New Roman"/>
          <w:sz w:val="20"/>
          <w:szCs w:val="20"/>
          <w:lang w:eastAsia="fr-BE"/>
        </w:rPr>
        <w:t xml:space="preserve">“Allons voir le perroquet, dis-je au fermier.” Le perroquet demandait à déjeuner comme en ses plus beaux jours, et me regarda de cet œil rond, bordé d’une peau chargée de rides, qui fait penser au regard expérimenté des vieillards.’ </w:t>
      </w:r>
      <w:r w:rsidRPr="00F96FE2">
        <w:rPr>
          <w:rFonts w:ascii="Times New Roman" w:hAnsi="Times New Roman" w:cs="Times New Roman"/>
          <w:sz w:val="20"/>
          <w:szCs w:val="20"/>
        </w:rPr>
        <w:t>(</w:t>
      </w:r>
      <w:r w:rsidRPr="00F96FE2">
        <w:rPr>
          <w:rFonts w:ascii="Times New Roman" w:hAnsi="Times New Roman" w:cs="Times New Roman"/>
          <w:i/>
          <w:sz w:val="20"/>
          <w:szCs w:val="20"/>
        </w:rPr>
        <w:t>OC</w:t>
      </w:r>
      <w:r w:rsidRPr="00F96FE2">
        <w:rPr>
          <w:rFonts w:ascii="Times New Roman" w:hAnsi="Times New Roman" w:cs="Times New Roman"/>
          <w:sz w:val="20"/>
          <w:szCs w:val="20"/>
        </w:rPr>
        <w:t xml:space="preserve"> III</w:t>
      </w:r>
      <w:r w:rsidR="002528FD">
        <w:rPr>
          <w:rFonts w:ascii="Times New Roman" w:hAnsi="Times New Roman" w:cs="Times New Roman"/>
          <w:sz w:val="20"/>
          <w:szCs w:val="20"/>
        </w:rPr>
        <w:t>:</w:t>
      </w:r>
      <w:r w:rsidRPr="00F96FE2">
        <w:rPr>
          <w:rFonts w:ascii="Times New Roman" w:hAnsi="Times New Roman" w:cs="Times New Roman"/>
          <w:sz w:val="20"/>
          <w:szCs w:val="20"/>
        </w:rPr>
        <w:t xml:space="preserve"> 556)</w:t>
      </w:r>
    </w:p>
  </w:footnote>
  <w:footnote w:id="10">
    <w:p w14:paraId="45D6AD78" w14:textId="30198CCA" w:rsidR="00DC329B" w:rsidRPr="008F5787" w:rsidRDefault="00DC329B" w:rsidP="00DC329B">
      <w:pPr>
        <w:pStyle w:val="Sansinterligne"/>
        <w:jc w:val="both"/>
        <w:rPr>
          <w:rFonts w:ascii="Times New Roman" w:hAnsi="Times New Roman" w:cs="Times New Roman"/>
          <w:sz w:val="20"/>
          <w:szCs w:val="20"/>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r w:rsidRPr="008F5787">
        <w:rPr>
          <w:rFonts w:ascii="Times New Roman" w:hAnsi="Times New Roman" w:cs="Times New Roman"/>
          <w:sz w:val="20"/>
          <w:szCs w:val="20"/>
        </w:rPr>
        <w:t xml:space="preserve">‘“— Alors chantez-moi la chanson de la belle fille enlevée au jardin de son père, sous le rosier blanc. — On ne chante plus cela. — Seriez-vous devenue musicienne ? — Un peu. — Sylvie, Sylvie, je suis sûr que vous chantez des airs d’opéra ! — Pourquoi vous plaindre ? — Parce que j’aimais les vieux airs, et que vous ne saurez plus les chanter.” Sylvie modula quelques sons d’un grand air d’opéra moderne… Elle </w:t>
      </w:r>
      <w:r w:rsidRPr="008F5787">
        <w:rPr>
          <w:rFonts w:ascii="Times New Roman" w:hAnsi="Times New Roman" w:cs="Times New Roman"/>
          <w:i/>
          <w:iCs/>
          <w:sz w:val="20"/>
          <w:szCs w:val="20"/>
        </w:rPr>
        <w:t>phrasait</w:t>
      </w:r>
      <w:r w:rsidRPr="008F5787">
        <w:rPr>
          <w:rFonts w:ascii="Times New Roman" w:hAnsi="Times New Roman" w:cs="Times New Roman"/>
          <w:sz w:val="20"/>
          <w:szCs w:val="20"/>
        </w:rPr>
        <w:t> !’ (</w:t>
      </w:r>
      <w:r w:rsidRPr="008F5787">
        <w:rPr>
          <w:rFonts w:ascii="Times New Roman" w:hAnsi="Times New Roman" w:cs="Times New Roman"/>
          <w:i/>
          <w:sz w:val="20"/>
          <w:szCs w:val="20"/>
        </w:rPr>
        <w:t>OC</w:t>
      </w:r>
      <w:r w:rsidRPr="008F5787">
        <w:rPr>
          <w:rFonts w:ascii="Times New Roman" w:hAnsi="Times New Roman" w:cs="Times New Roman"/>
          <w:sz w:val="20"/>
          <w:szCs w:val="20"/>
        </w:rPr>
        <w:t xml:space="preserve"> III</w:t>
      </w:r>
      <w:r w:rsidR="002528FD">
        <w:rPr>
          <w:rFonts w:ascii="Times New Roman" w:hAnsi="Times New Roman" w:cs="Times New Roman"/>
          <w:sz w:val="20"/>
          <w:szCs w:val="20"/>
        </w:rPr>
        <w:t>:</w:t>
      </w:r>
      <w:r w:rsidRPr="008F5787">
        <w:rPr>
          <w:rFonts w:ascii="Times New Roman" w:hAnsi="Times New Roman" w:cs="Times New Roman"/>
          <w:sz w:val="20"/>
          <w:szCs w:val="20"/>
        </w:rPr>
        <w:t xml:space="preserve"> 560)</w:t>
      </w:r>
    </w:p>
  </w:footnote>
  <w:footnote w:id="11">
    <w:p w14:paraId="57C9C1C3" w14:textId="77777777" w:rsidR="00DC329B" w:rsidRPr="008F5787" w:rsidRDefault="00DC329B" w:rsidP="00DC329B">
      <w:pPr>
        <w:pStyle w:val="Sansinterligne"/>
        <w:jc w:val="both"/>
        <w:rPr>
          <w:rFonts w:ascii="Times New Roman" w:eastAsia="Times New Roman" w:hAnsi="Times New Roman" w:cs="Times New Roman"/>
          <w:sz w:val="20"/>
          <w:szCs w:val="20"/>
          <w:lang w:eastAsia="fr-BE"/>
        </w:rPr>
      </w:pPr>
      <w:r w:rsidRPr="00126A85">
        <w:rPr>
          <w:rStyle w:val="Appelnotedebasdep"/>
          <w:rFonts w:ascii="Times New Roman" w:hAnsi="Times New Roman" w:cs="Times New Roman"/>
          <w:sz w:val="20"/>
          <w:szCs w:val="20"/>
          <w:lang w:val="en-GB"/>
        </w:rPr>
        <w:footnoteRef/>
      </w:r>
      <w:r w:rsidRPr="008F5787">
        <w:rPr>
          <w:rFonts w:ascii="Times New Roman" w:hAnsi="Times New Roman" w:cs="Times New Roman"/>
          <w:sz w:val="20"/>
          <w:szCs w:val="20"/>
        </w:rPr>
        <w:t xml:space="preserve"> </w:t>
      </w:r>
      <w:r w:rsidRPr="008F5787">
        <w:rPr>
          <w:rFonts w:ascii="Times New Roman" w:eastAsia="Times New Roman" w:hAnsi="Times New Roman" w:cs="Times New Roman"/>
          <w:sz w:val="20"/>
          <w:szCs w:val="20"/>
          <w:lang w:eastAsia="zh-CN"/>
        </w:rPr>
        <w:t>‘</w:t>
      </w:r>
      <w:r w:rsidRPr="008F5787">
        <w:rPr>
          <w:rFonts w:ascii="Times New Roman" w:eastAsia="Times New Roman" w:hAnsi="Times New Roman" w:cs="Times New Roman"/>
          <w:sz w:val="20"/>
          <w:szCs w:val="20"/>
          <w:lang w:eastAsia="fr-BE"/>
        </w:rPr>
        <w:t xml:space="preserve">Je revois sa fenêtre où le pampre s’enlace au rosier, la cage de fauvettes suspendue à gauche ; j’entends le bruit de ses fuseaux sonores et sa chanson favorite : </w:t>
      </w:r>
    </w:p>
    <w:p w14:paraId="721B48A1" w14:textId="2A767CE9" w:rsidR="00DC329B" w:rsidRPr="00F96FE2" w:rsidRDefault="00DC329B" w:rsidP="00DC329B">
      <w:pPr>
        <w:pStyle w:val="Sansinterligne"/>
        <w:rPr>
          <w:rFonts w:ascii="Times New Roman" w:eastAsia="Times New Roman" w:hAnsi="Times New Roman" w:cs="Times New Roman"/>
          <w:sz w:val="20"/>
          <w:szCs w:val="20"/>
          <w:lang w:eastAsia="fr-BE"/>
        </w:rPr>
      </w:pPr>
      <w:r w:rsidRPr="008F5787">
        <w:rPr>
          <w:rFonts w:ascii="Times New Roman" w:eastAsia="Times New Roman" w:hAnsi="Times New Roman" w:cs="Times New Roman"/>
          <w:i/>
          <w:sz w:val="20"/>
          <w:szCs w:val="20"/>
          <w:lang w:eastAsia="fr-BE"/>
        </w:rPr>
        <w:t>La belle était assise</w:t>
      </w:r>
      <w:r w:rsidRPr="008F5787">
        <w:rPr>
          <w:rFonts w:ascii="Times New Roman" w:eastAsia="Times New Roman" w:hAnsi="Times New Roman" w:cs="Times New Roman"/>
          <w:i/>
          <w:sz w:val="20"/>
          <w:szCs w:val="20"/>
          <w:lang w:eastAsia="fr-BE"/>
        </w:rPr>
        <w:br/>
        <w:t>Près du ruisseau coulant…</w:t>
      </w:r>
      <w:r w:rsidRPr="008F5787">
        <w:rPr>
          <w:rFonts w:ascii="Times New Roman" w:eastAsia="Times New Roman" w:hAnsi="Times New Roman" w:cs="Times New Roman"/>
          <w:sz w:val="20"/>
          <w:szCs w:val="20"/>
          <w:lang w:eastAsia="fr-BE"/>
        </w:rPr>
        <w:t xml:space="preserve">’ </w:t>
      </w:r>
      <w:r w:rsidRPr="00F96FE2">
        <w:rPr>
          <w:rFonts w:ascii="Times New Roman" w:eastAsia="Times New Roman" w:hAnsi="Times New Roman" w:cs="Times New Roman"/>
          <w:sz w:val="20"/>
          <w:szCs w:val="20"/>
          <w:lang w:eastAsia="fr-BE"/>
        </w:rPr>
        <w:t>(</w:t>
      </w:r>
      <w:r w:rsidRPr="00F96FE2">
        <w:rPr>
          <w:rFonts w:ascii="Times New Roman" w:hAnsi="Times New Roman" w:cs="Times New Roman"/>
          <w:i/>
          <w:sz w:val="20"/>
          <w:szCs w:val="20"/>
        </w:rPr>
        <w:t>OC</w:t>
      </w:r>
      <w:r w:rsidRPr="00F96FE2">
        <w:rPr>
          <w:rFonts w:ascii="Times New Roman" w:eastAsia="Times New Roman" w:hAnsi="Times New Roman" w:cs="Times New Roman"/>
          <w:sz w:val="20"/>
          <w:szCs w:val="20"/>
          <w:lang w:eastAsia="fr-BE"/>
        </w:rPr>
        <w:t xml:space="preserve"> III</w:t>
      </w:r>
      <w:r w:rsidR="002528FD">
        <w:rPr>
          <w:rFonts w:ascii="Times New Roman" w:eastAsia="Times New Roman" w:hAnsi="Times New Roman" w:cs="Times New Roman"/>
          <w:sz w:val="20"/>
          <w:szCs w:val="20"/>
          <w:lang w:eastAsia="fr-BE"/>
        </w:rPr>
        <w:t>:</w:t>
      </w:r>
      <w:r w:rsidRPr="00F96FE2">
        <w:rPr>
          <w:rFonts w:ascii="Times New Roman" w:eastAsia="Times New Roman" w:hAnsi="Times New Roman" w:cs="Times New Roman"/>
          <w:sz w:val="20"/>
          <w:szCs w:val="20"/>
          <w:lang w:eastAsia="fr-BE"/>
        </w:rPr>
        <w:t xml:space="preserve"> 543)</w:t>
      </w:r>
    </w:p>
    <w:p w14:paraId="1BBE2CD2" w14:textId="63FE9431" w:rsidR="00DC329B" w:rsidRPr="00126A85" w:rsidRDefault="00DC329B" w:rsidP="00DC329B">
      <w:pPr>
        <w:pStyle w:val="Sansinterligne"/>
        <w:jc w:val="both"/>
        <w:rPr>
          <w:rFonts w:ascii="Times New Roman" w:eastAsia="Times New Roman" w:hAnsi="Times New Roman" w:cs="Times New Roman"/>
          <w:sz w:val="20"/>
          <w:szCs w:val="20"/>
          <w:lang w:val="en-GB" w:eastAsia="fr-BE"/>
        </w:rPr>
      </w:pPr>
      <w:r w:rsidRPr="008F5787">
        <w:rPr>
          <w:rFonts w:ascii="Times New Roman" w:eastAsia="Times New Roman" w:hAnsi="Times New Roman" w:cs="Times New Roman"/>
          <w:sz w:val="20"/>
          <w:szCs w:val="20"/>
          <w:lang w:eastAsia="fr-BE"/>
        </w:rPr>
        <w:t xml:space="preserve">And </w:t>
      </w:r>
      <w:proofErr w:type="spellStart"/>
      <w:r w:rsidRPr="008F5787">
        <w:rPr>
          <w:rFonts w:ascii="Times New Roman" w:eastAsia="Times New Roman" w:hAnsi="Times New Roman" w:cs="Times New Roman"/>
          <w:sz w:val="20"/>
          <w:szCs w:val="20"/>
          <w:lang w:eastAsia="fr-BE"/>
        </w:rPr>
        <w:t>farther</w:t>
      </w:r>
      <w:proofErr w:type="spellEnd"/>
      <w:r w:rsidRPr="008F5787">
        <w:rPr>
          <w:rFonts w:ascii="Times New Roman" w:eastAsia="Times New Roman" w:hAnsi="Times New Roman" w:cs="Times New Roman"/>
          <w:sz w:val="20"/>
          <w:szCs w:val="20"/>
          <w:lang w:eastAsia="fr-BE"/>
        </w:rPr>
        <w:t xml:space="preserve"> : </w:t>
      </w:r>
      <w:r w:rsidRPr="008F5787">
        <w:rPr>
          <w:rFonts w:ascii="Times New Roman" w:hAnsi="Times New Roman" w:cs="Times New Roman"/>
          <w:sz w:val="20"/>
          <w:szCs w:val="20"/>
        </w:rPr>
        <w:t xml:space="preserve">‘À la fenêtre, dans la cage où jadis étaient les fauvettes, il y avait des canaris. J’étais pressé de sortir de cette chambre où je ne trouvais rien du passé.’ </w:t>
      </w:r>
      <w:r w:rsidRPr="00126A85">
        <w:rPr>
          <w:rFonts w:ascii="Times New Roman" w:hAnsi="Times New Roman" w:cs="Times New Roman"/>
          <w:sz w:val="20"/>
          <w:szCs w:val="20"/>
          <w:lang w:val="en-GB"/>
        </w:rPr>
        <w:t>(</w:t>
      </w:r>
      <w:r w:rsidRPr="00126A85">
        <w:rPr>
          <w:rFonts w:ascii="Times New Roman" w:hAnsi="Times New Roman" w:cs="Times New Roman"/>
          <w:i/>
          <w:sz w:val="20"/>
          <w:szCs w:val="20"/>
          <w:lang w:val="en-GB"/>
        </w:rPr>
        <w:t>OC</w:t>
      </w:r>
      <w:r w:rsidRPr="00126A85">
        <w:rPr>
          <w:rFonts w:ascii="Times New Roman" w:hAnsi="Times New Roman" w:cs="Times New Roman"/>
          <w:sz w:val="20"/>
          <w:szCs w:val="20"/>
          <w:lang w:val="en-GB"/>
        </w:rPr>
        <w:t xml:space="preserve"> III</w:t>
      </w:r>
      <w:r w:rsidR="002528FD">
        <w:rPr>
          <w:rFonts w:ascii="Times New Roman" w:hAnsi="Times New Roman" w:cs="Times New Roman"/>
          <w:sz w:val="20"/>
          <w:szCs w:val="20"/>
          <w:lang w:val="en-GB"/>
        </w:rPr>
        <w:t>:</w:t>
      </w:r>
      <w:r w:rsidRPr="00126A85">
        <w:rPr>
          <w:rFonts w:ascii="Times New Roman" w:hAnsi="Times New Roman" w:cs="Times New Roman"/>
          <w:sz w:val="20"/>
          <w:szCs w:val="20"/>
          <w:lang w:val="en-GB"/>
        </w:rPr>
        <w:t xml:space="preserve"> 559)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DF"/>
    <w:rsid w:val="00001899"/>
    <w:rsid w:val="000049AD"/>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731E"/>
    <w:rsid w:val="001A09FE"/>
    <w:rsid w:val="001A67C9"/>
    <w:rsid w:val="001A69DE"/>
    <w:rsid w:val="001B1C7C"/>
    <w:rsid w:val="001B398F"/>
    <w:rsid w:val="001B46C6"/>
    <w:rsid w:val="001B4B48"/>
    <w:rsid w:val="001B4D1F"/>
    <w:rsid w:val="001B7681"/>
    <w:rsid w:val="001B7CAE"/>
    <w:rsid w:val="001C0772"/>
    <w:rsid w:val="001C0D4F"/>
    <w:rsid w:val="001C1DEC"/>
    <w:rsid w:val="001C5736"/>
    <w:rsid w:val="001D4A49"/>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3D12"/>
    <w:rsid w:val="0021620C"/>
    <w:rsid w:val="00216E78"/>
    <w:rsid w:val="00217275"/>
    <w:rsid w:val="00226188"/>
    <w:rsid w:val="00231BB0"/>
    <w:rsid w:val="00236F4B"/>
    <w:rsid w:val="00241C04"/>
    <w:rsid w:val="00242B0D"/>
    <w:rsid w:val="002467C6"/>
    <w:rsid w:val="0024692A"/>
    <w:rsid w:val="002528FD"/>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42DF"/>
    <w:rsid w:val="003565D4"/>
    <w:rsid w:val="00357E59"/>
    <w:rsid w:val="003607FB"/>
    <w:rsid w:val="00360FD5"/>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518D"/>
    <w:rsid w:val="0042221D"/>
    <w:rsid w:val="00424DD3"/>
    <w:rsid w:val="004269C5"/>
    <w:rsid w:val="00435939"/>
    <w:rsid w:val="00437CC7"/>
    <w:rsid w:val="00442B9C"/>
    <w:rsid w:val="0044738A"/>
    <w:rsid w:val="004473D3"/>
    <w:rsid w:val="00452231"/>
    <w:rsid w:val="00460C13"/>
    <w:rsid w:val="00463228"/>
    <w:rsid w:val="00463782"/>
    <w:rsid w:val="004667E0"/>
    <w:rsid w:val="0046760E"/>
    <w:rsid w:val="00470E10"/>
    <w:rsid w:val="00473368"/>
    <w:rsid w:val="00477A97"/>
    <w:rsid w:val="00480E39"/>
    <w:rsid w:val="00481343"/>
    <w:rsid w:val="00483796"/>
    <w:rsid w:val="0048549E"/>
    <w:rsid w:val="00493347"/>
    <w:rsid w:val="00496092"/>
    <w:rsid w:val="004A08DB"/>
    <w:rsid w:val="004A25D0"/>
    <w:rsid w:val="004A37E8"/>
    <w:rsid w:val="004A7549"/>
    <w:rsid w:val="004B09D4"/>
    <w:rsid w:val="004B2BDB"/>
    <w:rsid w:val="004B330A"/>
    <w:rsid w:val="004B7C8E"/>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6AAB"/>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A35"/>
    <w:rsid w:val="00566596"/>
    <w:rsid w:val="005741E9"/>
    <w:rsid w:val="005748CF"/>
    <w:rsid w:val="00584270"/>
    <w:rsid w:val="00584738"/>
    <w:rsid w:val="00584F87"/>
    <w:rsid w:val="005920B0"/>
    <w:rsid w:val="0059380D"/>
    <w:rsid w:val="00595A8F"/>
    <w:rsid w:val="00597BF2"/>
    <w:rsid w:val="005B134E"/>
    <w:rsid w:val="005B2039"/>
    <w:rsid w:val="005B344F"/>
    <w:rsid w:val="005B3FBA"/>
    <w:rsid w:val="005B4A1D"/>
    <w:rsid w:val="005B674D"/>
    <w:rsid w:val="005C0CBE"/>
    <w:rsid w:val="005C1FCF"/>
    <w:rsid w:val="005C58A9"/>
    <w:rsid w:val="005D1885"/>
    <w:rsid w:val="005D4A38"/>
    <w:rsid w:val="005E2EEA"/>
    <w:rsid w:val="005E3708"/>
    <w:rsid w:val="005E3CCD"/>
    <w:rsid w:val="005E3D6B"/>
    <w:rsid w:val="005E5E4A"/>
    <w:rsid w:val="005E693D"/>
    <w:rsid w:val="005E75BF"/>
    <w:rsid w:val="005E798C"/>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5293D"/>
    <w:rsid w:val="00653EFC"/>
    <w:rsid w:val="00654021"/>
    <w:rsid w:val="00661045"/>
    <w:rsid w:val="00666DA8"/>
    <w:rsid w:val="00671057"/>
    <w:rsid w:val="00675AAF"/>
    <w:rsid w:val="0068031A"/>
    <w:rsid w:val="00681B2F"/>
    <w:rsid w:val="0068335F"/>
    <w:rsid w:val="00693302"/>
    <w:rsid w:val="0069640B"/>
    <w:rsid w:val="006A1B83"/>
    <w:rsid w:val="006A21CD"/>
    <w:rsid w:val="006A5918"/>
    <w:rsid w:val="006B21B2"/>
    <w:rsid w:val="006B4A4A"/>
    <w:rsid w:val="006B7955"/>
    <w:rsid w:val="006C19B2"/>
    <w:rsid w:val="006C5BB8"/>
    <w:rsid w:val="006C6936"/>
    <w:rsid w:val="006C7B01"/>
    <w:rsid w:val="006D0FE8"/>
    <w:rsid w:val="006D4B2B"/>
    <w:rsid w:val="006D4F3C"/>
    <w:rsid w:val="006D5C66"/>
    <w:rsid w:val="006E1B3C"/>
    <w:rsid w:val="006E23FB"/>
    <w:rsid w:val="006E325A"/>
    <w:rsid w:val="006E33EC"/>
    <w:rsid w:val="006E3802"/>
    <w:rsid w:val="006E6C02"/>
    <w:rsid w:val="006F231A"/>
    <w:rsid w:val="006F788D"/>
    <w:rsid w:val="006F78E1"/>
    <w:rsid w:val="00701072"/>
    <w:rsid w:val="0070203E"/>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2D1F"/>
    <w:rsid w:val="00743EBA"/>
    <w:rsid w:val="00744C8E"/>
    <w:rsid w:val="0074707E"/>
    <w:rsid w:val="007516DC"/>
    <w:rsid w:val="00754B80"/>
    <w:rsid w:val="00761918"/>
    <w:rsid w:val="00762F03"/>
    <w:rsid w:val="0076413B"/>
    <w:rsid w:val="007648AE"/>
    <w:rsid w:val="00764BF8"/>
    <w:rsid w:val="0076514D"/>
    <w:rsid w:val="00773D59"/>
    <w:rsid w:val="00781003"/>
    <w:rsid w:val="00790B81"/>
    <w:rsid w:val="007911FD"/>
    <w:rsid w:val="00793930"/>
    <w:rsid w:val="00793DD1"/>
    <w:rsid w:val="00794FEC"/>
    <w:rsid w:val="00796E20"/>
    <w:rsid w:val="007A003E"/>
    <w:rsid w:val="007A1965"/>
    <w:rsid w:val="007A2ED1"/>
    <w:rsid w:val="007A4BE6"/>
    <w:rsid w:val="007B0DC6"/>
    <w:rsid w:val="007B1094"/>
    <w:rsid w:val="007B1762"/>
    <w:rsid w:val="007B3320"/>
    <w:rsid w:val="007B5F5D"/>
    <w:rsid w:val="007C0E84"/>
    <w:rsid w:val="007C301F"/>
    <w:rsid w:val="007C4540"/>
    <w:rsid w:val="007C65AF"/>
    <w:rsid w:val="007D135D"/>
    <w:rsid w:val="007D730F"/>
    <w:rsid w:val="007D7CD8"/>
    <w:rsid w:val="007E3AA7"/>
    <w:rsid w:val="007F737D"/>
    <w:rsid w:val="0080308E"/>
    <w:rsid w:val="00806705"/>
    <w:rsid w:val="00806738"/>
    <w:rsid w:val="008216D5"/>
    <w:rsid w:val="008249CE"/>
    <w:rsid w:val="00831A50"/>
    <w:rsid w:val="00831B3C"/>
    <w:rsid w:val="00831C89"/>
    <w:rsid w:val="00832114"/>
    <w:rsid w:val="00834C46"/>
    <w:rsid w:val="0084093E"/>
    <w:rsid w:val="00841CE1"/>
    <w:rsid w:val="008452FC"/>
    <w:rsid w:val="00846353"/>
    <w:rsid w:val="008473D8"/>
    <w:rsid w:val="008528DC"/>
    <w:rsid w:val="00852B8C"/>
    <w:rsid w:val="00854981"/>
    <w:rsid w:val="00864B2E"/>
    <w:rsid w:val="00865963"/>
    <w:rsid w:val="0087450E"/>
    <w:rsid w:val="00875A82"/>
    <w:rsid w:val="00876CA3"/>
    <w:rsid w:val="008772FE"/>
    <w:rsid w:val="008775F1"/>
    <w:rsid w:val="00881E97"/>
    <w:rsid w:val="008821AE"/>
    <w:rsid w:val="00883D3A"/>
    <w:rsid w:val="008854F7"/>
    <w:rsid w:val="00885A9D"/>
    <w:rsid w:val="00892291"/>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5AFB"/>
    <w:rsid w:val="008D07FB"/>
    <w:rsid w:val="008D0C02"/>
    <w:rsid w:val="008D357D"/>
    <w:rsid w:val="008D697F"/>
    <w:rsid w:val="008E387B"/>
    <w:rsid w:val="008E6087"/>
    <w:rsid w:val="008E758D"/>
    <w:rsid w:val="008F10A7"/>
    <w:rsid w:val="008F755D"/>
    <w:rsid w:val="008F7A39"/>
    <w:rsid w:val="009021E8"/>
    <w:rsid w:val="00911440"/>
    <w:rsid w:val="00911712"/>
    <w:rsid w:val="00911B27"/>
    <w:rsid w:val="009170BE"/>
    <w:rsid w:val="00920B55"/>
    <w:rsid w:val="009262C9"/>
    <w:rsid w:val="00930EB9"/>
    <w:rsid w:val="00933DC7"/>
    <w:rsid w:val="00940E60"/>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1CAD"/>
    <w:rsid w:val="009A3440"/>
    <w:rsid w:val="009A3FA1"/>
    <w:rsid w:val="009A5832"/>
    <w:rsid w:val="009A6838"/>
    <w:rsid w:val="009B060B"/>
    <w:rsid w:val="009B21A4"/>
    <w:rsid w:val="009B24B5"/>
    <w:rsid w:val="009B4EBC"/>
    <w:rsid w:val="009B5ABB"/>
    <w:rsid w:val="009B73CE"/>
    <w:rsid w:val="009C2461"/>
    <w:rsid w:val="009C6FE2"/>
    <w:rsid w:val="009C7674"/>
    <w:rsid w:val="009D004A"/>
    <w:rsid w:val="009D5880"/>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6C10"/>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3904"/>
    <w:rsid w:val="00A90A79"/>
    <w:rsid w:val="00A96B30"/>
    <w:rsid w:val="00AA59B5"/>
    <w:rsid w:val="00AA7777"/>
    <w:rsid w:val="00AA7B84"/>
    <w:rsid w:val="00AC0B4C"/>
    <w:rsid w:val="00AC1164"/>
    <w:rsid w:val="00AC2296"/>
    <w:rsid w:val="00AC2754"/>
    <w:rsid w:val="00AC48B0"/>
    <w:rsid w:val="00AC4ACD"/>
    <w:rsid w:val="00AC580D"/>
    <w:rsid w:val="00AC5DFB"/>
    <w:rsid w:val="00AD13DC"/>
    <w:rsid w:val="00AD140A"/>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6167"/>
    <w:rsid w:val="00AF7E86"/>
    <w:rsid w:val="00B024B9"/>
    <w:rsid w:val="00B077FA"/>
    <w:rsid w:val="00B127D7"/>
    <w:rsid w:val="00B13B0C"/>
    <w:rsid w:val="00B1453A"/>
    <w:rsid w:val="00B20F82"/>
    <w:rsid w:val="00B25BD5"/>
    <w:rsid w:val="00B34079"/>
    <w:rsid w:val="00B3793A"/>
    <w:rsid w:val="00B401BA"/>
    <w:rsid w:val="00B407E4"/>
    <w:rsid w:val="00B425B6"/>
    <w:rsid w:val="00B42A72"/>
    <w:rsid w:val="00B441AE"/>
    <w:rsid w:val="00B45F33"/>
    <w:rsid w:val="00B46D50"/>
    <w:rsid w:val="00B53170"/>
    <w:rsid w:val="00B62999"/>
    <w:rsid w:val="00B63BE3"/>
    <w:rsid w:val="00B64885"/>
    <w:rsid w:val="00B66810"/>
    <w:rsid w:val="00B72BE3"/>
    <w:rsid w:val="00B73B80"/>
    <w:rsid w:val="00B770C7"/>
    <w:rsid w:val="00B80F26"/>
    <w:rsid w:val="00B822BD"/>
    <w:rsid w:val="00B842F4"/>
    <w:rsid w:val="00B91A7B"/>
    <w:rsid w:val="00B929DD"/>
    <w:rsid w:val="00B95405"/>
    <w:rsid w:val="00B963F1"/>
    <w:rsid w:val="00BA020A"/>
    <w:rsid w:val="00BB02A4"/>
    <w:rsid w:val="00BB1270"/>
    <w:rsid w:val="00BB1E44"/>
    <w:rsid w:val="00BB5267"/>
    <w:rsid w:val="00BB52B8"/>
    <w:rsid w:val="00BB59D8"/>
    <w:rsid w:val="00BB7E69"/>
    <w:rsid w:val="00BC3C1F"/>
    <w:rsid w:val="00BC7CE7"/>
    <w:rsid w:val="00BD295E"/>
    <w:rsid w:val="00BD4664"/>
    <w:rsid w:val="00BE1193"/>
    <w:rsid w:val="00BF4849"/>
    <w:rsid w:val="00BF4EA7"/>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794E"/>
    <w:rsid w:val="00C60968"/>
    <w:rsid w:val="00C63D39"/>
    <w:rsid w:val="00C63EDD"/>
    <w:rsid w:val="00C65B36"/>
    <w:rsid w:val="00C7170A"/>
    <w:rsid w:val="00C7292E"/>
    <w:rsid w:val="00C74E88"/>
    <w:rsid w:val="00C80924"/>
    <w:rsid w:val="00C8286B"/>
    <w:rsid w:val="00C947F8"/>
    <w:rsid w:val="00C9515F"/>
    <w:rsid w:val="00C963C5"/>
    <w:rsid w:val="00CA030C"/>
    <w:rsid w:val="00CA1F41"/>
    <w:rsid w:val="00CA32EE"/>
    <w:rsid w:val="00CA6A1A"/>
    <w:rsid w:val="00CC1E75"/>
    <w:rsid w:val="00CC2E0E"/>
    <w:rsid w:val="00CC361C"/>
    <w:rsid w:val="00CC474B"/>
    <w:rsid w:val="00CC658C"/>
    <w:rsid w:val="00CC67BF"/>
    <w:rsid w:val="00CD0843"/>
    <w:rsid w:val="00CD5A78"/>
    <w:rsid w:val="00CD7345"/>
    <w:rsid w:val="00CE372E"/>
    <w:rsid w:val="00CF0A1B"/>
    <w:rsid w:val="00CF19F6"/>
    <w:rsid w:val="00CF1DAD"/>
    <w:rsid w:val="00CF2F4F"/>
    <w:rsid w:val="00CF536D"/>
    <w:rsid w:val="00D10CB8"/>
    <w:rsid w:val="00D12806"/>
    <w:rsid w:val="00D12D44"/>
    <w:rsid w:val="00D15018"/>
    <w:rsid w:val="00D158AC"/>
    <w:rsid w:val="00D1694C"/>
    <w:rsid w:val="00D20F5E"/>
    <w:rsid w:val="00D23B76"/>
    <w:rsid w:val="00D379A3"/>
    <w:rsid w:val="00D43272"/>
    <w:rsid w:val="00D45FF3"/>
    <w:rsid w:val="00D512CF"/>
    <w:rsid w:val="00D528B9"/>
    <w:rsid w:val="00D53186"/>
    <w:rsid w:val="00D5487D"/>
    <w:rsid w:val="00D5791D"/>
    <w:rsid w:val="00D60140"/>
    <w:rsid w:val="00D6024A"/>
    <w:rsid w:val="00D608B5"/>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C3203"/>
    <w:rsid w:val="00DC329B"/>
    <w:rsid w:val="00DC3C99"/>
    <w:rsid w:val="00DC52F5"/>
    <w:rsid w:val="00DC5B61"/>
    <w:rsid w:val="00DC5FD0"/>
    <w:rsid w:val="00DD0354"/>
    <w:rsid w:val="00DD27D7"/>
    <w:rsid w:val="00DD458C"/>
    <w:rsid w:val="00DD72E9"/>
    <w:rsid w:val="00DD7605"/>
    <w:rsid w:val="00DE2020"/>
    <w:rsid w:val="00DE3476"/>
    <w:rsid w:val="00DF5B84"/>
    <w:rsid w:val="00DF6D5B"/>
    <w:rsid w:val="00DF771B"/>
    <w:rsid w:val="00DF7EE2"/>
    <w:rsid w:val="00E01BAA"/>
    <w:rsid w:val="00E0282A"/>
    <w:rsid w:val="00E07E14"/>
    <w:rsid w:val="00E11F70"/>
    <w:rsid w:val="00E14F94"/>
    <w:rsid w:val="00E17336"/>
    <w:rsid w:val="00E17D15"/>
    <w:rsid w:val="00E22B95"/>
    <w:rsid w:val="00E30331"/>
    <w:rsid w:val="00E30BB8"/>
    <w:rsid w:val="00E31F9C"/>
    <w:rsid w:val="00E40488"/>
    <w:rsid w:val="00E50367"/>
    <w:rsid w:val="00E51ABA"/>
    <w:rsid w:val="00E524CB"/>
    <w:rsid w:val="00E651C9"/>
    <w:rsid w:val="00E65456"/>
    <w:rsid w:val="00E65A91"/>
    <w:rsid w:val="00E66188"/>
    <w:rsid w:val="00E664FB"/>
    <w:rsid w:val="00E70373"/>
    <w:rsid w:val="00E72E40"/>
    <w:rsid w:val="00E73665"/>
    <w:rsid w:val="00E73999"/>
    <w:rsid w:val="00E73BDC"/>
    <w:rsid w:val="00E73E9E"/>
    <w:rsid w:val="00E77DB9"/>
    <w:rsid w:val="00E81660"/>
    <w:rsid w:val="00E854FE"/>
    <w:rsid w:val="00E906CC"/>
    <w:rsid w:val="00E939A0"/>
    <w:rsid w:val="00E97E4E"/>
    <w:rsid w:val="00EA1CC2"/>
    <w:rsid w:val="00EA2D76"/>
    <w:rsid w:val="00EA4644"/>
    <w:rsid w:val="00EA758A"/>
    <w:rsid w:val="00EB199F"/>
    <w:rsid w:val="00EB27C4"/>
    <w:rsid w:val="00EB5387"/>
    <w:rsid w:val="00EB5C10"/>
    <w:rsid w:val="00EB7322"/>
    <w:rsid w:val="00EC0FE9"/>
    <w:rsid w:val="00EC426D"/>
    <w:rsid w:val="00EC571B"/>
    <w:rsid w:val="00EC57D7"/>
    <w:rsid w:val="00EC6385"/>
    <w:rsid w:val="00ED1DE9"/>
    <w:rsid w:val="00ED23D4"/>
    <w:rsid w:val="00ED5E0B"/>
    <w:rsid w:val="00EE054C"/>
    <w:rsid w:val="00EE37B6"/>
    <w:rsid w:val="00EF0F45"/>
    <w:rsid w:val="00EF2A49"/>
    <w:rsid w:val="00EF7463"/>
    <w:rsid w:val="00F002EF"/>
    <w:rsid w:val="00F01EE9"/>
    <w:rsid w:val="00F02F94"/>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0561"/>
    <w:rsid w:val="00F61209"/>
    <w:rsid w:val="00F6259E"/>
    <w:rsid w:val="00F65DD4"/>
    <w:rsid w:val="00F672B2"/>
    <w:rsid w:val="00F83973"/>
    <w:rsid w:val="00F87FA3"/>
    <w:rsid w:val="00F938E7"/>
    <w:rsid w:val="00F93D8C"/>
    <w:rsid w:val="00F96FE2"/>
    <w:rsid w:val="00FA3102"/>
    <w:rsid w:val="00FA48D4"/>
    <w:rsid w:val="00FA54FA"/>
    <w:rsid w:val="00FB227E"/>
    <w:rsid w:val="00FB3D61"/>
    <w:rsid w:val="00FB44CE"/>
    <w:rsid w:val="00FB5009"/>
    <w:rsid w:val="00FB76AB"/>
    <w:rsid w:val="00FD03FE"/>
    <w:rsid w:val="00FD126E"/>
    <w:rsid w:val="00FD3C36"/>
    <w:rsid w:val="00FD4D81"/>
    <w:rsid w:val="00FD7498"/>
    <w:rsid w:val="00FD7FB3"/>
    <w:rsid w:val="00FE2F9E"/>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CD84"/>
  <w15:docId w15:val="{6261305C-D349-184F-92BA-5E6CECF9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35285"/>
    <w:pPr>
      <w:spacing w:line="480" w:lineRule="auto"/>
    </w:pPr>
    <w:rPr>
      <w:sz w:val="24"/>
      <w:szCs w:val="24"/>
    </w:rPr>
  </w:style>
  <w:style w:type="paragraph" w:styleId="Titre1">
    <w:name w:val="heading 1"/>
    <w:basedOn w:val="Normal"/>
    <w:next w:val="Paragraph"/>
    <w:link w:val="Titre1Car"/>
    <w:qFormat/>
    <w:rsid w:val="00AE1ED4"/>
    <w:pPr>
      <w:keepNext/>
      <w:spacing w:before="360" w:after="60" w:line="360" w:lineRule="auto"/>
      <w:ind w:right="567"/>
      <w:contextualSpacing/>
      <w:outlineLvl w:val="0"/>
    </w:pPr>
    <w:rPr>
      <w:rFonts w:cs="Arial"/>
      <w:b/>
      <w:bCs/>
      <w:kern w:val="32"/>
      <w:szCs w:val="32"/>
    </w:rPr>
  </w:style>
  <w:style w:type="paragraph" w:styleId="Titre2">
    <w:name w:val="heading 2"/>
    <w:basedOn w:val="Normal"/>
    <w:next w:val="Paragraph"/>
    <w:link w:val="Titre2Car"/>
    <w:qFormat/>
    <w:rsid w:val="008D07FB"/>
    <w:pPr>
      <w:keepNext/>
      <w:spacing w:before="360" w:after="60" w:line="360" w:lineRule="auto"/>
      <w:ind w:right="567"/>
      <w:contextualSpacing/>
      <w:outlineLvl w:val="1"/>
    </w:pPr>
    <w:rPr>
      <w:rFonts w:cs="Arial"/>
      <w:b/>
      <w:bCs/>
      <w:i/>
      <w:iCs/>
      <w:szCs w:val="28"/>
    </w:rPr>
  </w:style>
  <w:style w:type="paragraph" w:styleId="Titre3">
    <w:name w:val="heading 3"/>
    <w:basedOn w:val="Normal"/>
    <w:next w:val="Paragraph"/>
    <w:link w:val="Titre3Car"/>
    <w:qFormat/>
    <w:rsid w:val="00DF7EE2"/>
    <w:pPr>
      <w:keepNext/>
      <w:spacing w:before="360" w:after="60" w:line="360" w:lineRule="auto"/>
      <w:ind w:right="567"/>
      <w:contextualSpacing/>
      <w:outlineLvl w:val="2"/>
    </w:pPr>
    <w:rPr>
      <w:rFonts w:cs="Arial"/>
      <w:bCs/>
      <w:i/>
      <w:szCs w:val="26"/>
    </w:rPr>
  </w:style>
  <w:style w:type="paragraph" w:styleId="Titre4">
    <w:name w:val="heading 4"/>
    <w:basedOn w:val="Paragraph"/>
    <w:next w:val="Newparagraph"/>
    <w:link w:val="Titre4Car"/>
    <w:qFormat/>
    <w:rsid w:val="00F43B9D"/>
    <w:pPr>
      <w:spacing w:before="360"/>
      <w:outlineLvl w:val="3"/>
    </w:pPr>
    <w:rPr>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Retrait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Titre2Car">
    <w:name w:val="Titre 2 Car"/>
    <w:basedOn w:val="Policepardfaut"/>
    <w:link w:val="Titre2"/>
    <w:rsid w:val="008D07FB"/>
    <w:rPr>
      <w:rFonts w:cs="Arial"/>
      <w:b/>
      <w:bCs/>
      <w:i/>
      <w:iCs/>
      <w:sz w:val="24"/>
      <w:szCs w:val="28"/>
    </w:rPr>
  </w:style>
  <w:style w:type="character" w:customStyle="1" w:styleId="Titre1Car">
    <w:name w:val="Titre 1 Car"/>
    <w:basedOn w:val="Policepardfaut"/>
    <w:link w:val="Titre1"/>
    <w:rsid w:val="00AE1ED4"/>
    <w:rPr>
      <w:rFonts w:cs="Arial"/>
      <w:b/>
      <w:bCs/>
      <w:kern w:val="32"/>
      <w:sz w:val="24"/>
      <w:szCs w:val="32"/>
    </w:rPr>
  </w:style>
  <w:style w:type="character" w:customStyle="1" w:styleId="Titre3Car">
    <w:name w:val="Titre 3 Car"/>
    <w:basedOn w:val="Policepardfaut"/>
    <w:link w:val="Titre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Notedebasdepage">
    <w:name w:val="footnote text"/>
    <w:basedOn w:val="Normal"/>
    <w:link w:val="NotedebasdepageCar"/>
    <w:autoRedefine/>
    <w:rsid w:val="006C19B2"/>
    <w:pPr>
      <w:ind w:left="284" w:hanging="284"/>
    </w:pPr>
    <w:rPr>
      <w:sz w:val="22"/>
      <w:szCs w:val="20"/>
    </w:rPr>
  </w:style>
  <w:style w:type="character" w:customStyle="1" w:styleId="NotedebasdepageCar">
    <w:name w:val="Note de bas de page Car"/>
    <w:basedOn w:val="Policepardfaut"/>
    <w:link w:val="Notedebasdepage"/>
    <w:rsid w:val="006C19B2"/>
    <w:rPr>
      <w:sz w:val="22"/>
    </w:rPr>
  </w:style>
  <w:style w:type="character" w:styleId="Appelnotedebasdep">
    <w:name w:val="footnote reference"/>
    <w:basedOn w:val="Policepardfaut"/>
    <w:rsid w:val="00AF2C92"/>
    <w:rPr>
      <w:vertAlign w:val="superscript"/>
    </w:rPr>
  </w:style>
  <w:style w:type="paragraph" w:styleId="Notedefin">
    <w:name w:val="endnote text"/>
    <w:basedOn w:val="Normal"/>
    <w:link w:val="NotedefinCar"/>
    <w:autoRedefine/>
    <w:rsid w:val="006C19B2"/>
    <w:pPr>
      <w:ind w:left="284" w:hanging="284"/>
    </w:pPr>
    <w:rPr>
      <w:sz w:val="22"/>
      <w:szCs w:val="20"/>
    </w:rPr>
  </w:style>
  <w:style w:type="character" w:customStyle="1" w:styleId="NotedefinCar">
    <w:name w:val="Note de fin Car"/>
    <w:basedOn w:val="Policepardfaut"/>
    <w:link w:val="Notedefin"/>
    <w:rsid w:val="006C19B2"/>
    <w:rPr>
      <w:sz w:val="22"/>
    </w:rPr>
  </w:style>
  <w:style w:type="character" w:styleId="Appeldenotedefin">
    <w:name w:val="endnote reference"/>
    <w:basedOn w:val="Policepardfaut"/>
    <w:rsid w:val="00EC571B"/>
    <w:rPr>
      <w:vertAlign w:val="superscript"/>
    </w:rPr>
  </w:style>
  <w:style w:type="character" w:customStyle="1" w:styleId="Titre4Car">
    <w:name w:val="Titre 4 Car"/>
    <w:basedOn w:val="Policepardfaut"/>
    <w:link w:val="Titre4"/>
    <w:rsid w:val="00F43B9D"/>
    <w:rPr>
      <w:bCs/>
      <w:sz w:val="24"/>
      <w:szCs w:val="28"/>
    </w:rPr>
  </w:style>
  <w:style w:type="paragraph" w:styleId="En-tte">
    <w:name w:val="header"/>
    <w:basedOn w:val="Normal"/>
    <w:link w:val="En-tteCar"/>
    <w:rsid w:val="00F02F94"/>
    <w:pPr>
      <w:tabs>
        <w:tab w:val="center" w:pos="4320"/>
        <w:tab w:val="right" w:pos="8640"/>
      </w:tabs>
      <w:spacing w:line="240" w:lineRule="auto"/>
    </w:pPr>
  </w:style>
  <w:style w:type="character" w:customStyle="1" w:styleId="En-tteCar">
    <w:name w:val="En-tête Car"/>
    <w:basedOn w:val="Policepardfaut"/>
    <w:link w:val="En-tte"/>
    <w:rsid w:val="00F02F94"/>
    <w:rPr>
      <w:sz w:val="24"/>
      <w:szCs w:val="24"/>
    </w:rPr>
  </w:style>
  <w:style w:type="paragraph" w:styleId="Pieddepage">
    <w:name w:val="footer"/>
    <w:basedOn w:val="Normal"/>
    <w:link w:val="PieddepageCar"/>
    <w:rsid w:val="00F02F94"/>
    <w:pPr>
      <w:tabs>
        <w:tab w:val="center" w:pos="4320"/>
        <w:tab w:val="right" w:pos="8640"/>
      </w:tabs>
      <w:spacing w:line="240" w:lineRule="auto"/>
    </w:pPr>
  </w:style>
  <w:style w:type="character" w:customStyle="1" w:styleId="PieddepageCar">
    <w:name w:val="Pied de page Car"/>
    <w:basedOn w:val="Policepardfaut"/>
    <w:link w:val="Pieddepage"/>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Sansinterligne">
    <w:name w:val="No Spacing"/>
    <w:uiPriority w:val="1"/>
    <w:qFormat/>
    <w:rsid w:val="00EE054C"/>
    <w:rPr>
      <w:rFonts w:asciiTheme="minorHAnsi" w:eastAsiaTheme="minorHAnsi" w:hAnsiTheme="minorHAnsi" w:cstheme="minorBidi"/>
      <w:sz w:val="22"/>
      <w:szCs w:val="22"/>
      <w:lang w:val="fr-BE" w:eastAsia="en-US"/>
    </w:rPr>
  </w:style>
  <w:style w:type="character" w:styleId="Lienhypertexte">
    <w:name w:val="Hyperlink"/>
    <w:basedOn w:val="Policepardfaut"/>
    <w:unhideWhenUsed/>
    <w:rsid w:val="00EE054C"/>
    <w:rPr>
      <w:color w:val="0000FF" w:themeColor="hyperlink"/>
      <w:u w:val="single"/>
    </w:rPr>
  </w:style>
  <w:style w:type="character" w:styleId="Mentionnonrsolue">
    <w:name w:val="Unresolved Mention"/>
    <w:basedOn w:val="Policepardfaut"/>
    <w:uiPriority w:val="99"/>
    <w:semiHidden/>
    <w:unhideWhenUsed/>
    <w:rsid w:val="00EE054C"/>
    <w:rPr>
      <w:color w:val="605E5C"/>
      <w:shd w:val="clear" w:color="auto" w:fill="E1DFDD"/>
    </w:rPr>
  </w:style>
  <w:style w:type="character" w:customStyle="1" w:styleId="FootnoteSymbol">
    <w:name w:val="Footnote Symbol"/>
    <w:rsid w:val="00DC329B"/>
  </w:style>
  <w:style w:type="paragraph" w:styleId="NormalWeb">
    <w:name w:val="Normal (Web)"/>
    <w:basedOn w:val="Normal"/>
    <w:uiPriority w:val="99"/>
    <w:unhideWhenUsed/>
    <w:rsid w:val="00DC329B"/>
    <w:pPr>
      <w:spacing w:before="100" w:beforeAutospacing="1" w:after="119" w:line="240" w:lineRule="auto"/>
    </w:pPr>
    <w:rPr>
      <w:lang w:val="fr-BE" w:eastAsia="fr-BE"/>
    </w:rPr>
  </w:style>
  <w:style w:type="character" w:styleId="Marquedecommentaire">
    <w:name w:val="annotation reference"/>
    <w:basedOn w:val="Policepardfaut"/>
    <w:uiPriority w:val="99"/>
    <w:semiHidden/>
    <w:unhideWhenUsed/>
    <w:rsid w:val="00DC329B"/>
    <w:rPr>
      <w:sz w:val="18"/>
      <w:szCs w:val="18"/>
    </w:rPr>
  </w:style>
  <w:style w:type="paragraph" w:styleId="Commentaire">
    <w:name w:val="annotation text"/>
    <w:basedOn w:val="Normal"/>
    <w:link w:val="CommentaireCar"/>
    <w:uiPriority w:val="99"/>
    <w:semiHidden/>
    <w:unhideWhenUsed/>
    <w:rsid w:val="00DC329B"/>
    <w:pPr>
      <w:spacing w:after="160" w:line="240" w:lineRule="auto"/>
    </w:pPr>
    <w:rPr>
      <w:rFonts w:asciiTheme="minorHAnsi" w:eastAsiaTheme="minorHAnsi" w:hAnsiTheme="minorHAnsi" w:cstheme="minorBidi"/>
      <w:lang w:val="fr-BE" w:eastAsia="en-US"/>
    </w:rPr>
  </w:style>
  <w:style w:type="character" w:customStyle="1" w:styleId="CommentaireCar">
    <w:name w:val="Commentaire Car"/>
    <w:basedOn w:val="Policepardfaut"/>
    <w:link w:val="Commentaire"/>
    <w:uiPriority w:val="99"/>
    <w:semiHidden/>
    <w:rsid w:val="00DC329B"/>
    <w:rPr>
      <w:rFonts w:asciiTheme="minorHAnsi" w:eastAsiaTheme="minorHAnsi" w:hAnsiTheme="minorHAnsi" w:cstheme="minorBidi"/>
      <w:sz w:val="24"/>
      <w:szCs w:val="24"/>
      <w:lang w:val="fr-BE" w:eastAsia="en-US"/>
    </w:rPr>
  </w:style>
  <w:style w:type="paragraph" w:styleId="Textedebulles">
    <w:name w:val="Balloon Text"/>
    <w:basedOn w:val="Normal"/>
    <w:link w:val="TextedebullesCar"/>
    <w:uiPriority w:val="99"/>
    <w:semiHidden/>
    <w:unhideWhenUsed/>
    <w:rsid w:val="00DC329B"/>
    <w:pPr>
      <w:spacing w:line="240" w:lineRule="auto"/>
    </w:pPr>
    <w:rPr>
      <w:rFonts w:eastAsiaTheme="minorHAnsi"/>
      <w:sz w:val="18"/>
      <w:szCs w:val="18"/>
      <w:lang w:eastAsia="en-US"/>
    </w:rPr>
  </w:style>
  <w:style w:type="character" w:customStyle="1" w:styleId="TextedebullesCar">
    <w:name w:val="Texte de bulles Car"/>
    <w:basedOn w:val="Policepardfaut"/>
    <w:link w:val="Textedebulles"/>
    <w:uiPriority w:val="99"/>
    <w:semiHidden/>
    <w:rsid w:val="00DC329B"/>
    <w:rPr>
      <w:rFonts w:eastAsiaTheme="minorHAnsi"/>
      <w:sz w:val="18"/>
      <w:szCs w:val="18"/>
      <w:lang w:eastAsia="en-US"/>
    </w:rPr>
  </w:style>
  <w:style w:type="paragraph" w:styleId="Objetducommentaire">
    <w:name w:val="annotation subject"/>
    <w:basedOn w:val="Commentaire"/>
    <w:next w:val="Commentaire"/>
    <w:link w:val="ObjetducommentaireCar"/>
    <w:uiPriority w:val="99"/>
    <w:semiHidden/>
    <w:unhideWhenUsed/>
    <w:rsid w:val="00DC329B"/>
    <w:pPr>
      <w:spacing w:after="0"/>
    </w:pPr>
    <w:rPr>
      <w:b/>
      <w:bCs/>
      <w:sz w:val="20"/>
      <w:szCs w:val="20"/>
      <w:lang w:val="en-GB"/>
    </w:rPr>
  </w:style>
  <w:style w:type="character" w:customStyle="1" w:styleId="ObjetducommentaireCar">
    <w:name w:val="Objet du commentaire Car"/>
    <w:basedOn w:val="CommentaireCar"/>
    <w:link w:val="Objetducommentaire"/>
    <w:uiPriority w:val="99"/>
    <w:semiHidden/>
    <w:rsid w:val="00DC329B"/>
    <w:rPr>
      <w:rFonts w:asciiTheme="minorHAnsi" w:eastAsiaTheme="minorHAnsi" w:hAnsiTheme="minorHAnsi" w:cstheme="minorBidi"/>
      <w:b/>
      <w:bCs/>
      <w:sz w:val="24"/>
      <w:szCs w:val="24"/>
      <w:lang w:val="fr-BE" w:eastAsia="en-US"/>
    </w:rPr>
  </w:style>
  <w:style w:type="character" w:styleId="Accentuation">
    <w:name w:val="Emphasis"/>
    <w:basedOn w:val="Policepardfaut"/>
    <w:uiPriority w:val="20"/>
    <w:qFormat/>
    <w:rsid w:val="00DC329B"/>
    <w:rPr>
      <w:i/>
      <w:iCs/>
    </w:rPr>
  </w:style>
  <w:style w:type="character" w:customStyle="1" w:styleId="st">
    <w:name w:val="st"/>
    <w:basedOn w:val="Policepardfaut"/>
    <w:rsid w:val="00DC329B"/>
  </w:style>
  <w:style w:type="paragraph" w:styleId="PrformatHTML">
    <w:name w:val="HTML Preformatted"/>
    <w:basedOn w:val="Normal"/>
    <w:link w:val="PrformatHTMLCar"/>
    <w:uiPriority w:val="99"/>
    <w:unhideWhenUsed/>
    <w:rsid w:val="009A3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fr-BE" w:eastAsia="zh-CN"/>
    </w:rPr>
  </w:style>
  <w:style w:type="character" w:customStyle="1" w:styleId="PrformatHTMLCar">
    <w:name w:val="Préformaté HTML Car"/>
    <w:basedOn w:val="Policepardfaut"/>
    <w:link w:val="PrformatHTML"/>
    <w:uiPriority w:val="99"/>
    <w:rsid w:val="009A3FA1"/>
    <w:rPr>
      <w:rFonts w:ascii="Courier New" w:hAnsi="Courier New" w:cs="Courier New"/>
      <w:lang w:val="fr-BE" w:eastAsia="zh-CN"/>
    </w:rPr>
  </w:style>
  <w:style w:type="character" w:styleId="CitationHTML">
    <w:name w:val="HTML Cite"/>
    <w:basedOn w:val="Policepardfaut"/>
    <w:uiPriority w:val="99"/>
    <w:semiHidden/>
    <w:unhideWhenUsed/>
    <w:rsid w:val="005C5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168592">
      <w:bodyDiv w:val="1"/>
      <w:marLeft w:val="0"/>
      <w:marRight w:val="0"/>
      <w:marTop w:val="0"/>
      <w:marBottom w:val="0"/>
      <w:divBdr>
        <w:top w:val="none" w:sz="0" w:space="0" w:color="auto"/>
        <w:left w:val="none" w:sz="0" w:space="0" w:color="auto"/>
        <w:bottom w:val="none" w:sz="0" w:space="0" w:color="auto"/>
        <w:right w:val="none" w:sz="0" w:space="0" w:color="auto"/>
      </w:divBdr>
    </w:div>
    <w:div w:id="909194771">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25485973">
      <w:bodyDiv w:val="1"/>
      <w:marLeft w:val="0"/>
      <w:marRight w:val="0"/>
      <w:marTop w:val="0"/>
      <w:marBottom w:val="0"/>
      <w:divBdr>
        <w:top w:val="none" w:sz="0" w:space="0" w:color="auto"/>
        <w:left w:val="none" w:sz="0" w:space="0" w:color="auto"/>
        <w:bottom w:val="none" w:sz="0" w:space="0" w:color="auto"/>
        <w:right w:val="none" w:sz="0" w:space="0" w:color="auto"/>
      </w:divBdr>
    </w:div>
    <w:div w:id="1327320444">
      <w:bodyDiv w:val="1"/>
      <w:marLeft w:val="0"/>
      <w:marRight w:val="0"/>
      <w:marTop w:val="0"/>
      <w:marBottom w:val="0"/>
      <w:divBdr>
        <w:top w:val="none" w:sz="0" w:space="0" w:color="auto"/>
        <w:left w:val="none" w:sz="0" w:space="0" w:color="auto"/>
        <w:bottom w:val="none" w:sz="0" w:space="0" w:color="auto"/>
        <w:right w:val="none" w:sz="0" w:space="0" w:color="auto"/>
      </w:divBdr>
    </w:div>
    <w:div w:id="1683585600">
      <w:bodyDiv w:val="1"/>
      <w:marLeft w:val="0"/>
      <w:marRight w:val="0"/>
      <w:marTop w:val="0"/>
      <w:marBottom w:val="0"/>
      <w:divBdr>
        <w:top w:val="none" w:sz="0" w:space="0" w:color="auto"/>
        <w:left w:val="none" w:sz="0" w:space="0" w:color="auto"/>
        <w:bottom w:val="none" w:sz="0" w:space="0" w:color="auto"/>
        <w:right w:val="none" w:sz="0" w:space="0" w:color="auto"/>
      </w:divBdr>
      <w:divsChild>
        <w:div w:id="1736931396">
          <w:marLeft w:val="0"/>
          <w:marRight w:val="0"/>
          <w:marTop w:val="0"/>
          <w:marBottom w:val="0"/>
          <w:divBdr>
            <w:top w:val="none" w:sz="0" w:space="0" w:color="auto"/>
            <w:left w:val="none" w:sz="0" w:space="0" w:color="auto"/>
            <w:bottom w:val="none" w:sz="0" w:space="0" w:color="auto"/>
            <w:right w:val="none" w:sz="0" w:space="0" w:color="auto"/>
          </w:divBdr>
          <w:divsChild>
            <w:div w:id="919101546">
              <w:marLeft w:val="0"/>
              <w:marRight w:val="0"/>
              <w:marTop w:val="0"/>
              <w:marBottom w:val="0"/>
              <w:divBdr>
                <w:top w:val="none" w:sz="0" w:space="0" w:color="auto"/>
                <w:left w:val="none" w:sz="0" w:space="0" w:color="auto"/>
                <w:bottom w:val="none" w:sz="0" w:space="0" w:color="auto"/>
                <w:right w:val="none" w:sz="0" w:space="0" w:color="auto"/>
              </w:divBdr>
              <w:divsChild>
                <w:div w:id="88700848">
                  <w:marLeft w:val="0"/>
                  <w:marRight w:val="0"/>
                  <w:marTop w:val="0"/>
                  <w:marBottom w:val="0"/>
                  <w:divBdr>
                    <w:top w:val="none" w:sz="0" w:space="0" w:color="auto"/>
                    <w:left w:val="none" w:sz="0" w:space="0" w:color="auto"/>
                    <w:bottom w:val="none" w:sz="0" w:space="0" w:color="auto"/>
                    <w:right w:val="none" w:sz="0" w:space="0" w:color="auto"/>
                  </w:divBdr>
                  <w:divsChild>
                    <w:div w:id="23967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ees@usaintlouis.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B0781-FD2C-254A-A8D4-27612AAA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22</Pages>
  <Words>6297</Words>
  <Characters>34635</Characters>
  <Application>Microsoft Office Word</Application>
  <DocSecurity>0</DocSecurity>
  <Lines>288</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TF_Template_Word_Mac_2008</vt:lpstr>
      <vt:lpstr>TF_Template_Word_Mac_2008</vt:lpstr>
    </vt:vector>
  </TitlesOfParts>
  <Manager/>
  <Company/>
  <LinksUpToDate>false</LinksUpToDate>
  <CharactersWithSpaces>40851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TF_Template_Word_Mac_2008</dc:title>
  <dc:subject/>
  <dc:creator>Microsoft Office User</dc:creator>
  <cp:keywords/>
  <dc:description/>
  <cp:lastModifiedBy>Microsoft Office User</cp:lastModifiedBy>
  <cp:revision>3</cp:revision>
  <cp:lastPrinted>2011-07-22T14:54:00Z</cp:lastPrinted>
  <dcterms:created xsi:type="dcterms:W3CDTF">2020-01-05T18:12:00Z</dcterms:created>
  <dcterms:modified xsi:type="dcterms:W3CDTF">2020-01-08T17:36:00Z</dcterms:modified>
  <cp:category/>
</cp:coreProperties>
</file>