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AC53"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b/>
          <w:bCs/>
          <w:lang w:val="en-US"/>
        </w:rPr>
      </w:pPr>
      <w:r w:rsidRPr="00E73B81">
        <w:rPr>
          <w:rFonts w:ascii="Times New Roman" w:hAnsi="Times New Roman" w:cs="Times New Roman"/>
          <w:b/>
          <w:bCs/>
          <w:lang w:val="en-US"/>
        </w:rPr>
        <w:t>The Social Media Disorder Scale assesses a bidimensional construct: Evidence from the international 2017 Health Behavior in School-Aged Children (HBSC) study</w:t>
      </w:r>
    </w:p>
    <w:p w14:paraId="241593F1"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6AD94955" w14:textId="77777777" w:rsidR="0015428D" w:rsidRPr="00AE723F" w:rsidRDefault="0015428D" w:rsidP="0015428D">
      <w:pPr>
        <w:widowControl w:val="0"/>
        <w:adjustRightInd w:val="0"/>
        <w:snapToGrid w:val="0"/>
        <w:spacing w:after="0" w:line="276" w:lineRule="auto"/>
        <w:jc w:val="both"/>
        <w:rPr>
          <w:rFonts w:ascii="Times New Roman" w:hAnsi="Times New Roman" w:cs="Times New Roman"/>
          <w:lang w:val="en-US"/>
        </w:rPr>
      </w:pPr>
      <w:r w:rsidRPr="00AE723F">
        <w:rPr>
          <w:rFonts w:ascii="Times New Roman" w:hAnsi="Times New Roman" w:cs="Times New Roman"/>
          <w:lang w:val="en-US"/>
        </w:rPr>
        <w:t xml:space="preserve">Víctor Ciudad-Fernández </w:t>
      </w:r>
      <w:r w:rsidRPr="00AE723F">
        <w:rPr>
          <w:rFonts w:ascii="Times New Roman" w:hAnsi="Times New Roman" w:cs="Times New Roman"/>
          <w:vertAlign w:val="superscript"/>
          <w:lang w:val="en-US"/>
        </w:rPr>
        <w:t>1,2</w:t>
      </w:r>
      <w:r w:rsidRPr="00AE723F">
        <w:rPr>
          <w:rFonts w:ascii="Times New Roman" w:hAnsi="Times New Roman" w:cs="Times New Roman"/>
          <w:lang w:val="en-US"/>
        </w:rPr>
        <w:t xml:space="preserve">, Loïs Fournier </w:t>
      </w:r>
      <w:r w:rsidRPr="00AE723F">
        <w:rPr>
          <w:rFonts w:ascii="Times New Roman" w:hAnsi="Times New Roman" w:cs="Times New Roman"/>
          <w:vertAlign w:val="superscript"/>
          <w:lang w:val="en-US"/>
        </w:rPr>
        <w:t>3</w:t>
      </w:r>
      <w:r w:rsidRPr="00AE723F">
        <w:rPr>
          <w:rFonts w:ascii="Times New Roman" w:hAnsi="Times New Roman" w:cs="Times New Roman"/>
          <w:lang w:val="en-US"/>
        </w:rPr>
        <w:t>, St</w:t>
      </w:r>
      <w:r>
        <w:rPr>
          <w:rFonts w:ascii="Times New Roman" w:hAnsi="Times New Roman" w:cs="Times New Roman"/>
          <w:lang w:val="en-US"/>
        </w:rPr>
        <w:t>é</w:t>
      </w:r>
      <w:r w:rsidRPr="00AE723F">
        <w:rPr>
          <w:rFonts w:ascii="Times New Roman" w:hAnsi="Times New Roman" w:cs="Times New Roman"/>
          <w:lang w:val="en-US"/>
        </w:rPr>
        <w:t xml:space="preserve">phanie Baggio </w:t>
      </w:r>
      <w:r w:rsidRPr="00E73B81">
        <w:rPr>
          <w:rFonts w:ascii="Times New Roman" w:hAnsi="Times New Roman" w:cs="Times New Roman"/>
          <w:vertAlign w:val="superscript"/>
          <w:lang w:val="en-US"/>
        </w:rPr>
        <w:t>4</w:t>
      </w:r>
      <w:r>
        <w:rPr>
          <w:rFonts w:ascii="Times New Roman" w:hAnsi="Times New Roman" w:cs="Times New Roman"/>
          <w:vertAlign w:val="superscript"/>
          <w:lang w:val="en-US"/>
        </w:rPr>
        <w:t>,5</w:t>
      </w:r>
      <w:r w:rsidRPr="00AE723F">
        <w:rPr>
          <w:rFonts w:ascii="Times New Roman" w:hAnsi="Times New Roman" w:cs="Times New Roman"/>
          <w:lang w:val="en-US"/>
        </w:rPr>
        <w:t xml:space="preserve">, Pierre Maurage </w:t>
      </w:r>
      <w:r>
        <w:rPr>
          <w:rFonts w:ascii="Times New Roman" w:hAnsi="Times New Roman" w:cs="Times New Roman"/>
          <w:vertAlign w:val="superscript"/>
          <w:lang w:val="en-US"/>
        </w:rPr>
        <w:t>6</w:t>
      </w:r>
      <w:r w:rsidRPr="00AE723F">
        <w:rPr>
          <w:rFonts w:ascii="Times New Roman" w:hAnsi="Times New Roman" w:cs="Times New Roman"/>
          <w:lang w:val="en-US"/>
        </w:rPr>
        <w:t xml:space="preserve">, Joël Billieux </w:t>
      </w:r>
      <w:r w:rsidRPr="00AE723F">
        <w:rPr>
          <w:rFonts w:ascii="Times New Roman" w:hAnsi="Times New Roman" w:cs="Times New Roman"/>
          <w:vertAlign w:val="superscript"/>
          <w:lang w:val="en-US"/>
        </w:rPr>
        <w:t>3,7*</w:t>
      </w:r>
    </w:p>
    <w:p w14:paraId="2CDF3858" w14:textId="77777777" w:rsidR="0015428D" w:rsidRPr="00AE723F" w:rsidRDefault="0015428D" w:rsidP="0015428D">
      <w:pPr>
        <w:widowControl w:val="0"/>
        <w:adjustRightInd w:val="0"/>
        <w:snapToGrid w:val="0"/>
        <w:spacing w:after="0" w:line="276" w:lineRule="auto"/>
        <w:jc w:val="both"/>
        <w:rPr>
          <w:rFonts w:ascii="Times New Roman" w:hAnsi="Times New Roman" w:cs="Times New Roman"/>
          <w:lang w:val="en-US"/>
        </w:rPr>
      </w:pPr>
    </w:p>
    <w:p w14:paraId="0A814231"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vertAlign w:val="superscript"/>
          <w:lang w:val="en-US"/>
        </w:rPr>
        <w:t>1</w:t>
      </w:r>
      <w:r w:rsidRPr="00E73B81">
        <w:rPr>
          <w:rFonts w:ascii="Times New Roman" w:hAnsi="Times New Roman" w:cs="Times New Roman"/>
          <w:lang w:val="en-US"/>
        </w:rPr>
        <w:t xml:space="preserve"> Department of Personality, Evaluation, and Psychological Treatments, University of Valencia, Valencia, Spain</w:t>
      </w:r>
    </w:p>
    <w:p w14:paraId="1BD50A73"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vertAlign w:val="superscript"/>
          <w:lang w:val="en-US"/>
        </w:rPr>
        <w:t>2</w:t>
      </w:r>
      <w:r w:rsidRPr="00E73B81">
        <w:rPr>
          <w:rFonts w:ascii="Times New Roman" w:hAnsi="Times New Roman" w:cs="Times New Roman"/>
          <w:lang w:val="en-US"/>
        </w:rPr>
        <w:t xml:space="preserve"> Polibienestar Institute, University of Valencia, Valencia, Spain</w:t>
      </w:r>
    </w:p>
    <w:p w14:paraId="56FE9D8A" w14:textId="77777777" w:rsidR="0015428D"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vertAlign w:val="superscript"/>
          <w:lang w:val="en-US"/>
        </w:rPr>
        <w:t>3</w:t>
      </w:r>
      <w:r w:rsidRPr="00E73B81">
        <w:rPr>
          <w:rFonts w:ascii="Times New Roman" w:hAnsi="Times New Roman" w:cs="Times New Roman"/>
          <w:lang w:val="en-US"/>
        </w:rPr>
        <w:t xml:space="preserve"> Institute of Psychology, University of Lausanne, Lausanne, Switzerland</w:t>
      </w:r>
    </w:p>
    <w:p w14:paraId="00EEA714" w14:textId="77777777" w:rsidR="0015428D"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vertAlign w:val="superscript"/>
          <w:lang w:val="en-US"/>
        </w:rPr>
        <w:t>4</w:t>
      </w:r>
      <w:r>
        <w:rPr>
          <w:rFonts w:ascii="Times New Roman" w:hAnsi="Times New Roman" w:cs="Times New Roman"/>
          <w:vertAlign w:val="superscript"/>
          <w:lang w:val="en-US"/>
        </w:rPr>
        <w:t xml:space="preserve"> </w:t>
      </w:r>
      <w:r w:rsidRPr="000D4016">
        <w:rPr>
          <w:rFonts w:ascii="Times New Roman" w:hAnsi="Times New Roman" w:cs="Times New Roman"/>
          <w:lang w:val="en-US"/>
        </w:rPr>
        <w:t>Institute of Primary Health Care (BIHAM), University of Bern, Switzerland</w:t>
      </w:r>
    </w:p>
    <w:p w14:paraId="5E8C6BFA" w14:textId="77777777" w:rsidR="0015428D" w:rsidRDefault="0015428D" w:rsidP="0015428D">
      <w:pPr>
        <w:widowControl w:val="0"/>
        <w:adjustRightInd w:val="0"/>
        <w:snapToGrid w:val="0"/>
        <w:spacing w:after="0" w:line="276" w:lineRule="auto"/>
        <w:jc w:val="both"/>
        <w:rPr>
          <w:rFonts w:ascii="Times New Roman" w:hAnsi="Times New Roman" w:cs="Times New Roman"/>
          <w:lang w:val="en-US"/>
        </w:rPr>
      </w:pPr>
      <w:r>
        <w:rPr>
          <w:rFonts w:ascii="Times New Roman" w:hAnsi="Times New Roman" w:cs="Times New Roman"/>
          <w:vertAlign w:val="superscript"/>
          <w:lang w:val="en-US"/>
        </w:rPr>
        <w:t xml:space="preserve">5 </w:t>
      </w:r>
      <w:r w:rsidRPr="000D4016">
        <w:rPr>
          <w:rFonts w:ascii="Times New Roman" w:hAnsi="Times New Roman" w:cs="Times New Roman"/>
          <w:lang w:val="en-US"/>
        </w:rPr>
        <w:t>Laboratory of Population Health (#PopHealthLab), University of Fribourg, Switzerland</w:t>
      </w:r>
    </w:p>
    <w:p w14:paraId="4C173B20" w14:textId="77777777" w:rsidR="0015428D" w:rsidRPr="00AE723F" w:rsidRDefault="0015428D" w:rsidP="0015428D">
      <w:pPr>
        <w:widowControl w:val="0"/>
        <w:adjustRightInd w:val="0"/>
        <w:snapToGrid w:val="0"/>
        <w:spacing w:after="0" w:line="276" w:lineRule="auto"/>
        <w:jc w:val="both"/>
        <w:rPr>
          <w:rFonts w:ascii="Times New Roman" w:hAnsi="Times New Roman" w:cs="Times New Roman"/>
          <w:lang w:val="fr-CH"/>
        </w:rPr>
      </w:pPr>
      <w:r w:rsidRPr="00AE723F">
        <w:rPr>
          <w:rFonts w:ascii="Times New Roman" w:hAnsi="Times New Roman" w:cs="Times New Roman"/>
          <w:vertAlign w:val="superscript"/>
          <w:lang w:val="fr-CH"/>
        </w:rPr>
        <w:t xml:space="preserve">6 </w:t>
      </w:r>
      <w:r w:rsidRPr="00AE723F">
        <w:rPr>
          <w:rFonts w:ascii="Times New Roman" w:hAnsi="Times New Roman" w:cs="Times New Roman"/>
          <w:lang w:val="fr-CH"/>
        </w:rPr>
        <w:t>Psychological Science Research Institute, Université Catholique de Louvain, Louvain-la-Neuve, Belgium</w:t>
      </w:r>
    </w:p>
    <w:p w14:paraId="32440FBF"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Pr>
          <w:rFonts w:ascii="Times New Roman" w:hAnsi="Times New Roman" w:cs="Times New Roman"/>
          <w:vertAlign w:val="superscript"/>
          <w:lang w:val="en-US"/>
        </w:rPr>
        <w:t>7</w:t>
      </w:r>
      <w:r w:rsidRPr="00E73B81">
        <w:rPr>
          <w:rFonts w:ascii="Times New Roman" w:hAnsi="Times New Roman" w:cs="Times New Roman"/>
          <w:lang w:val="en-US"/>
        </w:rPr>
        <w:t xml:space="preserve"> Center for Excessive Gambling, Addiction Medicine, Lausanne University Hospital, Lausanne, Switzerland</w:t>
      </w:r>
    </w:p>
    <w:p w14:paraId="781CD30C"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04D96A33" w14:textId="77777777" w:rsidR="0015428D" w:rsidRPr="00E73B81" w:rsidRDefault="0015428D" w:rsidP="0015428D">
      <w:pPr>
        <w:widowControl w:val="0"/>
        <w:tabs>
          <w:tab w:val="left" w:pos="709"/>
        </w:tabs>
        <w:adjustRightInd w:val="0"/>
        <w:snapToGrid w:val="0"/>
        <w:spacing w:after="0" w:line="276" w:lineRule="auto"/>
        <w:jc w:val="both"/>
        <w:outlineLvl w:val="0"/>
        <w:rPr>
          <w:rFonts w:ascii="Times New Roman" w:hAnsi="Times New Roman" w:cs="Times New Roman"/>
          <w:b/>
          <w:bCs/>
          <w:lang w:val="en-US"/>
        </w:rPr>
      </w:pPr>
      <w:r w:rsidRPr="00E73B81">
        <w:rPr>
          <w:rFonts w:ascii="Times New Roman" w:hAnsi="Times New Roman" w:cs="Times New Roman"/>
          <w:b/>
          <w:bCs/>
          <w:lang w:val="en-US"/>
        </w:rPr>
        <w:t>Email and ORCID of the authors</w:t>
      </w:r>
    </w:p>
    <w:p w14:paraId="23CBDD4D" w14:textId="77777777" w:rsidR="0015428D" w:rsidRPr="00E73B81"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en-US"/>
        </w:rPr>
      </w:pPr>
    </w:p>
    <w:p w14:paraId="5EF5A458" w14:textId="77777777" w:rsidR="0015428D" w:rsidRPr="00B7325E" w:rsidRDefault="0015428D" w:rsidP="0015428D">
      <w:pPr>
        <w:pStyle w:val="Correspondencedetails"/>
        <w:widowControl w:val="0"/>
        <w:adjustRightInd w:val="0"/>
        <w:snapToGrid w:val="0"/>
        <w:spacing w:before="0" w:line="276" w:lineRule="auto"/>
        <w:jc w:val="both"/>
        <w:rPr>
          <w:lang w:val="en-US"/>
        </w:rPr>
      </w:pPr>
      <w:r w:rsidRPr="00E73B81">
        <w:rPr>
          <w:rFonts w:ascii="Times New Roman" w:hAnsi="Times New Roman" w:cs="Times New Roman"/>
          <w:sz w:val="24"/>
          <w:szCs w:val="24"/>
        </w:rPr>
        <w:t>Víctor Ciudad-Fernández:</w:t>
      </w:r>
      <w:r w:rsidRPr="00D0031D">
        <w:rPr>
          <w:rFonts w:ascii="Times New Roman" w:hAnsi="Times New Roman" w:cs="Times New Roman"/>
          <w:sz w:val="24"/>
          <w:szCs w:val="24"/>
        </w:rPr>
        <w:t xml:space="preserve"> </w:t>
      </w:r>
      <w:hyperlink r:id="rId4" w:history="1">
        <w:r w:rsidRPr="00D0031D">
          <w:rPr>
            <w:rStyle w:val="Lienhypertexte"/>
            <w:rFonts w:ascii="Times New Roman" w:hAnsi="Times New Roman" w:cs="Times New Roman"/>
            <w:sz w:val="24"/>
            <w:szCs w:val="24"/>
            <w:u w:val="none"/>
          </w:rPr>
          <w:t>victor.ciudad@uv.es</w:t>
        </w:r>
      </w:hyperlink>
      <w:r w:rsidRPr="00D0031D">
        <w:rPr>
          <w:rFonts w:ascii="Times New Roman" w:hAnsi="Times New Roman" w:cs="Times New Roman"/>
        </w:rPr>
        <w:t>.</w:t>
      </w:r>
      <w:r w:rsidRPr="00E73B81">
        <w:rPr>
          <w:rFonts w:ascii="Times New Roman" w:hAnsi="Times New Roman" w:cs="Times New Roman"/>
          <w:sz w:val="24"/>
          <w:szCs w:val="24"/>
        </w:rPr>
        <w:t xml:space="preserve"> </w:t>
      </w:r>
      <w:r w:rsidRPr="00E73B81">
        <w:rPr>
          <w:rFonts w:ascii="Times New Roman" w:hAnsi="Times New Roman" w:cs="Times New Roman"/>
          <w:sz w:val="24"/>
          <w:szCs w:val="24"/>
          <w:lang w:val="en-US"/>
        </w:rPr>
        <w:t>ORCID: 0000-0003-1366-0625</w:t>
      </w:r>
    </w:p>
    <w:p w14:paraId="10AEA7DA" w14:textId="77777777" w:rsidR="0015428D"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en-US"/>
        </w:rPr>
      </w:pPr>
      <w:r w:rsidRPr="00AE723F">
        <w:rPr>
          <w:rFonts w:ascii="Times New Roman" w:hAnsi="Times New Roman" w:cs="Times New Roman"/>
          <w:sz w:val="24"/>
          <w:szCs w:val="24"/>
          <w:lang w:val="fr-CH"/>
        </w:rPr>
        <w:t xml:space="preserve">Loïs Fournier: </w:t>
      </w:r>
      <w:hyperlink r:id="rId5" w:history="1">
        <w:r w:rsidRPr="00AE723F">
          <w:rPr>
            <w:rStyle w:val="Lienhypertexte"/>
            <w:rFonts w:ascii="Times New Roman" w:hAnsi="Times New Roman" w:cs="Times New Roman"/>
            <w:sz w:val="24"/>
            <w:szCs w:val="24"/>
            <w:u w:val="none"/>
            <w:lang w:val="fr-CH"/>
          </w:rPr>
          <w:t>lois.fournier@unil.c</w:t>
        </w:r>
        <w:r w:rsidRPr="00AE723F">
          <w:rPr>
            <w:rStyle w:val="Lienhypertexte"/>
            <w:u w:val="none"/>
            <w:lang w:val="fr-CH"/>
          </w:rPr>
          <w:t>h</w:t>
        </w:r>
      </w:hyperlink>
      <w:r w:rsidRPr="00AE723F">
        <w:rPr>
          <w:rFonts w:ascii="Times New Roman" w:hAnsi="Times New Roman" w:cs="Times New Roman"/>
          <w:lang w:val="fr-CH"/>
        </w:rPr>
        <w:t xml:space="preserve">. </w:t>
      </w:r>
      <w:r w:rsidRPr="00AE723F">
        <w:rPr>
          <w:rFonts w:ascii="Times New Roman" w:hAnsi="Times New Roman" w:cs="Times New Roman"/>
          <w:sz w:val="24"/>
          <w:szCs w:val="24"/>
          <w:lang w:val="fr-CH"/>
        </w:rPr>
        <w:t xml:space="preserve"> </w:t>
      </w:r>
      <w:r w:rsidRPr="00E73B81">
        <w:rPr>
          <w:rFonts w:ascii="Times New Roman" w:hAnsi="Times New Roman" w:cs="Times New Roman"/>
          <w:sz w:val="24"/>
          <w:szCs w:val="24"/>
          <w:lang w:val="en-US"/>
        </w:rPr>
        <w:t>ORCID: 0000-0001-6743-6456</w:t>
      </w:r>
    </w:p>
    <w:p w14:paraId="176A0E8B" w14:textId="77777777" w:rsidR="0015428D" w:rsidRPr="00AE723F"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it-IT"/>
        </w:rPr>
      </w:pPr>
      <w:r w:rsidRPr="00AE723F">
        <w:rPr>
          <w:rFonts w:ascii="Times New Roman" w:hAnsi="Times New Roman" w:cs="Times New Roman"/>
          <w:sz w:val="24"/>
          <w:szCs w:val="24"/>
          <w:lang w:val="it-IT"/>
        </w:rPr>
        <w:t>St</w:t>
      </w:r>
      <w:r>
        <w:rPr>
          <w:rFonts w:ascii="Times New Roman" w:hAnsi="Times New Roman" w:cs="Times New Roman"/>
          <w:sz w:val="24"/>
          <w:szCs w:val="24"/>
          <w:lang w:val="it-IT"/>
        </w:rPr>
        <w:t>é</w:t>
      </w:r>
      <w:r w:rsidRPr="00AE723F">
        <w:rPr>
          <w:rFonts w:ascii="Times New Roman" w:hAnsi="Times New Roman" w:cs="Times New Roman"/>
          <w:sz w:val="24"/>
          <w:szCs w:val="24"/>
          <w:lang w:val="it-IT"/>
        </w:rPr>
        <w:t xml:space="preserve">phanie Baggio: </w:t>
      </w:r>
      <w:hyperlink r:id="rId6" w:history="1">
        <w:r w:rsidRPr="00AE723F">
          <w:rPr>
            <w:rStyle w:val="Lienhypertexte"/>
            <w:rFonts w:ascii="Times New Roman" w:hAnsi="Times New Roman" w:cs="Times New Roman"/>
            <w:sz w:val="24"/>
            <w:szCs w:val="24"/>
            <w:u w:val="none"/>
            <w:lang w:val="it-IT"/>
          </w:rPr>
          <w:t>stephanie.baggio@unibe.ch</w:t>
        </w:r>
      </w:hyperlink>
      <w:r w:rsidRPr="00AE723F">
        <w:rPr>
          <w:rFonts w:ascii="Times New Roman" w:hAnsi="Times New Roman" w:cs="Times New Roman"/>
          <w:sz w:val="24"/>
          <w:szCs w:val="24"/>
          <w:lang w:val="it-IT"/>
        </w:rPr>
        <w:t xml:space="preserve"> ORCID: 0000-0002-5347-5937</w:t>
      </w:r>
    </w:p>
    <w:p w14:paraId="5ABCB4C0" w14:textId="77777777" w:rsidR="0015428D" w:rsidRPr="00AE723F"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fr-CH"/>
        </w:rPr>
      </w:pPr>
      <w:r w:rsidRPr="00AE723F">
        <w:rPr>
          <w:rFonts w:ascii="Times New Roman" w:hAnsi="Times New Roman" w:cs="Times New Roman"/>
          <w:sz w:val="24"/>
          <w:szCs w:val="24"/>
          <w:lang w:val="fr-CH"/>
        </w:rPr>
        <w:t xml:space="preserve">Pierre Maurage: </w:t>
      </w:r>
      <w:hyperlink r:id="rId7" w:history="1">
        <w:r w:rsidRPr="00AE723F">
          <w:rPr>
            <w:rStyle w:val="Lienhypertexte"/>
            <w:rFonts w:ascii="Times New Roman" w:hAnsi="Times New Roman" w:cs="Times New Roman"/>
            <w:sz w:val="24"/>
            <w:szCs w:val="24"/>
            <w:u w:val="none"/>
            <w:lang w:val="fr-CH"/>
          </w:rPr>
          <w:t>pierre.maurage@uclouvain.be</w:t>
        </w:r>
      </w:hyperlink>
      <w:r w:rsidRPr="00AE723F">
        <w:rPr>
          <w:rFonts w:ascii="Times New Roman" w:hAnsi="Times New Roman" w:cs="Times New Roman"/>
          <w:sz w:val="24"/>
          <w:szCs w:val="24"/>
          <w:lang w:val="fr-CH"/>
        </w:rPr>
        <w:t xml:space="preserve"> ORCID: 0000-0003-0197-0810</w:t>
      </w:r>
    </w:p>
    <w:p w14:paraId="146F03D1" w14:textId="77777777" w:rsidR="0015428D" w:rsidRPr="00AE723F"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fr-CH"/>
        </w:rPr>
      </w:pPr>
      <w:r w:rsidRPr="00AE723F">
        <w:rPr>
          <w:rFonts w:ascii="Times New Roman" w:hAnsi="Times New Roman" w:cs="Times New Roman"/>
          <w:sz w:val="24"/>
          <w:szCs w:val="24"/>
          <w:lang w:val="fr-CH"/>
        </w:rPr>
        <w:t xml:space="preserve">Joël Billieux: </w:t>
      </w:r>
      <w:hyperlink r:id="rId8" w:history="1">
        <w:r w:rsidRPr="00AE723F">
          <w:rPr>
            <w:rStyle w:val="Lienhypertexte"/>
            <w:rFonts w:ascii="Times New Roman" w:hAnsi="Times New Roman" w:cs="Times New Roman"/>
            <w:sz w:val="24"/>
            <w:szCs w:val="24"/>
            <w:u w:val="none"/>
            <w:lang w:val="fr-CH"/>
          </w:rPr>
          <w:t>joel.billieux@unil.ch</w:t>
        </w:r>
      </w:hyperlink>
      <w:r w:rsidRPr="00AE723F">
        <w:rPr>
          <w:lang w:val="fr-CH"/>
        </w:rPr>
        <w:t xml:space="preserve"> </w:t>
      </w:r>
      <w:r w:rsidRPr="00AE723F">
        <w:rPr>
          <w:rFonts w:ascii="Times New Roman" w:hAnsi="Times New Roman" w:cs="Times New Roman"/>
          <w:sz w:val="24"/>
          <w:szCs w:val="24"/>
          <w:lang w:val="fr-CH"/>
        </w:rPr>
        <w:t xml:space="preserve"> ORCID: 0000-0002-7388-6194</w:t>
      </w:r>
    </w:p>
    <w:p w14:paraId="01F22925" w14:textId="77777777" w:rsidR="0015428D" w:rsidRPr="00AE723F" w:rsidRDefault="0015428D" w:rsidP="0015428D">
      <w:pPr>
        <w:pStyle w:val="Correspondencedetails"/>
        <w:widowControl w:val="0"/>
        <w:adjustRightInd w:val="0"/>
        <w:snapToGrid w:val="0"/>
        <w:spacing w:before="0" w:line="276" w:lineRule="auto"/>
        <w:jc w:val="both"/>
        <w:rPr>
          <w:rFonts w:ascii="Times New Roman" w:hAnsi="Times New Roman" w:cs="Times New Roman"/>
          <w:sz w:val="24"/>
          <w:szCs w:val="24"/>
          <w:lang w:val="fr-CH"/>
        </w:rPr>
      </w:pPr>
    </w:p>
    <w:p w14:paraId="4221171B" w14:textId="77777777" w:rsidR="0015428D" w:rsidRPr="00E73B81" w:rsidRDefault="0015428D" w:rsidP="0015428D">
      <w:pPr>
        <w:pStyle w:val="Acknowledgements"/>
        <w:widowControl w:val="0"/>
        <w:adjustRightInd w:val="0"/>
        <w:snapToGrid w:val="0"/>
        <w:spacing w:before="0" w:line="276" w:lineRule="auto"/>
        <w:jc w:val="both"/>
        <w:rPr>
          <w:rFonts w:ascii="Times New Roman" w:hAnsi="Times New Roman" w:cs="Times New Roman"/>
          <w:b/>
          <w:bCs/>
          <w:sz w:val="24"/>
          <w:szCs w:val="24"/>
          <w:lang w:val="en-US"/>
        </w:rPr>
      </w:pPr>
      <w:r w:rsidRPr="00E73B81">
        <w:rPr>
          <w:rFonts w:ascii="Times New Roman" w:hAnsi="Times New Roman" w:cs="Times New Roman"/>
          <w:b/>
          <w:bCs/>
          <w:sz w:val="24"/>
          <w:szCs w:val="24"/>
          <w:lang w:val="en-US"/>
        </w:rPr>
        <w:t>Authorship CRediT Statement</w:t>
      </w:r>
    </w:p>
    <w:p w14:paraId="0A80362A"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73AA9B15"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Víctor Ciudad-Fernández:</w:t>
      </w:r>
      <w:r w:rsidRPr="00E73B81">
        <w:rPr>
          <w:rFonts w:ascii="Times New Roman" w:hAnsi="Times New Roman" w:cs="Times New Roman"/>
          <w:lang w:val="en-US"/>
        </w:rPr>
        <w:t xml:space="preserve"> Conceptualization, Methodology, Software, Formal analysis, Resources, Investigation, Data Curation, Writing – Original Draft, Writing – Review &amp; Editing, Visualization. </w:t>
      </w:r>
      <w:r w:rsidRPr="00E73B81">
        <w:rPr>
          <w:rFonts w:ascii="Times New Roman" w:hAnsi="Times New Roman" w:cs="Times New Roman"/>
          <w:b/>
          <w:bCs/>
          <w:lang w:val="en-US"/>
        </w:rPr>
        <w:t>Loïs Fournier:</w:t>
      </w:r>
      <w:r w:rsidRPr="00E73B81">
        <w:rPr>
          <w:rFonts w:ascii="Times New Roman" w:hAnsi="Times New Roman" w:cs="Times New Roman"/>
          <w:lang w:val="en-US"/>
        </w:rPr>
        <w:t xml:space="preserve"> Conceptualization, Software, Validation, Formal analysis, Writing – Review &amp; Editing. </w:t>
      </w:r>
      <w:r w:rsidRPr="00AE723F">
        <w:rPr>
          <w:rFonts w:ascii="Times New Roman" w:hAnsi="Times New Roman" w:cs="Times New Roman"/>
          <w:b/>
          <w:bCs/>
          <w:lang w:val="en-US"/>
        </w:rPr>
        <w:t>St</w:t>
      </w:r>
      <w:r>
        <w:rPr>
          <w:rFonts w:ascii="Times New Roman" w:hAnsi="Times New Roman" w:cs="Times New Roman"/>
          <w:b/>
          <w:bCs/>
          <w:lang w:val="en-US"/>
        </w:rPr>
        <w:t>é</w:t>
      </w:r>
      <w:r w:rsidRPr="00AE723F">
        <w:rPr>
          <w:rFonts w:ascii="Times New Roman" w:hAnsi="Times New Roman" w:cs="Times New Roman"/>
          <w:b/>
          <w:bCs/>
          <w:lang w:val="en-US"/>
        </w:rPr>
        <w:t>phanie Baggio</w:t>
      </w:r>
      <w:r w:rsidRPr="00AE723F">
        <w:rPr>
          <w:rFonts w:ascii="Times New Roman" w:hAnsi="Times New Roman" w:cs="Times New Roman"/>
          <w:lang w:val="en-US"/>
        </w:rPr>
        <w:t xml:space="preserve">: Methodology, Writing – Review &amp; Editing. </w:t>
      </w:r>
      <w:r w:rsidRPr="00AE723F">
        <w:rPr>
          <w:rFonts w:ascii="Times New Roman" w:hAnsi="Times New Roman" w:cs="Times New Roman"/>
          <w:b/>
          <w:bCs/>
          <w:lang w:val="en-US"/>
        </w:rPr>
        <w:t>Pierre Maurage</w:t>
      </w:r>
      <w:r w:rsidRPr="00AE723F">
        <w:rPr>
          <w:rFonts w:ascii="Times New Roman" w:hAnsi="Times New Roman" w:cs="Times New Roman"/>
          <w:lang w:val="en-US"/>
        </w:rPr>
        <w:t xml:space="preserve"> : Methodology, Writing – Review &amp; Editing. </w:t>
      </w:r>
      <w:r w:rsidRPr="00E73B81">
        <w:rPr>
          <w:rFonts w:ascii="Times New Roman" w:hAnsi="Times New Roman" w:cs="Times New Roman"/>
          <w:b/>
          <w:bCs/>
          <w:lang w:val="en-US"/>
        </w:rPr>
        <w:t>Joël Billieux:</w:t>
      </w:r>
      <w:r w:rsidRPr="00E73B81">
        <w:rPr>
          <w:rFonts w:ascii="Times New Roman" w:hAnsi="Times New Roman" w:cs="Times New Roman"/>
          <w:lang w:val="en-US"/>
        </w:rPr>
        <w:t xml:space="preserve"> Conceptualization, Writing – Review &amp; Editing, Supervision.</w:t>
      </w:r>
    </w:p>
    <w:p w14:paraId="730C6CD0"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3EB74EE4" w14:textId="77777777" w:rsidR="0015428D" w:rsidRPr="00E73B81" w:rsidRDefault="0015428D" w:rsidP="0015428D">
      <w:pPr>
        <w:widowControl w:val="0"/>
        <w:shd w:val="clear" w:color="auto" w:fill="FFFFFF" w:themeFill="background1"/>
        <w:adjustRightInd w:val="0"/>
        <w:snapToGrid w:val="0"/>
        <w:spacing w:after="0" w:line="276" w:lineRule="auto"/>
        <w:jc w:val="both"/>
        <w:rPr>
          <w:rFonts w:ascii="Times New Roman" w:eastAsia="Times New Roman" w:hAnsi="Times New Roman" w:cs="Times New Roman"/>
          <w:lang w:val="en-US"/>
        </w:rPr>
      </w:pPr>
      <w:r w:rsidRPr="00E73B81">
        <w:rPr>
          <w:rFonts w:ascii="Times New Roman" w:hAnsi="Times New Roman" w:cs="Times New Roman"/>
          <w:b/>
          <w:bCs/>
          <w:lang w:val="en-US"/>
        </w:rPr>
        <w:t>Funding information</w:t>
      </w:r>
    </w:p>
    <w:p w14:paraId="195A46E4" w14:textId="77777777" w:rsidR="0015428D" w:rsidRPr="00E73B81" w:rsidRDefault="0015428D" w:rsidP="0015428D">
      <w:pPr>
        <w:widowControl w:val="0"/>
        <w:adjustRightInd w:val="0"/>
        <w:snapToGrid w:val="0"/>
        <w:spacing w:after="0" w:line="276" w:lineRule="auto"/>
        <w:jc w:val="both"/>
        <w:rPr>
          <w:rFonts w:ascii="Times New Roman" w:eastAsia="Times New Roman" w:hAnsi="Times New Roman" w:cs="Times New Roman"/>
          <w:lang w:val="en-US"/>
        </w:rPr>
      </w:pPr>
    </w:p>
    <w:p w14:paraId="375E45F0" w14:textId="77777777" w:rsidR="0015428D" w:rsidRPr="00E73B81" w:rsidRDefault="0015428D" w:rsidP="0015428D">
      <w:pPr>
        <w:widowControl w:val="0"/>
        <w:shd w:val="clear" w:color="auto" w:fill="FFFFFF"/>
        <w:adjustRightInd w:val="0"/>
        <w:snapToGrid w:val="0"/>
        <w:spacing w:after="0" w:line="276" w:lineRule="auto"/>
        <w:jc w:val="both"/>
        <w:rPr>
          <w:rFonts w:ascii="Times New Roman" w:eastAsia="Times New Roman" w:hAnsi="Times New Roman" w:cs="Times New Roman"/>
          <w:lang w:val="en-US"/>
        </w:rPr>
      </w:pPr>
      <w:r w:rsidRPr="00E73B81">
        <w:rPr>
          <w:rFonts w:ascii="Times New Roman" w:hAnsi="Times New Roman" w:cs="Times New Roman"/>
          <w:lang w:val="en-US"/>
        </w:rPr>
        <w:t>Víctor Ciudad-Fernández</w:t>
      </w:r>
      <w:r w:rsidRPr="00E73B81">
        <w:rPr>
          <w:rFonts w:ascii="Times New Roman" w:eastAsia="Times New Roman" w:hAnsi="Times New Roman" w:cs="Times New Roman"/>
          <w:lang w:val="en-US"/>
        </w:rPr>
        <w:t xml:space="preserve"> was supported by his FPU grant FPU21/00527, funded by the </w:t>
      </w:r>
      <w:r w:rsidRPr="00E73B81">
        <w:rPr>
          <w:rFonts w:ascii="Times New Roman" w:eastAsia="Times New Roman" w:hAnsi="Times New Roman" w:cs="Times New Roman"/>
          <w:i/>
          <w:iCs/>
          <w:lang w:val="en-US"/>
        </w:rPr>
        <w:t>Ministry of Science, Innovation and Universities</w:t>
      </w:r>
      <w:r w:rsidRPr="00E73B81">
        <w:rPr>
          <w:rFonts w:ascii="Times New Roman" w:eastAsia="Times New Roman" w:hAnsi="Times New Roman" w:cs="Times New Roman"/>
          <w:lang w:val="en-US"/>
        </w:rPr>
        <w:t xml:space="preserve">, Spain. Loïs Fournier was supported by the </w:t>
      </w:r>
      <w:r w:rsidRPr="00E73B81">
        <w:rPr>
          <w:rFonts w:ascii="Times New Roman" w:eastAsia="Times New Roman" w:hAnsi="Times New Roman" w:cs="Times New Roman"/>
          <w:i/>
          <w:iCs/>
          <w:lang w:val="en-US"/>
        </w:rPr>
        <w:t>Swiss National Science Foundation</w:t>
      </w:r>
      <w:r w:rsidRPr="00E73B81">
        <w:rPr>
          <w:rFonts w:ascii="Times New Roman" w:eastAsia="Times New Roman" w:hAnsi="Times New Roman" w:cs="Times New Roman"/>
          <w:lang w:val="en-US"/>
        </w:rPr>
        <w:t xml:space="preserve"> under a “Doc.CH” Doctoral </w:t>
      </w:r>
      <w:r>
        <w:rPr>
          <w:rFonts w:ascii="Times New Roman" w:eastAsia="Times New Roman" w:hAnsi="Times New Roman" w:cs="Times New Roman"/>
          <w:lang w:val="en-US"/>
        </w:rPr>
        <w:t xml:space="preserve">Research </w:t>
      </w:r>
      <w:r w:rsidRPr="00E73B81">
        <w:rPr>
          <w:rFonts w:ascii="Times New Roman" w:eastAsia="Times New Roman" w:hAnsi="Times New Roman" w:cs="Times New Roman"/>
          <w:lang w:val="en-US"/>
        </w:rPr>
        <w:t xml:space="preserve">Fellowship [Grant ID: P000PS_211887]. Neither the </w:t>
      </w:r>
      <w:r w:rsidRPr="00E73B81">
        <w:rPr>
          <w:rFonts w:ascii="Times New Roman" w:eastAsia="Times New Roman" w:hAnsi="Times New Roman" w:cs="Times New Roman"/>
          <w:i/>
          <w:iCs/>
          <w:lang w:val="en-US"/>
        </w:rPr>
        <w:t>Swiss National Science Foundation</w:t>
      </w:r>
      <w:r w:rsidRPr="00E73B81">
        <w:rPr>
          <w:rFonts w:ascii="Times New Roman" w:eastAsia="Times New Roman" w:hAnsi="Times New Roman" w:cs="Times New Roman"/>
          <w:lang w:val="en-US"/>
        </w:rPr>
        <w:t xml:space="preserve"> nor the </w:t>
      </w:r>
      <w:r w:rsidRPr="00E73B81">
        <w:rPr>
          <w:rFonts w:ascii="Times New Roman" w:eastAsia="Times New Roman" w:hAnsi="Times New Roman" w:cs="Times New Roman"/>
          <w:i/>
          <w:iCs/>
          <w:lang w:val="en-US"/>
        </w:rPr>
        <w:t xml:space="preserve">Ministry of Science, Innovation and Universities </w:t>
      </w:r>
      <w:r w:rsidRPr="00E73B81">
        <w:rPr>
          <w:rFonts w:ascii="Times New Roman" w:eastAsia="Times New Roman" w:hAnsi="Times New Roman" w:cs="Times New Roman"/>
          <w:lang w:val="en-US"/>
        </w:rPr>
        <w:t>had any role in the design, data collection and analysis, publication decision, or manuscript preparation.</w:t>
      </w:r>
    </w:p>
    <w:p w14:paraId="36ADC900" w14:textId="77777777" w:rsidR="0015428D" w:rsidRPr="00E73B81" w:rsidRDefault="0015428D" w:rsidP="0015428D">
      <w:pPr>
        <w:widowControl w:val="0"/>
        <w:shd w:val="clear" w:color="auto" w:fill="FFFFFF"/>
        <w:adjustRightInd w:val="0"/>
        <w:snapToGrid w:val="0"/>
        <w:spacing w:after="0" w:line="276" w:lineRule="auto"/>
        <w:jc w:val="both"/>
        <w:rPr>
          <w:rFonts w:ascii="Times New Roman" w:eastAsia="Times New Roman" w:hAnsi="Times New Roman" w:cs="Times New Roman"/>
          <w:lang w:val="en-US"/>
        </w:rPr>
      </w:pPr>
    </w:p>
    <w:p w14:paraId="4404E369" w14:textId="77777777" w:rsidR="0015428D" w:rsidRPr="00E73B81" w:rsidRDefault="0015428D" w:rsidP="0015428D">
      <w:pPr>
        <w:pStyle w:val="Acknowledgements"/>
        <w:widowControl w:val="0"/>
        <w:adjustRightInd w:val="0"/>
        <w:snapToGrid w:val="0"/>
        <w:spacing w:before="0" w:line="276" w:lineRule="auto"/>
        <w:jc w:val="both"/>
        <w:rPr>
          <w:rFonts w:ascii="Times New Roman" w:hAnsi="Times New Roman" w:cs="Times New Roman"/>
          <w:b/>
          <w:bCs/>
          <w:sz w:val="24"/>
          <w:szCs w:val="24"/>
          <w:lang w:val="en-US"/>
        </w:rPr>
      </w:pPr>
      <w:r w:rsidRPr="00E73B81">
        <w:rPr>
          <w:rFonts w:ascii="Times New Roman" w:hAnsi="Times New Roman" w:cs="Times New Roman"/>
          <w:b/>
          <w:bCs/>
          <w:sz w:val="24"/>
          <w:szCs w:val="24"/>
          <w:lang w:val="en-US"/>
        </w:rPr>
        <w:t>Ethics approval</w:t>
      </w:r>
    </w:p>
    <w:p w14:paraId="0A9507E4"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125C7A04"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lang w:val="en-US"/>
        </w:rPr>
        <w:t>Informed consent was obtained from all schools and students participating in the 2017 wave of the Health Behavior in School-Aged Children (HBSC) study. Depending on the region, parental consent was either passive—where parents could decline participation but did not need to provide explicit approval—or active, requiring written permission. Each country obtained ethical approval from the ethics review board or equivalent regulatory institution. Surveys were conducted anonymously.</w:t>
      </w:r>
    </w:p>
    <w:p w14:paraId="00C1AA2C"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20AA0EBC" w14:textId="77777777" w:rsidR="0015428D" w:rsidRPr="00E73B81" w:rsidRDefault="0015428D" w:rsidP="0015428D">
      <w:pPr>
        <w:pStyle w:val="Acknowledgements"/>
        <w:widowControl w:val="0"/>
        <w:adjustRightInd w:val="0"/>
        <w:snapToGrid w:val="0"/>
        <w:spacing w:before="0" w:line="276" w:lineRule="auto"/>
        <w:jc w:val="both"/>
        <w:rPr>
          <w:rFonts w:ascii="Times New Roman" w:hAnsi="Times New Roman" w:cs="Times New Roman"/>
          <w:b/>
          <w:bCs/>
          <w:sz w:val="24"/>
          <w:szCs w:val="24"/>
          <w:lang w:val="en-US"/>
        </w:rPr>
      </w:pPr>
      <w:r w:rsidRPr="00E73B81">
        <w:rPr>
          <w:rFonts w:ascii="Times New Roman" w:eastAsia="Calibri" w:hAnsi="Times New Roman" w:cs="Times New Roman"/>
          <w:b/>
          <w:bCs/>
          <w:sz w:val="24"/>
          <w:szCs w:val="24"/>
          <w:lang w:val="en-US"/>
        </w:rPr>
        <w:t>Data availability statement</w:t>
      </w:r>
    </w:p>
    <w:p w14:paraId="37041758"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3300502B"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lang w:val="en-US"/>
        </w:rPr>
        <w:t xml:space="preserve">The code </w:t>
      </w:r>
      <w:r>
        <w:rPr>
          <w:rFonts w:ascii="Times New Roman" w:hAnsi="Times New Roman" w:cs="Times New Roman"/>
          <w:lang w:val="en-US"/>
        </w:rPr>
        <w:t xml:space="preserve">and results from this </w:t>
      </w:r>
      <w:r w:rsidRPr="00E73B81">
        <w:rPr>
          <w:rFonts w:ascii="Times New Roman" w:hAnsi="Times New Roman" w:cs="Times New Roman"/>
          <w:lang w:val="en-US"/>
        </w:rPr>
        <w:t xml:space="preserve">study </w:t>
      </w:r>
      <w:r>
        <w:rPr>
          <w:rFonts w:ascii="Times New Roman" w:hAnsi="Times New Roman" w:cs="Times New Roman"/>
          <w:lang w:val="en-US"/>
        </w:rPr>
        <w:t>are</w:t>
      </w:r>
      <w:r w:rsidRPr="00E73B81">
        <w:rPr>
          <w:rFonts w:ascii="Times New Roman" w:hAnsi="Times New Roman" w:cs="Times New Roman"/>
          <w:lang w:val="en-US"/>
        </w:rPr>
        <w:t xml:space="preserve"> publicly available at the following link: </w:t>
      </w:r>
      <w:hyperlink r:id="rId9" w:history="1">
        <w:r w:rsidRPr="00E73B81">
          <w:rPr>
            <w:rStyle w:val="Lienhypertexte"/>
            <w:rFonts w:ascii="Times New Roman" w:hAnsi="Times New Roman" w:cs="Times New Roman"/>
            <w:color w:val="auto"/>
            <w:lang w:val="en-US"/>
          </w:rPr>
          <w:t>https://osf.io/x32g7/?view_only=e14657c1e0154425b02728e16dd98f51</w:t>
        </w:r>
      </w:hyperlink>
      <w:r w:rsidRPr="00E73B81">
        <w:rPr>
          <w:rFonts w:ascii="Times New Roman" w:hAnsi="Times New Roman" w:cs="Times New Roman"/>
          <w:lang w:val="en-US"/>
        </w:rPr>
        <w:t xml:space="preserve">. </w:t>
      </w:r>
      <w:r>
        <w:rPr>
          <w:rFonts w:ascii="Times New Roman" w:hAnsi="Times New Roman" w:cs="Times New Roman"/>
          <w:lang w:val="en-US"/>
        </w:rPr>
        <w:t>D</w:t>
      </w:r>
      <w:r w:rsidRPr="00E73B81">
        <w:rPr>
          <w:rFonts w:ascii="Times New Roman" w:hAnsi="Times New Roman" w:cs="Times New Roman"/>
          <w:lang w:val="en-US"/>
        </w:rPr>
        <w:t xml:space="preserve">ata can be accessed at the following link: </w:t>
      </w:r>
      <w:hyperlink r:id="rId10" w:history="1">
        <w:r w:rsidRPr="00D0031D">
          <w:rPr>
            <w:rStyle w:val="Lienhypertexte"/>
            <w:rFonts w:ascii="Times New Roman" w:hAnsi="Times New Roman" w:cs="Times New Roman"/>
            <w:color w:val="auto"/>
            <w:lang w:val="en-US"/>
          </w:rPr>
          <w:t>https://hbsc.org/data/</w:t>
        </w:r>
      </w:hyperlink>
      <w:r w:rsidRPr="00D0031D">
        <w:rPr>
          <w:rFonts w:ascii="Times New Roman" w:hAnsi="Times New Roman" w:cs="Times New Roman"/>
          <w:u w:val="single"/>
          <w:lang w:val="en-US"/>
        </w:rPr>
        <w:t>.</w:t>
      </w:r>
    </w:p>
    <w:p w14:paraId="2E103E77"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40392197" w14:textId="77777777" w:rsidR="0015428D" w:rsidRPr="00E73B81" w:rsidRDefault="0015428D" w:rsidP="0015428D">
      <w:pPr>
        <w:pStyle w:val="Acknowledgements"/>
        <w:widowControl w:val="0"/>
        <w:adjustRightInd w:val="0"/>
        <w:snapToGrid w:val="0"/>
        <w:spacing w:before="0" w:line="276" w:lineRule="auto"/>
        <w:jc w:val="both"/>
        <w:rPr>
          <w:rFonts w:ascii="Times New Roman" w:hAnsi="Times New Roman" w:cs="Times New Roman"/>
          <w:b/>
          <w:bCs/>
          <w:sz w:val="24"/>
          <w:szCs w:val="24"/>
          <w:lang w:val="en-US"/>
        </w:rPr>
      </w:pPr>
      <w:r w:rsidRPr="00E73B81">
        <w:rPr>
          <w:rFonts w:ascii="Times New Roman" w:hAnsi="Times New Roman" w:cs="Times New Roman"/>
          <w:b/>
          <w:bCs/>
          <w:sz w:val="24"/>
          <w:szCs w:val="24"/>
          <w:lang w:val="en-US"/>
        </w:rPr>
        <w:t>Declarations of competing interest</w:t>
      </w:r>
    </w:p>
    <w:p w14:paraId="6ACA66D5" w14:textId="77777777" w:rsidR="0015428D" w:rsidRPr="00E73B81" w:rsidRDefault="0015428D" w:rsidP="0015428D">
      <w:pPr>
        <w:widowControl w:val="0"/>
        <w:tabs>
          <w:tab w:val="left" w:pos="709"/>
        </w:tabs>
        <w:adjustRightInd w:val="0"/>
        <w:snapToGrid w:val="0"/>
        <w:spacing w:after="0" w:line="276" w:lineRule="auto"/>
        <w:jc w:val="both"/>
        <w:rPr>
          <w:rFonts w:ascii="Times New Roman" w:hAnsi="Times New Roman" w:cs="Times New Roman"/>
          <w:lang w:val="en-US"/>
        </w:rPr>
      </w:pPr>
    </w:p>
    <w:p w14:paraId="71D7F66E" w14:textId="77777777" w:rsidR="0015428D" w:rsidRPr="00E73B81" w:rsidRDefault="0015428D" w:rsidP="0015428D">
      <w:pPr>
        <w:widowControl w:val="0"/>
        <w:tabs>
          <w:tab w:val="left" w:pos="709"/>
        </w:tabs>
        <w:adjustRightInd w:val="0"/>
        <w:snapToGrid w:val="0"/>
        <w:spacing w:after="0" w:line="276" w:lineRule="auto"/>
        <w:jc w:val="both"/>
        <w:rPr>
          <w:rFonts w:ascii="Times New Roman" w:hAnsi="Times New Roman" w:cs="Times New Roman"/>
          <w:lang w:val="en-US"/>
        </w:rPr>
      </w:pPr>
      <w:r w:rsidRPr="001D49FB">
        <w:rPr>
          <w:rFonts w:ascii="Times New Roman" w:hAnsi="Times New Roman" w:cs="Times New Roman"/>
          <w:lang w:val="en-US"/>
        </w:rPr>
        <w:t>St</w:t>
      </w:r>
      <w:r w:rsidRPr="00A84CE6">
        <w:rPr>
          <w:rFonts w:ascii="Times New Roman" w:hAnsi="Times New Roman" w:cs="Times New Roman"/>
          <w:lang w:val="en-US"/>
        </w:rPr>
        <w:t>é</w:t>
      </w:r>
      <w:r w:rsidRPr="001D49FB">
        <w:rPr>
          <w:rFonts w:ascii="Times New Roman" w:hAnsi="Times New Roman" w:cs="Times New Roman"/>
          <w:lang w:val="en-US"/>
        </w:rPr>
        <w:t>phanie</w:t>
      </w:r>
      <w:r w:rsidRPr="00E73B81">
        <w:rPr>
          <w:rFonts w:ascii="Times New Roman" w:hAnsi="Times New Roman" w:cs="Times New Roman"/>
          <w:lang w:val="en-US"/>
        </w:rPr>
        <w:t xml:space="preserve"> Baggio is Deputy Statistics and Methodology Editor </w:t>
      </w:r>
      <w:r>
        <w:rPr>
          <w:rFonts w:ascii="Times New Roman" w:hAnsi="Times New Roman" w:cs="Times New Roman"/>
          <w:lang w:val="en-US"/>
        </w:rPr>
        <w:t>for</w:t>
      </w:r>
      <w:r w:rsidRPr="00E73B81">
        <w:rPr>
          <w:rFonts w:ascii="Times New Roman" w:hAnsi="Times New Roman" w:cs="Times New Roman"/>
          <w:lang w:val="en-US"/>
        </w:rPr>
        <w:t xml:space="preserve"> Addiction. The authors report no further competing interests.</w:t>
      </w:r>
    </w:p>
    <w:p w14:paraId="0515E050"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334B0467"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b/>
          <w:bCs/>
          <w:lang w:val="en-US"/>
        </w:rPr>
      </w:pPr>
      <w:r w:rsidRPr="00E73B81">
        <w:rPr>
          <w:rFonts w:ascii="Times New Roman" w:hAnsi="Times New Roman" w:cs="Times New Roman"/>
          <w:b/>
          <w:bCs/>
          <w:lang w:val="en-US"/>
        </w:rPr>
        <w:t>Acknowledgments</w:t>
      </w:r>
    </w:p>
    <w:p w14:paraId="5FF4A4C1"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476168F0"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lang w:val="en-US"/>
        </w:rPr>
        <w:t>We highly value the contributions of Boer and colleagues (2022), whose study represents a methodological benchmark in the field of Problematic Social Media Use. Their thorough analyses of the Social Media Disorder scale within the Health Behavior in School-Aged Children study laid the foundation for subsequent research, including our own. We would like to express our gratitude to these authors as well as to all organizers and participants of the HBSC study, whose collaborative work and open data sharing have significantly advanced research in this domain.</w:t>
      </w:r>
      <w:r w:rsidRPr="00E73B81">
        <w:rPr>
          <w:rFonts w:ascii="Times New Roman" w:hAnsi="Times New Roman" w:cs="Times New Roman"/>
          <w:lang w:val="en-US"/>
        </w:rPr>
        <w:br w:type="page"/>
      </w:r>
    </w:p>
    <w:p w14:paraId="7F039D72"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lastRenderedPageBreak/>
        <w:t>Abstract</w:t>
      </w:r>
    </w:p>
    <w:p w14:paraId="48BC0B96"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711545FE"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b/>
          <w:bCs/>
          <w:lang w:val="en-US"/>
        </w:rPr>
      </w:pPr>
      <w:r w:rsidRPr="00E73B81">
        <w:rPr>
          <w:rFonts w:ascii="Times New Roman" w:hAnsi="Times New Roman" w:cs="Times New Roman"/>
          <w:b/>
          <w:bCs/>
          <w:lang w:val="en-US"/>
        </w:rPr>
        <w:t>Background and aims</w:t>
      </w:r>
    </w:p>
    <w:p w14:paraId="582B0C92"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068E1B14"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1D49FB">
        <w:rPr>
          <w:rFonts w:ascii="Times New Roman" w:hAnsi="Times New Roman" w:cs="Times New Roman"/>
          <w:lang w:val="en-US"/>
        </w:rPr>
        <w:t>The dominant problematic social media use (PSMU) screening questionnaires rely on criteria derived from substance use disorders and assess a unitary construct</w:t>
      </w:r>
      <w:r w:rsidRPr="00E73B81">
        <w:rPr>
          <w:rFonts w:ascii="Times New Roman" w:hAnsi="Times New Roman" w:cs="Times New Roman"/>
          <w:lang w:val="en-US"/>
        </w:rPr>
        <w:t>.</w:t>
      </w:r>
      <w:r>
        <w:rPr>
          <w:rFonts w:ascii="Times New Roman" w:hAnsi="Times New Roman" w:cs="Times New Roman"/>
          <w:lang w:val="en-US"/>
        </w:rPr>
        <w:t xml:space="preserve"> This approach generates a </w:t>
      </w:r>
      <w:r w:rsidRPr="00E73B81">
        <w:rPr>
          <w:rFonts w:ascii="Times New Roman" w:hAnsi="Times New Roman" w:cs="Times New Roman"/>
          <w:lang w:val="en-US"/>
        </w:rPr>
        <w:t>single total score for classification (e.g., pathological vs. recreational)</w:t>
      </w:r>
      <w:r>
        <w:rPr>
          <w:rFonts w:ascii="Times New Roman" w:hAnsi="Times New Roman" w:cs="Times New Roman"/>
          <w:lang w:val="en-US"/>
        </w:rPr>
        <w:t>, also used to determine PSMU prevalence</w:t>
      </w:r>
      <w:r w:rsidRPr="00E73B81">
        <w:rPr>
          <w:rFonts w:ascii="Times New Roman" w:hAnsi="Times New Roman" w:cs="Times New Roman"/>
          <w:lang w:val="en-US"/>
        </w:rPr>
        <w:t xml:space="preserve">. Recent evidence questions the validity of such </w:t>
      </w:r>
      <w:r>
        <w:rPr>
          <w:rFonts w:ascii="Times New Roman" w:hAnsi="Times New Roman" w:cs="Times New Roman"/>
          <w:lang w:val="en-US"/>
        </w:rPr>
        <w:t>uni</w:t>
      </w:r>
      <w:r w:rsidRPr="00E73B81">
        <w:rPr>
          <w:rFonts w:ascii="Times New Roman" w:hAnsi="Times New Roman" w:cs="Times New Roman"/>
          <w:lang w:val="en-US"/>
        </w:rPr>
        <w:t xml:space="preserve">dimensional model, suggesting that current scales may conflate genuinely problematic (“core” criteria) with merely intensive but non-problematic involvement (“peripheral” criteria), potentially inflating prevalence rates and pathologizing social media use. </w:t>
      </w:r>
      <w:r>
        <w:rPr>
          <w:rFonts w:ascii="Times New Roman" w:hAnsi="Times New Roman" w:cs="Times New Roman"/>
          <w:lang w:val="en-US"/>
        </w:rPr>
        <w:t>Here we re-analyzed the structural validity and dimensionality</w:t>
      </w:r>
      <w:r w:rsidRPr="00E73B81">
        <w:rPr>
          <w:rFonts w:ascii="Times New Roman" w:hAnsi="Times New Roman" w:cs="Times New Roman"/>
          <w:lang w:val="en-US"/>
        </w:rPr>
        <w:t xml:space="preserve"> of </w:t>
      </w:r>
      <w:r>
        <w:rPr>
          <w:rFonts w:ascii="Times New Roman" w:hAnsi="Times New Roman" w:cs="Times New Roman"/>
          <w:lang w:val="en-US"/>
        </w:rPr>
        <w:t>one of the</w:t>
      </w:r>
      <w:r w:rsidRPr="00E73B81">
        <w:rPr>
          <w:rFonts w:ascii="Times New Roman" w:hAnsi="Times New Roman" w:cs="Times New Roman"/>
          <w:lang w:val="en-US"/>
        </w:rPr>
        <w:t xml:space="preserve"> most widely used questionnaires evaluating PSMU, the Social Media Disorder Scale (SMD), </w:t>
      </w:r>
      <w:r>
        <w:rPr>
          <w:rFonts w:ascii="Times New Roman" w:hAnsi="Times New Roman" w:cs="Times New Roman"/>
          <w:lang w:val="en-US"/>
        </w:rPr>
        <w:t>comparing</w:t>
      </w:r>
      <w:r w:rsidRPr="00E73B81">
        <w:rPr>
          <w:rFonts w:ascii="Times New Roman" w:hAnsi="Times New Roman" w:cs="Times New Roman"/>
          <w:lang w:val="en-US"/>
        </w:rPr>
        <w:t xml:space="preserve"> three</w:t>
      </w:r>
      <w:r>
        <w:rPr>
          <w:rFonts w:ascii="Times New Roman" w:hAnsi="Times New Roman" w:cs="Times New Roman"/>
          <w:lang w:val="en-US"/>
        </w:rPr>
        <w:t xml:space="preserve"> different theory-based</w:t>
      </w:r>
      <w:r w:rsidRPr="00E73B81">
        <w:rPr>
          <w:rFonts w:ascii="Times New Roman" w:hAnsi="Times New Roman" w:cs="Times New Roman"/>
          <w:lang w:val="en-US"/>
        </w:rPr>
        <w:t xml:space="preserve"> latent structures</w:t>
      </w:r>
      <w:r>
        <w:rPr>
          <w:rFonts w:ascii="Times New Roman" w:hAnsi="Times New Roman" w:cs="Times New Roman"/>
          <w:lang w:val="en-US"/>
        </w:rPr>
        <w:t xml:space="preserve"> for this highly used screening questionnaire</w:t>
      </w:r>
      <w:r w:rsidRPr="00E73B81">
        <w:rPr>
          <w:rFonts w:ascii="Times New Roman" w:hAnsi="Times New Roman" w:cs="Times New Roman"/>
          <w:lang w:val="en-US"/>
        </w:rPr>
        <w:t xml:space="preserve">. </w:t>
      </w:r>
    </w:p>
    <w:p w14:paraId="14B1802C"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788ECA68"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 xml:space="preserve">Design: </w:t>
      </w:r>
      <w:r w:rsidRPr="00AD5170">
        <w:rPr>
          <w:rFonts w:ascii="Times New Roman" w:hAnsi="Times New Roman" w:cs="Times New Roman"/>
          <w:lang w:val="en-US"/>
        </w:rPr>
        <w:t xml:space="preserve">Secondary analysis of data from the </w:t>
      </w:r>
      <w:r>
        <w:rPr>
          <w:rFonts w:ascii="Times New Roman" w:hAnsi="Times New Roman" w:cs="Times New Roman"/>
          <w:lang w:val="en-US"/>
        </w:rPr>
        <w:t xml:space="preserve">cross-sectional </w:t>
      </w:r>
      <w:r w:rsidRPr="00AD5170">
        <w:rPr>
          <w:rFonts w:ascii="Times New Roman" w:hAnsi="Times New Roman" w:cs="Times New Roman"/>
          <w:lang w:val="en-US"/>
        </w:rPr>
        <w:t>2017 international Health Behavior in School-Aged Children (HBSC) study.</w:t>
      </w:r>
    </w:p>
    <w:p w14:paraId="18F8015A"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7D58A00D" w14:textId="77777777" w:rsidR="0015428D" w:rsidRDefault="0015428D" w:rsidP="0015428D">
      <w:pPr>
        <w:widowControl w:val="0"/>
        <w:adjustRightInd w:val="0"/>
        <w:snapToGrid w:val="0"/>
        <w:spacing w:after="0" w:line="276" w:lineRule="auto"/>
        <w:jc w:val="both"/>
        <w:rPr>
          <w:rFonts w:ascii="Times New Roman" w:hAnsi="Times New Roman" w:cs="Times New Roman"/>
          <w:b/>
          <w:bCs/>
          <w:lang w:val="en-US"/>
        </w:rPr>
      </w:pPr>
      <w:r w:rsidRPr="00E73B81">
        <w:rPr>
          <w:rFonts w:ascii="Times New Roman" w:hAnsi="Times New Roman" w:cs="Times New Roman"/>
          <w:b/>
          <w:bCs/>
          <w:lang w:val="en-US"/>
        </w:rPr>
        <w:t xml:space="preserve">Setting: </w:t>
      </w:r>
      <w:r w:rsidRPr="003D4E66">
        <w:rPr>
          <w:rFonts w:ascii="Times New Roman" w:hAnsi="Times New Roman" w:cs="Times New Roman"/>
          <w:lang w:val="en-US"/>
        </w:rPr>
        <w:t>Schools from 43 regions from 40 different countries</w:t>
      </w:r>
      <w:r>
        <w:rPr>
          <w:rFonts w:ascii="Times New Roman" w:hAnsi="Times New Roman" w:cs="Times New Roman"/>
          <w:b/>
          <w:bCs/>
          <w:lang w:val="en-US"/>
        </w:rPr>
        <w:t xml:space="preserve"> </w:t>
      </w:r>
    </w:p>
    <w:p w14:paraId="4C010211"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b/>
          <w:bCs/>
          <w:lang w:val="en-US"/>
        </w:rPr>
      </w:pPr>
    </w:p>
    <w:p w14:paraId="5DB91D04" w14:textId="77777777" w:rsidR="0015428D"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Participants</w:t>
      </w:r>
      <w:r w:rsidRPr="00E73B81">
        <w:rPr>
          <w:rFonts w:ascii="Times New Roman" w:hAnsi="Times New Roman" w:cs="Times New Roman"/>
          <w:lang w:val="en-US"/>
        </w:rPr>
        <w:t xml:space="preserve">: </w:t>
      </w:r>
      <w:r w:rsidRPr="00C537C7">
        <w:rPr>
          <w:rFonts w:ascii="Times New Roman" w:hAnsi="Times New Roman" w:cs="Times New Roman"/>
          <w:lang w:val="en-US"/>
        </w:rPr>
        <w:t>190,335 students (48.13% males; 51.87% females) with a mean age of 13.58 years (</w:t>
      </w:r>
      <w:r w:rsidRPr="00C537C7">
        <w:rPr>
          <w:rFonts w:ascii="Times New Roman" w:hAnsi="Times New Roman" w:cs="Times New Roman"/>
          <w:i/>
          <w:iCs/>
          <w:lang w:val="en-US"/>
        </w:rPr>
        <w:t>SD</w:t>
      </w:r>
      <w:r w:rsidRPr="00C537C7">
        <w:rPr>
          <w:rFonts w:ascii="Times New Roman" w:hAnsi="Times New Roman" w:cs="Times New Roman"/>
          <w:lang w:val="en-US"/>
        </w:rPr>
        <w:t xml:space="preserve"> = 1.62)</w:t>
      </w:r>
      <w:r>
        <w:rPr>
          <w:rFonts w:ascii="Times New Roman" w:hAnsi="Times New Roman" w:cs="Times New Roman"/>
          <w:lang w:val="en-US"/>
        </w:rPr>
        <w:t>.</w:t>
      </w:r>
    </w:p>
    <w:p w14:paraId="219B104D"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54CD1863"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Measurements</w:t>
      </w:r>
      <w:r w:rsidRPr="00E73B81">
        <w:rPr>
          <w:rFonts w:ascii="Times New Roman" w:hAnsi="Times New Roman" w:cs="Times New Roman"/>
          <w:lang w:val="en-US"/>
        </w:rPr>
        <w:t>: Participants completed the SMD</w:t>
      </w:r>
      <w:r>
        <w:rPr>
          <w:rFonts w:ascii="Times New Roman" w:hAnsi="Times New Roman" w:cs="Times New Roman"/>
          <w:lang w:val="en-US"/>
        </w:rPr>
        <w:t xml:space="preserve"> to measure PSMU</w:t>
      </w:r>
      <w:r w:rsidRPr="00E73B81">
        <w:rPr>
          <w:rFonts w:ascii="Times New Roman" w:hAnsi="Times New Roman" w:cs="Times New Roman"/>
          <w:lang w:val="en-US"/>
        </w:rPr>
        <w:t>, the Symptom Checklist</w:t>
      </w:r>
      <w:r>
        <w:rPr>
          <w:rFonts w:ascii="Times New Roman" w:hAnsi="Times New Roman" w:cs="Times New Roman"/>
          <w:lang w:val="en-US"/>
        </w:rPr>
        <w:t xml:space="preserve"> to measure psychological problems</w:t>
      </w:r>
      <w:r w:rsidRPr="00E73B81">
        <w:rPr>
          <w:rFonts w:ascii="Times New Roman" w:hAnsi="Times New Roman" w:cs="Times New Roman"/>
          <w:lang w:val="en-US"/>
        </w:rPr>
        <w:t xml:space="preserve"> </w:t>
      </w:r>
      <w:r>
        <w:rPr>
          <w:rFonts w:ascii="Times New Roman" w:hAnsi="Times New Roman" w:cs="Times New Roman"/>
          <w:lang w:val="en-US"/>
        </w:rPr>
        <w:t xml:space="preserve">and sleep problems, </w:t>
      </w:r>
      <w:r w:rsidRPr="00E73B81">
        <w:rPr>
          <w:rFonts w:ascii="Times New Roman" w:hAnsi="Times New Roman" w:cs="Times New Roman"/>
          <w:lang w:val="en-US"/>
        </w:rPr>
        <w:t>and the Cantril Ladder</w:t>
      </w:r>
      <w:r>
        <w:rPr>
          <w:rFonts w:ascii="Times New Roman" w:hAnsi="Times New Roman" w:cs="Times New Roman"/>
          <w:lang w:val="en-US"/>
        </w:rPr>
        <w:t xml:space="preserve"> to measure life satisfaction</w:t>
      </w:r>
      <w:r w:rsidRPr="00E73B81">
        <w:rPr>
          <w:rFonts w:ascii="Times New Roman" w:hAnsi="Times New Roman" w:cs="Times New Roman"/>
          <w:lang w:val="en-US"/>
        </w:rPr>
        <w:t>.</w:t>
      </w:r>
    </w:p>
    <w:p w14:paraId="5B2D7391" w14:textId="77777777" w:rsidR="0015428D" w:rsidRDefault="0015428D" w:rsidP="0015428D">
      <w:pPr>
        <w:widowControl w:val="0"/>
        <w:adjustRightInd w:val="0"/>
        <w:snapToGrid w:val="0"/>
        <w:spacing w:after="0" w:line="276" w:lineRule="auto"/>
        <w:jc w:val="both"/>
        <w:rPr>
          <w:rFonts w:ascii="Times New Roman" w:hAnsi="Times New Roman" w:cs="Times New Roman"/>
          <w:b/>
          <w:bCs/>
          <w:lang w:val="en-US"/>
        </w:rPr>
      </w:pPr>
    </w:p>
    <w:p w14:paraId="79B76733" w14:textId="77777777" w:rsidR="0015428D"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Findings</w:t>
      </w:r>
      <w:r>
        <w:rPr>
          <w:rFonts w:ascii="Times New Roman" w:hAnsi="Times New Roman" w:cs="Times New Roman"/>
          <w:b/>
          <w:bCs/>
          <w:lang w:val="en-US"/>
        </w:rPr>
        <w:t xml:space="preserve">: </w:t>
      </w:r>
      <w:r w:rsidRPr="00AD5170">
        <w:rPr>
          <w:rFonts w:ascii="Times New Roman" w:hAnsi="Times New Roman" w:cs="Times New Roman"/>
          <w:lang w:val="en-US"/>
        </w:rPr>
        <w:t xml:space="preserve">Across most regions, a two-factor model that separates salience and tolerance as peripheral criteria from all other SMD items as core criteria provided a superior fit compared to a unidimensional solution. Configural invariance CFA corroborated the distinction between core and peripheral </w:t>
      </w:r>
      <w:r>
        <w:rPr>
          <w:rFonts w:ascii="Times New Roman" w:hAnsi="Times New Roman" w:cs="Times New Roman"/>
          <w:lang w:val="en-US"/>
        </w:rPr>
        <w:t>(</w:t>
      </w:r>
      <w:r w:rsidRPr="00AD5170">
        <w:rPr>
          <w:rFonts w:ascii="Times New Roman" w:hAnsi="Times New Roman" w:cs="Times New Roman"/>
          <w:lang w:val="en-US"/>
        </w:rPr>
        <w:t xml:space="preserve">χ²(1118) = 7,692.318, p &lt; .001, CFI = .981, TLI = .974, RMSEA = .036, SRMR = .038), surpassing the one-factor model (χ²(1161) = 8,815.970, p &lt; .001, CFI = .978, TLI = .971, RMSEA = .038, SRMR = .042). </w:t>
      </w:r>
      <w:r>
        <w:rPr>
          <w:rFonts w:ascii="Times New Roman" w:hAnsi="Times New Roman" w:cs="Times New Roman"/>
          <w:lang w:val="en-US"/>
        </w:rPr>
        <w:t>Alignment optimization</w:t>
      </w:r>
      <w:r w:rsidRPr="00AD5170">
        <w:rPr>
          <w:rFonts w:ascii="Times New Roman" w:hAnsi="Times New Roman" w:cs="Times New Roman"/>
          <w:lang w:val="en-US"/>
        </w:rPr>
        <w:t xml:space="preserve"> showed that 23% of the parameters were invariant across regions under this two-factor solution. Weak positive associations emerged between the core factor and psychological</w:t>
      </w:r>
      <w:r>
        <w:rPr>
          <w:rFonts w:ascii="Times New Roman" w:hAnsi="Times New Roman" w:cs="Times New Roman"/>
          <w:lang w:val="en-US"/>
        </w:rPr>
        <w:t>,</w:t>
      </w:r>
      <w:r w:rsidRPr="00AD5170">
        <w:rPr>
          <w:rFonts w:ascii="Times New Roman" w:hAnsi="Times New Roman" w:cs="Times New Roman"/>
          <w:lang w:val="en-US"/>
        </w:rPr>
        <w:t xml:space="preserve"> sleep problems</w:t>
      </w:r>
      <w:r>
        <w:rPr>
          <w:rFonts w:ascii="Times New Roman" w:hAnsi="Times New Roman" w:cs="Times New Roman"/>
          <w:lang w:val="en-US"/>
        </w:rPr>
        <w:t xml:space="preserve"> and life satisfaction</w:t>
      </w:r>
      <w:r w:rsidRPr="00AD5170">
        <w:rPr>
          <w:rFonts w:ascii="Times New Roman" w:hAnsi="Times New Roman" w:cs="Times New Roman"/>
          <w:lang w:val="en-US"/>
        </w:rPr>
        <w:t xml:space="preserve">, while the peripheral factor was negligibly </w:t>
      </w:r>
      <w:r>
        <w:rPr>
          <w:rFonts w:ascii="Times New Roman" w:hAnsi="Times New Roman" w:cs="Times New Roman"/>
          <w:lang w:val="en-US"/>
        </w:rPr>
        <w:t xml:space="preserve">or </w:t>
      </w:r>
      <w:r w:rsidRPr="00AD5170">
        <w:rPr>
          <w:rFonts w:ascii="Times New Roman" w:hAnsi="Times New Roman" w:cs="Times New Roman"/>
          <w:lang w:val="en-US"/>
        </w:rPr>
        <w:t>non-significantly associated with these outcomes</w:t>
      </w:r>
      <w:r>
        <w:rPr>
          <w:rFonts w:ascii="Times New Roman" w:hAnsi="Times New Roman" w:cs="Times New Roman"/>
          <w:lang w:val="en-US"/>
        </w:rPr>
        <w:t>.</w:t>
      </w:r>
    </w:p>
    <w:p w14:paraId="0BFF1474"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53C0629B"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r w:rsidRPr="00E73B81">
        <w:rPr>
          <w:rFonts w:ascii="Times New Roman" w:hAnsi="Times New Roman" w:cs="Times New Roman"/>
          <w:b/>
          <w:bCs/>
          <w:lang w:val="en-US"/>
        </w:rPr>
        <w:t>Conclusions</w:t>
      </w:r>
      <w:r>
        <w:rPr>
          <w:rFonts w:ascii="Times New Roman" w:hAnsi="Times New Roman" w:cs="Times New Roman"/>
          <w:b/>
          <w:bCs/>
          <w:lang w:val="en-US"/>
        </w:rPr>
        <w:t xml:space="preserve">: </w:t>
      </w:r>
      <w:r>
        <w:rPr>
          <w:rFonts w:ascii="Times New Roman" w:hAnsi="Times New Roman" w:cs="Times New Roman"/>
          <w:lang w:val="en-US"/>
        </w:rPr>
        <w:t>This study</w:t>
      </w:r>
      <w:r w:rsidRPr="00E73B81">
        <w:rPr>
          <w:rFonts w:ascii="Times New Roman" w:hAnsi="Times New Roman" w:cs="Times New Roman"/>
          <w:lang w:val="en-US"/>
        </w:rPr>
        <w:t xml:space="preserve"> challenge</w:t>
      </w:r>
      <w:r>
        <w:rPr>
          <w:rFonts w:ascii="Times New Roman" w:hAnsi="Times New Roman" w:cs="Times New Roman"/>
          <w:lang w:val="en-US"/>
        </w:rPr>
        <w:t>s</w:t>
      </w:r>
      <w:r w:rsidRPr="00E73B81">
        <w:rPr>
          <w:rFonts w:ascii="Times New Roman" w:hAnsi="Times New Roman" w:cs="Times New Roman"/>
          <w:lang w:val="en-US"/>
        </w:rPr>
        <w:t xml:space="preserve"> the longstanding </w:t>
      </w:r>
      <w:r>
        <w:rPr>
          <w:rFonts w:ascii="Times New Roman" w:hAnsi="Times New Roman" w:cs="Times New Roman"/>
          <w:lang w:val="en-US"/>
        </w:rPr>
        <w:t>use</w:t>
      </w:r>
      <w:r w:rsidRPr="00E73B81">
        <w:rPr>
          <w:rFonts w:ascii="Times New Roman" w:hAnsi="Times New Roman" w:cs="Times New Roman"/>
          <w:lang w:val="en-US"/>
        </w:rPr>
        <w:t xml:space="preserve"> on unidimensional scoring of PSMU measures. </w:t>
      </w:r>
      <w:r>
        <w:rPr>
          <w:rFonts w:ascii="Times New Roman" w:hAnsi="Times New Roman" w:cs="Times New Roman"/>
          <w:lang w:val="en-US"/>
        </w:rPr>
        <w:t>There is a need to</w:t>
      </w:r>
      <w:r w:rsidRPr="00E73B81">
        <w:rPr>
          <w:rFonts w:ascii="Times New Roman" w:hAnsi="Times New Roman" w:cs="Times New Roman"/>
          <w:lang w:val="en-US"/>
        </w:rPr>
        <w:t xml:space="preserve"> refine </w:t>
      </w:r>
      <w:r>
        <w:rPr>
          <w:rFonts w:ascii="Times New Roman" w:hAnsi="Times New Roman" w:cs="Times New Roman"/>
          <w:lang w:val="en-US"/>
        </w:rPr>
        <w:t>screening instruments in order to</w:t>
      </w:r>
      <w:r w:rsidRPr="00E73B81">
        <w:rPr>
          <w:rFonts w:ascii="Times New Roman" w:hAnsi="Times New Roman" w:cs="Times New Roman"/>
          <w:lang w:val="en-US"/>
        </w:rPr>
        <w:t xml:space="preserve"> distinguish core</w:t>
      </w:r>
      <w:r>
        <w:rPr>
          <w:rFonts w:ascii="Times New Roman" w:hAnsi="Times New Roman" w:cs="Times New Roman"/>
          <w:lang w:val="en-US"/>
        </w:rPr>
        <w:t xml:space="preserve"> features, directly related to problematic use,</w:t>
      </w:r>
      <w:r w:rsidRPr="00E73B81">
        <w:rPr>
          <w:rFonts w:ascii="Times New Roman" w:hAnsi="Times New Roman" w:cs="Times New Roman"/>
          <w:lang w:val="en-US"/>
        </w:rPr>
        <w:t xml:space="preserve"> from peripheral </w:t>
      </w:r>
      <w:r>
        <w:rPr>
          <w:rFonts w:ascii="Times New Roman" w:hAnsi="Times New Roman" w:cs="Times New Roman"/>
          <w:lang w:val="en-US"/>
        </w:rPr>
        <w:t>ones, associated with non-problematic involvement. This emphasizes an urgent need to renew and improve the assessment of PSMU, and behavioral addictions in general.</w:t>
      </w:r>
    </w:p>
    <w:p w14:paraId="1693C48E"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b/>
          <w:bCs/>
          <w:lang w:val="en-US"/>
        </w:rPr>
      </w:pPr>
      <w:r w:rsidRPr="00E73B81">
        <w:rPr>
          <w:rFonts w:ascii="Times New Roman" w:hAnsi="Times New Roman" w:cs="Times New Roman"/>
          <w:b/>
          <w:bCs/>
          <w:lang w:val="en-US"/>
        </w:rPr>
        <w:t>Keywords</w:t>
      </w:r>
    </w:p>
    <w:p w14:paraId="3DE832CF" w14:textId="77777777" w:rsidR="0015428D" w:rsidRPr="00E73B81" w:rsidRDefault="0015428D" w:rsidP="0015428D">
      <w:pPr>
        <w:widowControl w:val="0"/>
        <w:adjustRightInd w:val="0"/>
        <w:snapToGrid w:val="0"/>
        <w:spacing w:after="0" w:line="276" w:lineRule="auto"/>
        <w:jc w:val="both"/>
        <w:rPr>
          <w:rFonts w:ascii="Times New Roman" w:hAnsi="Times New Roman" w:cs="Times New Roman"/>
          <w:lang w:val="en-US"/>
        </w:rPr>
      </w:pPr>
    </w:p>
    <w:p w14:paraId="30795D1E" w14:textId="0FF20405" w:rsidR="008A5CB0" w:rsidRDefault="0015428D" w:rsidP="0015428D">
      <w:r w:rsidRPr="00E73B81">
        <w:rPr>
          <w:rFonts w:ascii="Times New Roman" w:hAnsi="Times New Roman" w:cs="Times New Roman"/>
          <w:lang w:val="en-US"/>
        </w:rPr>
        <w:t>components model of addiction, core criteria, peripheral criteria, problematic social media use, social media disorder scale</w:t>
      </w:r>
      <w:r>
        <w:rPr>
          <w:rFonts w:ascii="Times New Roman" w:hAnsi="Times New Roman" w:cs="Times New Roman"/>
          <w:lang w:val="en-US"/>
        </w:rPr>
        <w:t>, social media addiction</w:t>
      </w:r>
    </w:p>
    <w:sectPr w:rsidR="008A5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8D"/>
    <w:rsid w:val="0015428D"/>
    <w:rsid w:val="00225EFE"/>
    <w:rsid w:val="0087445D"/>
    <w:rsid w:val="008A5CB0"/>
    <w:rsid w:val="00CA06C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6E44"/>
  <w15:chartTrackingRefBased/>
  <w15:docId w15:val="{FB10A834-6B25-4FBC-9A58-A05C77B2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28D"/>
    <w:pPr>
      <w:spacing w:line="278" w:lineRule="auto"/>
    </w:pPr>
    <w:rPr>
      <w:sz w:val="24"/>
      <w:szCs w:val="24"/>
      <w:lang w:val="es-ES"/>
    </w:rPr>
  </w:style>
  <w:style w:type="paragraph" w:styleId="Titre1">
    <w:name w:val="heading 1"/>
    <w:basedOn w:val="Normal"/>
    <w:next w:val="Normal"/>
    <w:link w:val="Titre1Car"/>
    <w:uiPriority w:val="9"/>
    <w:qFormat/>
    <w:rsid w:val="0015428D"/>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fr-BE"/>
    </w:rPr>
  </w:style>
  <w:style w:type="paragraph" w:styleId="Titre2">
    <w:name w:val="heading 2"/>
    <w:basedOn w:val="Normal"/>
    <w:next w:val="Normal"/>
    <w:link w:val="Titre2Car"/>
    <w:uiPriority w:val="9"/>
    <w:semiHidden/>
    <w:unhideWhenUsed/>
    <w:qFormat/>
    <w:rsid w:val="0015428D"/>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fr-BE"/>
    </w:rPr>
  </w:style>
  <w:style w:type="paragraph" w:styleId="Titre3">
    <w:name w:val="heading 3"/>
    <w:basedOn w:val="Normal"/>
    <w:next w:val="Normal"/>
    <w:link w:val="Titre3Car"/>
    <w:uiPriority w:val="9"/>
    <w:semiHidden/>
    <w:unhideWhenUsed/>
    <w:qFormat/>
    <w:rsid w:val="0015428D"/>
    <w:pPr>
      <w:keepNext/>
      <w:keepLines/>
      <w:spacing w:before="160" w:after="80" w:line="259" w:lineRule="auto"/>
      <w:outlineLvl w:val="2"/>
    </w:pPr>
    <w:rPr>
      <w:rFonts w:eastAsiaTheme="majorEastAsia" w:cstheme="majorBidi"/>
      <w:color w:val="0F4761" w:themeColor="accent1" w:themeShade="BF"/>
      <w:sz w:val="28"/>
      <w:szCs w:val="28"/>
      <w:lang w:val="fr-BE"/>
    </w:rPr>
  </w:style>
  <w:style w:type="paragraph" w:styleId="Titre4">
    <w:name w:val="heading 4"/>
    <w:basedOn w:val="Normal"/>
    <w:next w:val="Normal"/>
    <w:link w:val="Titre4Car"/>
    <w:uiPriority w:val="9"/>
    <w:semiHidden/>
    <w:unhideWhenUsed/>
    <w:qFormat/>
    <w:rsid w:val="0015428D"/>
    <w:pPr>
      <w:keepNext/>
      <w:keepLines/>
      <w:spacing w:before="80" w:after="40" w:line="259" w:lineRule="auto"/>
      <w:outlineLvl w:val="3"/>
    </w:pPr>
    <w:rPr>
      <w:rFonts w:eastAsiaTheme="majorEastAsia" w:cstheme="majorBidi"/>
      <w:i/>
      <w:iCs/>
      <w:color w:val="0F4761" w:themeColor="accent1" w:themeShade="BF"/>
      <w:sz w:val="22"/>
      <w:szCs w:val="22"/>
      <w:lang w:val="fr-BE"/>
    </w:rPr>
  </w:style>
  <w:style w:type="paragraph" w:styleId="Titre5">
    <w:name w:val="heading 5"/>
    <w:basedOn w:val="Normal"/>
    <w:next w:val="Normal"/>
    <w:link w:val="Titre5Car"/>
    <w:uiPriority w:val="9"/>
    <w:semiHidden/>
    <w:unhideWhenUsed/>
    <w:qFormat/>
    <w:rsid w:val="0015428D"/>
    <w:pPr>
      <w:keepNext/>
      <w:keepLines/>
      <w:spacing w:before="80" w:after="40" w:line="259" w:lineRule="auto"/>
      <w:outlineLvl w:val="4"/>
    </w:pPr>
    <w:rPr>
      <w:rFonts w:eastAsiaTheme="majorEastAsia" w:cstheme="majorBidi"/>
      <w:color w:val="0F4761" w:themeColor="accent1" w:themeShade="BF"/>
      <w:sz w:val="22"/>
      <w:szCs w:val="22"/>
      <w:lang w:val="fr-BE"/>
    </w:rPr>
  </w:style>
  <w:style w:type="paragraph" w:styleId="Titre6">
    <w:name w:val="heading 6"/>
    <w:basedOn w:val="Normal"/>
    <w:next w:val="Normal"/>
    <w:link w:val="Titre6Car"/>
    <w:uiPriority w:val="9"/>
    <w:semiHidden/>
    <w:unhideWhenUsed/>
    <w:qFormat/>
    <w:rsid w:val="0015428D"/>
    <w:pPr>
      <w:keepNext/>
      <w:keepLines/>
      <w:spacing w:before="40" w:after="0" w:line="259" w:lineRule="auto"/>
      <w:outlineLvl w:val="5"/>
    </w:pPr>
    <w:rPr>
      <w:rFonts w:eastAsiaTheme="majorEastAsia" w:cstheme="majorBidi"/>
      <w:i/>
      <w:iCs/>
      <w:color w:val="595959" w:themeColor="text1" w:themeTint="A6"/>
      <w:sz w:val="22"/>
      <w:szCs w:val="22"/>
      <w:lang w:val="fr-BE"/>
    </w:rPr>
  </w:style>
  <w:style w:type="paragraph" w:styleId="Titre7">
    <w:name w:val="heading 7"/>
    <w:basedOn w:val="Normal"/>
    <w:next w:val="Normal"/>
    <w:link w:val="Titre7Car"/>
    <w:uiPriority w:val="9"/>
    <w:semiHidden/>
    <w:unhideWhenUsed/>
    <w:qFormat/>
    <w:rsid w:val="0015428D"/>
    <w:pPr>
      <w:keepNext/>
      <w:keepLines/>
      <w:spacing w:before="40" w:after="0" w:line="259" w:lineRule="auto"/>
      <w:outlineLvl w:val="6"/>
    </w:pPr>
    <w:rPr>
      <w:rFonts w:eastAsiaTheme="majorEastAsia" w:cstheme="majorBidi"/>
      <w:color w:val="595959" w:themeColor="text1" w:themeTint="A6"/>
      <w:sz w:val="22"/>
      <w:szCs w:val="22"/>
      <w:lang w:val="fr-BE"/>
    </w:rPr>
  </w:style>
  <w:style w:type="paragraph" w:styleId="Titre8">
    <w:name w:val="heading 8"/>
    <w:basedOn w:val="Normal"/>
    <w:next w:val="Normal"/>
    <w:link w:val="Titre8Car"/>
    <w:uiPriority w:val="9"/>
    <w:semiHidden/>
    <w:unhideWhenUsed/>
    <w:qFormat/>
    <w:rsid w:val="0015428D"/>
    <w:pPr>
      <w:keepNext/>
      <w:keepLines/>
      <w:spacing w:after="0" w:line="259" w:lineRule="auto"/>
      <w:outlineLvl w:val="7"/>
    </w:pPr>
    <w:rPr>
      <w:rFonts w:eastAsiaTheme="majorEastAsia" w:cstheme="majorBidi"/>
      <w:i/>
      <w:iCs/>
      <w:color w:val="272727" w:themeColor="text1" w:themeTint="D8"/>
      <w:sz w:val="22"/>
      <w:szCs w:val="22"/>
      <w:lang w:val="fr-BE"/>
    </w:rPr>
  </w:style>
  <w:style w:type="paragraph" w:styleId="Titre9">
    <w:name w:val="heading 9"/>
    <w:basedOn w:val="Normal"/>
    <w:next w:val="Normal"/>
    <w:link w:val="Titre9Car"/>
    <w:uiPriority w:val="9"/>
    <w:semiHidden/>
    <w:unhideWhenUsed/>
    <w:qFormat/>
    <w:rsid w:val="0015428D"/>
    <w:pPr>
      <w:keepNext/>
      <w:keepLines/>
      <w:spacing w:after="0" w:line="259" w:lineRule="auto"/>
      <w:outlineLvl w:val="8"/>
    </w:pPr>
    <w:rPr>
      <w:rFonts w:eastAsiaTheme="majorEastAsia" w:cstheme="majorBidi"/>
      <w:color w:val="272727" w:themeColor="text1" w:themeTint="D8"/>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428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5428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5428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5428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5428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5428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5428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5428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5428D"/>
    <w:rPr>
      <w:rFonts w:eastAsiaTheme="majorEastAsia" w:cstheme="majorBidi"/>
      <w:color w:val="272727" w:themeColor="text1" w:themeTint="D8"/>
    </w:rPr>
  </w:style>
  <w:style w:type="paragraph" w:styleId="Titre">
    <w:name w:val="Title"/>
    <w:basedOn w:val="Normal"/>
    <w:next w:val="Normal"/>
    <w:link w:val="TitreCar"/>
    <w:uiPriority w:val="10"/>
    <w:qFormat/>
    <w:rsid w:val="0015428D"/>
    <w:pPr>
      <w:spacing w:after="80" w:line="240" w:lineRule="auto"/>
      <w:contextualSpacing/>
    </w:pPr>
    <w:rPr>
      <w:rFonts w:asciiTheme="majorHAnsi" w:eastAsiaTheme="majorEastAsia" w:hAnsiTheme="majorHAnsi" w:cstheme="majorBidi"/>
      <w:spacing w:val="-10"/>
      <w:kern w:val="28"/>
      <w:sz w:val="56"/>
      <w:szCs w:val="56"/>
      <w:lang w:val="fr-BE"/>
    </w:rPr>
  </w:style>
  <w:style w:type="character" w:customStyle="1" w:styleId="TitreCar">
    <w:name w:val="Titre Car"/>
    <w:basedOn w:val="Policepardfaut"/>
    <w:link w:val="Titre"/>
    <w:uiPriority w:val="10"/>
    <w:rsid w:val="0015428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5428D"/>
    <w:pPr>
      <w:numPr>
        <w:ilvl w:val="1"/>
      </w:numPr>
      <w:spacing w:line="259" w:lineRule="auto"/>
    </w:pPr>
    <w:rPr>
      <w:rFonts w:eastAsiaTheme="majorEastAsia" w:cstheme="majorBidi"/>
      <w:color w:val="595959" w:themeColor="text1" w:themeTint="A6"/>
      <w:spacing w:val="15"/>
      <w:sz w:val="28"/>
      <w:szCs w:val="28"/>
      <w:lang w:val="fr-BE"/>
    </w:rPr>
  </w:style>
  <w:style w:type="character" w:customStyle="1" w:styleId="Sous-titreCar">
    <w:name w:val="Sous-titre Car"/>
    <w:basedOn w:val="Policepardfaut"/>
    <w:link w:val="Sous-titre"/>
    <w:uiPriority w:val="11"/>
    <w:rsid w:val="0015428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5428D"/>
    <w:pPr>
      <w:spacing w:before="160" w:line="259" w:lineRule="auto"/>
      <w:jc w:val="center"/>
    </w:pPr>
    <w:rPr>
      <w:i/>
      <w:iCs/>
      <w:color w:val="404040" w:themeColor="text1" w:themeTint="BF"/>
      <w:sz w:val="22"/>
      <w:szCs w:val="22"/>
      <w:lang w:val="fr-BE"/>
    </w:rPr>
  </w:style>
  <w:style w:type="character" w:customStyle="1" w:styleId="CitationCar">
    <w:name w:val="Citation Car"/>
    <w:basedOn w:val="Policepardfaut"/>
    <w:link w:val="Citation"/>
    <w:uiPriority w:val="29"/>
    <w:rsid w:val="0015428D"/>
    <w:rPr>
      <w:i/>
      <w:iCs/>
      <w:color w:val="404040" w:themeColor="text1" w:themeTint="BF"/>
    </w:rPr>
  </w:style>
  <w:style w:type="paragraph" w:styleId="Paragraphedeliste">
    <w:name w:val="List Paragraph"/>
    <w:basedOn w:val="Normal"/>
    <w:uiPriority w:val="34"/>
    <w:qFormat/>
    <w:rsid w:val="0015428D"/>
    <w:pPr>
      <w:spacing w:line="259" w:lineRule="auto"/>
      <w:ind w:left="720"/>
      <w:contextualSpacing/>
    </w:pPr>
    <w:rPr>
      <w:sz w:val="22"/>
      <w:szCs w:val="22"/>
      <w:lang w:val="fr-BE"/>
    </w:rPr>
  </w:style>
  <w:style w:type="character" w:styleId="Accentuationintense">
    <w:name w:val="Intense Emphasis"/>
    <w:basedOn w:val="Policepardfaut"/>
    <w:uiPriority w:val="21"/>
    <w:qFormat/>
    <w:rsid w:val="0015428D"/>
    <w:rPr>
      <w:i/>
      <w:iCs/>
      <w:color w:val="0F4761" w:themeColor="accent1" w:themeShade="BF"/>
    </w:rPr>
  </w:style>
  <w:style w:type="paragraph" w:styleId="Citationintense">
    <w:name w:val="Intense Quote"/>
    <w:basedOn w:val="Normal"/>
    <w:next w:val="Normal"/>
    <w:link w:val="CitationintenseCar"/>
    <w:uiPriority w:val="30"/>
    <w:qFormat/>
    <w:rsid w:val="0015428D"/>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lang w:val="fr-BE"/>
    </w:rPr>
  </w:style>
  <w:style w:type="character" w:customStyle="1" w:styleId="CitationintenseCar">
    <w:name w:val="Citation intense Car"/>
    <w:basedOn w:val="Policepardfaut"/>
    <w:link w:val="Citationintense"/>
    <w:uiPriority w:val="30"/>
    <w:rsid w:val="0015428D"/>
    <w:rPr>
      <w:i/>
      <w:iCs/>
      <w:color w:val="0F4761" w:themeColor="accent1" w:themeShade="BF"/>
    </w:rPr>
  </w:style>
  <w:style w:type="character" w:styleId="Rfrenceintense">
    <w:name w:val="Intense Reference"/>
    <w:basedOn w:val="Policepardfaut"/>
    <w:uiPriority w:val="32"/>
    <w:qFormat/>
    <w:rsid w:val="0015428D"/>
    <w:rPr>
      <w:b/>
      <w:bCs/>
      <w:smallCaps/>
      <w:color w:val="0F4761" w:themeColor="accent1" w:themeShade="BF"/>
      <w:spacing w:val="5"/>
    </w:rPr>
  </w:style>
  <w:style w:type="character" w:styleId="Lienhypertexte">
    <w:name w:val="Hyperlink"/>
    <w:basedOn w:val="Policepardfaut"/>
    <w:uiPriority w:val="99"/>
    <w:unhideWhenUsed/>
    <w:rsid w:val="0015428D"/>
    <w:rPr>
      <w:color w:val="467886" w:themeColor="hyperlink"/>
      <w:u w:val="single"/>
    </w:rPr>
  </w:style>
  <w:style w:type="paragraph" w:customStyle="1" w:styleId="Correspondencedetails">
    <w:name w:val="Correspondence details"/>
    <w:basedOn w:val="Normal"/>
    <w:qFormat/>
    <w:rsid w:val="0015428D"/>
    <w:pPr>
      <w:spacing w:before="240" w:after="0" w:line="360" w:lineRule="auto"/>
    </w:pPr>
    <w:rPr>
      <w:sz w:val="22"/>
      <w:szCs w:val="22"/>
    </w:rPr>
  </w:style>
  <w:style w:type="paragraph" w:customStyle="1" w:styleId="Acknowledgements">
    <w:name w:val="Acknowledgements"/>
    <w:basedOn w:val="Normal"/>
    <w:next w:val="Normal"/>
    <w:qFormat/>
    <w:rsid w:val="0015428D"/>
    <w:pPr>
      <w:spacing w:before="120" w:after="0" w:line="36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el.billieux@unil.ch" TargetMode="External"/><Relationship Id="rId3" Type="http://schemas.openxmlformats.org/officeDocument/2006/relationships/webSettings" Target="webSettings.xml"/><Relationship Id="rId7" Type="http://schemas.openxmlformats.org/officeDocument/2006/relationships/hyperlink" Target="mailto:pierre.maurage@uclouvain.b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phanie.baggio@unibe.ch" TargetMode="External"/><Relationship Id="rId11" Type="http://schemas.openxmlformats.org/officeDocument/2006/relationships/fontTable" Target="fontTable.xml"/><Relationship Id="rId5" Type="http://schemas.openxmlformats.org/officeDocument/2006/relationships/hyperlink" Target="mailto:lois.fournier@unil.ch" TargetMode="External"/><Relationship Id="rId10" Type="http://schemas.openxmlformats.org/officeDocument/2006/relationships/hyperlink" Target="https://hbsc.org/data/" TargetMode="External"/><Relationship Id="rId4" Type="http://schemas.openxmlformats.org/officeDocument/2006/relationships/hyperlink" Target="mailto:victor.ciudad@uv.es" TargetMode="External"/><Relationship Id="rId9" Type="http://schemas.openxmlformats.org/officeDocument/2006/relationships/hyperlink" Target="https://osf.io/x32g7/?view_only=e14657c1e0154425b02728e16dd98f5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5874</Characters>
  <Application>Microsoft Office Word</Application>
  <DocSecurity>0</DocSecurity>
  <Lines>48</Lines>
  <Paragraphs>13</Paragraphs>
  <ScaleCrop>false</ScaleCrop>
  <Company>UCLouvain</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Maurage</dc:creator>
  <cp:keywords/>
  <dc:description/>
  <cp:lastModifiedBy>Pierre Maurage</cp:lastModifiedBy>
  <cp:revision>1</cp:revision>
  <dcterms:created xsi:type="dcterms:W3CDTF">2026-04-07T12:44:00Z</dcterms:created>
  <dcterms:modified xsi:type="dcterms:W3CDTF">2026-04-07T12:44:00Z</dcterms:modified>
</cp:coreProperties>
</file>