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83A8A" w:rsidRPr="00887E5C" w:rsidRDefault="00C83A8A" w:rsidP="00C83A8A">
      <w:pPr>
        <w:pStyle w:val="Abstract"/>
        <w:keepNext w:val="0"/>
        <w:spacing w:before="0"/>
        <w:jc w:val="center"/>
        <w:rPr>
          <w:sz w:val="28"/>
          <w:lang w:val="fr-FR"/>
        </w:rPr>
      </w:pPr>
      <w:bookmarkStart w:id="0" w:name="_GoBack"/>
      <w:bookmarkEnd w:id="0"/>
      <w:r w:rsidRPr="00887E5C">
        <w:rPr>
          <w:sz w:val="28"/>
          <w:lang w:val="fr-FR"/>
        </w:rPr>
        <w:t>L’AVATAR</w:t>
      </w:r>
      <w:r w:rsidR="00257538" w:rsidRPr="00887E5C">
        <w:rPr>
          <w:sz w:val="28"/>
          <w:lang w:val="fr-FR"/>
        </w:rPr>
        <w:t xml:space="preserve"> EN MARKETING</w:t>
      </w:r>
      <w:r w:rsidRPr="00887E5C">
        <w:rPr>
          <w:sz w:val="28"/>
          <w:lang w:val="fr-FR"/>
        </w:rPr>
        <w:t xml:space="preserve"> : </w:t>
      </w:r>
    </w:p>
    <w:p w:rsidR="00C83A8A" w:rsidRPr="00887E5C" w:rsidRDefault="00257538" w:rsidP="00257538">
      <w:pPr>
        <w:pStyle w:val="Abstract"/>
        <w:keepNext w:val="0"/>
        <w:spacing w:before="0"/>
        <w:jc w:val="center"/>
        <w:rPr>
          <w:sz w:val="28"/>
          <w:lang w:val="fr-FR"/>
        </w:rPr>
      </w:pPr>
      <w:r w:rsidRPr="00887E5C">
        <w:rPr>
          <w:sz w:val="28"/>
          <w:lang w:val="fr-FR"/>
        </w:rPr>
        <w:t>SYNTHESE, CADRE INTEGRATEUR ET PERSPECTIVES</w:t>
      </w:r>
    </w:p>
    <w:p w:rsidR="00C83A8A" w:rsidRPr="00887E5C" w:rsidRDefault="00C83A8A" w:rsidP="00C83A8A">
      <w:pPr>
        <w:pStyle w:val="Abstract"/>
        <w:keepNext w:val="0"/>
        <w:spacing w:before="0" w:after="120"/>
        <w:jc w:val="center"/>
        <w:rPr>
          <w:lang w:val="fr-FR"/>
        </w:rPr>
      </w:pPr>
    </w:p>
    <w:p w:rsidR="00C83A8A" w:rsidRPr="00887E5C" w:rsidRDefault="00C83A8A" w:rsidP="00C83A8A">
      <w:pPr>
        <w:pStyle w:val="Abstract"/>
        <w:keepNext w:val="0"/>
        <w:spacing w:before="0" w:after="120"/>
        <w:jc w:val="center"/>
        <w:rPr>
          <w:lang w:val="fr-FR"/>
        </w:rPr>
      </w:pPr>
    </w:p>
    <w:p w:rsidR="00C83A8A" w:rsidRPr="00887E5C" w:rsidRDefault="00C83A8A" w:rsidP="00C83A8A">
      <w:pPr>
        <w:pStyle w:val="Abstract"/>
        <w:keepNext w:val="0"/>
        <w:spacing w:before="0" w:after="120"/>
        <w:jc w:val="center"/>
        <w:rPr>
          <w:lang w:val="fr-FR"/>
        </w:rPr>
      </w:pPr>
    </w:p>
    <w:p w:rsidR="00C83A8A" w:rsidRPr="00887E5C" w:rsidRDefault="00C83A8A" w:rsidP="00C83A8A">
      <w:pPr>
        <w:pStyle w:val="Abstract"/>
        <w:keepNext w:val="0"/>
        <w:spacing w:before="0" w:after="120"/>
        <w:rPr>
          <w:lang w:val="fr-FR"/>
        </w:rPr>
      </w:pPr>
    </w:p>
    <w:p w:rsidR="00C83A8A" w:rsidRPr="00887E5C" w:rsidRDefault="00C83A8A" w:rsidP="00C83A8A">
      <w:pPr>
        <w:pStyle w:val="Abstract"/>
        <w:keepNext w:val="0"/>
        <w:spacing w:before="0" w:after="120"/>
        <w:jc w:val="center"/>
        <w:rPr>
          <w:lang w:val="fr-FR"/>
        </w:rPr>
      </w:pPr>
      <w:r w:rsidRPr="00887E5C">
        <w:rPr>
          <w:lang w:val="fr-FR"/>
        </w:rPr>
        <w:t xml:space="preserve">Marion GARNIER </w:t>
      </w:r>
    </w:p>
    <w:p w:rsidR="00C83A8A" w:rsidRPr="00887E5C" w:rsidRDefault="00C83A8A" w:rsidP="00C83A8A">
      <w:pPr>
        <w:pStyle w:val="Abstract"/>
        <w:keepNext w:val="0"/>
        <w:spacing w:before="0" w:after="120"/>
        <w:jc w:val="center"/>
        <w:rPr>
          <w:b w:val="0"/>
          <w:lang w:val="fr-FR"/>
        </w:rPr>
      </w:pPr>
      <w:r w:rsidRPr="00887E5C">
        <w:rPr>
          <w:b w:val="0"/>
          <w:lang w:val="fr-FR"/>
        </w:rPr>
        <w:t>Professeur</w:t>
      </w:r>
    </w:p>
    <w:p w:rsidR="00C83A8A" w:rsidRPr="00887E5C" w:rsidRDefault="00C83A8A" w:rsidP="00C83A8A">
      <w:pPr>
        <w:pStyle w:val="Abstract"/>
        <w:keepNext w:val="0"/>
        <w:spacing w:before="0" w:after="120"/>
        <w:jc w:val="center"/>
        <w:rPr>
          <w:lang w:val="fr-FR"/>
        </w:rPr>
      </w:pPr>
      <w:r w:rsidRPr="00887E5C">
        <w:rPr>
          <w:lang w:val="fr-FR"/>
        </w:rPr>
        <w:t>SKEMA Business School, Univ Lille Nord de France</w:t>
      </w:r>
    </w:p>
    <w:p w:rsidR="00C83A8A" w:rsidRPr="00887E5C" w:rsidRDefault="00C83A8A" w:rsidP="00C83A8A">
      <w:pPr>
        <w:pStyle w:val="Abstract"/>
        <w:keepNext w:val="0"/>
        <w:spacing w:before="0" w:after="120"/>
        <w:jc w:val="center"/>
        <w:rPr>
          <w:lang w:val="fr-FR"/>
        </w:rPr>
      </w:pPr>
      <w:r w:rsidRPr="00887E5C">
        <w:rPr>
          <w:lang w:val="fr-FR"/>
        </w:rPr>
        <w:t>LSMRC – M.E.R.C.U.R.</w:t>
      </w:r>
    </w:p>
    <w:p w:rsidR="00C83A8A" w:rsidRPr="00490EB3" w:rsidRDefault="00C83A8A" w:rsidP="00C83A8A">
      <w:pPr>
        <w:pStyle w:val="Abstract"/>
        <w:keepNext w:val="0"/>
        <w:spacing w:before="0" w:after="120"/>
        <w:jc w:val="center"/>
      </w:pPr>
      <w:r w:rsidRPr="00E7442B">
        <w:rPr>
          <w:b w:val="0"/>
          <w:lang w:val="en-GB"/>
        </w:rPr>
        <w:t>SKEMA Business School, Av. Willy Brandt, 59777 Euralille</w:t>
      </w:r>
    </w:p>
    <w:p w:rsidR="00C83A8A" w:rsidRPr="00887E5C" w:rsidRDefault="00CA1791" w:rsidP="00C83A8A">
      <w:pPr>
        <w:pStyle w:val="Abstract"/>
        <w:spacing w:before="0" w:after="120"/>
        <w:jc w:val="center"/>
        <w:rPr>
          <w:b w:val="0"/>
          <w:lang w:val="fr-FR"/>
        </w:rPr>
      </w:pPr>
      <w:hyperlink r:id="rId8" w:history="1">
        <w:r w:rsidR="00C83A8A" w:rsidRPr="00887E5C">
          <w:rPr>
            <w:rStyle w:val="Lienhypertexte"/>
            <w:lang w:val="fr-FR"/>
          </w:rPr>
          <w:t>marion.garnier@skema.edu</w:t>
        </w:r>
      </w:hyperlink>
    </w:p>
    <w:p w:rsidR="00C83A8A" w:rsidRPr="00887E5C" w:rsidRDefault="00C83A8A" w:rsidP="00C83A8A">
      <w:pPr>
        <w:pStyle w:val="Abstract"/>
        <w:spacing w:before="0" w:after="120"/>
        <w:jc w:val="center"/>
        <w:rPr>
          <w:b w:val="0"/>
          <w:lang w:val="fr-FR"/>
        </w:rPr>
      </w:pPr>
      <w:r w:rsidRPr="00887E5C">
        <w:rPr>
          <w:b w:val="0"/>
          <w:lang w:val="fr-FR"/>
        </w:rPr>
        <w:t>03 20 21 40 87</w:t>
      </w:r>
    </w:p>
    <w:p w:rsidR="00C83A8A" w:rsidRPr="00887E5C" w:rsidRDefault="00C83A8A" w:rsidP="00C83A8A">
      <w:pPr>
        <w:pStyle w:val="Abstract"/>
        <w:keepNext w:val="0"/>
        <w:spacing w:before="0" w:line="360" w:lineRule="auto"/>
        <w:jc w:val="center"/>
        <w:rPr>
          <w:lang w:val="fr-FR"/>
        </w:rPr>
      </w:pPr>
    </w:p>
    <w:p w:rsidR="00C83A8A" w:rsidRPr="00887E5C" w:rsidRDefault="00C83A8A" w:rsidP="00C83A8A">
      <w:pPr>
        <w:pStyle w:val="Abstract"/>
        <w:keepNext w:val="0"/>
        <w:spacing w:before="0" w:line="360" w:lineRule="auto"/>
        <w:jc w:val="center"/>
        <w:rPr>
          <w:lang w:val="fr-FR"/>
        </w:rPr>
      </w:pPr>
    </w:p>
    <w:p w:rsidR="00C83A8A" w:rsidRPr="00887E5C" w:rsidRDefault="00C83A8A" w:rsidP="00C83A8A">
      <w:pPr>
        <w:pStyle w:val="Abstract"/>
        <w:keepNext w:val="0"/>
        <w:spacing w:before="0" w:line="360" w:lineRule="auto"/>
        <w:jc w:val="center"/>
        <w:rPr>
          <w:lang w:val="fr-FR"/>
        </w:rPr>
      </w:pPr>
      <w:r w:rsidRPr="00887E5C">
        <w:rPr>
          <w:lang w:val="fr-FR"/>
        </w:rPr>
        <w:t>Ingrid PONCIN</w:t>
      </w:r>
    </w:p>
    <w:p w:rsidR="00C83A8A" w:rsidRPr="00887E5C" w:rsidRDefault="00C83A8A" w:rsidP="00C83A8A">
      <w:pPr>
        <w:pStyle w:val="Abstract"/>
        <w:keepNext w:val="0"/>
        <w:spacing w:before="0" w:line="360" w:lineRule="auto"/>
        <w:jc w:val="center"/>
        <w:rPr>
          <w:b w:val="0"/>
          <w:lang w:val="fr-FR"/>
        </w:rPr>
      </w:pPr>
      <w:r w:rsidRPr="00887E5C">
        <w:rPr>
          <w:b w:val="0"/>
          <w:lang w:val="fr-FR"/>
        </w:rPr>
        <w:t>Professeur</w:t>
      </w:r>
    </w:p>
    <w:p w:rsidR="00C83A8A" w:rsidRPr="00490EB3" w:rsidRDefault="00C83A8A" w:rsidP="00C83A8A">
      <w:pPr>
        <w:pStyle w:val="Abstract"/>
        <w:keepNext w:val="0"/>
        <w:spacing w:before="0" w:line="360" w:lineRule="auto"/>
        <w:jc w:val="center"/>
      </w:pPr>
      <w:r w:rsidRPr="00490EB3">
        <w:t>SKEMA Business School, Univ Lille Nord de France</w:t>
      </w:r>
    </w:p>
    <w:p w:rsidR="00C83A8A" w:rsidRPr="00490EB3" w:rsidRDefault="00C83A8A" w:rsidP="00C83A8A">
      <w:pPr>
        <w:pStyle w:val="Abstract"/>
        <w:keepNext w:val="0"/>
        <w:spacing w:before="0" w:line="360" w:lineRule="auto"/>
        <w:jc w:val="center"/>
      </w:pPr>
      <w:r w:rsidRPr="00490EB3">
        <w:t>LSMRC – M.E.R.C.U.R.</w:t>
      </w:r>
    </w:p>
    <w:p w:rsidR="00C83A8A" w:rsidRPr="00490EB3" w:rsidRDefault="00C83A8A" w:rsidP="00C83A8A">
      <w:pPr>
        <w:pStyle w:val="Abstract"/>
        <w:keepNext w:val="0"/>
        <w:spacing w:before="0" w:after="120"/>
        <w:jc w:val="center"/>
      </w:pPr>
      <w:r w:rsidRPr="00E7442B">
        <w:rPr>
          <w:b w:val="0"/>
          <w:lang w:val="en-GB"/>
        </w:rPr>
        <w:t>SKEMA Business School, Av. Willy Brandt, 59777 Euralille</w:t>
      </w:r>
    </w:p>
    <w:p w:rsidR="00C83A8A" w:rsidRPr="00A710C2" w:rsidRDefault="00CA1791" w:rsidP="00C83A8A">
      <w:pPr>
        <w:pStyle w:val="Abstract"/>
        <w:spacing w:before="0" w:after="120"/>
        <w:jc w:val="center"/>
        <w:rPr>
          <w:b w:val="0"/>
        </w:rPr>
      </w:pPr>
      <w:hyperlink r:id="rId9" w:history="1">
        <w:r w:rsidR="00C83A8A" w:rsidRPr="00A710C2">
          <w:rPr>
            <w:rStyle w:val="Lienhypertexte"/>
          </w:rPr>
          <w:t>ingrid. poncin@skema.edu</w:t>
        </w:r>
      </w:hyperlink>
    </w:p>
    <w:p w:rsidR="00C83A8A" w:rsidRPr="00887E5C" w:rsidRDefault="00C83A8A" w:rsidP="00C83A8A">
      <w:pPr>
        <w:pStyle w:val="Abstract"/>
        <w:spacing w:before="0" w:after="120"/>
        <w:jc w:val="center"/>
        <w:rPr>
          <w:b w:val="0"/>
          <w:lang w:val="fr-FR"/>
        </w:rPr>
      </w:pPr>
      <w:r w:rsidRPr="00887E5C">
        <w:rPr>
          <w:b w:val="0"/>
          <w:lang w:val="fr-FR"/>
        </w:rPr>
        <w:t>03 20 21 59 96</w:t>
      </w:r>
    </w:p>
    <w:p w:rsidR="00C83A8A" w:rsidRPr="00887E5C" w:rsidRDefault="00C83A8A" w:rsidP="00C83A8A">
      <w:pPr>
        <w:rPr>
          <w:rFonts w:ascii="Times New Roman" w:hAnsi="Times New Roman" w:cs="Times New Roman"/>
          <w:smallCaps/>
          <w:sz w:val="24"/>
          <w:szCs w:val="24"/>
          <w:lang w:val="fr-FR"/>
        </w:rPr>
      </w:pPr>
    </w:p>
    <w:p w:rsidR="00C83A8A" w:rsidRPr="00887E5C" w:rsidRDefault="00C83A8A" w:rsidP="00C83A8A">
      <w:pPr>
        <w:rPr>
          <w:rFonts w:ascii="Times New Roman" w:hAnsi="Times New Roman" w:cs="Times New Roman"/>
          <w:smallCaps/>
          <w:sz w:val="24"/>
          <w:szCs w:val="24"/>
          <w:lang w:val="fr-FR"/>
        </w:rPr>
      </w:pPr>
    </w:p>
    <w:p w:rsidR="00C83A8A" w:rsidRPr="00887E5C" w:rsidRDefault="00C83A8A" w:rsidP="00C83A8A">
      <w:pPr>
        <w:rPr>
          <w:rFonts w:ascii="Times New Roman" w:hAnsi="Times New Roman" w:cs="Times New Roman"/>
          <w:smallCaps/>
          <w:sz w:val="24"/>
          <w:szCs w:val="24"/>
          <w:lang w:val="fr-FR"/>
        </w:rPr>
      </w:pPr>
    </w:p>
    <w:p w:rsidR="00C83A8A" w:rsidRPr="00887E5C" w:rsidRDefault="00C83A8A" w:rsidP="00C83A8A">
      <w:pPr>
        <w:rPr>
          <w:rFonts w:ascii="Times New Roman" w:hAnsi="Times New Roman" w:cs="Times New Roman"/>
          <w:smallCaps/>
          <w:sz w:val="24"/>
          <w:szCs w:val="24"/>
          <w:lang w:val="fr-FR"/>
        </w:rPr>
      </w:pPr>
    </w:p>
    <w:p w:rsidR="00C83A8A" w:rsidRPr="00887E5C" w:rsidRDefault="00C83A8A" w:rsidP="00C83A8A">
      <w:pPr>
        <w:rPr>
          <w:rFonts w:ascii="Times New Roman" w:hAnsi="Times New Roman" w:cs="Times New Roman"/>
          <w:smallCaps/>
          <w:sz w:val="24"/>
          <w:szCs w:val="24"/>
          <w:lang w:val="fr-FR"/>
        </w:rPr>
      </w:pPr>
    </w:p>
    <w:p w:rsidR="00C83A8A" w:rsidRPr="00887E5C" w:rsidRDefault="00C83A8A" w:rsidP="00C83A8A">
      <w:pPr>
        <w:rPr>
          <w:rFonts w:ascii="Times New Roman" w:hAnsi="Times New Roman" w:cs="Times New Roman"/>
          <w:smallCaps/>
          <w:sz w:val="24"/>
          <w:szCs w:val="24"/>
          <w:lang w:val="fr-FR"/>
        </w:rPr>
      </w:pPr>
    </w:p>
    <w:p w:rsidR="00C83A8A" w:rsidRPr="00887E5C" w:rsidRDefault="00C83A8A" w:rsidP="00C83A8A">
      <w:pPr>
        <w:rPr>
          <w:rFonts w:ascii="Times New Roman" w:hAnsi="Times New Roman" w:cs="Times New Roman"/>
          <w:smallCaps/>
          <w:sz w:val="24"/>
          <w:szCs w:val="24"/>
          <w:lang w:val="fr-FR"/>
        </w:rPr>
      </w:pPr>
    </w:p>
    <w:p w:rsidR="00C83A8A" w:rsidRPr="00887E5C" w:rsidRDefault="00C83A8A" w:rsidP="00C83A8A">
      <w:pPr>
        <w:rPr>
          <w:rFonts w:ascii="Times New Roman" w:hAnsi="Times New Roman" w:cs="Times New Roman"/>
          <w:smallCaps/>
          <w:sz w:val="24"/>
          <w:szCs w:val="24"/>
          <w:lang w:val="fr-FR"/>
        </w:rPr>
      </w:pPr>
    </w:p>
    <w:p w:rsidR="00257538" w:rsidRPr="00887E5C" w:rsidRDefault="00257538" w:rsidP="00C83A8A">
      <w:pPr>
        <w:rPr>
          <w:rFonts w:ascii="Times New Roman" w:hAnsi="Times New Roman" w:cs="Times New Roman"/>
          <w:smallCaps/>
          <w:sz w:val="24"/>
          <w:szCs w:val="24"/>
          <w:lang w:val="fr-FR"/>
        </w:rPr>
      </w:pPr>
    </w:p>
    <w:p w:rsidR="00257538" w:rsidRPr="00887E5C" w:rsidRDefault="00257538" w:rsidP="00C83A8A">
      <w:pPr>
        <w:rPr>
          <w:rFonts w:ascii="Times New Roman" w:hAnsi="Times New Roman" w:cs="Times New Roman"/>
          <w:smallCaps/>
          <w:sz w:val="24"/>
          <w:szCs w:val="24"/>
          <w:lang w:val="fr-FR"/>
        </w:rPr>
      </w:pPr>
    </w:p>
    <w:p w:rsidR="00257538" w:rsidRPr="00CA657E" w:rsidRDefault="00257538" w:rsidP="00257538">
      <w:pPr>
        <w:pStyle w:val="Abstract"/>
        <w:keepNext w:val="0"/>
        <w:spacing w:before="0"/>
        <w:jc w:val="center"/>
        <w:rPr>
          <w:lang w:val="fr-FR"/>
        </w:rPr>
      </w:pPr>
      <w:r w:rsidRPr="00CA657E">
        <w:rPr>
          <w:lang w:val="fr-FR"/>
        </w:rPr>
        <w:lastRenderedPageBreak/>
        <w:t xml:space="preserve">L’AVATAR EN MARKETING : </w:t>
      </w:r>
    </w:p>
    <w:p w:rsidR="00257538" w:rsidRPr="00CA657E" w:rsidRDefault="00257538" w:rsidP="00257538">
      <w:pPr>
        <w:pStyle w:val="Abstract"/>
        <w:keepNext w:val="0"/>
        <w:spacing w:before="0"/>
        <w:jc w:val="center"/>
        <w:rPr>
          <w:lang w:val="fr-FR"/>
        </w:rPr>
      </w:pPr>
      <w:r w:rsidRPr="00CA657E">
        <w:rPr>
          <w:lang w:val="fr-FR"/>
        </w:rPr>
        <w:t>SYNTHESE, CADRE INTEGRATEUR ET PERSPECTIVES</w:t>
      </w:r>
    </w:p>
    <w:p w:rsidR="00C83A8A" w:rsidRPr="00CA657E" w:rsidRDefault="00C83A8A" w:rsidP="00C83A8A">
      <w:pPr>
        <w:rPr>
          <w:rFonts w:ascii="Times New Roman" w:hAnsi="Times New Roman" w:cs="Times New Roman"/>
          <w:smallCaps/>
          <w:sz w:val="24"/>
          <w:szCs w:val="24"/>
          <w:lang w:val="fr-FR"/>
        </w:rPr>
      </w:pPr>
    </w:p>
    <w:p w:rsidR="00C83A8A" w:rsidRPr="00CA657E" w:rsidRDefault="00C83A8A" w:rsidP="00C83A8A">
      <w:pPr>
        <w:rPr>
          <w:rFonts w:ascii="Times New Roman" w:hAnsi="Times New Roman" w:cs="Times New Roman"/>
          <w:smallCaps/>
          <w:sz w:val="24"/>
          <w:szCs w:val="24"/>
          <w:lang w:val="fr-FR"/>
        </w:rPr>
      </w:pPr>
    </w:p>
    <w:p w:rsidR="00C83A8A" w:rsidRPr="00CA657E" w:rsidRDefault="00C83A8A" w:rsidP="00921693">
      <w:pPr>
        <w:spacing w:after="0" w:line="360" w:lineRule="auto"/>
        <w:jc w:val="both"/>
        <w:rPr>
          <w:rFonts w:ascii="Times New Roman" w:hAnsi="Times New Roman" w:cs="Times New Roman"/>
          <w:smallCaps/>
          <w:sz w:val="24"/>
          <w:szCs w:val="24"/>
          <w:lang w:val="fr-FR"/>
        </w:rPr>
      </w:pPr>
      <w:r w:rsidRPr="00CA657E">
        <w:rPr>
          <w:rFonts w:ascii="Times New Roman" w:hAnsi="Times New Roman" w:cs="Times New Roman"/>
          <w:smallCaps/>
          <w:sz w:val="24"/>
          <w:szCs w:val="24"/>
          <w:lang w:val="fr-FR"/>
        </w:rPr>
        <w:t>Résumé</w:t>
      </w:r>
    </w:p>
    <w:p w:rsidR="00E55FF7" w:rsidRDefault="00C83A8A" w:rsidP="00921693">
      <w:pPr>
        <w:spacing w:after="0" w:line="360" w:lineRule="auto"/>
        <w:jc w:val="both"/>
        <w:rPr>
          <w:rFonts w:ascii="Times New Roman" w:hAnsi="Times New Roman" w:cs="Times New Roman"/>
          <w:sz w:val="24"/>
          <w:szCs w:val="24"/>
          <w:lang w:val="fr-FR"/>
        </w:rPr>
      </w:pPr>
      <w:r w:rsidRPr="00CA657E">
        <w:rPr>
          <w:rFonts w:ascii="Times New Roman" w:hAnsi="Times New Roman" w:cs="Times New Roman"/>
          <w:sz w:val="24"/>
          <w:szCs w:val="24"/>
          <w:lang w:val="fr-FR"/>
        </w:rPr>
        <w:t xml:space="preserve">Face à une littérature marketing encore </w:t>
      </w:r>
      <w:r w:rsidR="00BD7AC7" w:rsidRPr="00CA657E">
        <w:rPr>
          <w:rFonts w:ascii="Times New Roman" w:hAnsi="Times New Roman" w:cs="Times New Roman"/>
          <w:sz w:val="24"/>
          <w:szCs w:val="24"/>
          <w:lang w:val="fr-FR"/>
        </w:rPr>
        <w:t>récente</w:t>
      </w:r>
      <w:r w:rsidRPr="00CA657E">
        <w:rPr>
          <w:rFonts w:ascii="Times New Roman" w:hAnsi="Times New Roman" w:cs="Times New Roman"/>
          <w:sz w:val="24"/>
          <w:szCs w:val="24"/>
          <w:lang w:val="fr-FR"/>
        </w:rPr>
        <w:t xml:space="preserve"> sur le sujet de la représentation graphique du consommateur en ligne</w:t>
      </w:r>
      <w:r w:rsidR="00BE0310" w:rsidRPr="00CA657E">
        <w:rPr>
          <w:rFonts w:ascii="Times New Roman" w:hAnsi="Times New Roman" w:cs="Times New Roman"/>
          <w:sz w:val="24"/>
          <w:szCs w:val="24"/>
          <w:lang w:val="fr-FR"/>
        </w:rPr>
        <w:t xml:space="preserve"> et ses effets sur la consommation et les échanges</w:t>
      </w:r>
      <w:r w:rsidRPr="00CA657E">
        <w:rPr>
          <w:rFonts w:ascii="Times New Roman" w:hAnsi="Times New Roman" w:cs="Times New Roman"/>
          <w:sz w:val="24"/>
          <w:szCs w:val="24"/>
          <w:lang w:val="fr-FR"/>
        </w:rPr>
        <w:t xml:space="preserve">, cet article réalise une synthèse multidisciplinaire </w:t>
      </w:r>
      <w:r w:rsidR="00E55FF7" w:rsidRPr="00CA657E">
        <w:rPr>
          <w:rFonts w:ascii="Times New Roman" w:hAnsi="Times New Roman" w:cs="Times New Roman"/>
          <w:sz w:val="24"/>
          <w:szCs w:val="24"/>
          <w:lang w:val="fr-FR"/>
        </w:rPr>
        <w:t>sur ce thème</w:t>
      </w:r>
      <w:r w:rsidR="00D557B3" w:rsidRPr="00CA657E">
        <w:rPr>
          <w:rFonts w:ascii="Times New Roman" w:hAnsi="Times New Roman" w:cs="Times New Roman"/>
          <w:sz w:val="24"/>
          <w:szCs w:val="24"/>
          <w:lang w:val="fr-FR"/>
        </w:rPr>
        <w:t>.</w:t>
      </w:r>
      <w:r w:rsidR="00E55FF7" w:rsidRPr="00CA657E">
        <w:rPr>
          <w:rFonts w:ascii="Times New Roman" w:hAnsi="Times New Roman" w:cs="Times New Roman"/>
          <w:sz w:val="24"/>
          <w:szCs w:val="24"/>
          <w:lang w:val="fr-FR"/>
        </w:rPr>
        <w:t> Un modèle intégrateur</w:t>
      </w:r>
      <w:r w:rsidRPr="00CA657E">
        <w:rPr>
          <w:rFonts w:ascii="Times New Roman" w:hAnsi="Times New Roman" w:cs="Times New Roman"/>
          <w:sz w:val="24"/>
          <w:szCs w:val="24"/>
          <w:lang w:val="fr-FR"/>
        </w:rPr>
        <w:t xml:space="preserve"> </w:t>
      </w:r>
      <w:r w:rsidR="00D557B3" w:rsidRPr="00CA657E">
        <w:rPr>
          <w:rFonts w:ascii="Times New Roman" w:hAnsi="Times New Roman" w:cs="Times New Roman"/>
          <w:sz w:val="24"/>
          <w:szCs w:val="24"/>
          <w:lang w:val="fr-FR"/>
        </w:rPr>
        <w:t xml:space="preserve">focalisé sur le processus d’identification à l’avatar, ses </w:t>
      </w:r>
      <w:r w:rsidR="00E55FF7" w:rsidRPr="00CA657E">
        <w:rPr>
          <w:rFonts w:ascii="Times New Roman" w:hAnsi="Times New Roman" w:cs="Times New Roman"/>
          <w:sz w:val="24"/>
          <w:szCs w:val="24"/>
          <w:lang w:val="fr-FR"/>
        </w:rPr>
        <w:t>antécédents et ses conséquences</w:t>
      </w:r>
      <w:r w:rsidR="00D557B3" w:rsidRPr="00CA657E">
        <w:rPr>
          <w:rFonts w:ascii="Times New Roman" w:hAnsi="Times New Roman" w:cs="Times New Roman"/>
          <w:sz w:val="24"/>
          <w:szCs w:val="24"/>
          <w:lang w:val="fr-FR"/>
        </w:rPr>
        <w:t xml:space="preserve"> dans un contexte commercial</w:t>
      </w:r>
      <w:r w:rsidR="0078025F">
        <w:rPr>
          <w:rFonts w:ascii="Times New Roman" w:hAnsi="Times New Roman" w:cs="Times New Roman"/>
          <w:sz w:val="24"/>
          <w:szCs w:val="24"/>
          <w:lang w:val="fr-FR"/>
        </w:rPr>
        <w:t xml:space="preserve"> est proposé. Enfin, d</w:t>
      </w:r>
      <w:r w:rsidR="00E55FF7" w:rsidRPr="00CA657E">
        <w:rPr>
          <w:rFonts w:ascii="Times New Roman" w:hAnsi="Times New Roman" w:cs="Times New Roman"/>
          <w:sz w:val="24"/>
          <w:szCs w:val="24"/>
          <w:lang w:val="fr-FR"/>
        </w:rPr>
        <w:t xml:space="preserve">es </w:t>
      </w:r>
      <w:r w:rsidR="00D557B3" w:rsidRPr="00CA657E">
        <w:rPr>
          <w:rFonts w:ascii="Times New Roman" w:hAnsi="Times New Roman" w:cs="Times New Roman"/>
          <w:sz w:val="24"/>
          <w:szCs w:val="24"/>
          <w:lang w:val="fr-FR"/>
        </w:rPr>
        <w:t>propositions de recherches concrètes</w:t>
      </w:r>
      <w:r w:rsidR="00E55FF7" w:rsidRPr="00CA657E">
        <w:rPr>
          <w:rFonts w:ascii="Times New Roman" w:hAnsi="Times New Roman" w:cs="Times New Roman"/>
          <w:sz w:val="24"/>
          <w:szCs w:val="24"/>
          <w:lang w:val="fr-FR"/>
        </w:rPr>
        <w:t xml:space="preserve"> sont formulées. </w:t>
      </w:r>
    </w:p>
    <w:p w:rsidR="004E5212" w:rsidRPr="00CA657E" w:rsidRDefault="004E5212" w:rsidP="00921693">
      <w:pPr>
        <w:spacing w:after="0" w:line="360" w:lineRule="auto"/>
        <w:jc w:val="both"/>
        <w:rPr>
          <w:rFonts w:ascii="Times New Roman" w:hAnsi="Times New Roman" w:cs="Times New Roman"/>
          <w:sz w:val="24"/>
          <w:szCs w:val="24"/>
          <w:lang w:val="fr-FR"/>
        </w:rPr>
      </w:pPr>
    </w:p>
    <w:p w:rsidR="00C83A8A" w:rsidRPr="00CA657E" w:rsidRDefault="00BD7AC7" w:rsidP="00921693">
      <w:pPr>
        <w:spacing w:after="0" w:line="360" w:lineRule="auto"/>
        <w:jc w:val="both"/>
        <w:rPr>
          <w:rFonts w:ascii="Times New Roman" w:hAnsi="Times New Roman" w:cs="Times New Roman"/>
          <w:sz w:val="24"/>
          <w:szCs w:val="24"/>
          <w:lang w:val="fr-FR"/>
        </w:rPr>
      </w:pPr>
      <w:r w:rsidRPr="00CA657E">
        <w:rPr>
          <w:rFonts w:ascii="Times New Roman" w:hAnsi="Times New Roman" w:cs="Times New Roman"/>
          <w:sz w:val="24"/>
          <w:szCs w:val="24"/>
          <w:lang w:val="fr-FR"/>
        </w:rPr>
        <w:t xml:space="preserve">Mots-clés : avatar ; </w:t>
      </w:r>
      <w:r w:rsidR="00C83A8A" w:rsidRPr="00CA657E">
        <w:rPr>
          <w:rFonts w:ascii="Times New Roman" w:hAnsi="Times New Roman" w:cs="Times New Roman"/>
          <w:sz w:val="24"/>
          <w:szCs w:val="24"/>
          <w:lang w:val="fr-FR"/>
        </w:rPr>
        <w:t>Internet ; représentation</w:t>
      </w:r>
      <w:r w:rsidR="002E03AA" w:rsidRPr="00CA657E">
        <w:rPr>
          <w:rFonts w:ascii="Times New Roman" w:hAnsi="Times New Roman" w:cs="Times New Roman"/>
          <w:sz w:val="24"/>
          <w:szCs w:val="24"/>
          <w:lang w:val="fr-FR"/>
        </w:rPr>
        <w:t xml:space="preserve"> de soi</w:t>
      </w:r>
      <w:r w:rsidR="00C83A8A" w:rsidRPr="00CA657E">
        <w:rPr>
          <w:rFonts w:ascii="Times New Roman" w:hAnsi="Times New Roman" w:cs="Times New Roman"/>
          <w:sz w:val="24"/>
          <w:szCs w:val="24"/>
          <w:lang w:val="fr-FR"/>
        </w:rPr>
        <w:t xml:space="preserve"> ; identité ; </w:t>
      </w:r>
      <w:r w:rsidR="002E03AA" w:rsidRPr="00CA657E">
        <w:rPr>
          <w:rFonts w:ascii="Times New Roman" w:hAnsi="Times New Roman" w:cs="Times New Roman"/>
          <w:sz w:val="24"/>
          <w:szCs w:val="24"/>
          <w:lang w:val="fr-FR"/>
        </w:rPr>
        <w:t>expérience virtuelle</w:t>
      </w:r>
    </w:p>
    <w:p w:rsidR="00C83A8A" w:rsidRPr="00CA657E" w:rsidRDefault="00C83A8A" w:rsidP="00921693">
      <w:pPr>
        <w:spacing w:after="0" w:line="360" w:lineRule="auto"/>
        <w:jc w:val="both"/>
        <w:rPr>
          <w:rFonts w:ascii="Times New Roman" w:hAnsi="Times New Roman" w:cs="Times New Roman"/>
          <w:smallCaps/>
          <w:sz w:val="24"/>
          <w:szCs w:val="24"/>
          <w:lang w:val="fr-FR"/>
        </w:rPr>
      </w:pPr>
    </w:p>
    <w:p w:rsidR="00C83A8A" w:rsidRPr="00CA657E" w:rsidRDefault="00C83A8A" w:rsidP="00921693">
      <w:pPr>
        <w:spacing w:after="0" w:line="360" w:lineRule="auto"/>
        <w:jc w:val="both"/>
        <w:rPr>
          <w:rFonts w:ascii="Times New Roman" w:hAnsi="Times New Roman" w:cs="Times New Roman"/>
          <w:smallCaps/>
          <w:sz w:val="24"/>
          <w:szCs w:val="24"/>
        </w:rPr>
      </w:pPr>
      <w:r w:rsidRPr="00CA657E">
        <w:rPr>
          <w:rFonts w:ascii="Times New Roman" w:hAnsi="Times New Roman" w:cs="Times New Roman"/>
          <w:smallCaps/>
          <w:sz w:val="24"/>
          <w:szCs w:val="24"/>
        </w:rPr>
        <w:t>Summary</w:t>
      </w:r>
    </w:p>
    <w:p w:rsidR="00C83A8A" w:rsidRDefault="00C83A8A" w:rsidP="00921693">
      <w:pPr>
        <w:spacing w:after="0" w:line="360" w:lineRule="auto"/>
        <w:jc w:val="both"/>
        <w:rPr>
          <w:rFonts w:ascii="Times New Roman" w:hAnsi="Times New Roman" w:cs="Times New Roman"/>
          <w:sz w:val="24"/>
          <w:szCs w:val="24"/>
        </w:rPr>
      </w:pPr>
      <w:r w:rsidRPr="00CA657E">
        <w:rPr>
          <w:rFonts w:ascii="Times New Roman" w:hAnsi="Times New Roman" w:cs="Times New Roman"/>
          <w:sz w:val="24"/>
          <w:szCs w:val="24"/>
        </w:rPr>
        <w:t xml:space="preserve">Facing a marketing literature </w:t>
      </w:r>
      <w:r w:rsidR="00CF6093" w:rsidRPr="00CA657E">
        <w:rPr>
          <w:rFonts w:ascii="Times New Roman" w:hAnsi="Times New Roman" w:cs="Times New Roman"/>
          <w:sz w:val="24"/>
          <w:szCs w:val="24"/>
        </w:rPr>
        <w:t xml:space="preserve">still </w:t>
      </w:r>
      <w:r w:rsidRPr="00CA657E">
        <w:rPr>
          <w:rFonts w:ascii="Times New Roman" w:hAnsi="Times New Roman" w:cs="Times New Roman"/>
          <w:sz w:val="24"/>
          <w:szCs w:val="24"/>
        </w:rPr>
        <w:t>in its infancy on the subject of graphical representation of the online consumer</w:t>
      </w:r>
      <w:r w:rsidR="00BE0310" w:rsidRPr="00CA657E">
        <w:rPr>
          <w:rFonts w:ascii="Times New Roman" w:hAnsi="Times New Roman" w:cs="Times New Roman"/>
          <w:sz w:val="24"/>
          <w:szCs w:val="24"/>
        </w:rPr>
        <w:t xml:space="preserve"> and its effects on consumption and exchanges</w:t>
      </w:r>
      <w:r w:rsidRPr="00CA657E">
        <w:rPr>
          <w:rFonts w:ascii="Times New Roman" w:hAnsi="Times New Roman" w:cs="Times New Roman"/>
          <w:sz w:val="24"/>
          <w:szCs w:val="24"/>
        </w:rPr>
        <w:t xml:space="preserve">, this article realizes a multidisciplinary synthesis </w:t>
      </w:r>
      <w:r w:rsidR="00E55FF7" w:rsidRPr="00CA657E">
        <w:rPr>
          <w:rFonts w:ascii="Times New Roman" w:hAnsi="Times New Roman" w:cs="Times New Roman"/>
          <w:sz w:val="24"/>
          <w:szCs w:val="24"/>
        </w:rPr>
        <w:t>on this theme</w:t>
      </w:r>
      <w:r w:rsidR="00D557B3" w:rsidRPr="00CA657E">
        <w:rPr>
          <w:rFonts w:ascii="Times New Roman" w:hAnsi="Times New Roman" w:cs="Times New Roman"/>
          <w:sz w:val="24"/>
          <w:szCs w:val="24"/>
        </w:rPr>
        <w:t xml:space="preserve">. </w:t>
      </w:r>
      <w:r w:rsidR="00E55FF7" w:rsidRPr="00CA657E">
        <w:rPr>
          <w:rFonts w:ascii="Times New Roman" w:hAnsi="Times New Roman" w:cs="Times New Roman"/>
          <w:sz w:val="24"/>
          <w:szCs w:val="24"/>
        </w:rPr>
        <w:t>A</w:t>
      </w:r>
      <w:r w:rsidRPr="00CA657E">
        <w:rPr>
          <w:rFonts w:ascii="Times New Roman" w:hAnsi="Times New Roman" w:cs="Times New Roman"/>
          <w:sz w:val="24"/>
          <w:szCs w:val="24"/>
        </w:rPr>
        <w:t xml:space="preserve">n integrating </w:t>
      </w:r>
      <w:r w:rsidR="0097383A" w:rsidRPr="00CA657E">
        <w:rPr>
          <w:rFonts w:ascii="Times New Roman" w:hAnsi="Times New Roman" w:cs="Times New Roman"/>
          <w:sz w:val="24"/>
          <w:szCs w:val="24"/>
        </w:rPr>
        <w:t>model</w:t>
      </w:r>
      <w:r w:rsidRPr="00CA657E">
        <w:rPr>
          <w:rFonts w:ascii="Times New Roman" w:hAnsi="Times New Roman" w:cs="Times New Roman"/>
          <w:sz w:val="24"/>
          <w:szCs w:val="24"/>
        </w:rPr>
        <w:t xml:space="preserve"> </w:t>
      </w:r>
      <w:r w:rsidR="00D557B3" w:rsidRPr="00CA657E">
        <w:rPr>
          <w:rFonts w:ascii="Times New Roman" w:hAnsi="Times New Roman" w:cs="Times New Roman"/>
          <w:sz w:val="24"/>
          <w:szCs w:val="24"/>
        </w:rPr>
        <w:t>focused on the identification to the avatar process, its antecedents and consequences in a commercial context</w:t>
      </w:r>
      <w:r w:rsidR="00E55FF7" w:rsidRPr="00CA657E">
        <w:rPr>
          <w:rFonts w:ascii="Times New Roman" w:hAnsi="Times New Roman" w:cs="Times New Roman"/>
          <w:sz w:val="24"/>
          <w:szCs w:val="24"/>
        </w:rPr>
        <w:t xml:space="preserve"> is proposed</w:t>
      </w:r>
      <w:r w:rsidR="00D557B3" w:rsidRPr="00CA657E">
        <w:rPr>
          <w:rFonts w:ascii="Times New Roman" w:hAnsi="Times New Roman" w:cs="Times New Roman"/>
          <w:sz w:val="24"/>
          <w:szCs w:val="24"/>
        </w:rPr>
        <w:t xml:space="preserve">. </w:t>
      </w:r>
      <w:r w:rsidR="0078025F">
        <w:rPr>
          <w:rFonts w:ascii="Times New Roman" w:hAnsi="Times New Roman" w:cs="Times New Roman"/>
          <w:sz w:val="24"/>
          <w:szCs w:val="24"/>
        </w:rPr>
        <w:t>Finally, s</w:t>
      </w:r>
      <w:r w:rsidR="00E55FF7" w:rsidRPr="00CA657E">
        <w:rPr>
          <w:rFonts w:ascii="Times New Roman" w:hAnsi="Times New Roman" w:cs="Times New Roman"/>
          <w:sz w:val="24"/>
          <w:szCs w:val="24"/>
        </w:rPr>
        <w:t>uggestions of</w:t>
      </w:r>
      <w:r w:rsidR="00D557B3" w:rsidRPr="00CA657E">
        <w:rPr>
          <w:rFonts w:ascii="Times New Roman" w:hAnsi="Times New Roman" w:cs="Times New Roman"/>
          <w:sz w:val="24"/>
          <w:szCs w:val="24"/>
        </w:rPr>
        <w:t xml:space="preserve"> several concrete</w:t>
      </w:r>
      <w:r w:rsidRPr="00CA657E">
        <w:rPr>
          <w:rFonts w:ascii="Times New Roman" w:hAnsi="Times New Roman" w:cs="Times New Roman"/>
          <w:sz w:val="24"/>
          <w:szCs w:val="24"/>
        </w:rPr>
        <w:t xml:space="preserve"> </w:t>
      </w:r>
      <w:r w:rsidR="00E55FF7" w:rsidRPr="00CA657E">
        <w:rPr>
          <w:rFonts w:ascii="Times New Roman" w:hAnsi="Times New Roman" w:cs="Times New Roman"/>
          <w:sz w:val="24"/>
          <w:szCs w:val="24"/>
        </w:rPr>
        <w:t>are formulated</w:t>
      </w:r>
      <w:r w:rsidRPr="00CA657E">
        <w:rPr>
          <w:rFonts w:ascii="Times New Roman" w:hAnsi="Times New Roman" w:cs="Times New Roman"/>
          <w:sz w:val="24"/>
          <w:szCs w:val="24"/>
        </w:rPr>
        <w:t xml:space="preserve">. </w:t>
      </w:r>
    </w:p>
    <w:p w:rsidR="004E5212" w:rsidRPr="00CA657E" w:rsidRDefault="004E5212" w:rsidP="00921693">
      <w:pPr>
        <w:spacing w:after="0" w:line="360" w:lineRule="auto"/>
        <w:jc w:val="both"/>
        <w:rPr>
          <w:rFonts w:ascii="Times New Roman" w:hAnsi="Times New Roman" w:cs="Times New Roman"/>
          <w:sz w:val="24"/>
          <w:szCs w:val="24"/>
        </w:rPr>
      </w:pPr>
    </w:p>
    <w:p w:rsidR="00C83A8A" w:rsidRPr="00CA657E" w:rsidRDefault="00633DD6" w:rsidP="00921693">
      <w:pPr>
        <w:spacing w:after="0" w:line="360" w:lineRule="auto"/>
        <w:jc w:val="both"/>
        <w:rPr>
          <w:rFonts w:ascii="Times New Roman" w:hAnsi="Times New Roman" w:cs="Times New Roman"/>
          <w:sz w:val="24"/>
          <w:szCs w:val="24"/>
        </w:rPr>
      </w:pPr>
      <w:r w:rsidRPr="00CA657E">
        <w:rPr>
          <w:rFonts w:ascii="Times New Roman" w:hAnsi="Times New Roman" w:cs="Times New Roman"/>
          <w:sz w:val="24"/>
          <w:szCs w:val="24"/>
        </w:rPr>
        <w:t>Key-words: avatar; Internet</w:t>
      </w:r>
      <w:r w:rsidR="002E03AA" w:rsidRPr="00CA657E">
        <w:rPr>
          <w:rFonts w:ascii="Times New Roman" w:hAnsi="Times New Roman" w:cs="Times New Roman"/>
          <w:sz w:val="24"/>
          <w:szCs w:val="24"/>
        </w:rPr>
        <w:t>;</w:t>
      </w:r>
      <w:r w:rsidR="00C83A8A" w:rsidRPr="00CA657E">
        <w:rPr>
          <w:rFonts w:ascii="Times New Roman" w:hAnsi="Times New Roman" w:cs="Times New Roman"/>
          <w:sz w:val="24"/>
          <w:szCs w:val="24"/>
        </w:rPr>
        <w:t xml:space="preserve"> </w:t>
      </w:r>
      <w:r w:rsidR="002E03AA" w:rsidRPr="00CA657E">
        <w:rPr>
          <w:rFonts w:ascii="Times New Roman" w:hAnsi="Times New Roman" w:cs="Times New Roman"/>
          <w:sz w:val="24"/>
          <w:szCs w:val="24"/>
        </w:rPr>
        <w:t>self-</w:t>
      </w:r>
      <w:r w:rsidRPr="00CA657E">
        <w:rPr>
          <w:rFonts w:ascii="Times New Roman" w:hAnsi="Times New Roman" w:cs="Times New Roman"/>
          <w:sz w:val="24"/>
          <w:szCs w:val="24"/>
        </w:rPr>
        <w:t>representation; identity</w:t>
      </w:r>
      <w:r w:rsidR="00C83A8A" w:rsidRPr="00CA657E">
        <w:rPr>
          <w:rFonts w:ascii="Times New Roman" w:hAnsi="Times New Roman" w:cs="Times New Roman"/>
          <w:sz w:val="24"/>
          <w:szCs w:val="24"/>
        </w:rPr>
        <w:t xml:space="preserve">; </w:t>
      </w:r>
      <w:r w:rsidR="002E03AA" w:rsidRPr="00CA657E">
        <w:rPr>
          <w:rFonts w:ascii="Times New Roman" w:hAnsi="Times New Roman" w:cs="Times New Roman"/>
          <w:sz w:val="24"/>
          <w:szCs w:val="24"/>
        </w:rPr>
        <w:t>virtual experience</w:t>
      </w:r>
    </w:p>
    <w:p w:rsidR="00F94493" w:rsidRPr="00CA657E" w:rsidRDefault="00F94493" w:rsidP="00921693">
      <w:pPr>
        <w:spacing w:after="0" w:line="360" w:lineRule="auto"/>
        <w:jc w:val="both"/>
        <w:rPr>
          <w:rFonts w:ascii="Times New Roman" w:hAnsi="Times New Roman" w:cs="Times New Roman"/>
          <w:sz w:val="24"/>
          <w:szCs w:val="24"/>
        </w:rPr>
      </w:pPr>
    </w:p>
    <w:p w:rsidR="00F94493" w:rsidRPr="00CA657E" w:rsidRDefault="00F94493" w:rsidP="00921693">
      <w:pPr>
        <w:spacing w:after="0" w:line="360" w:lineRule="auto"/>
        <w:jc w:val="both"/>
        <w:rPr>
          <w:rFonts w:ascii="Times New Roman" w:hAnsi="Times New Roman" w:cs="Times New Roman"/>
          <w:sz w:val="24"/>
          <w:szCs w:val="24"/>
        </w:rPr>
      </w:pPr>
    </w:p>
    <w:p w:rsidR="00F94493" w:rsidRPr="00CA657E" w:rsidRDefault="00F94493" w:rsidP="00F94493">
      <w:pPr>
        <w:spacing w:line="360" w:lineRule="auto"/>
        <w:jc w:val="both"/>
        <w:rPr>
          <w:rFonts w:ascii="Times New Roman" w:hAnsi="Times New Roman" w:cs="Times New Roman"/>
          <w:sz w:val="24"/>
          <w:szCs w:val="24"/>
          <w:lang w:val="en-GB"/>
        </w:rPr>
        <w:sectPr w:rsidR="00F94493" w:rsidRPr="00CA657E" w:rsidSect="00F94493">
          <w:headerReference w:type="even" r:id="rId10"/>
          <w:headerReference w:type="default" r:id="rId11"/>
          <w:pgSz w:w="11906" w:h="16838"/>
          <w:pgMar w:top="1417" w:right="1417" w:bottom="1417" w:left="1417" w:header="708" w:footer="708" w:gutter="0"/>
          <w:cols w:space="708"/>
          <w:titlePg/>
          <w:docGrid w:linePitch="360"/>
        </w:sectPr>
      </w:pPr>
    </w:p>
    <w:p w:rsidR="008261E0" w:rsidRPr="00CA657E" w:rsidRDefault="008261E0" w:rsidP="008261E0">
      <w:pPr>
        <w:spacing w:after="0" w:line="360" w:lineRule="auto"/>
        <w:rPr>
          <w:rFonts w:ascii="Times New Roman" w:hAnsi="Times New Roman" w:cs="Times New Roman"/>
          <w:smallCaps/>
          <w:sz w:val="24"/>
          <w:szCs w:val="24"/>
          <w:lang w:val="fr-FR"/>
        </w:rPr>
      </w:pPr>
      <w:r w:rsidRPr="00CA657E">
        <w:rPr>
          <w:rFonts w:ascii="Times New Roman" w:hAnsi="Times New Roman" w:cs="Times New Roman"/>
          <w:smallCaps/>
          <w:sz w:val="24"/>
          <w:szCs w:val="24"/>
          <w:lang w:val="fr-FR"/>
        </w:rPr>
        <w:lastRenderedPageBreak/>
        <w:t>Introduction</w:t>
      </w:r>
    </w:p>
    <w:p w:rsidR="005C510E" w:rsidRPr="00CA657E" w:rsidRDefault="008261E0" w:rsidP="00CD328A">
      <w:pPr>
        <w:spacing w:after="0" w:line="360" w:lineRule="auto"/>
        <w:ind w:firstLine="284"/>
        <w:jc w:val="both"/>
        <w:rPr>
          <w:rFonts w:ascii="Times New Roman" w:hAnsi="Times New Roman" w:cs="Times New Roman"/>
          <w:sz w:val="24"/>
          <w:szCs w:val="24"/>
          <w:lang w:val="fr-FR"/>
        </w:rPr>
      </w:pPr>
      <w:r w:rsidRPr="00CA657E">
        <w:rPr>
          <w:rFonts w:ascii="Times New Roman" w:hAnsi="Times New Roman" w:cs="Times New Roman"/>
          <w:kern w:val="1"/>
          <w:sz w:val="24"/>
          <w:szCs w:val="24"/>
          <w:lang w:val="fr-FR"/>
        </w:rPr>
        <w:t>Héros de films, personnages de jeux</w:t>
      </w:r>
      <w:r w:rsidR="00526DC8" w:rsidRPr="00CA657E">
        <w:rPr>
          <w:rFonts w:ascii="Times New Roman" w:hAnsi="Times New Roman" w:cs="Times New Roman"/>
          <w:kern w:val="1"/>
          <w:sz w:val="24"/>
          <w:szCs w:val="24"/>
          <w:lang w:val="fr-FR"/>
        </w:rPr>
        <w:t xml:space="preserve">, </w:t>
      </w:r>
      <w:r w:rsidR="00A952C8" w:rsidRPr="00CA657E">
        <w:rPr>
          <w:rFonts w:ascii="Times New Roman" w:hAnsi="Times New Roman" w:cs="Times New Roman"/>
          <w:kern w:val="1"/>
          <w:sz w:val="24"/>
          <w:szCs w:val="24"/>
          <w:lang w:val="fr-FR"/>
        </w:rPr>
        <w:t>habitants </w:t>
      </w:r>
      <w:r w:rsidRPr="00CA657E">
        <w:rPr>
          <w:rFonts w:ascii="Times New Roman" w:hAnsi="Times New Roman" w:cs="Times New Roman"/>
          <w:kern w:val="1"/>
          <w:sz w:val="24"/>
          <w:szCs w:val="24"/>
          <w:lang w:val="fr-FR"/>
        </w:rPr>
        <w:t xml:space="preserve">d’univers virtuels, mannequins d’essayage </w:t>
      </w:r>
      <w:r w:rsidR="00526DC8" w:rsidRPr="00CA657E">
        <w:rPr>
          <w:rFonts w:ascii="Times New Roman" w:hAnsi="Times New Roman" w:cs="Times New Roman"/>
          <w:kern w:val="1"/>
          <w:sz w:val="24"/>
          <w:szCs w:val="24"/>
          <w:lang w:val="fr-FR"/>
        </w:rPr>
        <w:t>en ligne</w:t>
      </w:r>
      <w:r w:rsidRPr="00CA657E">
        <w:rPr>
          <w:rFonts w:ascii="Times New Roman" w:hAnsi="Times New Roman" w:cs="Times New Roman"/>
          <w:kern w:val="1"/>
          <w:sz w:val="24"/>
          <w:szCs w:val="24"/>
          <w:lang w:val="fr-FR"/>
        </w:rPr>
        <w:t>, représentation des participants à une formation dans un univers virtuel éducatif</w:t>
      </w:r>
      <w:r w:rsidR="009811B8" w:rsidRPr="00CA657E">
        <w:rPr>
          <w:rFonts w:ascii="Times New Roman" w:hAnsi="Times New Roman" w:cs="Times New Roman"/>
          <w:kern w:val="1"/>
          <w:sz w:val="24"/>
          <w:szCs w:val="24"/>
          <w:lang w:val="fr-FR"/>
        </w:rPr>
        <w:t xml:space="preserve"> ou</w:t>
      </w:r>
      <w:r w:rsidRPr="00CA657E">
        <w:rPr>
          <w:rFonts w:ascii="Times New Roman" w:hAnsi="Times New Roman" w:cs="Times New Roman"/>
          <w:kern w:val="1"/>
          <w:sz w:val="24"/>
          <w:szCs w:val="24"/>
          <w:lang w:val="fr-FR"/>
        </w:rPr>
        <w:t xml:space="preserve"> à un groupe de travail dans un univers virtuel d</w:t>
      </w:r>
      <w:r w:rsidR="00F82E12" w:rsidRPr="00CA657E">
        <w:rPr>
          <w:rFonts w:ascii="Times New Roman" w:hAnsi="Times New Roman" w:cs="Times New Roman"/>
          <w:kern w:val="1"/>
          <w:sz w:val="24"/>
          <w:szCs w:val="24"/>
          <w:lang w:val="fr-FR"/>
        </w:rPr>
        <w:t>e travail collaboratif, symbole</w:t>
      </w:r>
      <w:r w:rsidRPr="00CA657E">
        <w:rPr>
          <w:rFonts w:ascii="Times New Roman" w:hAnsi="Times New Roman" w:cs="Times New Roman"/>
          <w:kern w:val="1"/>
          <w:sz w:val="24"/>
          <w:szCs w:val="24"/>
          <w:lang w:val="fr-FR"/>
        </w:rPr>
        <w:t xml:space="preserve"> </w:t>
      </w:r>
      <w:r w:rsidR="00F82E12" w:rsidRPr="00CA657E">
        <w:rPr>
          <w:rFonts w:ascii="Times New Roman" w:hAnsi="Times New Roman" w:cs="Times New Roman"/>
          <w:kern w:val="1"/>
          <w:sz w:val="24"/>
          <w:szCs w:val="24"/>
          <w:lang w:val="fr-FR"/>
        </w:rPr>
        <w:t>de l’internaute</w:t>
      </w:r>
      <w:r w:rsidRPr="00CA657E">
        <w:rPr>
          <w:rFonts w:ascii="Times New Roman" w:hAnsi="Times New Roman" w:cs="Times New Roman"/>
          <w:kern w:val="1"/>
          <w:sz w:val="24"/>
          <w:szCs w:val="24"/>
          <w:lang w:val="fr-FR"/>
        </w:rPr>
        <w:t xml:space="preserve"> sur </w:t>
      </w:r>
      <w:r w:rsidR="00F82E12" w:rsidRPr="00CA657E">
        <w:rPr>
          <w:rFonts w:ascii="Times New Roman" w:hAnsi="Times New Roman" w:cs="Times New Roman"/>
          <w:kern w:val="1"/>
          <w:sz w:val="24"/>
          <w:szCs w:val="24"/>
          <w:lang w:val="fr-FR"/>
        </w:rPr>
        <w:t>un forum</w:t>
      </w:r>
      <w:r w:rsidRPr="00CA657E">
        <w:rPr>
          <w:rFonts w:ascii="Times New Roman" w:hAnsi="Times New Roman" w:cs="Times New Roman"/>
          <w:kern w:val="1"/>
          <w:sz w:val="24"/>
          <w:szCs w:val="24"/>
          <w:lang w:val="fr-FR"/>
        </w:rPr>
        <w:t>…</w:t>
      </w:r>
      <w:r w:rsidR="00B92259" w:rsidRPr="00CA657E">
        <w:rPr>
          <w:rFonts w:ascii="Times New Roman" w:hAnsi="Times New Roman" w:cs="Times New Roman"/>
          <w:kern w:val="1"/>
          <w:sz w:val="24"/>
          <w:szCs w:val="24"/>
          <w:lang w:val="fr-FR"/>
        </w:rPr>
        <w:t> ; l</w:t>
      </w:r>
      <w:r w:rsidRPr="00CA657E">
        <w:rPr>
          <w:rFonts w:ascii="Times New Roman" w:hAnsi="Times New Roman" w:cs="Times New Roman"/>
          <w:kern w:val="1"/>
          <w:sz w:val="24"/>
          <w:szCs w:val="24"/>
          <w:lang w:val="fr-FR"/>
        </w:rPr>
        <w:t xml:space="preserve">’utilisation des avatars sur Internet est multiple et, dans la pratique, se multiplie. Après avoir </w:t>
      </w:r>
      <w:r w:rsidR="0078025F">
        <w:rPr>
          <w:rFonts w:ascii="Times New Roman" w:hAnsi="Times New Roman" w:cs="Times New Roman"/>
          <w:kern w:val="1"/>
          <w:sz w:val="24"/>
          <w:szCs w:val="24"/>
          <w:lang w:val="fr-FR"/>
        </w:rPr>
        <w:t xml:space="preserve">longtemps </w:t>
      </w:r>
      <w:r w:rsidRPr="00CA657E">
        <w:rPr>
          <w:rFonts w:ascii="Times New Roman" w:hAnsi="Times New Roman" w:cs="Times New Roman"/>
          <w:kern w:val="1"/>
          <w:sz w:val="24"/>
          <w:szCs w:val="24"/>
          <w:lang w:val="fr-FR"/>
        </w:rPr>
        <w:t xml:space="preserve">été critiqué pour sa virtualité et son caractère « inhumain », Internet </w:t>
      </w:r>
      <w:r w:rsidR="00C040B3" w:rsidRPr="00CA657E">
        <w:rPr>
          <w:rFonts w:ascii="Times New Roman" w:hAnsi="Times New Roman" w:cs="Times New Roman"/>
          <w:kern w:val="1"/>
          <w:sz w:val="24"/>
          <w:szCs w:val="24"/>
          <w:lang w:val="fr-FR"/>
        </w:rPr>
        <w:t xml:space="preserve">permet </w:t>
      </w:r>
      <w:r w:rsidR="00400842" w:rsidRPr="00CA657E">
        <w:rPr>
          <w:rFonts w:ascii="Times New Roman" w:hAnsi="Times New Roman" w:cs="Times New Roman"/>
          <w:kern w:val="1"/>
          <w:sz w:val="24"/>
          <w:szCs w:val="24"/>
          <w:lang w:val="fr-FR"/>
        </w:rPr>
        <w:t>à présent</w:t>
      </w:r>
      <w:r w:rsidRPr="00CA657E">
        <w:rPr>
          <w:rFonts w:ascii="Times New Roman" w:hAnsi="Times New Roman" w:cs="Times New Roman"/>
          <w:kern w:val="1"/>
          <w:sz w:val="24"/>
          <w:szCs w:val="24"/>
          <w:lang w:val="fr-FR"/>
        </w:rPr>
        <w:t xml:space="preserve"> aux internautes d’être représentés sur l’écran et de pouvoir interagir avec d’autres </w:t>
      </w:r>
      <w:r w:rsidR="0078025F">
        <w:rPr>
          <w:rFonts w:ascii="Times New Roman" w:hAnsi="Times New Roman" w:cs="Times New Roman"/>
          <w:kern w:val="1"/>
          <w:sz w:val="24"/>
          <w:szCs w:val="24"/>
          <w:lang w:val="fr-FR"/>
        </w:rPr>
        <w:t>« </w:t>
      </w:r>
      <w:r w:rsidRPr="00CA657E">
        <w:rPr>
          <w:rFonts w:ascii="Times New Roman" w:hAnsi="Times New Roman" w:cs="Times New Roman"/>
          <w:kern w:val="1"/>
          <w:sz w:val="24"/>
          <w:szCs w:val="24"/>
          <w:lang w:val="fr-FR"/>
        </w:rPr>
        <w:t>représentations</w:t>
      </w:r>
      <w:r w:rsidR="0078025F">
        <w:rPr>
          <w:rFonts w:ascii="Times New Roman" w:hAnsi="Times New Roman" w:cs="Times New Roman"/>
          <w:kern w:val="1"/>
          <w:sz w:val="24"/>
          <w:szCs w:val="24"/>
          <w:lang w:val="fr-FR"/>
        </w:rPr>
        <w:t> »</w:t>
      </w:r>
      <w:r w:rsidRPr="00CA657E">
        <w:rPr>
          <w:rFonts w:ascii="Times New Roman" w:hAnsi="Times New Roman" w:cs="Times New Roman"/>
          <w:kern w:val="1"/>
          <w:sz w:val="24"/>
          <w:szCs w:val="24"/>
          <w:lang w:val="fr-FR"/>
        </w:rPr>
        <w:t xml:space="preserve">. </w:t>
      </w:r>
      <w:r w:rsidR="0062686A" w:rsidRPr="00CA657E">
        <w:rPr>
          <w:rFonts w:ascii="Times New Roman" w:hAnsi="Times New Roman" w:cs="Times New Roman"/>
          <w:kern w:val="1"/>
          <w:sz w:val="24"/>
          <w:szCs w:val="24"/>
          <w:lang w:val="fr-FR"/>
        </w:rPr>
        <w:t>P</w:t>
      </w:r>
      <w:r w:rsidRPr="00CA657E">
        <w:rPr>
          <w:rFonts w:ascii="Times New Roman" w:hAnsi="Times New Roman" w:cs="Times New Roman"/>
          <w:sz w:val="24"/>
          <w:szCs w:val="24"/>
          <w:lang w:val="fr-FR"/>
        </w:rPr>
        <w:t xml:space="preserve">lus de 12 millions </w:t>
      </w:r>
      <w:r w:rsidR="00167B38">
        <w:rPr>
          <w:rFonts w:ascii="Times New Roman" w:hAnsi="Times New Roman" w:cs="Times New Roman"/>
          <w:sz w:val="24"/>
          <w:szCs w:val="24"/>
          <w:lang w:val="fr-FR"/>
        </w:rPr>
        <w:t>de joueurs sur</w:t>
      </w:r>
      <w:r w:rsidRPr="00CA657E">
        <w:rPr>
          <w:rFonts w:ascii="Times New Roman" w:hAnsi="Times New Roman" w:cs="Times New Roman"/>
          <w:sz w:val="24"/>
          <w:szCs w:val="24"/>
          <w:lang w:val="fr-FR"/>
        </w:rPr>
        <w:t xml:space="preserve"> World of Warcraft </w:t>
      </w:r>
      <w:r w:rsidR="002F6771" w:rsidRPr="00CA657E">
        <w:rPr>
          <w:rFonts w:ascii="Times New Roman" w:hAnsi="Times New Roman" w:cs="Times New Roman"/>
          <w:sz w:val="24"/>
          <w:szCs w:val="24"/>
          <w:lang w:val="fr-FR"/>
        </w:rPr>
        <w:t xml:space="preserve">(WoW) </w:t>
      </w:r>
      <w:r w:rsidR="008D6426" w:rsidRPr="00CA657E">
        <w:rPr>
          <w:rFonts w:ascii="Times New Roman" w:hAnsi="Times New Roman" w:cs="Times New Roman"/>
          <w:sz w:val="24"/>
          <w:szCs w:val="24"/>
          <w:lang w:val="fr-FR"/>
        </w:rPr>
        <w:t>dans le monde</w:t>
      </w:r>
      <w:r w:rsidR="00124D62" w:rsidRPr="00CA657E">
        <w:rPr>
          <w:rFonts w:ascii="Times New Roman" w:hAnsi="Times New Roman" w:cs="Times New Roman"/>
          <w:sz w:val="24"/>
          <w:szCs w:val="24"/>
          <w:lang w:val="fr-FR"/>
        </w:rPr>
        <w:t xml:space="preserve">, </w:t>
      </w:r>
      <w:r w:rsidRPr="00CA657E">
        <w:rPr>
          <w:rFonts w:ascii="Times New Roman" w:hAnsi="Times New Roman" w:cs="Times New Roman"/>
          <w:sz w:val="24"/>
          <w:szCs w:val="24"/>
          <w:lang w:val="fr-FR"/>
        </w:rPr>
        <w:t>1,4 milliard d’inscrits dans les mondes virtuels</w:t>
      </w:r>
      <w:r w:rsidRPr="00CA657E">
        <w:rPr>
          <w:rFonts w:ascii="Times New Roman" w:hAnsi="Times New Roman" w:cs="Times New Roman"/>
          <w:sz w:val="24"/>
          <w:szCs w:val="24"/>
          <w:vertAlign w:val="superscript"/>
        </w:rPr>
        <w:footnoteReference w:id="1"/>
      </w:r>
      <w:r w:rsidR="00124D62" w:rsidRPr="00CA657E">
        <w:rPr>
          <w:rFonts w:ascii="Times New Roman" w:hAnsi="Times New Roman" w:cs="Times New Roman"/>
          <w:sz w:val="24"/>
          <w:szCs w:val="24"/>
          <w:lang w:val="fr-FR"/>
        </w:rPr>
        <w:t xml:space="preserve">, </w:t>
      </w:r>
      <w:r w:rsidR="0022341B" w:rsidRPr="00CA657E">
        <w:rPr>
          <w:rFonts w:ascii="Times New Roman" w:hAnsi="Times New Roman" w:cs="Times New Roman"/>
          <w:sz w:val="24"/>
          <w:szCs w:val="24"/>
          <w:lang w:val="fr-FR"/>
        </w:rPr>
        <w:t>plus de 900</w:t>
      </w:r>
      <w:r w:rsidRPr="00CA657E">
        <w:rPr>
          <w:rFonts w:ascii="Times New Roman" w:hAnsi="Times New Roman" w:cs="Times New Roman"/>
          <w:sz w:val="24"/>
          <w:szCs w:val="24"/>
          <w:lang w:val="fr-FR"/>
        </w:rPr>
        <w:t xml:space="preserve"> m</w:t>
      </w:r>
      <w:r w:rsidR="00167B38">
        <w:rPr>
          <w:rFonts w:ascii="Times New Roman" w:hAnsi="Times New Roman" w:cs="Times New Roman"/>
          <w:sz w:val="24"/>
          <w:szCs w:val="24"/>
          <w:lang w:val="fr-FR"/>
        </w:rPr>
        <w:t>illions d’inscrits</w:t>
      </w:r>
      <w:r w:rsidR="00F94493" w:rsidRPr="00CA657E">
        <w:rPr>
          <w:rFonts w:ascii="Times New Roman" w:hAnsi="Times New Roman" w:cs="Times New Roman"/>
          <w:sz w:val="24"/>
          <w:szCs w:val="24"/>
          <w:lang w:val="fr-FR"/>
        </w:rPr>
        <w:t xml:space="preserve"> sur Facebook</w:t>
      </w:r>
      <w:r w:rsidR="00124D62" w:rsidRPr="00CA657E">
        <w:rPr>
          <w:rFonts w:ascii="Times New Roman" w:hAnsi="Times New Roman" w:cs="Times New Roman"/>
          <w:sz w:val="24"/>
          <w:szCs w:val="24"/>
          <w:lang w:val="fr-FR"/>
        </w:rPr>
        <w:t xml:space="preserve">, </w:t>
      </w:r>
      <w:r w:rsidRPr="00CA657E">
        <w:rPr>
          <w:rFonts w:ascii="Times New Roman" w:hAnsi="Times New Roman" w:cs="Times New Roman"/>
          <w:sz w:val="24"/>
          <w:szCs w:val="24"/>
          <w:lang w:val="fr-FR"/>
        </w:rPr>
        <w:t>plus de 2 millia</w:t>
      </w:r>
      <w:r w:rsidR="00F94493" w:rsidRPr="00CA657E">
        <w:rPr>
          <w:rFonts w:ascii="Times New Roman" w:hAnsi="Times New Roman" w:cs="Times New Roman"/>
          <w:sz w:val="24"/>
          <w:szCs w:val="24"/>
          <w:lang w:val="fr-FR"/>
        </w:rPr>
        <w:t>rds d’internautes dans le monde</w:t>
      </w:r>
      <w:r w:rsidR="002B5210" w:rsidRPr="00CA657E">
        <w:rPr>
          <w:rFonts w:ascii="Times New Roman" w:hAnsi="Times New Roman" w:cs="Times New Roman"/>
          <w:sz w:val="24"/>
          <w:szCs w:val="24"/>
          <w:lang w:val="fr-FR"/>
        </w:rPr>
        <w:t xml:space="preserve"> </w:t>
      </w:r>
      <w:r w:rsidRPr="00CA657E">
        <w:rPr>
          <w:rFonts w:ascii="Times New Roman" w:hAnsi="Times New Roman" w:cs="Times New Roman"/>
          <w:sz w:val="24"/>
          <w:szCs w:val="24"/>
          <w:lang w:val="fr-FR"/>
        </w:rPr>
        <w:t>: chacun d’entre eux est susceptible d’</w:t>
      </w:r>
      <w:r w:rsidR="00167B38">
        <w:rPr>
          <w:rFonts w:ascii="Times New Roman" w:hAnsi="Times New Roman" w:cs="Times New Roman"/>
          <w:sz w:val="24"/>
          <w:szCs w:val="24"/>
          <w:lang w:val="fr-FR"/>
        </w:rPr>
        <w:t>être représenté en ligne par un (des)</w:t>
      </w:r>
      <w:r w:rsidRPr="00CA657E">
        <w:rPr>
          <w:rFonts w:ascii="Times New Roman" w:hAnsi="Times New Roman" w:cs="Times New Roman"/>
          <w:sz w:val="24"/>
          <w:szCs w:val="24"/>
          <w:lang w:val="fr-FR"/>
        </w:rPr>
        <w:t xml:space="preserve"> avatar</w:t>
      </w:r>
      <w:r w:rsidR="00167B38">
        <w:rPr>
          <w:rFonts w:ascii="Times New Roman" w:hAnsi="Times New Roman" w:cs="Times New Roman"/>
          <w:sz w:val="24"/>
          <w:szCs w:val="24"/>
          <w:lang w:val="fr-FR"/>
        </w:rPr>
        <w:t>(</w:t>
      </w:r>
      <w:r w:rsidRPr="00CA657E">
        <w:rPr>
          <w:rFonts w:ascii="Times New Roman" w:hAnsi="Times New Roman" w:cs="Times New Roman"/>
          <w:sz w:val="24"/>
          <w:szCs w:val="24"/>
          <w:lang w:val="fr-FR"/>
        </w:rPr>
        <w:t>s</w:t>
      </w:r>
      <w:r w:rsidR="00167B38">
        <w:rPr>
          <w:rFonts w:ascii="Times New Roman" w:hAnsi="Times New Roman" w:cs="Times New Roman"/>
          <w:sz w:val="24"/>
          <w:szCs w:val="24"/>
          <w:lang w:val="fr-FR"/>
        </w:rPr>
        <w:t>)</w:t>
      </w:r>
      <w:r w:rsidRPr="00CA657E">
        <w:rPr>
          <w:rFonts w:ascii="Times New Roman" w:hAnsi="Times New Roman" w:cs="Times New Roman"/>
          <w:sz w:val="24"/>
          <w:szCs w:val="24"/>
          <w:lang w:val="fr-FR"/>
        </w:rPr>
        <w:t xml:space="preserve">, d’agir, de communiquer </w:t>
      </w:r>
      <w:r w:rsidR="00EE0824" w:rsidRPr="00CA657E">
        <w:rPr>
          <w:rFonts w:ascii="Times New Roman" w:hAnsi="Times New Roman" w:cs="Times New Roman"/>
          <w:sz w:val="24"/>
          <w:szCs w:val="24"/>
          <w:lang w:val="fr-FR"/>
        </w:rPr>
        <w:t>et</w:t>
      </w:r>
      <w:r w:rsidRPr="00CA657E">
        <w:rPr>
          <w:rFonts w:ascii="Times New Roman" w:hAnsi="Times New Roman" w:cs="Times New Roman"/>
          <w:sz w:val="24"/>
          <w:szCs w:val="24"/>
          <w:lang w:val="fr-FR"/>
        </w:rPr>
        <w:t xml:space="preserve"> de consommer au travers de</w:t>
      </w:r>
      <w:r w:rsidR="00A66C92">
        <w:rPr>
          <w:rFonts w:ascii="Times New Roman" w:hAnsi="Times New Roman" w:cs="Times New Roman"/>
          <w:sz w:val="24"/>
          <w:szCs w:val="24"/>
          <w:lang w:val="fr-FR"/>
        </w:rPr>
        <w:t>,</w:t>
      </w:r>
      <w:r w:rsidR="00124D62" w:rsidRPr="00CA657E">
        <w:rPr>
          <w:rFonts w:ascii="Times New Roman" w:hAnsi="Times New Roman" w:cs="Times New Roman"/>
          <w:sz w:val="24"/>
          <w:szCs w:val="24"/>
          <w:lang w:val="fr-FR"/>
        </w:rPr>
        <w:t xml:space="preserve"> </w:t>
      </w:r>
      <w:r w:rsidR="00C040B3" w:rsidRPr="00CA657E">
        <w:rPr>
          <w:rFonts w:ascii="Times New Roman" w:hAnsi="Times New Roman" w:cs="Times New Roman"/>
          <w:sz w:val="24"/>
          <w:szCs w:val="24"/>
          <w:lang w:val="fr-FR"/>
        </w:rPr>
        <w:t>et pour</w:t>
      </w:r>
      <w:r w:rsidR="00CD328A" w:rsidRPr="00CA657E">
        <w:rPr>
          <w:rFonts w:ascii="Times New Roman" w:hAnsi="Times New Roman" w:cs="Times New Roman"/>
          <w:sz w:val="24"/>
          <w:szCs w:val="24"/>
          <w:lang w:val="fr-FR"/>
        </w:rPr>
        <w:t xml:space="preserve"> </w:t>
      </w:r>
      <w:r w:rsidRPr="00CA657E">
        <w:rPr>
          <w:rFonts w:ascii="Times New Roman" w:hAnsi="Times New Roman" w:cs="Times New Roman"/>
          <w:sz w:val="24"/>
          <w:szCs w:val="24"/>
          <w:lang w:val="fr-FR"/>
        </w:rPr>
        <w:t>cet</w:t>
      </w:r>
      <w:r w:rsidR="00A66C92">
        <w:rPr>
          <w:rFonts w:ascii="Times New Roman" w:hAnsi="Times New Roman" w:cs="Times New Roman"/>
          <w:sz w:val="24"/>
          <w:szCs w:val="24"/>
          <w:lang w:val="fr-FR"/>
        </w:rPr>
        <w:t>,</w:t>
      </w:r>
      <w:r w:rsidR="00EE0824" w:rsidRPr="00CA657E">
        <w:rPr>
          <w:rFonts w:ascii="Times New Roman" w:hAnsi="Times New Roman" w:cs="Times New Roman"/>
          <w:sz w:val="24"/>
          <w:szCs w:val="24"/>
          <w:lang w:val="fr-FR"/>
        </w:rPr>
        <w:t xml:space="preserve"> </w:t>
      </w:r>
      <w:r w:rsidR="003E389C" w:rsidRPr="00CA657E">
        <w:rPr>
          <w:rFonts w:ascii="Times New Roman" w:hAnsi="Times New Roman" w:cs="Times New Roman"/>
          <w:sz w:val="24"/>
          <w:szCs w:val="24"/>
          <w:lang w:val="fr-FR"/>
        </w:rPr>
        <w:t>avatar</w:t>
      </w:r>
      <w:r w:rsidRPr="00CA657E">
        <w:rPr>
          <w:rFonts w:ascii="Times New Roman" w:hAnsi="Times New Roman" w:cs="Times New Roman"/>
          <w:sz w:val="24"/>
          <w:szCs w:val="24"/>
          <w:lang w:val="fr-FR"/>
        </w:rPr>
        <w:t xml:space="preserve">. </w:t>
      </w:r>
      <w:r w:rsidR="0078025F">
        <w:rPr>
          <w:rFonts w:ascii="Times New Roman" w:hAnsi="Times New Roman" w:cs="Times New Roman"/>
          <w:sz w:val="24"/>
          <w:szCs w:val="24"/>
          <w:lang w:val="fr-FR"/>
        </w:rPr>
        <w:t xml:space="preserve">Dès les années 80, </w:t>
      </w:r>
      <w:r w:rsidRPr="00CA657E">
        <w:rPr>
          <w:rFonts w:ascii="Times New Roman" w:hAnsi="Times New Roman" w:cs="Times New Roman"/>
          <w:sz w:val="24"/>
          <w:szCs w:val="24"/>
          <w:lang w:val="fr-FR"/>
        </w:rPr>
        <w:t>Turkle (1984, 1995) soulign</w:t>
      </w:r>
      <w:r w:rsidR="0078025F">
        <w:rPr>
          <w:rFonts w:ascii="Times New Roman" w:hAnsi="Times New Roman" w:cs="Times New Roman"/>
          <w:sz w:val="24"/>
          <w:szCs w:val="24"/>
          <w:lang w:val="fr-FR"/>
        </w:rPr>
        <w:t>ait</w:t>
      </w:r>
      <w:r w:rsidRPr="00CA657E">
        <w:rPr>
          <w:rFonts w:ascii="Times New Roman" w:hAnsi="Times New Roman" w:cs="Times New Roman"/>
          <w:sz w:val="24"/>
          <w:szCs w:val="24"/>
          <w:lang w:val="fr-FR"/>
        </w:rPr>
        <w:t xml:space="preserve"> l’évolution de notre société vers une culture p</w:t>
      </w:r>
      <w:r w:rsidR="00124D62" w:rsidRPr="00CA657E">
        <w:rPr>
          <w:rFonts w:ascii="Times New Roman" w:hAnsi="Times New Roman" w:cs="Times New Roman"/>
          <w:sz w:val="24"/>
          <w:szCs w:val="24"/>
          <w:lang w:val="fr-FR"/>
        </w:rPr>
        <w:t>ostmoderniste de simulation : l</w:t>
      </w:r>
      <w:r w:rsidR="00664A7F" w:rsidRPr="00CA657E">
        <w:rPr>
          <w:rFonts w:ascii="Times New Roman" w:hAnsi="Times New Roman" w:cs="Times New Roman"/>
          <w:sz w:val="24"/>
          <w:szCs w:val="24"/>
          <w:lang w:val="fr-FR"/>
        </w:rPr>
        <w:t xml:space="preserve">e </w:t>
      </w:r>
      <w:r w:rsidRPr="00CA657E">
        <w:rPr>
          <w:rFonts w:ascii="Times New Roman" w:hAnsi="Times New Roman" w:cs="Times New Roman"/>
          <w:sz w:val="24"/>
          <w:szCs w:val="24"/>
          <w:lang w:val="fr-FR"/>
        </w:rPr>
        <w:t xml:space="preserve">développement rapide des technologies de l’informatique et la place </w:t>
      </w:r>
      <w:r w:rsidR="00C040B3" w:rsidRPr="00CA657E">
        <w:rPr>
          <w:rFonts w:ascii="Times New Roman" w:hAnsi="Times New Roman" w:cs="Times New Roman"/>
          <w:sz w:val="24"/>
          <w:szCs w:val="24"/>
          <w:lang w:val="fr-FR"/>
        </w:rPr>
        <w:t xml:space="preserve">importante </w:t>
      </w:r>
      <w:r w:rsidRPr="00CA657E">
        <w:rPr>
          <w:rFonts w:ascii="Times New Roman" w:hAnsi="Times New Roman" w:cs="Times New Roman"/>
          <w:sz w:val="24"/>
          <w:szCs w:val="24"/>
          <w:lang w:val="fr-FR"/>
        </w:rPr>
        <w:t>occu</w:t>
      </w:r>
      <w:r w:rsidR="00526DC8" w:rsidRPr="00CA657E">
        <w:rPr>
          <w:rFonts w:ascii="Times New Roman" w:hAnsi="Times New Roman" w:cs="Times New Roman"/>
          <w:sz w:val="24"/>
          <w:szCs w:val="24"/>
          <w:lang w:val="fr-FR"/>
        </w:rPr>
        <w:t>pée par Internet dans la vie de</w:t>
      </w:r>
      <w:r w:rsidRPr="00CA657E">
        <w:rPr>
          <w:rFonts w:ascii="Times New Roman" w:hAnsi="Times New Roman" w:cs="Times New Roman"/>
          <w:sz w:val="24"/>
          <w:szCs w:val="24"/>
          <w:lang w:val="fr-FR"/>
        </w:rPr>
        <w:t xml:space="preserve"> tous les jours « </w:t>
      </w:r>
      <w:r w:rsidRPr="00CA657E">
        <w:rPr>
          <w:rFonts w:ascii="Times New Roman" w:hAnsi="Times New Roman" w:cs="Times New Roman"/>
          <w:i/>
          <w:sz w:val="24"/>
          <w:szCs w:val="24"/>
          <w:lang w:val="fr-FR"/>
        </w:rPr>
        <w:t>nous a conduit à devenir de plus en plus à l’aise pour substituer à la réalité des représentations de la réalité</w:t>
      </w:r>
      <w:r w:rsidRPr="00CA657E">
        <w:rPr>
          <w:rFonts w:ascii="Times New Roman" w:hAnsi="Times New Roman" w:cs="Times New Roman"/>
          <w:sz w:val="24"/>
          <w:szCs w:val="24"/>
          <w:lang w:val="fr-FR"/>
        </w:rPr>
        <w:t xml:space="preserve"> » (Turkle, 1995, p.23), y compris la représentation de soi et de son corps. </w:t>
      </w:r>
      <w:r w:rsidR="00493A93" w:rsidRPr="00CA657E">
        <w:rPr>
          <w:rFonts w:ascii="Times New Roman" w:hAnsi="Times New Roman" w:cs="Times New Roman"/>
          <w:sz w:val="24"/>
          <w:szCs w:val="24"/>
          <w:lang w:val="fr-FR"/>
        </w:rPr>
        <w:t xml:space="preserve">Par ailleurs, </w:t>
      </w:r>
      <w:r w:rsidRPr="00CA657E">
        <w:rPr>
          <w:rFonts w:ascii="Times New Roman" w:hAnsi="Times New Roman" w:cs="Times New Roman"/>
          <w:sz w:val="24"/>
          <w:szCs w:val="24"/>
          <w:lang w:val="fr-FR"/>
        </w:rPr>
        <w:t>les mondes virtuels deviennent un espace entrepreneurial et marchand conséquent</w:t>
      </w:r>
      <w:r w:rsidR="00BC7656" w:rsidRPr="00CA657E">
        <w:rPr>
          <w:rFonts w:ascii="Times New Roman" w:hAnsi="Times New Roman" w:cs="Times New Roman"/>
          <w:sz w:val="24"/>
          <w:szCs w:val="24"/>
          <w:lang w:val="fr-FR"/>
        </w:rPr>
        <w:t xml:space="preserve"> (Parmentier et Rolland,</w:t>
      </w:r>
      <w:r w:rsidR="00526DC8" w:rsidRPr="00CA657E">
        <w:rPr>
          <w:rFonts w:ascii="Times New Roman" w:hAnsi="Times New Roman" w:cs="Times New Roman"/>
          <w:sz w:val="24"/>
          <w:szCs w:val="24"/>
          <w:lang w:val="fr-FR"/>
        </w:rPr>
        <w:t xml:space="preserve"> </w:t>
      </w:r>
      <w:r w:rsidR="00BC7656" w:rsidRPr="00CA657E">
        <w:rPr>
          <w:rFonts w:ascii="Times New Roman" w:hAnsi="Times New Roman" w:cs="Times New Roman"/>
          <w:sz w:val="24"/>
          <w:szCs w:val="24"/>
          <w:lang w:val="fr-FR"/>
        </w:rPr>
        <w:t>2009)</w:t>
      </w:r>
      <w:r w:rsidR="00CB2149" w:rsidRPr="00CA657E">
        <w:rPr>
          <w:rFonts w:ascii="Times New Roman" w:hAnsi="Times New Roman" w:cs="Times New Roman"/>
          <w:sz w:val="24"/>
          <w:szCs w:val="24"/>
          <w:lang w:val="fr-FR"/>
        </w:rPr>
        <w:t xml:space="preserve">. </w:t>
      </w:r>
      <w:r w:rsidR="00A4147A" w:rsidRPr="00CA657E">
        <w:rPr>
          <w:rFonts w:ascii="Times New Roman" w:hAnsi="Times New Roman" w:cs="Times New Roman"/>
          <w:sz w:val="24"/>
          <w:szCs w:val="24"/>
          <w:lang w:val="fr-FR"/>
        </w:rPr>
        <w:t xml:space="preserve">Le marché des biens virtuels </w:t>
      </w:r>
      <w:r w:rsidR="00526DC8" w:rsidRPr="00CA657E">
        <w:rPr>
          <w:rFonts w:ascii="Times New Roman" w:hAnsi="Times New Roman" w:cs="Times New Roman"/>
          <w:sz w:val="24"/>
          <w:szCs w:val="24"/>
          <w:lang w:val="fr-FR"/>
        </w:rPr>
        <w:t xml:space="preserve">destinés aux avatars </w:t>
      </w:r>
      <w:r w:rsidR="00CB2149" w:rsidRPr="00CA657E">
        <w:rPr>
          <w:rFonts w:ascii="Times New Roman" w:hAnsi="Times New Roman" w:cs="Times New Roman"/>
          <w:sz w:val="24"/>
          <w:szCs w:val="24"/>
          <w:lang w:val="fr-FR"/>
        </w:rPr>
        <w:t>affiche une croissance de 30% par an (2010-2011) et représenta</w:t>
      </w:r>
      <w:r w:rsidR="00526DC8" w:rsidRPr="00CA657E">
        <w:rPr>
          <w:rFonts w:ascii="Times New Roman" w:hAnsi="Times New Roman" w:cs="Times New Roman"/>
          <w:sz w:val="24"/>
          <w:szCs w:val="24"/>
          <w:lang w:val="fr-FR"/>
        </w:rPr>
        <w:t>it un chiffre d’affaire</w:t>
      </w:r>
      <w:r w:rsidR="008D6426" w:rsidRPr="00CA657E">
        <w:rPr>
          <w:rFonts w:ascii="Times New Roman" w:hAnsi="Times New Roman" w:cs="Times New Roman"/>
          <w:sz w:val="24"/>
          <w:szCs w:val="24"/>
          <w:lang w:val="fr-FR"/>
        </w:rPr>
        <w:t>s</w:t>
      </w:r>
      <w:r w:rsidR="00526DC8" w:rsidRPr="00CA657E">
        <w:rPr>
          <w:rFonts w:ascii="Times New Roman" w:hAnsi="Times New Roman" w:cs="Times New Roman"/>
          <w:sz w:val="24"/>
          <w:szCs w:val="24"/>
          <w:lang w:val="fr-FR"/>
        </w:rPr>
        <w:t xml:space="preserve"> mondial</w:t>
      </w:r>
      <w:r w:rsidR="00CB2149" w:rsidRPr="00CA657E">
        <w:rPr>
          <w:rFonts w:ascii="Times New Roman" w:hAnsi="Times New Roman" w:cs="Times New Roman"/>
          <w:sz w:val="24"/>
          <w:szCs w:val="24"/>
          <w:lang w:val="fr-FR"/>
        </w:rPr>
        <w:t xml:space="preserve"> de 7,3 milliards de dollars en 2010</w:t>
      </w:r>
      <w:r w:rsidR="00A4147A" w:rsidRPr="00CA657E">
        <w:rPr>
          <w:rStyle w:val="Appelnotedebasdep"/>
          <w:rFonts w:ascii="Times New Roman" w:hAnsi="Times New Roman" w:cs="Times New Roman"/>
          <w:sz w:val="24"/>
          <w:szCs w:val="24"/>
          <w:lang w:val="fr-FR"/>
        </w:rPr>
        <w:footnoteReference w:id="2"/>
      </w:r>
      <w:r w:rsidR="00A4147A" w:rsidRPr="00CA657E">
        <w:rPr>
          <w:rFonts w:ascii="Times New Roman" w:hAnsi="Times New Roman" w:cs="Times New Roman"/>
          <w:sz w:val="24"/>
          <w:szCs w:val="24"/>
          <w:lang w:val="fr-FR"/>
        </w:rPr>
        <w:t xml:space="preserve">. Les chiffres d’affaires des acteurs </w:t>
      </w:r>
      <w:r w:rsidR="00CB2149" w:rsidRPr="00CA657E">
        <w:rPr>
          <w:rFonts w:ascii="Times New Roman" w:hAnsi="Times New Roman" w:cs="Times New Roman"/>
          <w:sz w:val="24"/>
          <w:szCs w:val="24"/>
          <w:lang w:val="fr-FR"/>
        </w:rPr>
        <w:t>du secteur</w:t>
      </w:r>
      <w:r w:rsidR="00B752AB" w:rsidRPr="00CA657E">
        <w:rPr>
          <w:rFonts w:ascii="Times New Roman" w:hAnsi="Times New Roman" w:cs="Times New Roman"/>
          <w:sz w:val="24"/>
          <w:szCs w:val="24"/>
          <w:lang w:val="fr-FR"/>
        </w:rPr>
        <w:t xml:space="preserve"> </w:t>
      </w:r>
      <w:r w:rsidR="00AB3DDD" w:rsidRPr="00CA657E">
        <w:rPr>
          <w:rFonts w:ascii="Times New Roman" w:hAnsi="Times New Roman" w:cs="Times New Roman"/>
          <w:sz w:val="24"/>
          <w:szCs w:val="24"/>
          <w:lang w:val="fr-FR"/>
        </w:rPr>
        <w:t xml:space="preserve">des jeux ou des univers virtuels </w:t>
      </w:r>
      <w:r w:rsidR="00B752AB" w:rsidRPr="00CA657E">
        <w:rPr>
          <w:rFonts w:ascii="Times New Roman" w:hAnsi="Times New Roman" w:cs="Times New Roman"/>
          <w:sz w:val="24"/>
          <w:szCs w:val="24"/>
          <w:lang w:val="fr-FR"/>
        </w:rPr>
        <w:t xml:space="preserve">proviennent </w:t>
      </w:r>
      <w:r w:rsidR="00A4147A" w:rsidRPr="00CA657E">
        <w:rPr>
          <w:rFonts w:ascii="Times New Roman" w:hAnsi="Times New Roman" w:cs="Times New Roman"/>
          <w:sz w:val="24"/>
          <w:szCs w:val="24"/>
          <w:lang w:val="fr-FR"/>
        </w:rPr>
        <w:t xml:space="preserve">en grande partie </w:t>
      </w:r>
      <w:r w:rsidR="00B752AB" w:rsidRPr="00CA657E">
        <w:rPr>
          <w:rFonts w:ascii="Times New Roman" w:hAnsi="Times New Roman" w:cs="Times New Roman"/>
          <w:sz w:val="24"/>
          <w:szCs w:val="24"/>
          <w:lang w:val="fr-FR"/>
        </w:rPr>
        <w:t>de ce type de bien</w:t>
      </w:r>
      <w:r w:rsidR="00B86BA8" w:rsidRPr="00CA657E">
        <w:rPr>
          <w:rFonts w:ascii="Times New Roman" w:hAnsi="Times New Roman" w:cs="Times New Roman"/>
          <w:sz w:val="24"/>
          <w:szCs w:val="24"/>
          <w:lang w:val="fr-FR"/>
        </w:rPr>
        <w:t xml:space="preserve"> </w:t>
      </w:r>
      <w:r w:rsidR="00B752AB" w:rsidRPr="00CA657E">
        <w:rPr>
          <w:rFonts w:ascii="Times New Roman" w:hAnsi="Times New Roman" w:cs="Times New Roman"/>
          <w:sz w:val="24"/>
          <w:szCs w:val="24"/>
          <w:lang w:val="fr-FR"/>
        </w:rPr>
        <w:t>: 100 millio</w:t>
      </w:r>
      <w:r w:rsidR="00AB3DDD" w:rsidRPr="00CA657E">
        <w:rPr>
          <w:rFonts w:ascii="Times New Roman" w:hAnsi="Times New Roman" w:cs="Times New Roman"/>
          <w:sz w:val="24"/>
          <w:szCs w:val="24"/>
          <w:lang w:val="fr-FR"/>
        </w:rPr>
        <w:t xml:space="preserve">ns de dollars </w:t>
      </w:r>
      <w:r w:rsidR="008D6426" w:rsidRPr="00CA657E">
        <w:rPr>
          <w:rFonts w:ascii="Times New Roman" w:hAnsi="Times New Roman" w:cs="Times New Roman"/>
          <w:sz w:val="24"/>
          <w:szCs w:val="24"/>
          <w:lang w:val="fr-FR"/>
        </w:rPr>
        <w:t xml:space="preserve">rien que </w:t>
      </w:r>
      <w:r w:rsidR="00AB3DDD" w:rsidRPr="00CA657E">
        <w:rPr>
          <w:rFonts w:ascii="Times New Roman" w:hAnsi="Times New Roman" w:cs="Times New Roman"/>
          <w:sz w:val="24"/>
          <w:szCs w:val="24"/>
          <w:lang w:val="fr-FR"/>
        </w:rPr>
        <w:t xml:space="preserve">pour Second Life </w:t>
      </w:r>
      <w:r w:rsidR="005E7DC2">
        <w:rPr>
          <w:rFonts w:ascii="Times New Roman" w:hAnsi="Times New Roman" w:cs="Times New Roman"/>
          <w:sz w:val="24"/>
          <w:szCs w:val="24"/>
          <w:lang w:val="fr-FR"/>
        </w:rPr>
        <w:t xml:space="preserve">(SL) </w:t>
      </w:r>
      <w:r w:rsidR="00B752AB" w:rsidRPr="00CA657E">
        <w:rPr>
          <w:rFonts w:ascii="Times New Roman" w:hAnsi="Times New Roman" w:cs="Times New Roman"/>
          <w:sz w:val="24"/>
          <w:szCs w:val="24"/>
          <w:lang w:val="fr-FR"/>
        </w:rPr>
        <w:t>en 2011</w:t>
      </w:r>
      <w:r w:rsidR="00AB3DDD" w:rsidRPr="00CA657E">
        <w:rPr>
          <w:rFonts w:ascii="Times New Roman" w:hAnsi="Times New Roman" w:cs="Times New Roman"/>
          <w:sz w:val="24"/>
          <w:szCs w:val="24"/>
          <w:lang w:val="fr-FR"/>
        </w:rPr>
        <w:t>.</w:t>
      </w:r>
      <w:r w:rsidR="00CB2149" w:rsidRPr="00CA657E">
        <w:rPr>
          <w:rFonts w:ascii="Times New Roman" w:hAnsi="Times New Roman" w:cs="Times New Roman"/>
          <w:sz w:val="24"/>
          <w:szCs w:val="24"/>
          <w:lang w:val="fr-FR"/>
        </w:rPr>
        <w:t xml:space="preserve"> </w:t>
      </w:r>
      <w:r w:rsidR="00F301C8" w:rsidRPr="00CA657E">
        <w:rPr>
          <w:rFonts w:ascii="Times New Roman" w:hAnsi="Times New Roman" w:cs="Times New Roman"/>
          <w:sz w:val="24"/>
          <w:szCs w:val="24"/>
          <w:lang w:val="fr-FR"/>
        </w:rPr>
        <w:t xml:space="preserve">Une véritable </w:t>
      </w:r>
      <w:r w:rsidR="008D6426" w:rsidRPr="00CA657E">
        <w:rPr>
          <w:rFonts w:ascii="Times New Roman" w:hAnsi="Times New Roman" w:cs="Times New Roman"/>
          <w:sz w:val="24"/>
          <w:szCs w:val="24"/>
          <w:lang w:val="fr-FR"/>
        </w:rPr>
        <w:t>marché</w:t>
      </w:r>
      <w:r w:rsidR="00F301C8" w:rsidRPr="00CA657E">
        <w:rPr>
          <w:rFonts w:ascii="Times New Roman" w:hAnsi="Times New Roman" w:cs="Times New Roman"/>
          <w:sz w:val="24"/>
          <w:szCs w:val="24"/>
          <w:lang w:val="fr-FR"/>
        </w:rPr>
        <w:t xml:space="preserve"> s’est </w:t>
      </w:r>
      <w:r w:rsidR="003C7D48" w:rsidRPr="00CA657E">
        <w:rPr>
          <w:rFonts w:ascii="Times New Roman" w:hAnsi="Times New Roman" w:cs="Times New Roman"/>
          <w:sz w:val="24"/>
          <w:szCs w:val="24"/>
          <w:lang w:val="fr-FR"/>
        </w:rPr>
        <w:t>donc</w:t>
      </w:r>
      <w:r w:rsidR="00F301C8" w:rsidRPr="00CA657E">
        <w:rPr>
          <w:rFonts w:ascii="Times New Roman" w:hAnsi="Times New Roman" w:cs="Times New Roman"/>
          <w:sz w:val="24"/>
          <w:szCs w:val="24"/>
          <w:lang w:val="fr-FR"/>
        </w:rPr>
        <w:t xml:space="preserve"> dévelo</w:t>
      </w:r>
      <w:r w:rsidR="008D6426" w:rsidRPr="00CA657E">
        <w:rPr>
          <w:rFonts w:ascii="Times New Roman" w:hAnsi="Times New Roman" w:cs="Times New Roman"/>
          <w:sz w:val="24"/>
          <w:szCs w:val="24"/>
          <w:lang w:val="fr-FR"/>
        </w:rPr>
        <w:t>ppé</w:t>
      </w:r>
      <w:r w:rsidR="00F301C8" w:rsidRPr="00CA657E">
        <w:rPr>
          <w:rFonts w:ascii="Times New Roman" w:hAnsi="Times New Roman" w:cs="Times New Roman"/>
          <w:sz w:val="24"/>
          <w:szCs w:val="24"/>
          <w:lang w:val="fr-FR"/>
        </w:rPr>
        <w:t xml:space="preserve"> autour de ces biens et repose en grande partie sur les avatars créés par les consommateurs. </w:t>
      </w:r>
      <w:r w:rsidR="00C040B3" w:rsidRPr="00CA657E">
        <w:rPr>
          <w:rFonts w:ascii="Times New Roman" w:hAnsi="Times New Roman" w:cs="Times New Roman"/>
          <w:sz w:val="24"/>
          <w:szCs w:val="24"/>
          <w:lang w:val="fr-FR"/>
        </w:rPr>
        <w:t xml:space="preserve">En outre, </w:t>
      </w:r>
      <w:r w:rsidRPr="00CA657E">
        <w:rPr>
          <w:rFonts w:ascii="Times New Roman" w:hAnsi="Times New Roman" w:cs="Times New Roman"/>
          <w:sz w:val="24"/>
          <w:szCs w:val="24"/>
          <w:lang w:val="fr-FR"/>
        </w:rPr>
        <w:t xml:space="preserve">ces mondes hyperréels (Baudrillard, 1981) </w:t>
      </w:r>
      <w:r w:rsidR="005C510E" w:rsidRPr="00CA657E">
        <w:rPr>
          <w:rFonts w:ascii="Times New Roman" w:hAnsi="Times New Roman" w:cs="Times New Roman"/>
          <w:sz w:val="24"/>
          <w:szCs w:val="24"/>
          <w:lang w:val="fr-FR"/>
        </w:rPr>
        <w:t xml:space="preserve">et </w:t>
      </w:r>
      <w:r w:rsidR="0051250C" w:rsidRPr="00CA657E">
        <w:rPr>
          <w:rFonts w:ascii="Times New Roman" w:hAnsi="Times New Roman" w:cs="Times New Roman"/>
          <w:sz w:val="24"/>
          <w:szCs w:val="24"/>
          <w:lang w:val="fr-FR"/>
        </w:rPr>
        <w:t xml:space="preserve">leurs « habitants » </w:t>
      </w:r>
      <w:r w:rsidR="005C510E" w:rsidRPr="00CA657E">
        <w:rPr>
          <w:rFonts w:ascii="Times New Roman" w:hAnsi="Times New Roman" w:cs="Times New Roman"/>
          <w:sz w:val="24"/>
          <w:szCs w:val="24"/>
          <w:lang w:val="fr-FR"/>
        </w:rPr>
        <w:t>peuvent également impacter notre réalité</w:t>
      </w:r>
      <w:r w:rsidR="008D6426" w:rsidRPr="00CA657E">
        <w:rPr>
          <w:rFonts w:ascii="Times New Roman" w:hAnsi="Times New Roman" w:cs="Times New Roman"/>
          <w:sz w:val="24"/>
          <w:szCs w:val="24"/>
          <w:lang w:val="fr-FR"/>
        </w:rPr>
        <w:t>.</w:t>
      </w:r>
      <w:r w:rsidRPr="00CA657E">
        <w:rPr>
          <w:rFonts w:ascii="Times New Roman" w:hAnsi="Times New Roman" w:cs="Times New Roman"/>
          <w:sz w:val="24"/>
          <w:szCs w:val="24"/>
          <w:lang w:val="fr-FR"/>
        </w:rPr>
        <w:t xml:space="preserve"> </w:t>
      </w:r>
      <w:r w:rsidR="005C510E" w:rsidRPr="00CA657E">
        <w:rPr>
          <w:rFonts w:ascii="Times New Roman" w:hAnsi="Times New Roman" w:cs="Times New Roman"/>
          <w:sz w:val="24"/>
          <w:szCs w:val="24"/>
          <w:lang w:val="fr-FR"/>
        </w:rPr>
        <w:t xml:space="preserve"> </w:t>
      </w:r>
    </w:p>
    <w:p w:rsidR="00241987" w:rsidRPr="00CA657E" w:rsidRDefault="008261E0" w:rsidP="005C510E">
      <w:pPr>
        <w:spacing w:after="0" w:line="360" w:lineRule="auto"/>
        <w:ind w:firstLine="284"/>
        <w:jc w:val="both"/>
        <w:rPr>
          <w:rFonts w:ascii="Times New Roman" w:hAnsi="Times New Roman" w:cs="Times New Roman"/>
          <w:sz w:val="24"/>
          <w:szCs w:val="24"/>
          <w:lang w:val="fr-FR"/>
        </w:rPr>
      </w:pPr>
      <w:r w:rsidRPr="00CA657E">
        <w:rPr>
          <w:rFonts w:ascii="Times New Roman" w:hAnsi="Times New Roman" w:cs="Times New Roman"/>
          <w:sz w:val="24"/>
          <w:szCs w:val="24"/>
          <w:lang w:val="fr-FR"/>
        </w:rPr>
        <w:t xml:space="preserve">L’avatar, dans les mondes virtuels ou </w:t>
      </w:r>
      <w:r w:rsidR="002B5210" w:rsidRPr="00CA657E">
        <w:rPr>
          <w:rFonts w:ascii="Times New Roman" w:hAnsi="Times New Roman" w:cs="Times New Roman"/>
          <w:sz w:val="24"/>
          <w:szCs w:val="24"/>
          <w:lang w:val="fr-FR"/>
        </w:rPr>
        <w:t xml:space="preserve">comme </w:t>
      </w:r>
      <w:r w:rsidRPr="00CA657E">
        <w:rPr>
          <w:rFonts w:ascii="Times New Roman" w:hAnsi="Times New Roman" w:cs="Times New Roman"/>
          <w:sz w:val="24"/>
          <w:szCs w:val="24"/>
          <w:lang w:val="fr-FR"/>
        </w:rPr>
        <w:t>outil utilisé dans des contextes comm</w:t>
      </w:r>
      <w:r w:rsidR="00F94493" w:rsidRPr="00CA657E">
        <w:rPr>
          <w:rFonts w:ascii="Times New Roman" w:hAnsi="Times New Roman" w:cs="Times New Roman"/>
          <w:sz w:val="24"/>
          <w:szCs w:val="24"/>
          <w:lang w:val="fr-FR"/>
        </w:rPr>
        <w:t>erciaux en ligne</w:t>
      </w:r>
      <w:r w:rsidRPr="00CA657E">
        <w:rPr>
          <w:rFonts w:ascii="Times New Roman" w:hAnsi="Times New Roman" w:cs="Times New Roman"/>
          <w:sz w:val="24"/>
          <w:szCs w:val="24"/>
          <w:lang w:val="fr-FR"/>
        </w:rPr>
        <w:t>, paraît être l’élément-clé dans l’expérience</w:t>
      </w:r>
      <w:r w:rsidR="00F94493" w:rsidRPr="00CA657E">
        <w:rPr>
          <w:rFonts w:ascii="Times New Roman" w:hAnsi="Times New Roman" w:cs="Times New Roman"/>
          <w:sz w:val="24"/>
          <w:szCs w:val="24"/>
          <w:lang w:val="fr-FR"/>
        </w:rPr>
        <w:t xml:space="preserve"> des utilisateurs (Biocca, 1997</w:t>
      </w:r>
      <w:r w:rsidR="002B5210" w:rsidRPr="00CA657E">
        <w:rPr>
          <w:rFonts w:ascii="Times New Roman" w:hAnsi="Times New Roman" w:cs="Times New Roman"/>
          <w:sz w:val="24"/>
          <w:szCs w:val="24"/>
          <w:lang w:val="fr-FR"/>
        </w:rPr>
        <w:t>; Tisseron, 2009), parce qu’</w:t>
      </w:r>
      <w:r w:rsidRPr="00CA657E">
        <w:rPr>
          <w:rFonts w:ascii="Times New Roman" w:hAnsi="Times New Roman" w:cs="Times New Roman"/>
          <w:sz w:val="24"/>
          <w:szCs w:val="24"/>
          <w:lang w:val="fr-FR"/>
        </w:rPr>
        <w:t>il permet de représenter l'individu sur l'interface et de réintroduire le corps dans un univers où</w:t>
      </w:r>
      <w:r w:rsidR="005C510E" w:rsidRPr="00CA657E">
        <w:rPr>
          <w:rFonts w:ascii="Times New Roman" w:hAnsi="Times New Roman" w:cs="Times New Roman"/>
          <w:sz w:val="24"/>
          <w:szCs w:val="24"/>
          <w:lang w:val="fr-FR"/>
        </w:rPr>
        <w:t>, à la différence du commerce traditionnel,</w:t>
      </w:r>
      <w:r w:rsidRPr="00CA657E">
        <w:rPr>
          <w:rFonts w:ascii="Times New Roman" w:hAnsi="Times New Roman" w:cs="Times New Roman"/>
          <w:sz w:val="24"/>
          <w:szCs w:val="24"/>
          <w:lang w:val="fr-FR"/>
        </w:rPr>
        <w:t xml:space="preserve"> il est </w:t>
      </w:r>
      <w:r w:rsidRPr="00CA657E">
        <w:rPr>
          <w:rFonts w:ascii="Times New Roman" w:hAnsi="Times New Roman" w:cs="Times New Roman"/>
          <w:i/>
          <w:sz w:val="24"/>
          <w:szCs w:val="24"/>
          <w:lang w:val="fr-FR"/>
        </w:rPr>
        <w:t>a priori</w:t>
      </w:r>
      <w:r w:rsidRPr="00CA657E">
        <w:rPr>
          <w:rFonts w:ascii="Times New Roman" w:hAnsi="Times New Roman" w:cs="Times New Roman"/>
          <w:sz w:val="24"/>
          <w:szCs w:val="24"/>
          <w:lang w:val="fr-FR"/>
        </w:rPr>
        <w:t xml:space="preserve"> absent et peu </w:t>
      </w:r>
      <w:r w:rsidR="005C510E" w:rsidRPr="00CA657E">
        <w:rPr>
          <w:rFonts w:ascii="Times New Roman" w:hAnsi="Times New Roman" w:cs="Times New Roman"/>
          <w:sz w:val="24"/>
          <w:szCs w:val="24"/>
          <w:lang w:val="fr-FR"/>
        </w:rPr>
        <w:t xml:space="preserve">sollicité </w:t>
      </w:r>
      <w:r w:rsidRPr="00CA657E">
        <w:rPr>
          <w:rFonts w:ascii="Times New Roman" w:hAnsi="Times New Roman" w:cs="Times New Roman"/>
          <w:sz w:val="24"/>
          <w:szCs w:val="24"/>
          <w:lang w:val="fr-FR"/>
        </w:rPr>
        <w:t>(</w:t>
      </w:r>
      <w:r w:rsidR="009933EE" w:rsidRPr="00CA657E">
        <w:rPr>
          <w:rFonts w:ascii="Times New Roman" w:hAnsi="Times New Roman" w:cs="Times New Roman"/>
          <w:sz w:val="24"/>
          <w:szCs w:val="24"/>
          <w:lang w:val="fr-FR"/>
        </w:rPr>
        <w:t>Vicdan et Ulusoy, 2008</w:t>
      </w:r>
      <w:r w:rsidR="005C510E" w:rsidRPr="00CA657E">
        <w:rPr>
          <w:rFonts w:ascii="Times New Roman" w:hAnsi="Times New Roman" w:cs="Times New Roman"/>
          <w:sz w:val="24"/>
          <w:szCs w:val="24"/>
          <w:lang w:val="fr-FR"/>
        </w:rPr>
        <w:t xml:space="preserve">). </w:t>
      </w:r>
      <w:r w:rsidR="004D1482" w:rsidRPr="00CA657E">
        <w:rPr>
          <w:rFonts w:ascii="Times New Roman" w:hAnsi="Times New Roman" w:cs="Times New Roman"/>
          <w:sz w:val="24"/>
          <w:szCs w:val="24"/>
          <w:lang w:val="fr-FR"/>
        </w:rPr>
        <w:t xml:space="preserve">L’avatar vient ici </w:t>
      </w:r>
      <w:r w:rsidR="006D64CF" w:rsidRPr="00CA657E">
        <w:rPr>
          <w:rFonts w:ascii="Times New Roman" w:hAnsi="Times New Roman" w:cs="Times New Roman"/>
          <w:sz w:val="24"/>
          <w:szCs w:val="24"/>
          <w:lang w:val="fr-FR"/>
        </w:rPr>
        <w:t>jouer le rôle de médiateur e</w:t>
      </w:r>
      <w:r w:rsidR="000E3CA5" w:rsidRPr="00CA657E">
        <w:rPr>
          <w:rFonts w:ascii="Times New Roman" w:hAnsi="Times New Roman" w:cs="Times New Roman"/>
          <w:sz w:val="24"/>
          <w:szCs w:val="24"/>
          <w:lang w:val="fr-FR"/>
        </w:rPr>
        <w:t xml:space="preserve">ntre </w:t>
      </w:r>
      <w:r w:rsidR="00124D62" w:rsidRPr="00CA657E">
        <w:rPr>
          <w:rFonts w:ascii="Times New Roman" w:hAnsi="Times New Roman" w:cs="Times New Roman"/>
          <w:sz w:val="24"/>
          <w:szCs w:val="24"/>
          <w:lang w:val="fr-FR"/>
        </w:rPr>
        <w:t>l’individu et l’entreprise</w:t>
      </w:r>
      <w:r w:rsidR="000E3CA5" w:rsidRPr="00CA657E">
        <w:rPr>
          <w:rFonts w:ascii="Times New Roman" w:hAnsi="Times New Roman" w:cs="Times New Roman"/>
          <w:sz w:val="24"/>
          <w:szCs w:val="24"/>
          <w:lang w:val="fr-FR"/>
        </w:rPr>
        <w:t xml:space="preserve"> </w:t>
      </w:r>
      <w:r w:rsidR="006D64CF" w:rsidRPr="00CA657E">
        <w:rPr>
          <w:rFonts w:ascii="Times New Roman" w:hAnsi="Times New Roman" w:cs="Times New Roman"/>
          <w:sz w:val="24"/>
          <w:szCs w:val="24"/>
          <w:lang w:val="fr-FR"/>
        </w:rPr>
        <w:t xml:space="preserve">et </w:t>
      </w:r>
      <w:r w:rsidR="00C040B3" w:rsidRPr="00CA657E">
        <w:rPr>
          <w:rFonts w:ascii="Times New Roman" w:hAnsi="Times New Roman" w:cs="Times New Roman"/>
          <w:sz w:val="24"/>
          <w:szCs w:val="24"/>
          <w:lang w:val="fr-FR"/>
        </w:rPr>
        <w:t>influence l’e</w:t>
      </w:r>
      <w:r w:rsidR="002D0ABE" w:rsidRPr="00CA657E">
        <w:rPr>
          <w:rFonts w:ascii="Times New Roman" w:hAnsi="Times New Roman" w:cs="Times New Roman"/>
          <w:sz w:val="24"/>
          <w:szCs w:val="24"/>
          <w:lang w:val="fr-FR"/>
        </w:rPr>
        <w:t xml:space="preserve">xpérience vécue et </w:t>
      </w:r>
      <w:r w:rsidR="006D64CF" w:rsidRPr="00CA657E">
        <w:rPr>
          <w:rFonts w:ascii="Times New Roman" w:hAnsi="Times New Roman" w:cs="Times New Roman"/>
          <w:sz w:val="24"/>
          <w:szCs w:val="24"/>
          <w:lang w:val="fr-FR"/>
        </w:rPr>
        <w:t xml:space="preserve">le processus de prise de décision </w:t>
      </w:r>
      <w:r w:rsidR="002D0ABE" w:rsidRPr="00CA657E">
        <w:rPr>
          <w:rFonts w:ascii="Times New Roman" w:hAnsi="Times New Roman" w:cs="Times New Roman"/>
          <w:sz w:val="24"/>
          <w:szCs w:val="24"/>
          <w:lang w:val="fr-FR"/>
        </w:rPr>
        <w:lastRenderedPageBreak/>
        <w:t xml:space="preserve">dans les échanges commerciaux </w:t>
      </w:r>
      <w:r w:rsidR="008C2903" w:rsidRPr="00CA657E">
        <w:rPr>
          <w:rFonts w:ascii="Times New Roman" w:hAnsi="Times New Roman" w:cs="Times New Roman"/>
          <w:sz w:val="24"/>
          <w:szCs w:val="24"/>
          <w:lang w:val="fr-FR"/>
        </w:rPr>
        <w:t>(Kolko, 1999)</w:t>
      </w:r>
      <w:r w:rsidR="004D1482" w:rsidRPr="00CA657E">
        <w:rPr>
          <w:rFonts w:ascii="Times New Roman" w:hAnsi="Times New Roman" w:cs="Times New Roman"/>
          <w:sz w:val="24"/>
          <w:szCs w:val="24"/>
          <w:lang w:val="fr-FR"/>
        </w:rPr>
        <w:t>.</w:t>
      </w:r>
      <w:r w:rsidR="006D64CF" w:rsidRPr="00CA657E">
        <w:rPr>
          <w:rFonts w:ascii="Times New Roman" w:hAnsi="Times New Roman" w:cs="Times New Roman"/>
          <w:sz w:val="24"/>
          <w:szCs w:val="24"/>
          <w:lang w:val="fr-FR"/>
        </w:rPr>
        <w:t xml:space="preserve"> </w:t>
      </w:r>
      <w:r w:rsidR="00787910" w:rsidRPr="00CA657E">
        <w:rPr>
          <w:rFonts w:ascii="Times New Roman" w:hAnsi="Times New Roman" w:cs="Times New Roman"/>
          <w:sz w:val="24"/>
          <w:szCs w:val="24"/>
          <w:lang w:val="fr-FR"/>
        </w:rPr>
        <w:t>Par ailleurs, p</w:t>
      </w:r>
      <w:r w:rsidR="0078025F">
        <w:rPr>
          <w:rFonts w:ascii="Times New Roman" w:hAnsi="Times New Roman" w:cs="Times New Roman"/>
          <w:sz w:val="24"/>
          <w:szCs w:val="24"/>
          <w:lang w:val="fr-FR"/>
        </w:rPr>
        <w:t xml:space="preserve">arce </w:t>
      </w:r>
      <w:r w:rsidR="00787910" w:rsidRPr="00CA657E">
        <w:rPr>
          <w:rFonts w:ascii="Times New Roman" w:hAnsi="Times New Roman" w:cs="Times New Roman"/>
          <w:sz w:val="24"/>
          <w:szCs w:val="24"/>
          <w:lang w:val="fr-FR"/>
        </w:rPr>
        <w:t xml:space="preserve">qu’il permet aux individus de « jouer » avec leur corps </w:t>
      </w:r>
      <w:r w:rsidR="002D0ABE" w:rsidRPr="00CA657E">
        <w:rPr>
          <w:rFonts w:ascii="Times New Roman" w:hAnsi="Times New Roman" w:cs="Times New Roman"/>
          <w:sz w:val="24"/>
          <w:szCs w:val="24"/>
          <w:lang w:val="fr-FR"/>
        </w:rPr>
        <w:t>et</w:t>
      </w:r>
      <w:r w:rsidR="00787910" w:rsidRPr="00CA657E">
        <w:rPr>
          <w:rFonts w:ascii="Times New Roman" w:hAnsi="Times New Roman" w:cs="Times New Roman"/>
          <w:sz w:val="24"/>
          <w:szCs w:val="24"/>
          <w:lang w:val="fr-FR"/>
        </w:rPr>
        <w:t xml:space="preserve"> leur identité, l’avatar peut </w:t>
      </w:r>
      <w:r w:rsidR="002D0ABE" w:rsidRPr="00CA657E">
        <w:rPr>
          <w:rFonts w:ascii="Times New Roman" w:hAnsi="Times New Roman" w:cs="Times New Roman"/>
          <w:sz w:val="24"/>
          <w:szCs w:val="24"/>
          <w:lang w:val="fr-FR"/>
        </w:rPr>
        <w:t>également</w:t>
      </w:r>
      <w:r w:rsidR="00787910" w:rsidRPr="00CA657E">
        <w:rPr>
          <w:rFonts w:ascii="Times New Roman" w:hAnsi="Times New Roman" w:cs="Times New Roman"/>
          <w:sz w:val="24"/>
          <w:szCs w:val="24"/>
          <w:lang w:val="fr-FR"/>
        </w:rPr>
        <w:t xml:space="preserve"> i</w:t>
      </w:r>
      <w:r w:rsidR="002D0ABE" w:rsidRPr="00CA657E">
        <w:rPr>
          <w:rFonts w:ascii="Times New Roman" w:hAnsi="Times New Roman" w:cs="Times New Roman"/>
          <w:sz w:val="24"/>
          <w:szCs w:val="24"/>
          <w:lang w:val="fr-FR"/>
        </w:rPr>
        <w:t xml:space="preserve">nfluencer </w:t>
      </w:r>
      <w:r w:rsidR="00787910" w:rsidRPr="00CA657E">
        <w:rPr>
          <w:rFonts w:ascii="Times New Roman" w:hAnsi="Times New Roman" w:cs="Times New Roman"/>
          <w:sz w:val="24"/>
          <w:szCs w:val="24"/>
          <w:lang w:val="fr-FR"/>
        </w:rPr>
        <w:t>la façon dont les individus cons</w:t>
      </w:r>
      <w:r w:rsidR="004D1482" w:rsidRPr="00CA657E">
        <w:rPr>
          <w:rFonts w:ascii="Times New Roman" w:hAnsi="Times New Roman" w:cs="Times New Roman"/>
          <w:sz w:val="24"/>
          <w:szCs w:val="24"/>
          <w:lang w:val="fr-FR"/>
        </w:rPr>
        <w:t>omment et ce qu’ils consomment</w:t>
      </w:r>
      <w:r w:rsidR="00C040B3" w:rsidRPr="00CA657E">
        <w:rPr>
          <w:rFonts w:ascii="Times New Roman" w:hAnsi="Times New Roman" w:cs="Times New Roman"/>
          <w:sz w:val="24"/>
          <w:szCs w:val="24"/>
          <w:lang w:val="fr-FR"/>
        </w:rPr>
        <w:t xml:space="preserve">, </w:t>
      </w:r>
      <w:r w:rsidR="00124D62" w:rsidRPr="00CA657E">
        <w:rPr>
          <w:rFonts w:ascii="Times New Roman" w:hAnsi="Times New Roman" w:cs="Times New Roman"/>
          <w:sz w:val="24"/>
          <w:szCs w:val="24"/>
          <w:lang w:val="fr-FR"/>
        </w:rPr>
        <w:t>de par les</w:t>
      </w:r>
      <w:r w:rsidR="00C040B3" w:rsidRPr="00CA657E">
        <w:rPr>
          <w:rFonts w:ascii="Times New Roman" w:hAnsi="Times New Roman" w:cs="Times New Roman"/>
          <w:sz w:val="24"/>
          <w:szCs w:val="24"/>
          <w:lang w:val="fr-FR"/>
        </w:rPr>
        <w:t xml:space="preserve"> liens </w:t>
      </w:r>
      <w:r w:rsidR="0078025F">
        <w:rPr>
          <w:rFonts w:ascii="Times New Roman" w:hAnsi="Times New Roman" w:cs="Times New Roman"/>
          <w:sz w:val="24"/>
          <w:szCs w:val="24"/>
          <w:lang w:val="fr-FR"/>
        </w:rPr>
        <w:t xml:space="preserve">entre </w:t>
      </w:r>
      <w:r w:rsidR="00124D62" w:rsidRPr="00CA657E">
        <w:rPr>
          <w:rFonts w:ascii="Times New Roman" w:hAnsi="Times New Roman" w:cs="Times New Roman"/>
          <w:sz w:val="24"/>
          <w:szCs w:val="24"/>
          <w:lang w:val="fr-FR"/>
        </w:rPr>
        <w:t>identité</w:t>
      </w:r>
      <w:r w:rsidR="0078025F">
        <w:rPr>
          <w:rFonts w:ascii="Times New Roman" w:hAnsi="Times New Roman" w:cs="Times New Roman"/>
          <w:sz w:val="24"/>
          <w:szCs w:val="24"/>
          <w:lang w:val="fr-FR"/>
        </w:rPr>
        <w:t xml:space="preserve"> et </w:t>
      </w:r>
      <w:r w:rsidR="00C040B3" w:rsidRPr="00CA657E">
        <w:rPr>
          <w:rFonts w:ascii="Times New Roman" w:hAnsi="Times New Roman" w:cs="Times New Roman"/>
          <w:sz w:val="24"/>
          <w:szCs w:val="24"/>
          <w:lang w:val="fr-FR"/>
        </w:rPr>
        <w:t>consommation</w:t>
      </w:r>
      <w:r w:rsidR="004D1482" w:rsidRPr="00CA657E">
        <w:rPr>
          <w:rFonts w:ascii="Times New Roman" w:hAnsi="Times New Roman" w:cs="Times New Roman"/>
          <w:sz w:val="24"/>
          <w:szCs w:val="24"/>
          <w:lang w:val="fr-FR"/>
        </w:rPr>
        <w:t xml:space="preserve"> </w:t>
      </w:r>
      <w:r w:rsidR="00787910" w:rsidRPr="00CA657E">
        <w:rPr>
          <w:rFonts w:ascii="Times New Roman" w:hAnsi="Times New Roman" w:cs="Times New Roman"/>
          <w:sz w:val="24"/>
          <w:szCs w:val="24"/>
          <w:lang w:val="fr-FR"/>
        </w:rPr>
        <w:t>(Belk, 1988).</w:t>
      </w:r>
      <w:r w:rsidR="00C040B3" w:rsidRPr="00CA657E">
        <w:rPr>
          <w:rFonts w:ascii="Times New Roman" w:hAnsi="Times New Roman" w:cs="Times New Roman"/>
          <w:sz w:val="24"/>
          <w:szCs w:val="24"/>
          <w:lang w:val="fr-FR"/>
        </w:rPr>
        <w:t xml:space="preserve"> </w:t>
      </w:r>
      <w:r w:rsidR="002500F4" w:rsidRPr="00CA657E">
        <w:rPr>
          <w:rFonts w:ascii="Times New Roman" w:hAnsi="Times New Roman" w:cs="Times New Roman"/>
          <w:sz w:val="24"/>
          <w:szCs w:val="24"/>
          <w:lang w:val="fr-FR"/>
        </w:rPr>
        <w:t>Enfin</w:t>
      </w:r>
      <w:r w:rsidR="002D0ABE" w:rsidRPr="00CA657E">
        <w:rPr>
          <w:rFonts w:ascii="Times New Roman" w:hAnsi="Times New Roman" w:cs="Times New Roman"/>
          <w:sz w:val="24"/>
          <w:szCs w:val="24"/>
          <w:lang w:val="fr-FR"/>
        </w:rPr>
        <w:t xml:space="preserve">, </w:t>
      </w:r>
      <w:r w:rsidR="00124D62" w:rsidRPr="00CA657E">
        <w:rPr>
          <w:rFonts w:ascii="Times New Roman" w:hAnsi="Times New Roman" w:cs="Times New Roman"/>
          <w:sz w:val="24"/>
          <w:szCs w:val="24"/>
          <w:lang w:val="fr-FR"/>
        </w:rPr>
        <w:t>il</w:t>
      </w:r>
      <w:r w:rsidR="00493A93" w:rsidRPr="00CA657E">
        <w:rPr>
          <w:rFonts w:ascii="Times New Roman" w:hAnsi="Times New Roman" w:cs="Times New Roman"/>
          <w:sz w:val="24"/>
          <w:szCs w:val="24"/>
          <w:lang w:val="fr-FR"/>
        </w:rPr>
        <w:t xml:space="preserve"> permet à l’individu de s’immerger plus facilement dans l’expérience de consommation en ligne</w:t>
      </w:r>
      <w:r w:rsidR="00C040B3" w:rsidRPr="00CA657E">
        <w:rPr>
          <w:rFonts w:ascii="Times New Roman" w:hAnsi="Times New Roman" w:cs="Times New Roman"/>
          <w:sz w:val="24"/>
          <w:szCs w:val="24"/>
          <w:lang w:val="fr-FR"/>
        </w:rPr>
        <w:t xml:space="preserve"> (Taylor, 2002)</w:t>
      </w:r>
      <w:r w:rsidR="0078025F">
        <w:rPr>
          <w:rFonts w:ascii="Times New Roman" w:hAnsi="Times New Roman" w:cs="Times New Roman"/>
          <w:sz w:val="24"/>
          <w:szCs w:val="24"/>
          <w:lang w:val="fr-FR"/>
        </w:rPr>
        <w:t xml:space="preserve">, </w:t>
      </w:r>
      <w:r w:rsidR="0025515B">
        <w:rPr>
          <w:rFonts w:ascii="Times New Roman" w:hAnsi="Times New Roman" w:cs="Times New Roman"/>
          <w:sz w:val="24"/>
          <w:szCs w:val="24"/>
          <w:lang w:val="fr-FR"/>
        </w:rPr>
        <w:t xml:space="preserve">induisant ainsi </w:t>
      </w:r>
      <w:r w:rsidR="00124D62" w:rsidRPr="00CA657E">
        <w:rPr>
          <w:rFonts w:ascii="Times New Roman" w:hAnsi="Times New Roman" w:cs="Times New Roman"/>
          <w:sz w:val="24"/>
          <w:szCs w:val="24"/>
          <w:lang w:val="fr-FR"/>
        </w:rPr>
        <w:t>des</w:t>
      </w:r>
      <w:r w:rsidR="00526DC8" w:rsidRPr="00CA657E">
        <w:rPr>
          <w:rFonts w:ascii="Times New Roman" w:hAnsi="Times New Roman" w:cs="Times New Roman"/>
          <w:sz w:val="24"/>
          <w:szCs w:val="24"/>
          <w:lang w:val="fr-FR"/>
        </w:rPr>
        <w:t xml:space="preserve"> conséquences positives </w:t>
      </w:r>
      <w:r w:rsidR="00124D62" w:rsidRPr="00CA657E">
        <w:rPr>
          <w:rFonts w:ascii="Times New Roman" w:hAnsi="Times New Roman" w:cs="Times New Roman"/>
          <w:sz w:val="24"/>
          <w:szCs w:val="24"/>
          <w:lang w:val="fr-FR"/>
        </w:rPr>
        <w:t>sur</w:t>
      </w:r>
      <w:r w:rsidR="001D615D" w:rsidRPr="00CA657E">
        <w:rPr>
          <w:rFonts w:ascii="Times New Roman" w:hAnsi="Times New Roman" w:cs="Times New Roman"/>
          <w:sz w:val="24"/>
          <w:szCs w:val="24"/>
          <w:lang w:val="fr-FR"/>
        </w:rPr>
        <w:t xml:space="preserve"> </w:t>
      </w:r>
      <w:r w:rsidR="00493A93" w:rsidRPr="00CA657E">
        <w:rPr>
          <w:rFonts w:ascii="Times New Roman" w:hAnsi="Times New Roman" w:cs="Times New Roman"/>
          <w:sz w:val="24"/>
          <w:szCs w:val="24"/>
          <w:lang w:val="fr-FR"/>
        </w:rPr>
        <w:t>processus d’achat et la r</w:t>
      </w:r>
      <w:r w:rsidR="00526DC8" w:rsidRPr="00CA657E">
        <w:rPr>
          <w:rFonts w:ascii="Times New Roman" w:hAnsi="Times New Roman" w:cs="Times New Roman"/>
          <w:sz w:val="24"/>
          <w:szCs w:val="24"/>
          <w:lang w:val="fr-FR"/>
        </w:rPr>
        <w:t xml:space="preserve">elation consommateur-entreprise </w:t>
      </w:r>
      <w:r w:rsidR="004D1482" w:rsidRPr="00CA657E">
        <w:rPr>
          <w:rFonts w:ascii="Times New Roman" w:hAnsi="Times New Roman" w:cs="Times New Roman"/>
          <w:sz w:val="24"/>
          <w:szCs w:val="24"/>
          <w:lang w:val="fr-FR"/>
        </w:rPr>
        <w:t>(Charfi et Volle, 2011</w:t>
      </w:r>
      <w:r w:rsidR="00493A93" w:rsidRPr="00CA657E">
        <w:rPr>
          <w:rFonts w:ascii="Times New Roman" w:hAnsi="Times New Roman" w:cs="Times New Roman"/>
          <w:sz w:val="24"/>
          <w:szCs w:val="24"/>
          <w:lang w:val="fr-FR"/>
        </w:rPr>
        <w:t xml:space="preserve">). </w:t>
      </w:r>
    </w:p>
    <w:p w:rsidR="008261E0" w:rsidRPr="00CA657E" w:rsidRDefault="008261E0" w:rsidP="009646DF">
      <w:pPr>
        <w:spacing w:after="0" w:line="360" w:lineRule="auto"/>
        <w:ind w:firstLine="284"/>
        <w:jc w:val="both"/>
        <w:rPr>
          <w:rFonts w:ascii="Times New Roman" w:hAnsi="Times New Roman" w:cs="Times New Roman"/>
          <w:sz w:val="24"/>
          <w:szCs w:val="24"/>
          <w:lang w:val="fr-FR"/>
        </w:rPr>
      </w:pPr>
      <w:r w:rsidRPr="00CA657E">
        <w:rPr>
          <w:rFonts w:ascii="Times New Roman" w:hAnsi="Times New Roman" w:cs="Times New Roman"/>
          <w:sz w:val="24"/>
          <w:szCs w:val="24"/>
          <w:lang w:val="fr-FR"/>
        </w:rPr>
        <w:t>Les enjeux de l’utilisation de l’avatar en marketing sont donc un sujet d’actualité tant mana</w:t>
      </w:r>
      <w:r w:rsidR="0078025F">
        <w:rPr>
          <w:rFonts w:ascii="Times New Roman" w:hAnsi="Times New Roman" w:cs="Times New Roman"/>
          <w:sz w:val="24"/>
          <w:szCs w:val="24"/>
          <w:lang w:val="fr-FR"/>
        </w:rPr>
        <w:t xml:space="preserve">gériale qu’académique, </w:t>
      </w:r>
      <w:r w:rsidR="004D1482" w:rsidRPr="00CA657E">
        <w:rPr>
          <w:rFonts w:ascii="Times New Roman" w:hAnsi="Times New Roman" w:cs="Times New Roman"/>
          <w:sz w:val="24"/>
          <w:szCs w:val="24"/>
          <w:lang w:val="fr-FR"/>
        </w:rPr>
        <w:t>particulièrement</w:t>
      </w:r>
      <w:r w:rsidRPr="00CA657E">
        <w:rPr>
          <w:rFonts w:ascii="Times New Roman" w:hAnsi="Times New Roman" w:cs="Times New Roman"/>
          <w:sz w:val="24"/>
          <w:szCs w:val="24"/>
          <w:lang w:val="fr-FR"/>
        </w:rPr>
        <w:t xml:space="preserve"> dans </w:t>
      </w:r>
      <w:r w:rsidR="00866D5C" w:rsidRPr="00CA657E">
        <w:rPr>
          <w:rFonts w:ascii="Times New Roman" w:hAnsi="Times New Roman" w:cs="Times New Roman"/>
          <w:sz w:val="24"/>
          <w:szCs w:val="24"/>
          <w:lang w:val="fr-FR"/>
        </w:rPr>
        <w:t>l</w:t>
      </w:r>
      <w:r w:rsidR="004D1482" w:rsidRPr="00CA657E">
        <w:rPr>
          <w:rFonts w:ascii="Times New Roman" w:hAnsi="Times New Roman" w:cs="Times New Roman"/>
          <w:sz w:val="24"/>
          <w:szCs w:val="24"/>
          <w:lang w:val="fr-FR"/>
        </w:rPr>
        <w:t xml:space="preserve">a perspective </w:t>
      </w:r>
      <w:r w:rsidR="0078025F">
        <w:rPr>
          <w:rFonts w:ascii="Times New Roman" w:hAnsi="Times New Roman" w:cs="Times New Roman"/>
          <w:sz w:val="24"/>
          <w:szCs w:val="24"/>
          <w:lang w:val="fr-FR"/>
        </w:rPr>
        <w:t>d’améliorer</w:t>
      </w:r>
      <w:r w:rsidR="00866D5C" w:rsidRPr="00CA657E">
        <w:rPr>
          <w:rFonts w:ascii="Times New Roman" w:hAnsi="Times New Roman" w:cs="Times New Roman"/>
          <w:sz w:val="24"/>
          <w:szCs w:val="24"/>
          <w:lang w:val="fr-FR"/>
        </w:rPr>
        <w:t xml:space="preserve"> </w:t>
      </w:r>
      <w:r w:rsidRPr="00CA657E">
        <w:rPr>
          <w:rFonts w:ascii="Times New Roman" w:hAnsi="Times New Roman" w:cs="Times New Roman"/>
          <w:sz w:val="24"/>
          <w:szCs w:val="24"/>
          <w:lang w:val="fr-FR"/>
        </w:rPr>
        <w:t>l’expérience en ligne</w:t>
      </w:r>
      <w:r w:rsidR="004D1482" w:rsidRPr="00CA657E">
        <w:rPr>
          <w:rFonts w:ascii="Times New Roman" w:hAnsi="Times New Roman" w:cs="Times New Roman"/>
          <w:sz w:val="24"/>
          <w:szCs w:val="24"/>
          <w:lang w:val="fr-FR"/>
        </w:rPr>
        <w:t>, enjeu crucial de la croissance du e-commerce (</w:t>
      </w:r>
      <w:r w:rsidR="004D1482" w:rsidRPr="00CA657E">
        <w:rPr>
          <w:rFonts w:ascii="Times New Roman" w:eastAsia="Calibri" w:hAnsi="Times New Roman" w:cs="Times New Roman"/>
          <w:sz w:val="24"/>
          <w:szCs w:val="24"/>
          <w:lang w:val="fr-FR"/>
        </w:rPr>
        <w:t>Rose</w:t>
      </w:r>
      <w:r w:rsidR="00B040ED">
        <w:rPr>
          <w:rFonts w:ascii="Times New Roman" w:eastAsia="Calibri" w:hAnsi="Times New Roman" w:cs="Times New Roman"/>
          <w:sz w:val="24"/>
          <w:szCs w:val="24"/>
          <w:lang w:val="fr-FR"/>
        </w:rPr>
        <w:t xml:space="preserve"> et al.</w:t>
      </w:r>
      <w:r w:rsidR="004D1482" w:rsidRPr="00CA657E">
        <w:rPr>
          <w:rFonts w:ascii="Times New Roman" w:eastAsia="Calibri" w:hAnsi="Times New Roman" w:cs="Times New Roman"/>
          <w:sz w:val="24"/>
          <w:szCs w:val="24"/>
          <w:lang w:val="fr-FR"/>
        </w:rPr>
        <w:t>, 2012)</w:t>
      </w:r>
      <w:r w:rsidRPr="00CA657E">
        <w:rPr>
          <w:rFonts w:ascii="Times New Roman" w:hAnsi="Times New Roman" w:cs="Times New Roman"/>
          <w:sz w:val="24"/>
          <w:szCs w:val="24"/>
          <w:lang w:val="fr-FR"/>
        </w:rPr>
        <w:t xml:space="preserve">. Les avatars </w:t>
      </w:r>
      <w:r w:rsidR="0078025F" w:rsidRPr="00CA657E">
        <w:rPr>
          <w:rFonts w:ascii="Times New Roman" w:hAnsi="Times New Roman" w:cs="Times New Roman"/>
          <w:sz w:val="24"/>
          <w:szCs w:val="24"/>
          <w:lang w:val="fr-FR"/>
        </w:rPr>
        <w:t xml:space="preserve">offrent </w:t>
      </w:r>
      <w:r w:rsidR="0078025F">
        <w:rPr>
          <w:rFonts w:ascii="Times New Roman" w:hAnsi="Times New Roman" w:cs="Times New Roman"/>
          <w:sz w:val="24"/>
          <w:szCs w:val="24"/>
          <w:lang w:val="fr-FR"/>
        </w:rPr>
        <w:t xml:space="preserve"> </w:t>
      </w:r>
      <w:r w:rsidR="00124D62" w:rsidRPr="00CA657E">
        <w:rPr>
          <w:rFonts w:ascii="Times New Roman" w:hAnsi="Times New Roman" w:cs="Times New Roman"/>
          <w:sz w:val="24"/>
          <w:szCs w:val="24"/>
          <w:lang w:val="fr-FR"/>
        </w:rPr>
        <w:t xml:space="preserve">aux praticiens du marketing </w:t>
      </w:r>
      <w:r w:rsidRPr="00CA657E">
        <w:rPr>
          <w:rFonts w:ascii="Times New Roman" w:hAnsi="Times New Roman" w:cs="Times New Roman"/>
          <w:sz w:val="24"/>
          <w:szCs w:val="24"/>
          <w:lang w:val="fr-FR"/>
        </w:rPr>
        <w:t>des perspectives inédites de création d'expériences de consommation commerciales, culturelles, ludiques et/ou sociales, tandis que des voies de recherche nouv</w:t>
      </w:r>
      <w:r w:rsidR="00124D62" w:rsidRPr="00CA657E">
        <w:rPr>
          <w:rFonts w:ascii="Times New Roman" w:hAnsi="Times New Roman" w:cs="Times New Roman"/>
          <w:sz w:val="24"/>
          <w:szCs w:val="24"/>
          <w:lang w:val="fr-FR"/>
        </w:rPr>
        <w:t xml:space="preserve">elles s'imposent aux chercheurs, </w:t>
      </w:r>
      <w:r w:rsidRPr="00CA657E">
        <w:rPr>
          <w:rFonts w:ascii="Times New Roman" w:hAnsi="Times New Roman" w:cs="Times New Roman"/>
          <w:sz w:val="24"/>
          <w:szCs w:val="24"/>
          <w:lang w:val="fr-FR"/>
        </w:rPr>
        <w:t>afin de faire progresser les con</w:t>
      </w:r>
      <w:r w:rsidR="00133AAA" w:rsidRPr="00CA657E">
        <w:rPr>
          <w:rFonts w:ascii="Times New Roman" w:hAnsi="Times New Roman" w:cs="Times New Roman"/>
          <w:sz w:val="24"/>
          <w:szCs w:val="24"/>
          <w:lang w:val="fr-FR"/>
        </w:rPr>
        <w:t>naissances dans le domaine et</w:t>
      </w:r>
      <w:r w:rsidRPr="00CA657E">
        <w:rPr>
          <w:rFonts w:ascii="Times New Roman" w:hAnsi="Times New Roman" w:cs="Times New Roman"/>
          <w:sz w:val="24"/>
          <w:szCs w:val="24"/>
          <w:lang w:val="fr-FR"/>
        </w:rPr>
        <w:t xml:space="preserve"> soutenir les pratiques par des résultats concrets. Si le thème de l’avatar a largement </w:t>
      </w:r>
      <w:r w:rsidR="00124D62" w:rsidRPr="00CA657E">
        <w:rPr>
          <w:rFonts w:ascii="Times New Roman" w:hAnsi="Times New Roman" w:cs="Times New Roman"/>
          <w:sz w:val="24"/>
          <w:szCs w:val="24"/>
          <w:lang w:val="fr-FR"/>
        </w:rPr>
        <w:t xml:space="preserve">été </w:t>
      </w:r>
      <w:r w:rsidRPr="00CA657E">
        <w:rPr>
          <w:rFonts w:ascii="Times New Roman" w:hAnsi="Times New Roman" w:cs="Times New Roman"/>
          <w:sz w:val="24"/>
          <w:szCs w:val="24"/>
          <w:lang w:val="fr-FR"/>
        </w:rPr>
        <w:t xml:space="preserve">traité dans les littératures académiques </w:t>
      </w:r>
      <w:r w:rsidR="00133AAA" w:rsidRPr="00CA657E">
        <w:rPr>
          <w:rFonts w:ascii="Times New Roman" w:hAnsi="Times New Roman" w:cs="Times New Roman"/>
          <w:sz w:val="24"/>
          <w:szCs w:val="24"/>
          <w:lang w:val="fr-FR"/>
        </w:rPr>
        <w:t>en</w:t>
      </w:r>
      <w:r w:rsidRPr="00CA657E">
        <w:rPr>
          <w:rFonts w:ascii="Times New Roman" w:hAnsi="Times New Roman" w:cs="Times New Roman"/>
          <w:sz w:val="24"/>
          <w:szCs w:val="24"/>
          <w:lang w:val="fr-FR"/>
        </w:rPr>
        <w:t xml:space="preserve"> </w:t>
      </w:r>
      <w:r w:rsidR="00133AAA" w:rsidRPr="00CA657E">
        <w:rPr>
          <w:rFonts w:ascii="Times New Roman" w:hAnsi="Times New Roman" w:cs="Times New Roman"/>
          <w:sz w:val="24"/>
          <w:szCs w:val="24"/>
          <w:lang w:val="fr-FR"/>
        </w:rPr>
        <w:t xml:space="preserve">psychologie, sociologie, systèmes d’information, </w:t>
      </w:r>
      <w:r w:rsidRPr="00CA657E">
        <w:rPr>
          <w:rFonts w:ascii="Times New Roman" w:hAnsi="Times New Roman" w:cs="Times New Roman"/>
          <w:sz w:val="24"/>
          <w:szCs w:val="24"/>
          <w:lang w:val="fr-FR"/>
        </w:rPr>
        <w:t xml:space="preserve">interaction homme-machine </w:t>
      </w:r>
      <w:r w:rsidR="00526DC8" w:rsidRPr="00CA657E">
        <w:rPr>
          <w:rFonts w:ascii="Times New Roman" w:hAnsi="Times New Roman" w:cs="Times New Roman"/>
          <w:sz w:val="24"/>
          <w:szCs w:val="24"/>
          <w:lang w:val="fr-FR"/>
        </w:rPr>
        <w:t>et</w:t>
      </w:r>
      <w:r w:rsidRPr="00CA657E">
        <w:rPr>
          <w:rFonts w:ascii="Times New Roman" w:hAnsi="Times New Roman" w:cs="Times New Roman"/>
          <w:sz w:val="24"/>
          <w:szCs w:val="24"/>
          <w:lang w:val="fr-FR"/>
        </w:rPr>
        <w:t xml:space="preserve"> sciences de l’éducation, les recherches en marketing sont encore limitées, tant dans leur nombre que dans leur portée. Récent, novateur et à la portée managériale importante, </w:t>
      </w:r>
      <w:r w:rsidR="00C040B3" w:rsidRPr="00CA657E">
        <w:rPr>
          <w:rFonts w:ascii="Times New Roman" w:hAnsi="Times New Roman" w:cs="Times New Roman"/>
          <w:sz w:val="24"/>
          <w:szCs w:val="24"/>
          <w:lang w:val="fr-FR"/>
        </w:rPr>
        <w:t xml:space="preserve">ce sujet offre </w:t>
      </w:r>
      <w:r w:rsidR="00124D62" w:rsidRPr="00CA657E">
        <w:rPr>
          <w:rFonts w:ascii="Times New Roman" w:hAnsi="Times New Roman" w:cs="Times New Roman"/>
          <w:sz w:val="24"/>
          <w:szCs w:val="24"/>
          <w:lang w:val="fr-FR"/>
        </w:rPr>
        <w:t xml:space="preserve">donc </w:t>
      </w:r>
      <w:r w:rsidRPr="00CA657E">
        <w:rPr>
          <w:rFonts w:ascii="Times New Roman" w:hAnsi="Times New Roman" w:cs="Times New Roman"/>
          <w:sz w:val="24"/>
          <w:szCs w:val="24"/>
          <w:lang w:val="fr-FR"/>
        </w:rPr>
        <w:t>de nombreuses perspectives de recherche</w:t>
      </w:r>
      <w:r w:rsidR="00A112CB" w:rsidRPr="00CA657E">
        <w:rPr>
          <w:rFonts w:ascii="Times New Roman" w:hAnsi="Times New Roman" w:cs="Times New Roman"/>
          <w:sz w:val="24"/>
          <w:szCs w:val="24"/>
          <w:lang w:val="fr-FR"/>
        </w:rPr>
        <w:t xml:space="preserve">s. Cet article </w:t>
      </w:r>
      <w:r w:rsidR="00C040B3" w:rsidRPr="00CA657E">
        <w:rPr>
          <w:rFonts w:ascii="Times New Roman" w:hAnsi="Times New Roman" w:cs="Times New Roman"/>
          <w:sz w:val="24"/>
          <w:szCs w:val="24"/>
          <w:lang w:val="fr-FR"/>
        </w:rPr>
        <w:t>réalise</w:t>
      </w:r>
      <w:r w:rsidR="0078025F">
        <w:rPr>
          <w:rFonts w:ascii="Times New Roman" w:hAnsi="Times New Roman" w:cs="Times New Roman"/>
          <w:sz w:val="24"/>
          <w:szCs w:val="24"/>
          <w:lang w:val="fr-FR"/>
        </w:rPr>
        <w:t xml:space="preserve"> alors</w:t>
      </w:r>
      <w:r w:rsidRPr="00CA657E">
        <w:rPr>
          <w:rFonts w:ascii="Times New Roman" w:hAnsi="Times New Roman" w:cs="Times New Roman"/>
          <w:sz w:val="24"/>
          <w:szCs w:val="24"/>
          <w:lang w:val="fr-FR"/>
        </w:rPr>
        <w:t xml:space="preserve"> une synthèse intégrative sur le thème de l’avatar, afin d’en dégager les principales connaissances actuelles et de proposer des pistes de réflexion pour les chercheurs et praticiens du marketing. </w:t>
      </w:r>
      <w:r w:rsidR="00B040ED">
        <w:rPr>
          <w:rFonts w:ascii="Times New Roman" w:hAnsi="Times New Roman" w:cs="Times New Roman"/>
          <w:sz w:val="24"/>
          <w:szCs w:val="24"/>
          <w:lang w:val="fr-FR"/>
        </w:rPr>
        <w:t xml:space="preserve">La </w:t>
      </w:r>
      <w:r w:rsidRPr="00CA657E">
        <w:rPr>
          <w:rFonts w:ascii="Times New Roman" w:hAnsi="Times New Roman" w:cs="Times New Roman"/>
          <w:sz w:val="24"/>
          <w:szCs w:val="24"/>
          <w:lang w:val="fr-FR"/>
        </w:rPr>
        <w:t xml:space="preserve">première partie de ce travail aborde les principales questions de recherche liées à l’avatar en marketing. </w:t>
      </w:r>
      <w:r w:rsidR="00124D62" w:rsidRPr="00CA657E">
        <w:rPr>
          <w:rFonts w:ascii="Times New Roman" w:hAnsi="Times New Roman" w:cs="Times New Roman"/>
          <w:sz w:val="24"/>
          <w:szCs w:val="24"/>
          <w:lang w:val="fr-FR"/>
        </w:rPr>
        <w:t xml:space="preserve">Un </w:t>
      </w:r>
      <w:r w:rsidRPr="00CA657E">
        <w:rPr>
          <w:rFonts w:ascii="Times New Roman" w:hAnsi="Times New Roman" w:cs="Times New Roman"/>
          <w:sz w:val="24"/>
          <w:szCs w:val="24"/>
          <w:lang w:val="fr-FR"/>
        </w:rPr>
        <w:t>modèle intégrateur</w:t>
      </w:r>
      <w:r w:rsidR="00F67572" w:rsidRPr="00CA657E">
        <w:rPr>
          <w:rFonts w:ascii="Times New Roman" w:hAnsi="Times New Roman" w:cs="Times New Roman"/>
          <w:sz w:val="24"/>
          <w:szCs w:val="24"/>
          <w:lang w:val="fr-FR"/>
        </w:rPr>
        <w:t xml:space="preserve"> est </w:t>
      </w:r>
      <w:r w:rsidR="00124D62" w:rsidRPr="00CA657E">
        <w:rPr>
          <w:rFonts w:ascii="Times New Roman" w:hAnsi="Times New Roman" w:cs="Times New Roman"/>
          <w:sz w:val="24"/>
          <w:szCs w:val="24"/>
          <w:lang w:val="fr-FR"/>
        </w:rPr>
        <w:t xml:space="preserve">ensuite </w:t>
      </w:r>
      <w:r w:rsidR="00F67572" w:rsidRPr="00CA657E">
        <w:rPr>
          <w:rFonts w:ascii="Times New Roman" w:hAnsi="Times New Roman" w:cs="Times New Roman"/>
          <w:sz w:val="24"/>
          <w:szCs w:val="24"/>
          <w:lang w:val="fr-FR"/>
        </w:rPr>
        <w:t xml:space="preserve">proposé </w:t>
      </w:r>
      <w:r w:rsidRPr="00CA657E">
        <w:rPr>
          <w:rFonts w:ascii="Times New Roman" w:hAnsi="Times New Roman" w:cs="Times New Roman"/>
          <w:sz w:val="24"/>
          <w:szCs w:val="24"/>
          <w:lang w:val="fr-FR"/>
        </w:rPr>
        <w:t>et discuté. Enfin, la dernière partie formule des perspectives de recherche concrètes</w:t>
      </w:r>
      <w:r w:rsidR="00EF68A5" w:rsidRPr="00CA657E">
        <w:rPr>
          <w:rFonts w:ascii="Times New Roman" w:hAnsi="Times New Roman" w:cs="Times New Roman"/>
          <w:sz w:val="24"/>
          <w:szCs w:val="24"/>
          <w:lang w:val="fr-FR"/>
        </w:rPr>
        <w:t>,</w:t>
      </w:r>
      <w:r w:rsidRPr="00CA657E">
        <w:rPr>
          <w:rFonts w:ascii="Times New Roman" w:hAnsi="Times New Roman" w:cs="Times New Roman"/>
          <w:sz w:val="24"/>
          <w:szCs w:val="24"/>
          <w:lang w:val="fr-FR"/>
        </w:rPr>
        <w:t xml:space="preserve"> </w:t>
      </w:r>
      <w:r w:rsidR="00C46AC2" w:rsidRPr="00CA657E">
        <w:rPr>
          <w:rFonts w:ascii="Times New Roman" w:hAnsi="Times New Roman" w:cs="Times New Roman"/>
          <w:sz w:val="24"/>
          <w:szCs w:val="24"/>
          <w:lang w:val="fr-FR"/>
        </w:rPr>
        <w:t>afin</w:t>
      </w:r>
      <w:r w:rsidRPr="00CA657E">
        <w:rPr>
          <w:rFonts w:ascii="Times New Roman" w:hAnsi="Times New Roman" w:cs="Times New Roman"/>
          <w:sz w:val="24"/>
          <w:szCs w:val="24"/>
          <w:lang w:val="fr-FR"/>
        </w:rPr>
        <w:t xml:space="preserve"> de stimuler le développement des connaissances sur le t</w:t>
      </w:r>
      <w:r w:rsidR="00A112CB" w:rsidRPr="00CA657E">
        <w:rPr>
          <w:rFonts w:ascii="Times New Roman" w:hAnsi="Times New Roman" w:cs="Times New Roman"/>
          <w:sz w:val="24"/>
          <w:szCs w:val="24"/>
          <w:lang w:val="fr-FR"/>
        </w:rPr>
        <w:t xml:space="preserve">hème de l’avatar en marketing. </w:t>
      </w:r>
    </w:p>
    <w:p w:rsidR="008261E0" w:rsidRPr="00CA657E" w:rsidRDefault="008261E0" w:rsidP="00A112CB">
      <w:pPr>
        <w:spacing w:before="240" w:after="0" w:line="360" w:lineRule="auto"/>
        <w:jc w:val="both"/>
        <w:rPr>
          <w:rFonts w:ascii="Times New Roman" w:hAnsi="Times New Roman" w:cs="Times New Roman"/>
          <w:bCs/>
          <w:smallCaps/>
          <w:sz w:val="24"/>
          <w:szCs w:val="24"/>
          <w:lang w:val="fr-FR"/>
        </w:rPr>
      </w:pPr>
      <w:r w:rsidRPr="00CA657E">
        <w:rPr>
          <w:rFonts w:ascii="Times New Roman" w:hAnsi="Times New Roman" w:cs="Times New Roman"/>
          <w:bCs/>
          <w:smallCaps/>
          <w:sz w:val="24"/>
          <w:szCs w:val="24"/>
          <w:lang w:val="fr-FR"/>
        </w:rPr>
        <w:t xml:space="preserve">l’avatar en marketing : cadre conceptuel </w:t>
      </w:r>
    </w:p>
    <w:p w:rsidR="008261E0" w:rsidRPr="00CA657E" w:rsidRDefault="008261E0" w:rsidP="00A112CB">
      <w:pPr>
        <w:spacing w:before="120" w:after="0" w:line="360" w:lineRule="auto"/>
        <w:jc w:val="both"/>
        <w:rPr>
          <w:rFonts w:ascii="Times New Roman" w:hAnsi="Times New Roman" w:cs="Times New Roman"/>
          <w:i/>
          <w:kern w:val="1"/>
          <w:sz w:val="24"/>
          <w:szCs w:val="24"/>
          <w:lang w:val="fr-FR"/>
        </w:rPr>
      </w:pPr>
      <w:r w:rsidRPr="00CA657E">
        <w:rPr>
          <w:rFonts w:ascii="Times New Roman" w:hAnsi="Times New Roman" w:cs="Times New Roman"/>
          <w:i/>
          <w:kern w:val="1"/>
          <w:sz w:val="24"/>
          <w:szCs w:val="24"/>
          <w:lang w:val="fr-FR"/>
        </w:rPr>
        <w:t>Définition de l’avatar et distinction entre avatar et agent virtuel</w:t>
      </w:r>
    </w:p>
    <w:p w:rsidR="00AE16AA" w:rsidRPr="00C017B7" w:rsidRDefault="00564B24" w:rsidP="00C017B7">
      <w:pPr>
        <w:spacing w:after="0" w:line="360" w:lineRule="auto"/>
        <w:ind w:firstLine="284"/>
        <w:jc w:val="both"/>
        <w:rPr>
          <w:rFonts w:ascii="Times New Roman" w:hAnsi="Times New Roman" w:cs="Times New Roman"/>
          <w:kern w:val="1"/>
          <w:sz w:val="24"/>
          <w:szCs w:val="24"/>
          <w:lang w:val="fr-FR"/>
        </w:rPr>
      </w:pPr>
      <w:r w:rsidRPr="00CA657E">
        <w:rPr>
          <w:rFonts w:ascii="Times New Roman" w:hAnsi="Times New Roman" w:cs="Times New Roman"/>
          <w:kern w:val="1"/>
          <w:sz w:val="24"/>
          <w:szCs w:val="24"/>
          <w:lang w:val="fr-FR"/>
        </w:rPr>
        <w:t>Issu</w:t>
      </w:r>
      <w:r w:rsidR="008261E0" w:rsidRPr="00CA657E">
        <w:rPr>
          <w:rFonts w:ascii="Times New Roman" w:hAnsi="Times New Roman" w:cs="Times New Roman"/>
          <w:kern w:val="1"/>
          <w:sz w:val="24"/>
          <w:szCs w:val="24"/>
          <w:lang w:val="fr-FR"/>
        </w:rPr>
        <w:t xml:space="preserve"> de la mythologie indienne </w:t>
      </w:r>
      <w:r w:rsidR="008261E0" w:rsidRPr="00CA657E">
        <w:rPr>
          <w:rFonts w:ascii="Times New Roman" w:hAnsi="Times New Roman" w:cs="Times New Roman"/>
          <w:sz w:val="24"/>
          <w:szCs w:val="24"/>
          <w:lang w:val="fr-FR"/>
        </w:rPr>
        <w:t xml:space="preserve">(du sanskrit </w:t>
      </w:r>
      <w:r w:rsidR="008261E0" w:rsidRPr="00CA657E">
        <w:rPr>
          <w:rFonts w:ascii="Times New Roman" w:hAnsi="Times New Roman" w:cs="Times New Roman"/>
          <w:i/>
          <w:sz w:val="24"/>
          <w:szCs w:val="24"/>
          <w:lang w:val="fr-FR"/>
        </w:rPr>
        <w:t>avatāra</w:t>
      </w:r>
      <w:r w:rsidR="008261E0" w:rsidRPr="00CA657E">
        <w:rPr>
          <w:rFonts w:ascii="Times New Roman" w:hAnsi="Times New Roman" w:cs="Times New Roman"/>
          <w:sz w:val="24"/>
          <w:szCs w:val="24"/>
          <w:lang w:val="fr-FR"/>
        </w:rPr>
        <w:t>)</w:t>
      </w:r>
      <w:r w:rsidR="008261E0" w:rsidRPr="00CA657E">
        <w:rPr>
          <w:rFonts w:ascii="Times New Roman" w:hAnsi="Times New Roman" w:cs="Times New Roman"/>
          <w:kern w:val="1"/>
          <w:sz w:val="24"/>
          <w:szCs w:val="24"/>
          <w:lang w:val="fr-FR"/>
        </w:rPr>
        <w:t xml:space="preserve">, le </w:t>
      </w:r>
      <w:r w:rsidRPr="00CA657E">
        <w:rPr>
          <w:rFonts w:ascii="Times New Roman" w:hAnsi="Times New Roman" w:cs="Times New Roman"/>
          <w:kern w:val="1"/>
          <w:sz w:val="24"/>
          <w:szCs w:val="24"/>
          <w:lang w:val="fr-FR"/>
        </w:rPr>
        <w:t>terme</w:t>
      </w:r>
      <w:r w:rsidR="008261E0" w:rsidRPr="00CA657E">
        <w:rPr>
          <w:rFonts w:ascii="Times New Roman" w:hAnsi="Times New Roman" w:cs="Times New Roman"/>
          <w:kern w:val="1"/>
          <w:sz w:val="24"/>
          <w:szCs w:val="24"/>
          <w:lang w:val="fr-FR"/>
        </w:rPr>
        <w:t xml:space="preserve"> avatar désigne la descen</w:t>
      </w:r>
      <w:r w:rsidR="00C32F11" w:rsidRPr="00CA657E">
        <w:rPr>
          <w:rFonts w:ascii="Times New Roman" w:hAnsi="Times New Roman" w:cs="Times New Roman"/>
          <w:kern w:val="1"/>
          <w:sz w:val="24"/>
          <w:szCs w:val="24"/>
          <w:lang w:val="fr-FR"/>
        </w:rPr>
        <w:t>te sur Terre du dieu Vishnou et</w:t>
      </w:r>
      <w:r w:rsidR="00732848" w:rsidRPr="00CA657E">
        <w:rPr>
          <w:rFonts w:ascii="Times New Roman" w:hAnsi="Times New Roman" w:cs="Times New Roman"/>
          <w:kern w:val="1"/>
          <w:sz w:val="24"/>
          <w:szCs w:val="24"/>
          <w:lang w:val="fr-FR"/>
        </w:rPr>
        <w:t xml:space="preserve"> </w:t>
      </w:r>
      <w:r w:rsidR="008261E0" w:rsidRPr="00CA657E">
        <w:rPr>
          <w:rFonts w:ascii="Times New Roman" w:hAnsi="Times New Roman" w:cs="Times New Roman"/>
          <w:kern w:val="1"/>
          <w:sz w:val="24"/>
          <w:szCs w:val="24"/>
          <w:lang w:val="fr-FR"/>
        </w:rPr>
        <w:t xml:space="preserve">ses dix incarnations. Etendu </w:t>
      </w:r>
      <w:r w:rsidR="00FE4FB5" w:rsidRPr="00CA657E">
        <w:rPr>
          <w:rFonts w:ascii="Times New Roman" w:hAnsi="Times New Roman" w:cs="Times New Roman"/>
          <w:kern w:val="1"/>
          <w:sz w:val="24"/>
          <w:szCs w:val="24"/>
          <w:lang w:val="fr-FR"/>
        </w:rPr>
        <w:t>à</w:t>
      </w:r>
      <w:r w:rsidR="008261E0" w:rsidRPr="00CA657E">
        <w:rPr>
          <w:rFonts w:ascii="Times New Roman" w:hAnsi="Times New Roman" w:cs="Times New Roman"/>
          <w:kern w:val="1"/>
          <w:sz w:val="24"/>
          <w:szCs w:val="24"/>
          <w:lang w:val="fr-FR"/>
        </w:rPr>
        <w:t xml:space="preserve"> l’informatique, l’avatar se définit comme une représentation graphique (personnage), fixe ou animée, de l’utilisateur sur Internet ou dans le jeu vidéo. Lorsque cette représentation est animée, elle est contrôlée (</w:t>
      </w:r>
      <w:r w:rsidR="00C32F11" w:rsidRPr="00CA657E">
        <w:rPr>
          <w:rFonts w:ascii="Times New Roman" w:hAnsi="Times New Roman" w:cs="Times New Roman"/>
          <w:kern w:val="1"/>
          <w:sz w:val="24"/>
          <w:szCs w:val="24"/>
          <w:lang w:val="fr-FR"/>
        </w:rPr>
        <w:t>d</w:t>
      </w:r>
      <w:r w:rsidRPr="00CA657E">
        <w:rPr>
          <w:rFonts w:ascii="Times New Roman" w:hAnsi="Times New Roman" w:cs="Times New Roman"/>
          <w:kern w:val="1"/>
          <w:sz w:val="24"/>
          <w:szCs w:val="24"/>
          <w:lang w:val="fr-FR"/>
        </w:rPr>
        <w:t xml:space="preserve">éplacements, mouvements, </w:t>
      </w:r>
      <w:r w:rsidR="008261E0" w:rsidRPr="00CA657E">
        <w:rPr>
          <w:rFonts w:ascii="Times New Roman" w:hAnsi="Times New Roman" w:cs="Times New Roman"/>
          <w:kern w:val="1"/>
          <w:sz w:val="24"/>
          <w:szCs w:val="24"/>
          <w:lang w:val="fr-FR"/>
        </w:rPr>
        <w:t>réactions et expression</w:t>
      </w:r>
      <w:r w:rsidR="00C32F11" w:rsidRPr="00CA657E">
        <w:rPr>
          <w:rFonts w:ascii="Times New Roman" w:hAnsi="Times New Roman" w:cs="Times New Roman"/>
          <w:kern w:val="1"/>
          <w:sz w:val="24"/>
          <w:szCs w:val="24"/>
          <w:lang w:val="fr-FR"/>
        </w:rPr>
        <w:t>s</w:t>
      </w:r>
      <w:r w:rsidR="008261E0" w:rsidRPr="00CA657E">
        <w:rPr>
          <w:rFonts w:ascii="Times New Roman" w:hAnsi="Times New Roman" w:cs="Times New Roman"/>
          <w:kern w:val="1"/>
          <w:sz w:val="24"/>
          <w:szCs w:val="24"/>
          <w:lang w:val="fr-FR"/>
        </w:rPr>
        <w:t xml:space="preserve">) </w:t>
      </w:r>
      <w:r w:rsidR="00AC3575" w:rsidRPr="00CA657E">
        <w:rPr>
          <w:rFonts w:ascii="Times New Roman" w:hAnsi="Times New Roman" w:cs="Times New Roman"/>
          <w:kern w:val="1"/>
          <w:sz w:val="24"/>
          <w:szCs w:val="24"/>
          <w:lang w:val="fr-FR"/>
        </w:rPr>
        <w:t xml:space="preserve">par l’internaute. </w:t>
      </w:r>
      <w:r w:rsidR="008261E0" w:rsidRPr="00CA657E">
        <w:rPr>
          <w:rFonts w:ascii="Times New Roman" w:hAnsi="Times New Roman" w:cs="Times New Roman"/>
          <w:kern w:val="1"/>
          <w:sz w:val="24"/>
          <w:szCs w:val="24"/>
          <w:lang w:val="fr-FR"/>
        </w:rPr>
        <w:t>Par extension, le terme avatar est aussi utilisé</w:t>
      </w:r>
      <w:r w:rsidR="009772BC" w:rsidRPr="00CA657E">
        <w:rPr>
          <w:rFonts w:ascii="Times New Roman" w:hAnsi="Times New Roman" w:cs="Times New Roman"/>
          <w:kern w:val="1"/>
          <w:sz w:val="24"/>
          <w:szCs w:val="24"/>
          <w:lang w:val="fr-FR"/>
        </w:rPr>
        <w:t xml:space="preserve"> </w:t>
      </w:r>
      <w:r w:rsidR="008261E0" w:rsidRPr="00CA657E">
        <w:rPr>
          <w:rFonts w:ascii="Times New Roman" w:hAnsi="Times New Roman" w:cs="Times New Roman"/>
          <w:kern w:val="1"/>
          <w:sz w:val="24"/>
          <w:szCs w:val="24"/>
          <w:lang w:val="fr-FR"/>
        </w:rPr>
        <w:t xml:space="preserve">pour désigner les représentations ou personnalisations graphiques des ordinateurs ou </w:t>
      </w:r>
      <w:r w:rsidR="0078025F">
        <w:rPr>
          <w:rFonts w:ascii="Times New Roman" w:hAnsi="Times New Roman" w:cs="Times New Roman"/>
          <w:kern w:val="1"/>
          <w:sz w:val="24"/>
          <w:szCs w:val="24"/>
          <w:lang w:val="fr-FR"/>
        </w:rPr>
        <w:t xml:space="preserve">des </w:t>
      </w:r>
      <w:r w:rsidR="008261E0" w:rsidRPr="00CA657E">
        <w:rPr>
          <w:rFonts w:ascii="Times New Roman" w:hAnsi="Times New Roman" w:cs="Times New Roman"/>
          <w:kern w:val="1"/>
          <w:sz w:val="24"/>
          <w:szCs w:val="24"/>
          <w:lang w:val="fr-FR"/>
        </w:rPr>
        <w:t>processus fonctionnant par ordinateur</w:t>
      </w:r>
      <w:r w:rsidR="008261E0" w:rsidRPr="00CA657E">
        <w:rPr>
          <w:rFonts w:ascii="Times New Roman" w:hAnsi="Times New Roman" w:cs="Times New Roman"/>
          <w:i/>
          <w:color w:val="E36C0A" w:themeColor="accent6" w:themeShade="BF"/>
          <w:sz w:val="24"/>
          <w:szCs w:val="24"/>
          <w:lang w:val="fr-FR"/>
        </w:rPr>
        <w:t xml:space="preserve"> </w:t>
      </w:r>
      <w:r w:rsidR="008261E0" w:rsidRPr="00CA657E">
        <w:rPr>
          <w:rFonts w:ascii="Times New Roman" w:hAnsi="Times New Roman" w:cs="Times New Roman"/>
          <w:sz w:val="24"/>
          <w:szCs w:val="24"/>
          <w:lang w:val="fr-FR"/>
        </w:rPr>
        <w:t>(Halfhill, 1996)</w:t>
      </w:r>
      <w:r w:rsidR="00C017B7">
        <w:rPr>
          <w:rFonts w:ascii="Times New Roman" w:hAnsi="Times New Roman" w:cs="Times New Roman"/>
          <w:kern w:val="1"/>
          <w:sz w:val="24"/>
          <w:szCs w:val="24"/>
          <w:lang w:val="fr-FR"/>
        </w:rPr>
        <w:t>, tels</w:t>
      </w:r>
      <w:r w:rsidR="0078025F">
        <w:rPr>
          <w:rFonts w:ascii="Times New Roman" w:hAnsi="Times New Roman" w:cs="Times New Roman"/>
          <w:kern w:val="1"/>
          <w:sz w:val="24"/>
          <w:szCs w:val="24"/>
          <w:lang w:val="fr-FR"/>
        </w:rPr>
        <w:t xml:space="preserve"> que</w:t>
      </w:r>
      <w:r w:rsidR="00C017B7">
        <w:rPr>
          <w:rFonts w:ascii="Times New Roman" w:hAnsi="Times New Roman" w:cs="Times New Roman"/>
          <w:kern w:val="1"/>
          <w:sz w:val="24"/>
          <w:szCs w:val="24"/>
          <w:lang w:val="fr-FR"/>
        </w:rPr>
        <w:t xml:space="preserve"> </w:t>
      </w:r>
      <w:r w:rsidR="00F32261">
        <w:rPr>
          <w:rFonts w:ascii="Times New Roman" w:hAnsi="Times New Roman" w:cs="Times New Roman"/>
          <w:kern w:val="1"/>
          <w:sz w:val="24"/>
          <w:szCs w:val="24"/>
          <w:lang w:val="fr-FR"/>
        </w:rPr>
        <w:t>les vendeurs</w:t>
      </w:r>
      <w:r w:rsidR="00C017B7">
        <w:rPr>
          <w:rFonts w:ascii="Times New Roman" w:hAnsi="Times New Roman" w:cs="Times New Roman"/>
          <w:kern w:val="1"/>
          <w:sz w:val="24"/>
          <w:szCs w:val="24"/>
          <w:lang w:val="fr-FR"/>
        </w:rPr>
        <w:t xml:space="preserve"> ou  </w:t>
      </w:r>
      <w:r w:rsidR="008261E0" w:rsidRPr="00CA657E">
        <w:rPr>
          <w:rFonts w:ascii="Times New Roman" w:hAnsi="Times New Roman" w:cs="Times New Roman"/>
          <w:kern w:val="1"/>
          <w:sz w:val="24"/>
          <w:szCs w:val="24"/>
          <w:lang w:val="fr-FR"/>
        </w:rPr>
        <w:t>conseillers virtuels, nommés</w:t>
      </w:r>
      <w:r w:rsidR="00F32261">
        <w:rPr>
          <w:rFonts w:ascii="Times New Roman" w:hAnsi="Times New Roman" w:cs="Times New Roman"/>
          <w:kern w:val="1"/>
          <w:sz w:val="24"/>
          <w:szCs w:val="24"/>
          <w:lang w:val="fr-FR"/>
        </w:rPr>
        <w:t xml:space="preserve"> Agents Virtuels Incarnés (AVI) </w:t>
      </w:r>
      <w:r w:rsidR="008261E0" w:rsidRPr="00CA657E">
        <w:rPr>
          <w:rFonts w:ascii="Times New Roman" w:hAnsi="Times New Roman" w:cs="Times New Roman"/>
          <w:kern w:val="1"/>
          <w:sz w:val="24"/>
          <w:szCs w:val="24"/>
          <w:lang w:val="fr-FR"/>
        </w:rPr>
        <w:t xml:space="preserve">dans un contexte </w:t>
      </w:r>
      <w:r w:rsidRPr="00CA657E">
        <w:rPr>
          <w:rFonts w:ascii="Times New Roman" w:hAnsi="Times New Roman" w:cs="Times New Roman"/>
          <w:kern w:val="1"/>
          <w:sz w:val="24"/>
          <w:szCs w:val="24"/>
          <w:lang w:val="fr-FR"/>
        </w:rPr>
        <w:lastRenderedPageBreak/>
        <w:t>commercial</w:t>
      </w:r>
      <w:r w:rsidR="0016393B" w:rsidRPr="00CA657E">
        <w:rPr>
          <w:rFonts w:ascii="Times New Roman" w:hAnsi="Times New Roman" w:cs="Times New Roman"/>
          <w:kern w:val="1"/>
          <w:sz w:val="24"/>
          <w:szCs w:val="24"/>
          <w:lang w:val="fr-FR"/>
        </w:rPr>
        <w:t xml:space="preserve">, </w:t>
      </w:r>
      <w:r w:rsidR="00C017B7">
        <w:rPr>
          <w:rFonts w:ascii="Times New Roman" w:hAnsi="Times New Roman" w:cs="Times New Roman"/>
          <w:kern w:val="1"/>
          <w:sz w:val="24"/>
          <w:szCs w:val="24"/>
          <w:lang w:val="fr-FR"/>
        </w:rPr>
        <w:t>et</w:t>
      </w:r>
      <w:r w:rsidR="0016393B" w:rsidRPr="00CA657E">
        <w:rPr>
          <w:rFonts w:ascii="Times New Roman" w:hAnsi="Times New Roman" w:cs="Times New Roman"/>
          <w:kern w:val="1"/>
          <w:sz w:val="24"/>
          <w:szCs w:val="24"/>
          <w:lang w:val="fr-FR"/>
        </w:rPr>
        <w:t xml:space="preserve"> Personnages Non-J</w:t>
      </w:r>
      <w:r w:rsidR="008261E0" w:rsidRPr="00CA657E">
        <w:rPr>
          <w:rFonts w:ascii="Times New Roman" w:hAnsi="Times New Roman" w:cs="Times New Roman"/>
          <w:kern w:val="1"/>
          <w:sz w:val="24"/>
          <w:szCs w:val="24"/>
          <w:lang w:val="fr-FR"/>
        </w:rPr>
        <w:t xml:space="preserve">oueurs (PNJ) dans </w:t>
      </w:r>
      <w:r w:rsidR="009772BC" w:rsidRPr="00CA657E">
        <w:rPr>
          <w:rFonts w:ascii="Times New Roman" w:hAnsi="Times New Roman" w:cs="Times New Roman"/>
          <w:kern w:val="1"/>
          <w:sz w:val="24"/>
          <w:szCs w:val="24"/>
          <w:lang w:val="fr-FR"/>
        </w:rPr>
        <w:t>les</w:t>
      </w:r>
      <w:r w:rsidR="008261E0" w:rsidRPr="00CA657E">
        <w:rPr>
          <w:rFonts w:ascii="Times New Roman" w:hAnsi="Times New Roman" w:cs="Times New Roman"/>
          <w:kern w:val="1"/>
          <w:sz w:val="24"/>
          <w:szCs w:val="24"/>
          <w:lang w:val="fr-FR"/>
        </w:rPr>
        <w:t xml:space="preserve"> jeux. </w:t>
      </w:r>
      <w:r w:rsidR="008261E0" w:rsidRPr="00CA657E">
        <w:rPr>
          <w:rFonts w:ascii="Times New Roman" w:hAnsi="Times New Roman" w:cs="Times New Roman"/>
          <w:sz w:val="24"/>
          <w:szCs w:val="24"/>
          <w:lang w:val="fr-FR"/>
        </w:rPr>
        <w:t xml:space="preserve">Les AVI sont largement traités </w:t>
      </w:r>
      <w:r w:rsidR="00C74891" w:rsidRPr="00CA657E">
        <w:rPr>
          <w:rFonts w:ascii="Times New Roman" w:hAnsi="Times New Roman" w:cs="Times New Roman"/>
          <w:sz w:val="24"/>
          <w:szCs w:val="24"/>
          <w:lang w:val="fr-FR"/>
        </w:rPr>
        <w:t>en marketing</w:t>
      </w:r>
      <w:r w:rsidR="00D91789" w:rsidRPr="00CA657E">
        <w:rPr>
          <w:rFonts w:ascii="Times New Roman" w:hAnsi="Times New Roman" w:cs="Times New Roman"/>
          <w:sz w:val="24"/>
          <w:szCs w:val="24"/>
          <w:lang w:val="fr-FR"/>
        </w:rPr>
        <w:t xml:space="preserve"> (</w:t>
      </w:r>
      <w:r w:rsidR="00A112CB" w:rsidRPr="00CA657E">
        <w:rPr>
          <w:rFonts w:ascii="Times New Roman" w:hAnsi="Times New Roman" w:cs="Times New Roman"/>
          <w:sz w:val="24"/>
          <w:szCs w:val="24"/>
          <w:lang w:val="fr-FR"/>
        </w:rPr>
        <w:t xml:space="preserve">Diesbach, 2003; </w:t>
      </w:r>
      <w:r w:rsidR="00A112CB" w:rsidRPr="00C37580">
        <w:rPr>
          <w:rFonts w:ascii="Times New Roman" w:hAnsi="Times New Roman" w:cs="Times New Roman"/>
          <w:sz w:val="24"/>
          <w:szCs w:val="24"/>
          <w:lang w:val="fr-FR"/>
        </w:rPr>
        <w:t>Ben Mimoun et al., 2010, 201</w:t>
      </w:r>
      <w:r w:rsidR="00C040B3" w:rsidRPr="00C37580">
        <w:rPr>
          <w:rFonts w:ascii="Times New Roman" w:hAnsi="Times New Roman" w:cs="Times New Roman"/>
          <w:sz w:val="24"/>
          <w:szCs w:val="24"/>
          <w:lang w:val="fr-FR"/>
        </w:rPr>
        <w:t>2</w:t>
      </w:r>
      <w:r w:rsidR="00CF5C56" w:rsidRPr="00C37580">
        <w:rPr>
          <w:rFonts w:ascii="Times New Roman" w:hAnsi="Times New Roman" w:cs="Times New Roman"/>
          <w:sz w:val="24"/>
          <w:szCs w:val="24"/>
          <w:lang w:val="fr-FR"/>
        </w:rPr>
        <w:t xml:space="preserve"> </w:t>
      </w:r>
      <w:r w:rsidR="008261E0" w:rsidRPr="00C37580">
        <w:rPr>
          <w:rFonts w:ascii="Times New Roman" w:hAnsi="Times New Roman" w:cs="Times New Roman"/>
          <w:sz w:val="24"/>
          <w:szCs w:val="24"/>
          <w:lang w:val="fr-FR"/>
        </w:rPr>
        <w:t>; Lemoine et Notebaert, 2011</w:t>
      </w:r>
      <w:r w:rsidR="003D7FE5" w:rsidRPr="00C37580">
        <w:rPr>
          <w:rFonts w:ascii="Times New Roman" w:hAnsi="Times New Roman" w:cs="Times New Roman"/>
          <w:sz w:val="24"/>
          <w:szCs w:val="24"/>
          <w:lang w:val="fr-FR"/>
        </w:rPr>
        <w:t xml:space="preserve"> ; </w:t>
      </w:r>
      <w:r w:rsidR="004D1482" w:rsidRPr="00C37580">
        <w:rPr>
          <w:rFonts w:ascii="Times New Roman" w:hAnsi="Times New Roman" w:cs="Times New Roman"/>
          <w:sz w:val="24"/>
          <w:szCs w:val="24"/>
          <w:lang w:val="fr-FR"/>
        </w:rPr>
        <w:t xml:space="preserve"> Viot et Bressolles, 2012</w:t>
      </w:r>
      <w:r w:rsidR="008261E0" w:rsidRPr="00C37580">
        <w:rPr>
          <w:rFonts w:ascii="Times New Roman" w:hAnsi="Times New Roman" w:cs="Times New Roman"/>
          <w:sz w:val="24"/>
          <w:szCs w:val="24"/>
          <w:lang w:val="fr-FR"/>
        </w:rPr>
        <w:t>).</w:t>
      </w:r>
      <w:r w:rsidR="008261E0" w:rsidRPr="00CA657E">
        <w:rPr>
          <w:rFonts w:ascii="Times New Roman" w:hAnsi="Times New Roman" w:cs="Times New Roman"/>
          <w:sz w:val="24"/>
          <w:szCs w:val="24"/>
          <w:lang w:val="fr-FR"/>
        </w:rPr>
        <w:t xml:space="preserve"> </w:t>
      </w:r>
      <w:r w:rsidR="002143BE" w:rsidRPr="00CA657E">
        <w:rPr>
          <w:rFonts w:ascii="Times New Roman" w:hAnsi="Times New Roman" w:cs="Times New Roman"/>
          <w:kern w:val="1"/>
          <w:sz w:val="24"/>
          <w:szCs w:val="24"/>
          <w:lang w:val="fr-FR"/>
        </w:rPr>
        <w:t>Toutefois</w:t>
      </w:r>
      <w:r w:rsidR="008261E0" w:rsidRPr="00CA657E">
        <w:rPr>
          <w:rFonts w:ascii="Times New Roman" w:hAnsi="Times New Roman" w:cs="Times New Roman"/>
          <w:kern w:val="1"/>
          <w:sz w:val="24"/>
          <w:szCs w:val="24"/>
          <w:lang w:val="fr-FR"/>
        </w:rPr>
        <w:t xml:space="preserve">, </w:t>
      </w:r>
      <w:r w:rsidR="00EF68A5" w:rsidRPr="00CA657E">
        <w:rPr>
          <w:rFonts w:ascii="Times New Roman" w:hAnsi="Times New Roman" w:cs="Times New Roman"/>
          <w:kern w:val="1"/>
          <w:sz w:val="24"/>
          <w:szCs w:val="24"/>
          <w:lang w:val="fr-FR"/>
        </w:rPr>
        <w:t xml:space="preserve">avatar et AVI </w:t>
      </w:r>
      <w:r w:rsidR="008261E0" w:rsidRPr="00CA657E">
        <w:rPr>
          <w:rFonts w:ascii="Times New Roman" w:hAnsi="Times New Roman" w:cs="Times New Roman"/>
          <w:kern w:val="1"/>
          <w:sz w:val="24"/>
          <w:szCs w:val="24"/>
          <w:lang w:val="fr-FR"/>
        </w:rPr>
        <w:t>doivent être distingués</w:t>
      </w:r>
      <w:r w:rsidR="00C74891" w:rsidRPr="00CA657E">
        <w:rPr>
          <w:rFonts w:ascii="Times New Roman" w:hAnsi="Times New Roman" w:cs="Times New Roman"/>
          <w:kern w:val="1"/>
          <w:sz w:val="24"/>
          <w:szCs w:val="24"/>
          <w:lang w:val="fr-FR"/>
        </w:rPr>
        <w:t xml:space="preserve"> : </w:t>
      </w:r>
      <w:r w:rsidR="008261E0" w:rsidRPr="00CA657E">
        <w:rPr>
          <w:rFonts w:ascii="Times New Roman" w:hAnsi="Times New Roman" w:cs="Times New Roman"/>
          <w:color w:val="000000" w:themeColor="text1"/>
          <w:sz w:val="24"/>
          <w:szCs w:val="24"/>
          <w:lang w:val="fr-FR"/>
        </w:rPr>
        <w:t>comme le souligne Nowak (2004), l’AVI est un cas particulier d’avatar où le « marionnettiste » est un ordinateur</w:t>
      </w:r>
      <w:r w:rsidR="00EC2568">
        <w:rPr>
          <w:rFonts w:ascii="Times New Roman" w:hAnsi="Times New Roman" w:cs="Times New Roman"/>
          <w:color w:val="000000" w:themeColor="text1"/>
          <w:sz w:val="24"/>
          <w:szCs w:val="24"/>
          <w:lang w:val="fr-FR"/>
        </w:rPr>
        <w:t xml:space="preserve">. </w:t>
      </w:r>
      <w:r w:rsidR="00932EA9" w:rsidRPr="00CA657E">
        <w:rPr>
          <w:rFonts w:ascii="Times New Roman" w:hAnsi="Times New Roman" w:cs="Times New Roman"/>
          <w:color w:val="000000" w:themeColor="text1"/>
          <w:sz w:val="24"/>
          <w:szCs w:val="24"/>
          <w:lang w:val="fr-FR"/>
        </w:rPr>
        <w:t xml:space="preserve">Des différences importantes, </w:t>
      </w:r>
      <w:r w:rsidR="00282B66" w:rsidRPr="00CA657E">
        <w:rPr>
          <w:rFonts w:ascii="Times New Roman" w:hAnsi="Times New Roman" w:cs="Times New Roman"/>
          <w:color w:val="000000" w:themeColor="text1"/>
          <w:sz w:val="24"/>
          <w:szCs w:val="24"/>
          <w:lang w:val="fr-FR"/>
        </w:rPr>
        <w:t xml:space="preserve">primairement </w:t>
      </w:r>
      <w:r w:rsidR="00932EA9" w:rsidRPr="00CA657E">
        <w:rPr>
          <w:rFonts w:ascii="Times New Roman" w:hAnsi="Times New Roman" w:cs="Times New Roman"/>
          <w:color w:val="000000" w:themeColor="text1"/>
          <w:sz w:val="24"/>
          <w:szCs w:val="24"/>
          <w:lang w:val="fr-FR"/>
        </w:rPr>
        <w:t xml:space="preserve">liées au contrôle du personnage virtuel </w:t>
      </w:r>
      <w:r w:rsidR="00932EA9" w:rsidRPr="00CA657E">
        <w:rPr>
          <w:rFonts w:ascii="Times New Roman" w:hAnsi="Times New Roman" w:cs="Times New Roman"/>
          <w:sz w:val="24"/>
          <w:szCs w:val="24"/>
          <w:lang w:val="fr-FR"/>
        </w:rPr>
        <w:t xml:space="preserve">(Bailenson et al., 2006), </w:t>
      </w:r>
      <w:r w:rsidR="00AE16AA" w:rsidRPr="00CA657E">
        <w:rPr>
          <w:rFonts w:ascii="Times New Roman" w:hAnsi="Times New Roman" w:cs="Times New Roman"/>
          <w:color w:val="000000" w:themeColor="text1"/>
          <w:sz w:val="24"/>
          <w:szCs w:val="24"/>
          <w:lang w:val="fr-FR"/>
        </w:rPr>
        <w:t>existent entre avatar et AVI</w:t>
      </w:r>
      <w:r w:rsidR="00932EA9" w:rsidRPr="00CA657E">
        <w:rPr>
          <w:rFonts w:ascii="Times New Roman" w:hAnsi="Times New Roman" w:cs="Times New Roman"/>
          <w:color w:val="000000" w:themeColor="text1"/>
          <w:sz w:val="24"/>
          <w:szCs w:val="24"/>
          <w:lang w:val="fr-FR"/>
        </w:rPr>
        <w:t xml:space="preserve"> </w:t>
      </w:r>
      <w:r w:rsidR="00AE16AA" w:rsidRPr="00CA657E">
        <w:rPr>
          <w:rFonts w:ascii="Times New Roman" w:hAnsi="Times New Roman" w:cs="Times New Roman"/>
          <w:sz w:val="24"/>
          <w:szCs w:val="24"/>
          <w:lang w:val="fr-FR"/>
        </w:rPr>
        <w:t>et conduisent à des enjeux théoriques et stratégiques différents</w:t>
      </w:r>
      <w:r w:rsidR="00AE16AA" w:rsidRPr="00CA657E">
        <w:rPr>
          <w:rFonts w:ascii="Times New Roman" w:hAnsi="Times New Roman" w:cs="Times New Roman"/>
          <w:color w:val="000000" w:themeColor="text1"/>
          <w:sz w:val="24"/>
          <w:szCs w:val="24"/>
          <w:lang w:val="fr-FR"/>
        </w:rPr>
        <w:t xml:space="preserve">. </w:t>
      </w:r>
      <w:r w:rsidR="00AE16AA" w:rsidRPr="00CA657E">
        <w:rPr>
          <w:rFonts w:ascii="Times New Roman" w:hAnsi="Times New Roman" w:cs="Times New Roman"/>
          <w:sz w:val="24"/>
          <w:szCs w:val="24"/>
          <w:lang w:val="fr-FR"/>
        </w:rPr>
        <w:t xml:space="preserve">Du fait de </w:t>
      </w:r>
      <w:r w:rsidR="00282B66" w:rsidRPr="00CA657E">
        <w:rPr>
          <w:rFonts w:ascii="Times New Roman" w:hAnsi="Times New Roman" w:cs="Times New Roman"/>
          <w:sz w:val="24"/>
          <w:szCs w:val="24"/>
          <w:lang w:val="fr-FR"/>
        </w:rPr>
        <w:t xml:space="preserve">cette </w:t>
      </w:r>
      <w:r w:rsidR="00AE16AA" w:rsidRPr="00CA657E">
        <w:rPr>
          <w:rFonts w:ascii="Times New Roman" w:hAnsi="Times New Roman" w:cs="Times New Roman"/>
          <w:sz w:val="24"/>
          <w:szCs w:val="24"/>
          <w:lang w:val="fr-FR"/>
        </w:rPr>
        <w:t>absence de convergence</w:t>
      </w:r>
      <w:r w:rsidR="000C2F2B" w:rsidRPr="00CA657E">
        <w:rPr>
          <w:rFonts w:ascii="Times New Roman" w:hAnsi="Times New Roman" w:cs="Times New Roman"/>
          <w:sz w:val="24"/>
          <w:szCs w:val="24"/>
          <w:lang w:val="fr-FR"/>
        </w:rPr>
        <w:t>, les AVI</w:t>
      </w:r>
      <w:r w:rsidR="00AE16AA" w:rsidRPr="00CA657E">
        <w:rPr>
          <w:rFonts w:ascii="Times New Roman" w:hAnsi="Times New Roman" w:cs="Times New Roman"/>
          <w:sz w:val="24"/>
          <w:szCs w:val="24"/>
          <w:lang w:val="fr-FR"/>
        </w:rPr>
        <w:t xml:space="preserve"> ne seront donc pas traités dans cette synthèse</w:t>
      </w:r>
      <w:r w:rsidR="00AE16AA" w:rsidRPr="00CA657E">
        <w:rPr>
          <w:rFonts w:ascii="Times New Roman" w:hAnsi="Times New Roman" w:cs="Times New Roman"/>
          <w:color w:val="000000" w:themeColor="text1"/>
          <w:sz w:val="24"/>
          <w:szCs w:val="24"/>
          <w:vertAlign w:val="superscript"/>
        </w:rPr>
        <w:footnoteReference w:id="3"/>
      </w:r>
      <w:r w:rsidR="00AE16AA" w:rsidRPr="00CA657E">
        <w:rPr>
          <w:rFonts w:ascii="Times New Roman" w:hAnsi="Times New Roman" w:cs="Times New Roman"/>
          <w:sz w:val="24"/>
          <w:szCs w:val="24"/>
          <w:lang w:val="fr-FR"/>
        </w:rPr>
        <w:t xml:space="preserve">. </w:t>
      </w:r>
    </w:p>
    <w:p w:rsidR="008261E0" w:rsidRPr="00CA657E" w:rsidRDefault="0078025F" w:rsidP="00A112CB">
      <w:pPr>
        <w:spacing w:before="120" w:after="0" w:line="360" w:lineRule="auto"/>
        <w:jc w:val="both"/>
        <w:rPr>
          <w:rFonts w:ascii="Times New Roman" w:hAnsi="Times New Roman" w:cs="Times New Roman"/>
          <w:bCs/>
          <w:i/>
          <w:sz w:val="24"/>
          <w:szCs w:val="24"/>
          <w:lang w:val="fr-FR"/>
        </w:rPr>
      </w:pPr>
      <w:r>
        <w:rPr>
          <w:rFonts w:ascii="Times New Roman" w:hAnsi="Times New Roman" w:cs="Times New Roman"/>
          <w:bCs/>
          <w:i/>
          <w:sz w:val="24"/>
          <w:szCs w:val="24"/>
          <w:lang w:val="fr-FR"/>
        </w:rPr>
        <w:t>L’a</w:t>
      </w:r>
      <w:r w:rsidR="008261E0" w:rsidRPr="00CA657E">
        <w:rPr>
          <w:rFonts w:ascii="Times New Roman" w:hAnsi="Times New Roman" w:cs="Times New Roman"/>
          <w:bCs/>
          <w:i/>
          <w:sz w:val="24"/>
          <w:szCs w:val="24"/>
          <w:lang w:val="fr-FR"/>
        </w:rPr>
        <w:t xml:space="preserve">vatar </w:t>
      </w:r>
      <w:r>
        <w:rPr>
          <w:rFonts w:ascii="Times New Roman" w:hAnsi="Times New Roman" w:cs="Times New Roman"/>
          <w:bCs/>
          <w:i/>
          <w:sz w:val="24"/>
          <w:szCs w:val="24"/>
          <w:lang w:val="fr-FR"/>
        </w:rPr>
        <w:t xml:space="preserve">dans un </w:t>
      </w:r>
      <w:r w:rsidR="008261E0" w:rsidRPr="00CA657E">
        <w:rPr>
          <w:rFonts w:ascii="Times New Roman" w:hAnsi="Times New Roman" w:cs="Times New Roman"/>
          <w:bCs/>
          <w:i/>
          <w:sz w:val="24"/>
          <w:szCs w:val="24"/>
          <w:lang w:val="fr-FR"/>
        </w:rPr>
        <w:t>contexte commercial</w:t>
      </w:r>
    </w:p>
    <w:p w:rsidR="008261E0" w:rsidRPr="00CA657E" w:rsidRDefault="008261E0" w:rsidP="009646DF">
      <w:pPr>
        <w:spacing w:after="0" w:line="360" w:lineRule="auto"/>
        <w:ind w:firstLine="284"/>
        <w:jc w:val="both"/>
        <w:rPr>
          <w:rFonts w:ascii="Times New Roman" w:hAnsi="Times New Roman" w:cs="Times New Roman"/>
          <w:bCs/>
          <w:sz w:val="24"/>
          <w:szCs w:val="24"/>
          <w:lang w:val="fr-FR"/>
        </w:rPr>
      </w:pPr>
      <w:r w:rsidRPr="00CA657E">
        <w:rPr>
          <w:rFonts w:ascii="Times New Roman" w:hAnsi="Times New Roman" w:cs="Times New Roman"/>
          <w:bCs/>
          <w:sz w:val="24"/>
          <w:szCs w:val="24"/>
          <w:lang w:val="fr-FR"/>
        </w:rPr>
        <w:t>L’utilisation des avatars sur Inte</w:t>
      </w:r>
      <w:r w:rsidR="00A112CB" w:rsidRPr="00CA657E">
        <w:rPr>
          <w:rFonts w:ascii="Times New Roman" w:hAnsi="Times New Roman" w:cs="Times New Roman"/>
          <w:bCs/>
          <w:sz w:val="24"/>
          <w:szCs w:val="24"/>
          <w:lang w:val="fr-FR"/>
        </w:rPr>
        <w:t>rnet se multiplie (</w:t>
      </w:r>
      <w:r w:rsidR="00C537E3" w:rsidRPr="00CA657E">
        <w:rPr>
          <w:rFonts w:ascii="Times New Roman" w:hAnsi="Times New Roman" w:cs="Times New Roman"/>
          <w:bCs/>
          <w:sz w:val="24"/>
          <w:szCs w:val="24"/>
          <w:lang w:val="fr-FR"/>
        </w:rPr>
        <w:t xml:space="preserve">voir </w:t>
      </w:r>
      <w:r w:rsidR="00A112CB" w:rsidRPr="00CA657E">
        <w:rPr>
          <w:rFonts w:ascii="Times New Roman" w:hAnsi="Times New Roman" w:cs="Times New Roman"/>
          <w:bCs/>
          <w:sz w:val="24"/>
          <w:szCs w:val="24"/>
          <w:lang w:val="fr-FR"/>
        </w:rPr>
        <w:t>a</w:t>
      </w:r>
      <w:r w:rsidRPr="00CA657E">
        <w:rPr>
          <w:rFonts w:ascii="Times New Roman" w:hAnsi="Times New Roman" w:cs="Times New Roman"/>
          <w:bCs/>
          <w:sz w:val="24"/>
          <w:szCs w:val="24"/>
          <w:lang w:val="fr-FR"/>
        </w:rPr>
        <w:t>nnexe 2</w:t>
      </w:r>
      <w:r w:rsidR="00C537E3" w:rsidRPr="00CA657E">
        <w:rPr>
          <w:rFonts w:ascii="Times New Roman" w:hAnsi="Times New Roman" w:cs="Times New Roman"/>
          <w:bCs/>
          <w:sz w:val="24"/>
          <w:szCs w:val="24"/>
          <w:lang w:val="fr-FR"/>
        </w:rPr>
        <w:t xml:space="preserve"> : </w:t>
      </w:r>
      <w:r w:rsidR="00A913CC" w:rsidRPr="00CA657E">
        <w:rPr>
          <w:rFonts w:ascii="Times New Roman" w:hAnsi="Times New Roman" w:cs="Times New Roman"/>
          <w:bCs/>
          <w:sz w:val="24"/>
          <w:szCs w:val="24"/>
          <w:lang w:val="fr-FR"/>
        </w:rPr>
        <w:t>les</w:t>
      </w:r>
      <w:r w:rsidRPr="00CA657E">
        <w:rPr>
          <w:rFonts w:ascii="Times New Roman" w:hAnsi="Times New Roman" w:cs="Times New Roman"/>
          <w:bCs/>
          <w:sz w:val="24"/>
          <w:szCs w:val="24"/>
          <w:lang w:val="fr-FR"/>
        </w:rPr>
        <w:t xml:space="preserve"> différentes formes </w:t>
      </w:r>
      <w:r w:rsidR="00FE26D1" w:rsidRPr="00CA657E">
        <w:rPr>
          <w:rFonts w:ascii="Times New Roman" w:hAnsi="Times New Roman" w:cs="Times New Roman"/>
          <w:bCs/>
          <w:sz w:val="24"/>
          <w:szCs w:val="24"/>
          <w:lang w:val="fr-FR"/>
        </w:rPr>
        <w:t>d’avatars</w:t>
      </w:r>
      <w:r w:rsidRPr="00CA657E">
        <w:rPr>
          <w:rFonts w:ascii="Times New Roman" w:hAnsi="Times New Roman" w:cs="Times New Roman"/>
          <w:bCs/>
          <w:sz w:val="24"/>
          <w:szCs w:val="24"/>
          <w:lang w:val="fr-FR"/>
        </w:rPr>
        <w:t xml:space="preserve"> et leurs usages) et interroge chercheurs et praticiens sur </w:t>
      </w:r>
      <w:r w:rsidR="00811B7C">
        <w:rPr>
          <w:rFonts w:ascii="Times New Roman" w:hAnsi="Times New Roman" w:cs="Times New Roman"/>
          <w:bCs/>
          <w:sz w:val="24"/>
          <w:szCs w:val="24"/>
          <w:lang w:val="fr-FR"/>
        </w:rPr>
        <w:t>les questions de l’</w:t>
      </w:r>
      <w:r w:rsidRPr="00CA657E">
        <w:rPr>
          <w:rFonts w:ascii="Times New Roman" w:hAnsi="Times New Roman" w:cs="Times New Roman"/>
          <w:bCs/>
          <w:sz w:val="24"/>
          <w:szCs w:val="24"/>
          <w:lang w:val="fr-FR"/>
        </w:rPr>
        <w:t>humanisation d’Internet gr</w:t>
      </w:r>
      <w:r w:rsidR="003820A0" w:rsidRPr="00CA657E">
        <w:rPr>
          <w:rFonts w:ascii="Times New Roman" w:hAnsi="Times New Roman" w:cs="Times New Roman"/>
          <w:bCs/>
          <w:sz w:val="24"/>
          <w:szCs w:val="24"/>
          <w:lang w:val="fr-FR"/>
        </w:rPr>
        <w:t xml:space="preserve">âce ces personnages virtuels, </w:t>
      </w:r>
      <w:r w:rsidRPr="00CA657E">
        <w:rPr>
          <w:rFonts w:ascii="Times New Roman" w:hAnsi="Times New Roman" w:cs="Times New Roman"/>
          <w:bCs/>
          <w:sz w:val="24"/>
          <w:szCs w:val="24"/>
          <w:lang w:val="fr-FR"/>
        </w:rPr>
        <w:t>la réintroduction du corps humain dans un contexte où il était absent, l’identité que les consommateurs peuvent exprimer grâce à ces représen</w:t>
      </w:r>
      <w:r w:rsidR="00811B7C">
        <w:rPr>
          <w:rFonts w:ascii="Times New Roman" w:hAnsi="Times New Roman" w:cs="Times New Roman"/>
          <w:bCs/>
          <w:sz w:val="24"/>
          <w:szCs w:val="24"/>
          <w:lang w:val="fr-FR"/>
        </w:rPr>
        <w:t xml:space="preserve">tations graphiques d’eux-mêmes, </w:t>
      </w:r>
      <w:r w:rsidRPr="00CA657E">
        <w:rPr>
          <w:rFonts w:ascii="Times New Roman" w:hAnsi="Times New Roman" w:cs="Times New Roman"/>
          <w:bCs/>
          <w:sz w:val="24"/>
          <w:szCs w:val="24"/>
          <w:lang w:val="fr-FR"/>
        </w:rPr>
        <w:t>ou encore sur l’intérêt des avatars dans une perspective d’expérience commerciale. Il s’agit alors pour les chercheurs de comprendre ces phénomènes, et pour les praticiens de pouvo</w:t>
      </w:r>
      <w:r w:rsidR="003820A0" w:rsidRPr="00CA657E">
        <w:rPr>
          <w:rFonts w:ascii="Times New Roman" w:hAnsi="Times New Roman" w:cs="Times New Roman"/>
          <w:bCs/>
          <w:sz w:val="24"/>
          <w:szCs w:val="24"/>
          <w:lang w:val="fr-FR"/>
        </w:rPr>
        <w:t xml:space="preserve">ir </w:t>
      </w:r>
      <w:r w:rsidR="00C537E3" w:rsidRPr="00CA657E">
        <w:rPr>
          <w:rFonts w:ascii="Times New Roman" w:hAnsi="Times New Roman" w:cs="Times New Roman"/>
          <w:bCs/>
          <w:sz w:val="24"/>
          <w:szCs w:val="24"/>
          <w:lang w:val="fr-FR"/>
        </w:rPr>
        <w:t>tirer</w:t>
      </w:r>
      <w:r w:rsidR="003820A0" w:rsidRPr="00CA657E">
        <w:rPr>
          <w:rFonts w:ascii="Times New Roman" w:hAnsi="Times New Roman" w:cs="Times New Roman"/>
          <w:bCs/>
          <w:sz w:val="24"/>
          <w:szCs w:val="24"/>
          <w:lang w:val="fr-FR"/>
        </w:rPr>
        <w:t xml:space="preserve"> de ces connaissances </w:t>
      </w:r>
      <w:r w:rsidRPr="00CA657E">
        <w:rPr>
          <w:rFonts w:ascii="Times New Roman" w:hAnsi="Times New Roman" w:cs="Times New Roman"/>
          <w:bCs/>
          <w:sz w:val="24"/>
          <w:szCs w:val="24"/>
          <w:lang w:val="fr-FR"/>
        </w:rPr>
        <w:t xml:space="preserve">des indications </w:t>
      </w:r>
      <w:r w:rsidR="00FE26D1" w:rsidRPr="00CA657E">
        <w:rPr>
          <w:rFonts w:ascii="Times New Roman" w:hAnsi="Times New Roman" w:cs="Times New Roman"/>
          <w:bCs/>
          <w:sz w:val="24"/>
          <w:szCs w:val="24"/>
          <w:lang w:val="fr-FR"/>
        </w:rPr>
        <w:t>sur leurs</w:t>
      </w:r>
      <w:r w:rsidRPr="00CA657E">
        <w:rPr>
          <w:rFonts w:ascii="Times New Roman" w:hAnsi="Times New Roman" w:cs="Times New Roman"/>
          <w:bCs/>
          <w:sz w:val="24"/>
          <w:szCs w:val="24"/>
          <w:lang w:val="fr-FR"/>
        </w:rPr>
        <w:t xml:space="preserve"> </w:t>
      </w:r>
      <w:r w:rsidR="0026056B" w:rsidRPr="00CA657E">
        <w:rPr>
          <w:rFonts w:ascii="Times New Roman" w:hAnsi="Times New Roman" w:cs="Times New Roman"/>
          <w:bCs/>
          <w:sz w:val="24"/>
          <w:szCs w:val="24"/>
          <w:lang w:val="fr-FR"/>
        </w:rPr>
        <w:t xml:space="preserve">conséquences </w:t>
      </w:r>
      <w:r w:rsidR="00FE26D1" w:rsidRPr="00CA657E">
        <w:rPr>
          <w:rFonts w:ascii="Times New Roman" w:hAnsi="Times New Roman" w:cs="Times New Roman"/>
          <w:bCs/>
          <w:sz w:val="24"/>
          <w:szCs w:val="24"/>
          <w:lang w:val="fr-FR"/>
        </w:rPr>
        <w:t>pour</w:t>
      </w:r>
      <w:r w:rsidR="003820A0" w:rsidRPr="00CA657E">
        <w:rPr>
          <w:rFonts w:ascii="Times New Roman" w:hAnsi="Times New Roman" w:cs="Times New Roman"/>
          <w:bCs/>
          <w:sz w:val="24"/>
          <w:szCs w:val="24"/>
          <w:lang w:val="fr-FR"/>
        </w:rPr>
        <w:t xml:space="preserve"> la relation commerciale et </w:t>
      </w:r>
      <w:r w:rsidR="00FE26D1" w:rsidRPr="00CA657E">
        <w:rPr>
          <w:rFonts w:ascii="Times New Roman" w:hAnsi="Times New Roman" w:cs="Times New Roman"/>
          <w:bCs/>
          <w:sz w:val="24"/>
          <w:szCs w:val="24"/>
          <w:lang w:val="fr-FR"/>
        </w:rPr>
        <w:t>les</w:t>
      </w:r>
      <w:r w:rsidR="003820A0" w:rsidRPr="00CA657E">
        <w:rPr>
          <w:rFonts w:ascii="Times New Roman" w:hAnsi="Times New Roman" w:cs="Times New Roman"/>
          <w:bCs/>
          <w:sz w:val="24"/>
          <w:szCs w:val="24"/>
          <w:lang w:val="fr-FR"/>
        </w:rPr>
        <w:t xml:space="preserve"> </w:t>
      </w:r>
      <w:r w:rsidRPr="00CA657E">
        <w:rPr>
          <w:rFonts w:ascii="Times New Roman" w:hAnsi="Times New Roman" w:cs="Times New Roman"/>
          <w:bCs/>
          <w:sz w:val="24"/>
          <w:szCs w:val="24"/>
          <w:lang w:val="fr-FR"/>
        </w:rPr>
        <w:t>problé</w:t>
      </w:r>
      <w:r w:rsidR="00A112CB" w:rsidRPr="00CA657E">
        <w:rPr>
          <w:rFonts w:ascii="Times New Roman" w:hAnsi="Times New Roman" w:cs="Times New Roman"/>
          <w:bCs/>
          <w:sz w:val="24"/>
          <w:szCs w:val="24"/>
          <w:lang w:val="fr-FR"/>
        </w:rPr>
        <w:t xml:space="preserve">matiques décisionnelles liées. </w:t>
      </w:r>
    </w:p>
    <w:p w:rsidR="008261E0" w:rsidRPr="00CA657E" w:rsidRDefault="008261E0" w:rsidP="00A710C2">
      <w:pPr>
        <w:spacing w:before="120" w:after="0" w:line="360" w:lineRule="auto"/>
        <w:ind w:firstLine="426"/>
        <w:jc w:val="both"/>
        <w:rPr>
          <w:rFonts w:ascii="Times New Roman" w:hAnsi="Times New Roman" w:cs="Times New Roman"/>
          <w:bCs/>
          <w:i/>
          <w:sz w:val="24"/>
          <w:szCs w:val="24"/>
          <w:lang w:val="fr-FR"/>
        </w:rPr>
      </w:pPr>
      <w:r w:rsidRPr="00CA657E">
        <w:rPr>
          <w:rFonts w:ascii="Times New Roman" w:hAnsi="Times New Roman" w:cs="Times New Roman"/>
          <w:bCs/>
          <w:i/>
          <w:sz w:val="24"/>
          <w:szCs w:val="24"/>
          <w:lang w:val="fr-FR"/>
        </w:rPr>
        <w:t>Etat actuel des recherches en marketing</w:t>
      </w:r>
    </w:p>
    <w:p w:rsidR="008261E0" w:rsidRPr="00CA657E" w:rsidRDefault="008261E0" w:rsidP="009646DF">
      <w:pPr>
        <w:spacing w:after="0" w:line="360" w:lineRule="auto"/>
        <w:ind w:firstLine="284"/>
        <w:jc w:val="both"/>
        <w:rPr>
          <w:rFonts w:ascii="Times New Roman" w:hAnsi="Times New Roman" w:cs="Times New Roman"/>
          <w:sz w:val="24"/>
          <w:szCs w:val="24"/>
          <w:lang w:val="fr-FR"/>
        </w:rPr>
      </w:pPr>
      <w:r w:rsidRPr="00CA657E">
        <w:rPr>
          <w:rFonts w:ascii="Times New Roman" w:hAnsi="Times New Roman" w:cs="Times New Roman"/>
          <w:bCs/>
          <w:sz w:val="24"/>
          <w:szCs w:val="24"/>
          <w:lang w:val="fr-FR"/>
        </w:rPr>
        <w:t>Afin d’explorer l’état des connaissances actuelles sur les avatars, une revue de littérature a été menée</w:t>
      </w:r>
      <w:r w:rsidRPr="00CA657E">
        <w:rPr>
          <w:rFonts w:ascii="Times New Roman" w:hAnsi="Times New Roman" w:cs="Times New Roman"/>
          <w:sz w:val="24"/>
          <w:szCs w:val="24"/>
          <w:vertAlign w:val="superscript"/>
        </w:rPr>
        <w:footnoteReference w:id="4"/>
      </w:r>
      <w:r w:rsidRPr="00CA657E">
        <w:rPr>
          <w:rFonts w:ascii="Times New Roman" w:hAnsi="Times New Roman" w:cs="Times New Roman"/>
          <w:sz w:val="24"/>
          <w:szCs w:val="24"/>
          <w:lang w:val="fr-FR"/>
        </w:rPr>
        <w:t xml:space="preserve"> et </w:t>
      </w:r>
      <w:r w:rsidR="0078025F">
        <w:rPr>
          <w:rFonts w:ascii="Times New Roman" w:hAnsi="Times New Roman" w:cs="Times New Roman"/>
          <w:sz w:val="24"/>
          <w:szCs w:val="24"/>
          <w:lang w:val="fr-FR"/>
        </w:rPr>
        <w:t>a mis</w:t>
      </w:r>
      <w:r w:rsidRPr="00CA657E">
        <w:rPr>
          <w:rFonts w:ascii="Times New Roman" w:hAnsi="Times New Roman" w:cs="Times New Roman"/>
          <w:sz w:val="24"/>
          <w:szCs w:val="24"/>
          <w:lang w:val="fr-FR"/>
        </w:rPr>
        <w:t xml:space="preserve"> en évidence la récence de ce thème de recherche, ainsi que le nombre relativement peu élevé de recherches marketing </w:t>
      </w:r>
      <w:r w:rsidR="00DD2622" w:rsidRPr="00CA657E">
        <w:rPr>
          <w:rFonts w:ascii="Times New Roman" w:hAnsi="Times New Roman" w:cs="Times New Roman"/>
          <w:sz w:val="24"/>
          <w:szCs w:val="24"/>
          <w:lang w:val="fr-FR"/>
        </w:rPr>
        <w:t>sur le sujet</w:t>
      </w:r>
      <w:r w:rsidRPr="00CA657E">
        <w:rPr>
          <w:rFonts w:ascii="Times New Roman" w:hAnsi="Times New Roman" w:cs="Times New Roman"/>
          <w:sz w:val="24"/>
          <w:szCs w:val="24"/>
          <w:lang w:val="fr-FR"/>
        </w:rPr>
        <w:t xml:space="preserve">. Si </w:t>
      </w:r>
      <w:r w:rsidR="004C5434" w:rsidRPr="00CA657E">
        <w:rPr>
          <w:rFonts w:ascii="Times New Roman" w:hAnsi="Times New Roman" w:cs="Times New Roman"/>
          <w:sz w:val="24"/>
          <w:szCs w:val="24"/>
          <w:lang w:val="fr-FR"/>
        </w:rPr>
        <w:t>tous les</w:t>
      </w:r>
      <w:r w:rsidRPr="00CA657E">
        <w:rPr>
          <w:rFonts w:ascii="Times New Roman" w:hAnsi="Times New Roman" w:cs="Times New Roman"/>
          <w:bCs/>
          <w:sz w:val="24"/>
          <w:szCs w:val="24"/>
          <w:lang w:val="fr-FR"/>
        </w:rPr>
        <w:t xml:space="preserve"> usages des avatars ont été</w:t>
      </w:r>
      <w:r w:rsidR="00FA5A7E" w:rsidRPr="00CA657E">
        <w:rPr>
          <w:rFonts w:ascii="Times New Roman" w:hAnsi="Times New Roman" w:cs="Times New Roman"/>
          <w:bCs/>
          <w:sz w:val="24"/>
          <w:szCs w:val="24"/>
          <w:lang w:val="fr-FR"/>
        </w:rPr>
        <w:t xml:space="preserve"> étudiés (l’</w:t>
      </w:r>
      <w:r w:rsidR="00C06D13" w:rsidRPr="00CA657E">
        <w:rPr>
          <w:rFonts w:ascii="Times New Roman" w:hAnsi="Times New Roman" w:cs="Times New Roman"/>
          <w:bCs/>
          <w:sz w:val="24"/>
          <w:szCs w:val="24"/>
          <w:lang w:val="fr-FR"/>
        </w:rPr>
        <w:t>a</w:t>
      </w:r>
      <w:r w:rsidRPr="00CA657E">
        <w:rPr>
          <w:rFonts w:ascii="Times New Roman" w:hAnsi="Times New Roman" w:cs="Times New Roman"/>
          <w:bCs/>
          <w:sz w:val="24"/>
          <w:szCs w:val="24"/>
          <w:lang w:val="fr-FR"/>
        </w:rPr>
        <w:t xml:space="preserve">nnexe 3 </w:t>
      </w:r>
      <w:r w:rsidR="007E085D" w:rsidRPr="00CA657E">
        <w:rPr>
          <w:rFonts w:ascii="Times New Roman" w:hAnsi="Times New Roman" w:cs="Times New Roman"/>
          <w:bCs/>
          <w:sz w:val="24"/>
          <w:szCs w:val="24"/>
          <w:lang w:val="fr-FR"/>
        </w:rPr>
        <w:t>catégorise les</w:t>
      </w:r>
      <w:r w:rsidR="008D4838" w:rsidRPr="00CA657E">
        <w:rPr>
          <w:rFonts w:ascii="Times New Roman" w:hAnsi="Times New Roman" w:cs="Times New Roman"/>
          <w:bCs/>
          <w:sz w:val="24"/>
          <w:szCs w:val="24"/>
          <w:lang w:val="fr-FR"/>
        </w:rPr>
        <w:t xml:space="preserve"> articles identifiés </w:t>
      </w:r>
      <w:r w:rsidR="00932EA9" w:rsidRPr="00CA657E">
        <w:rPr>
          <w:rFonts w:ascii="Times New Roman" w:hAnsi="Times New Roman" w:cs="Times New Roman"/>
          <w:bCs/>
          <w:sz w:val="24"/>
          <w:szCs w:val="24"/>
          <w:lang w:val="fr-FR"/>
        </w:rPr>
        <w:t>selon le</w:t>
      </w:r>
      <w:r w:rsidR="00CA683B" w:rsidRPr="00CA657E">
        <w:rPr>
          <w:rFonts w:ascii="Times New Roman" w:hAnsi="Times New Roman" w:cs="Times New Roman"/>
          <w:bCs/>
          <w:sz w:val="24"/>
          <w:szCs w:val="24"/>
          <w:lang w:val="fr-FR"/>
        </w:rPr>
        <w:t xml:space="preserve"> type d’avatar étudié</w:t>
      </w:r>
      <w:r w:rsidR="00977EAD" w:rsidRPr="00CA657E">
        <w:rPr>
          <w:rFonts w:ascii="Times New Roman" w:hAnsi="Times New Roman" w:cs="Times New Roman"/>
          <w:bCs/>
          <w:sz w:val="24"/>
          <w:szCs w:val="24"/>
          <w:lang w:val="fr-FR"/>
        </w:rPr>
        <w:t xml:space="preserve">), </w:t>
      </w:r>
      <w:r w:rsidRPr="00CA657E">
        <w:rPr>
          <w:rFonts w:ascii="Times New Roman" w:hAnsi="Times New Roman" w:cs="Times New Roman"/>
          <w:bCs/>
          <w:sz w:val="24"/>
          <w:szCs w:val="24"/>
          <w:lang w:val="fr-FR"/>
        </w:rPr>
        <w:t>il apparait toutefois que l</w:t>
      </w:r>
      <w:r w:rsidRPr="00CA657E">
        <w:rPr>
          <w:rFonts w:ascii="Times New Roman" w:hAnsi="Times New Roman" w:cs="Times New Roman"/>
          <w:sz w:val="24"/>
          <w:szCs w:val="24"/>
          <w:lang w:val="fr-FR"/>
        </w:rPr>
        <w:t xml:space="preserve">es recherches en marketing se </w:t>
      </w:r>
      <w:r w:rsidR="00977EAD" w:rsidRPr="00CA657E">
        <w:rPr>
          <w:rFonts w:ascii="Times New Roman" w:hAnsi="Times New Roman" w:cs="Times New Roman"/>
          <w:sz w:val="24"/>
          <w:szCs w:val="24"/>
          <w:lang w:val="fr-FR"/>
        </w:rPr>
        <w:t>concentrent</w:t>
      </w:r>
      <w:r w:rsidRPr="00CA657E">
        <w:rPr>
          <w:rFonts w:ascii="Times New Roman" w:hAnsi="Times New Roman" w:cs="Times New Roman"/>
          <w:sz w:val="24"/>
          <w:szCs w:val="24"/>
          <w:lang w:val="fr-FR"/>
        </w:rPr>
        <w:t xml:space="preserve"> sur deux types d’ava</w:t>
      </w:r>
      <w:r w:rsidR="00A112CB" w:rsidRPr="00CA657E">
        <w:rPr>
          <w:rFonts w:ascii="Times New Roman" w:hAnsi="Times New Roman" w:cs="Times New Roman"/>
          <w:sz w:val="24"/>
          <w:szCs w:val="24"/>
          <w:lang w:val="fr-FR"/>
        </w:rPr>
        <w:t>tars</w:t>
      </w:r>
      <w:r w:rsidR="008D4838" w:rsidRPr="00CA657E">
        <w:rPr>
          <w:rFonts w:ascii="Times New Roman" w:hAnsi="Times New Roman" w:cs="Times New Roman"/>
          <w:sz w:val="24"/>
          <w:szCs w:val="24"/>
          <w:lang w:val="fr-FR"/>
        </w:rPr>
        <w:t xml:space="preserve"> </w:t>
      </w:r>
      <w:r w:rsidRPr="00CA657E">
        <w:rPr>
          <w:rFonts w:ascii="Times New Roman" w:hAnsi="Times New Roman" w:cs="Times New Roman"/>
          <w:sz w:val="24"/>
          <w:szCs w:val="24"/>
          <w:lang w:val="fr-FR"/>
        </w:rPr>
        <w:t xml:space="preserve">: </w:t>
      </w:r>
    </w:p>
    <w:p w:rsidR="00275103" w:rsidRPr="00CA657E" w:rsidRDefault="00275103" w:rsidP="00836261">
      <w:pPr>
        <w:pStyle w:val="Paragraphedeliste"/>
        <w:numPr>
          <w:ilvl w:val="0"/>
          <w:numId w:val="8"/>
        </w:numPr>
        <w:spacing w:after="0" w:line="360" w:lineRule="auto"/>
        <w:ind w:left="851" w:hanging="426"/>
        <w:jc w:val="both"/>
        <w:rPr>
          <w:rFonts w:ascii="Times New Roman" w:hAnsi="Times New Roman" w:cs="Times New Roman"/>
          <w:bCs/>
          <w:sz w:val="24"/>
          <w:szCs w:val="24"/>
        </w:rPr>
      </w:pPr>
      <w:r w:rsidRPr="00CA657E">
        <w:rPr>
          <w:rFonts w:ascii="Times New Roman" w:hAnsi="Times New Roman" w:cs="Times New Roman"/>
          <w:sz w:val="24"/>
          <w:szCs w:val="24"/>
        </w:rPr>
        <w:t>l</w:t>
      </w:r>
      <w:r w:rsidR="00357358" w:rsidRPr="00CA657E">
        <w:rPr>
          <w:rFonts w:ascii="Times New Roman" w:hAnsi="Times New Roman" w:cs="Times New Roman"/>
          <w:sz w:val="24"/>
          <w:szCs w:val="24"/>
        </w:rPr>
        <w:t>es avatars-mannequins</w:t>
      </w:r>
    </w:p>
    <w:p w:rsidR="008261E0" w:rsidRPr="00CA657E" w:rsidRDefault="008261E0" w:rsidP="00275103">
      <w:pPr>
        <w:spacing w:after="0" w:line="360" w:lineRule="auto"/>
        <w:jc w:val="both"/>
        <w:rPr>
          <w:rFonts w:ascii="Times New Roman" w:hAnsi="Times New Roman" w:cs="Times New Roman"/>
          <w:bCs/>
          <w:sz w:val="24"/>
          <w:szCs w:val="24"/>
          <w:lang w:val="fr-FR"/>
        </w:rPr>
      </w:pPr>
      <w:r w:rsidRPr="00CA657E">
        <w:rPr>
          <w:rFonts w:ascii="Times New Roman" w:hAnsi="Times New Roman" w:cs="Times New Roman"/>
          <w:bCs/>
          <w:sz w:val="24"/>
          <w:szCs w:val="24"/>
          <w:lang w:val="fr-FR"/>
        </w:rPr>
        <w:t>L’intérêt pour ces avatars spécifiques s’explique par le caractère explicitement utilitaire de cet outil sur les sites de vente en ligne spécialisés dans les vêtements</w:t>
      </w:r>
      <w:r w:rsidR="007F4DE1" w:rsidRPr="00CA657E">
        <w:rPr>
          <w:rFonts w:ascii="Times New Roman" w:hAnsi="Times New Roman" w:cs="Times New Roman"/>
          <w:bCs/>
          <w:sz w:val="24"/>
          <w:szCs w:val="24"/>
          <w:lang w:val="fr-FR"/>
        </w:rPr>
        <w:t xml:space="preserve"> (Nantel, 2004), mais également par la valeur d’amusement qu’ils peuvent procurer (</w:t>
      </w:r>
      <w:r w:rsidR="007F4DE1" w:rsidRPr="00CA657E">
        <w:rPr>
          <w:rFonts w:ascii="Times New Roman" w:hAnsi="Times New Roman" w:cs="Times New Roman"/>
          <w:sz w:val="24"/>
          <w:szCs w:val="24"/>
          <w:lang w:val="fr-FR"/>
        </w:rPr>
        <w:t>Kim et Forsythe, 2008, 2009</w:t>
      </w:r>
      <w:r w:rsidR="007E7F12" w:rsidRPr="00CA657E">
        <w:rPr>
          <w:rFonts w:ascii="Times New Roman" w:hAnsi="Times New Roman" w:cs="Times New Roman"/>
          <w:sz w:val="24"/>
          <w:szCs w:val="24"/>
          <w:lang w:val="fr-FR"/>
        </w:rPr>
        <w:t xml:space="preserve"> </w:t>
      </w:r>
      <w:r w:rsidR="002A7CD4" w:rsidRPr="00CA657E">
        <w:rPr>
          <w:rFonts w:ascii="Times New Roman" w:hAnsi="Times New Roman" w:cs="Times New Roman"/>
          <w:sz w:val="24"/>
          <w:szCs w:val="24"/>
          <w:lang w:val="fr-FR"/>
        </w:rPr>
        <w:t xml:space="preserve">; </w:t>
      </w:r>
      <w:r w:rsidR="002A7CD4" w:rsidRPr="00CA657E">
        <w:rPr>
          <w:rFonts w:ascii="Times New Roman" w:hAnsi="Times New Roman" w:cs="Times New Roman"/>
          <w:sz w:val="24"/>
          <w:szCs w:val="24"/>
          <w:lang w:val="fr-FR"/>
        </w:rPr>
        <w:lastRenderedPageBreak/>
        <w:t>Malter et al., 2008</w:t>
      </w:r>
      <w:r w:rsidR="007F4DE1" w:rsidRPr="00CA657E">
        <w:rPr>
          <w:rFonts w:ascii="Times New Roman" w:hAnsi="Times New Roman" w:cs="Times New Roman"/>
          <w:sz w:val="24"/>
          <w:szCs w:val="24"/>
          <w:lang w:val="fr-FR"/>
        </w:rPr>
        <w:t>)</w:t>
      </w:r>
      <w:r w:rsidRPr="00CA657E">
        <w:rPr>
          <w:rFonts w:ascii="Times New Roman" w:hAnsi="Times New Roman" w:cs="Times New Roman"/>
          <w:bCs/>
          <w:sz w:val="24"/>
          <w:szCs w:val="24"/>
          <w:lang w:val="fr-FR"/>
        </w:rPr>
        <w:t xml:space="preserve">. </w:t>
      </w:r>
      <w:r w:rsidR="00DD2622" w:rsidRPr="00CA657E">
        <w:rPr>
          <w:rFonts w:ascii="Times New Roman" w:hAnsi="Times New Roman" w:cs="Times New Roman"/>
          <w:bCs/>
          <w:sz w:val="24"/>
          <w:szCs w:val="24"/>
          <w:lang w:val="fr-FR"/>
        </w:rPr>
        <w:t>Ils</w:t>
      </w:r>
      <w:r w:rsidRPr="00CA657E">
        <w:rPr>
          <w:rFonts w:ascii="Times New Roman" w:hAnsi="Times New Roman" w:cs="Times New Roman"/>
          <w:bCs/>
          <w:sz w:val="24"/>
          <w:szCs w:val="24"/>
          <w:lang w:val="fr-FR"/>
        </w:rPr>
        <w:t xml:space="preserve"> apportent une réponse à l’absence de toucher </w:t>
      </w:r>
      <w:r w:rsidR="007F4DE1" w:rsidRPr="00CA657E">
        <w:rPr>
          <w:rFonts w:ascii="Times New Roman" w:hAnsi="Times New Roman" w:cs="Times New Roman"/>
          <w:bCs/>
          <w:sz w:val="24"/>
          <w:szCs w:val="24"/>
          <w:lang w:val="fr-FR"/>
        </w:rPr>
        <w:t>(</w:t>
      </w:r>
      <w:r w:rsidR="007F4DE1" w:rsidRPr="00CA657E">
        <w:rPr>
          <w:rFonts w:ascii="Times New Roman" w:hAnsi="Times New Roman" w:cs="Times New Roman"/>
          <w:sz w:val="24"/>
          <w:szCs w:val="24"/>
          <w:lang w:val="fr-FR"/>
        </w:rPr>
        <w:t>Rosa et al., 2006) </w:t>
      </w:r>
      <w:r w:rsidRPr="00CA657E">
        <w:rPr>
          <w:rFonts w:ascii="Times New Roman" w:hAnsi="Times New Roman" w:cs="Times New Roman"/>
          <w:bCs/>
          <w:sz w:val="24"/>
          <w:szCs w:val="24"/>
          <w:lang w:val="fr-FR"/>
        </w:rPr>
        <w:t xml:space="preserve">et au manque </w:t>
      </w:r>
      <w:r w:rsidR="008D4838" w:rsidRPr="00CA657E">
        <w:rPr>
          <w:rFonts w:ascii="Times New Roman" w:hAnsi="Times New Roman" w:cs="Times New Roman"/>
          <w:bCs/>
          <w:sz w:val="24"/>
          <w:szCs w:val="24"/>
          <w:lang w:val="fr-FR"/>
        </w:rPr>
        <w:t xml:space="preserve">d’expérience directe du produit, </w:t>
      </w:r>
      <w:r w:rsidRPr="00CA657E">
        <w:rPr>
          <w:rFonts w:ascii="Times New Roman" w:hAnsi="Times New Roman" w:cs="Times New Roman"/>
          <w:bCs/>
          <w:sz w:val="24"/>
          <w:szCs w:val="24"/>
          <w:lang w:val="fr-FR"/>
        </w:rPr>
        <w:t>et améliorent la qualité de l’expérience d’achat en ligne</w:t>
      </w:r>
      <w:r w:rsidR="007F4DE1" w:rsidRPr="00CA657E">
        <w:rPr>
          <w:rFonts w:ascii="Times New Roman" w:hAnsi="Times New Roman" w:cs="Times New Roman"/>
          <w:bCs/>
          <w:sz w:val="24"/>
          <w:szCs w:val="24"/>
          <w:lang w:val="fr-FR"/>
        </w:rPr>
        <w:t xml:space="preserve"> (</w:t>
      </w:r>
      <w:r w:rsidR="007F4DE1" w:rsidRPr="00CA657E">
        <w:rPr>
          <w:rFonts w:ascii="Times New Roman" w:hAnsi="Times New Roman" w:cs="Times New Roman"/>
          <w:sz w:val="24"/>
          <w:szCs w:val="24"/>
          <w:lang w:val="fr-FR"/>
        </w:rPr>
        <w:t>Crete et al., 2008)</w:t>
      </w:r>
      <w:r w:rsidRPr="00CA657E">
        <w:rPr>
          <w:rFonts w:ascii="Times New Roman" w:hAnsi="Times New Roman" w:cs="Times New Roman"/>
          <w:sz w:val="24"/>
          <w:szCs w:val="24"/>
          <w:lang w:val="fr-FR"/>
        </w:rPr>
        <w:t>.</w:t>
      </w:r>
      <w:r w:rsidR="002A7CD4" w:rsidRPr="00CA657E">
        <w:rPr>
          <w:rFonts w:ascii="Times New Roman" w:hAnsi="Times New Roman" w:cs="Times New Roman"/>
          <w:sz w:val="24"/>
          <w:szCs w:val="24"/>
          <w:lang w:val="fr-FR"/>
        </w:rPr>
        <w:t xml:space="preserve"> Leur réalisme est alors très important (</w:t>
      </w:r>
      <w:r w:rsidR="00CF5C56" w:rsidRPr="00CA657E">
        <w:rPr>
          <w:rFonts w:ascii="Times New Roman" w:hAnsi="Times New Roman" w:cs="Times New Roman"/>
          <w:sz w:val="24"/>
          <w:szCs w:val="24"/>
          <w:lang w:val="fr-FR"/>
        </w:rPr>
        <w:t xml:space="preserve">Merle et al., 2011 ; </w:t>
      </w:r>
      <w:r w:rsidR="002A7CD4" w:rsidRPr="00CA657E">
        <w:rPr>
          <w:rFonts w:ascii="Times New Roman" w:hAnsi="Times New Roman" w:cs="Times New Roman"/>
          <w:sz w:val="24"/>
          <w:szCs w:val="24"/>
          <w:lang w:val="fr-FR"/>
        </w:rPr>
        <w:t>Suh et al., 2011).</w:t>
      </w:r>
      <w:r w:rsidR="00162948" w:rsidRPr="00CA657E">
        <w:rPr>
          <w:rFonts w:ascii="Times New Roman" w:hAnsi="Times New Roman" w:cs="Times New Roman"/>
          <w:sz w:val="24"/>
          <w:szCs w:val="24"/>
          <w:lang w:val="fr-FR"/>
        </w:rPr>
        <w:t xml:space="preserve"> </w:t>
      </w:r>
      <w:r w:rsidR="00677AA1" w:rsidRPr="00CA657E">
        <w:rPr>
          <w:rFonts w:ascii="Times New Roman" w:hAnsi="Times New Roman" w:cs="Times New Roman"/>
          <w:sz w:val="24"/>
          <w:szCs w:val="24"/>
          <w:lang w:val="fr-FR"/>
        </w:rPr>
        <w:t>Ils</w:t>
      </w:r>
      <w:r w:rsidRPr="00CA657E">
        <w:rPr>
          <w:rFonts w:ascii="Times New Roman" w:hAnsi="Times New Roman" w:cs="Times New Roman"/>
          <w:sz w:val="24"/>
          <w:szCs w:val="24"/>
          <w:lang w:val="fr-FR"/>
        </w:rPr>
        <w:t xml:space="preserve"> suscite</w:t>
      </w:r>
      <w:r w:rsidR="00677AA1" w:rsidRPr="00CA657E">
        <w:rPr>
          <w:rFonts w:ascii="Times New Roman" w:hAnsi="Times New Roman" w:cs="Times New Roman"/>
          <w:sz w:val="24"/>
          <w:szCs w:val="24"/>
          <w:lang w:val="fr-FR"/>
        </w:rPr>
        <w:t>nt</w:t>
      </w:r>
      <w:r w:rsidRPr="00CA657E">
        <w:rPr>
          <w:rFonts w:ascii="Times New Roman" w:hAnsi="Times New Roman" w:cs="Times New Roman"/>
          <w:sz w:val="24"/>
          <w:szCs w:val="24"/>
          <w:lang w:val="fr-FR"/>
        </w:rPr>
        <w:t xml:space="preserve"> toutefois </w:t>
      </w:r>
      <w:r w:rsidRPr="00CA657E">
        <w:rPr>
          <w:rFonts w:ascii="Times New Roman" w:hAnsi="Times New Roman" w:cs="Times New Roman"/>
          <w:bCs/>
          <w:sz w:val="24"/>
          <w:szCs w:val="24"/>
          <w:lang w:val="fr-FR"/>
        </w:rPr>
        <w:t xml:space="preserve">des questions </w:t>
      </w:r>
      <w:r w:rsidR="007E7F12" w:rsidRPr="00CA657E">
        <w:rPr>
          <w:rFonts w:ascii="Times New Roman" w:hAnsi="Times New Roman" w:cs="Times New Roman"/>
          <w:bCs/>
          <w:sz w:val="24"/>
          <w:szCs w:val="24"/>
          <w:lang w:val="fr-FR"/>
        </w:rPr>
        <w:t xml:space="preserve">sur </w:t>
      </w:r>
      <w:r w:rsidRPr="00CA657E">
        <w:rPr>
          <w:rFonts w:ascii="Times New Roman" w:hAnsi="Times New Roman" w:cs="Times New Roman"/>
          <w:bCs/>
          <w:sz w:val="24"/>
          <w:szCs w:val="24"/>
          <w:lang w:val="fr-FR"/>
        </w:rPr>
        <w:t>le rapport au corps des consommateurs dans un contexte virtuel (</w:t>
      </w:r>
      <w:r w:rsidR="002A7CD4" w:rsidRPr="00CA657E">
        <w:rPr>
          <w:rFonts w:ascii="Times New Roman" w:hAnsi="Times New Roman" w:cs="Times New Roman"/>
          <w:bCs/>
          <w:sz w:val="24"/>
          <w:szCs w:val="24"/>
          <w:lang w:val="fr-FR"/>
        </w:rPr>
        <w:t xml:space="preserve">Malter et al., 2008 ; </w:t>
      </w:r>
      <w:r w:rsidRPr="00CA657E">
        <w:rPr>
          <w:rFonts w:ascii="Times New Roman" w:hAnsi="Times New Roman" w:cs="Times New Roman"/>
          <w:bCs/>
          <w:sz w:val="24"/>
          <w:szCs w:val="24"/>
          <w:lang w:val="fr-FR"/>
        </w:rPr>
        <w:t xml:space="preserve">Merle et al., </w:t>
      </w:r>
      <w:r w:rsidR="007F4DE1" w:rsidRPr="00CA657E">
        <w:rPr>
          <w:rFonts w:ascii="Times New Roman" w:hAnsi="Times New Roman" w:cs="Times New Roman"/>
          <w:bCs/>
          <w:sz w:val="24"/>
          <w:szCs w:val="24"/>
          <w:lang w:val="fr-FR"/>
        </w:rPr>
        <w:t xml:space="preserve">2009, </w:t>
      </w:r>
      <w:r w:rsidRPr="00CA657E">
        <w:rPr>
          <w:rFonts w:ascii="Times New Roman" w:hAnsi="Times New Roman" w:cs="Times New Roman"/>
          <w:bCs/>
          <w:sz w:val="24"/>
          <w:szCs w:val="24"/>
          <w:lang w:val="fr-FR"/>
        </w:rPr>
        <w:t xml:space="preserve">2011). </w:t>
      </w:r>
    </w:p>
    <w:p w:rsidR="00275103" w:rsidRPr="00CA657E" w:rsidRDefault="00275103" w:rsidP="00836261">
      <w:pPr>
        <w:pStyle w:val="Paragraphedeliste"/>
        <w:numPr>
          <w:ilvl w:val="0"/>
          <w:numId w:val="8"/>
        </w:numPr>
        <w:spacing w:after="0" w:line="360" w:lineRule="auto"/>
        <w:ind w:left="851" w:hanging="426"/>
        <w:jc w:val="both"/>
        <w:rPr>
          <w:rFonts w:ascii="Times New Roman" w:hAnsi="Times New Roman" w:cs="Times New Roman"/>
          <w:bCs/>
          <w:sz w:val="24"/>
          <w:szCs w:val="24"/>
          <w:lang w:val="fr-FR"/>
        </w:rPr>
      </w:pPr>
      <w:r w:rsidRPr="00CA657E">
        <w:rPr>
          <w:rFonts w:ascii="Times New Roman" w:hAnsi="Times New Roman" w:cs="Times New Roman"/>
          <w:sz w:val="24"/>
          <w:szCs w:val="24"/>
          <w:lang w:val="fr-FR"/>
        </w:rPr>
        <w:t>l</w:t>
      </w:r>
      <w:r w:rsidR="008261E0" w:rsidRPr="00CA657E">
        <w:rPr>
          <w:rFonts w:ascii="Times New Roman" w:hAnsi="Times New Roman" w:cs="Times New Roman"/>
          <w:sz w:val="24"/>
          <w:szCs w:val="24"/>
          <w:lang w:val="fr-FR"/>
        </w:rPr>
        <w:t>es avatars ré</w:t>
      </w:r>
      <w:r w:rsidR="00074A1F" w:rsidRPr="00CA657E">
        <w:rPr>
          <w:rFonts w:ascii="Times New Roman" w:hAnsi="Times New Roman" w:cs="Times New Roman"/>
          <w:sz w:val="24"/>
          <w:szCs w:val="24"/>
          <w:lang w:val="fr-FR"/>
        </w:rPr>
        <w:t>sidents des mondes virtuels de simulation de vie</w:t>
      </w:r>
      <w:r w:rsidR="00357358" w:rsidRPr="00CA657E">
        <w:rPr>
          <w:rFonts w:ascii="Times New Roman" w:hAnsi="Times New Roman" w:cs="Times New Roman"/>
          <w:sz w:val="24"/>
          <w:szCs w:val="24"/>
          <w:lang w:val="fr-FR"/>
        </w:rPr>
        <w:t xml:space="preserve"> </w:t>
      </w:r>
    </w:p>
    <w:p w:rsidR="008261E0" w:rsidRPr="00CA657E" w:rsidRDefault="008261E0" w:rsidP="00275103">
      <w:pPr>
        <w:spacing w:after="0" w:line="360" w:lineRule="auto"/>
        <w:jc w:val="both"/>
        <w:rPr>
          <w:rFonts w:ascii="Times New Roman" w:hAnsi="Times New Roman" w:cs="Times New Roman"/>
          <w:bCs/>
          <w:sz w:val="24"/>
          <w:szCs w:val="24"/>
          <w:lang w:val="fr-FR"/>
        </w:rPr>
      </w:pPr>
      <w:r w:rsidRPr="00CA657E">
        <w:rPr>
          <w:rFonts w:ascii="Times New Roman" w:hAnsi="Times New Roman" w:cs="Times New Roman"/>
          <w:iCs/>
          <w:sz w:val="24"/>
          <w:szCs w:val="24"/>
          <w:lang w:val="fr-FR"/>
        </w:rPr>
        <w:t xml:space="preserve">L’attention particulière accordée par les chercheurs </w:t>
      </w:r>
      <w:r w:rsidR="007E7F12" w:rsidRPr="00CA657E">
        <w:rPr>
          <w:rFonts w:ascii="Times New Roman" w:hAnsi="Times New Roman" w:cs="Times New Roman"/>
          <w:iCs/>
          <w:sz w:val="24"/>
          <w:szCs w:val="24"/>
          <w:lang w:val="fr-FR"/>
        </w:rPr>
        <w:t>aux univers tel que</w:t>
      </w:r>
      <w:r w:rsidR="00074A1F" w:rsidRPr="00CA657E">
        <w:rPr>
          <w:rFonts w:ascii="Times New Roman" w:hAnsi="Times New Roman" w:cs="Times New Roman"/>
          <w:iCs/>
          <w:sz w:val="24"/>
          <w:szCs w:val="24"/>
          <w:lang w:val="fr-FR"/>
        </w:rPr>
        <w:t xml:space="preserve"> </w:t>
      </w:r>
      <w:r w:rsidR="00BF538E" w:rsidRPr="00CA657E">
        <w:rPr>
          <w:rFonts w:ascii="Times New Roman" w:hAnsi="Times New Roman" w:cs="Times New Roman"/>
          <w:iCs/>
          <w:sz w:val="24"/>
          <w:szCs w:val="24"/>
          <w:lang w:val="fr-FR"/>
        </w:rPr>
        <w:t>Second Life</w:t>
      </w:r>
      <w:r w:rsidRPr="00CA657E">
        <w:rPr>
          <w:rFonts w:ascii="Times New Roman" w:hAnsi="Times New Roman" w:cs="Times New Roman"/>
          <w:iCs/>
          <w:sz w:val="24"/>
          <w:szCs w:val="24"/>
          <w:lang w:val="fr-FR"/>
        </w:rPr>
        <w:t xml:space="preserve"> </w:t>
      </w:r>
      <w:r w:rsidR="002F6771" w:rsidRPr="00CA657E">
        <w:rPr>
          <w:rFonts w:ascii="Times New Roman" w:hAnsi="Times New Roman" w:cs="Times New Roman"/>
          <w:iCs/>
          <w:sz w:val="24"/>
          <w:szCs w:val="24"/>
          <w:lang w:val="fr-FR"/>
        </w:rPr>
        <w:t xml:space="preserve">(SL) </w:t>
      </w:r>
      <w:r w:rsidRPr="00CA657E">
        <w:rPr>
          <w:rFonts w:ascii="Times New Roman" w:hAnsi="Times New Roman" w:cs="Times New Roman"/>
          <w:iCs/>
          <w:sz w:val="24"/>
          <w:szCs w:val="24"/>
          <w:lang w:val="fr-FR"/>
        </w:rPr>
        <w:t xml:space="preserve">se </w:t>
      </w:r>
      <w:r w:rsidRPr="00CA657E">
        <w:rPr>
          <w:rFonts w:ascii="Times New Roman" w:hAnsi="Times New Roman" w:cs="Times New Roman"/>
          <w:sz w:val="24"/>
          <w:szCs w:val="24"/>
          <w:lang w:val="fr-FR"/>
        </w:rPr>
        <w:t>justifie essentiellement par l</w:t>
      </w:r>
      <w:r w:rsidR="00074A1F" w:rsidRPr="00CA657E">
        <w:rPr>
          <w:rFonts w:ascii="Times New Roman" w:hAnsi="Times New Roman" w:cs="Times New Roman"/>
          <w:sz w:val="24"/>
          <w:szCs w:val="24"/>
          <w:lang w:val="fr-FR"/>
        </w:rPr>
        <w:t xml:space="preserve">eur </w:t>
      </w:r>
      <w:r w:rsidR="00BF538E" w:rsidRPr="00CA657E">
        <w:rPr>
          <w:rFonts w:ascii="Times New Roman" w:hAnsi="Times New Roman" w:cs="Times New Roman"/>
          <w:sz w:val="24"/>
          <w:szCs w:val="24"/>
          <w:lang w:val="fr-FR"/>
        </w:rPr>
        <w:t>intérêt commercia</w:t>
      </w:r>
      <w:r w:rsidR="0005511B" w:rsidRPr="00CA657E">
        <w:rPr>
          <w:rFonts w:ascii="Times New Roman" w:hAnsi="Times New Roman" w:cs="Times New Roman"/>
          <w:sz w:val="24"/>
          <w:szCs w:val="24"/>
          <w:lang w:val="fr-FR"/>
        </w:rPr>
        <w:t>l</w:t>
      </w:r>
      <w:r w:rsidRPr="00CA657E">
        <w:rPr>
          <w:rFonts w:ascii="Times New Roman" w:hAnsi="Times New Roman" w:cs="Times New Roman"/>
          <w:sz w:val="24"/>
          <w:szCs w:val="24"/>
          <w:vertAlign w:val="superscript"/>
        </w:rPr>
        <w:footnoteReference w:id="5"/>
      </w:r>
      <w:r w:rsidRPr="00CA657E">
        <w:rPr>
          <w:rFonts w:ascii="Times New Roman" w:hAnsi="Times New Roman" w:cs="Times New Roman"/>
          <w:sz w:val="24"/>
          <w:szCs w:val="24"/>
          <w:vertAlign w:val="superscript"/>
          <w:lang w:val="fr-FR"/>
        </w:rPr>
        <w:t xml:space="preserve"> </w:t>
      </w:r>
      <w:r w:rsidRPr="00CA657E">
        <w:rPr>
          <w:rFonts w:ascii="Times New Roman" w:hAnsi="Times New Roman" w:cs="Times New Roman"/>
          <w:sz w:val="24"/>
          <w:szCs w:val="24"/>
          <w:lang w:val="fr-FR"/>
        </w:rPr>
        <w:t>(achats de produits virtuels, prés</w:t>
      </w:r>
      <w:r w:rsidR="008E1951" w:rsidRPr="00CA657E">
        <w:rPr>
          <w:rFonts w:ascii="Times New Roman" w:hAnsi="Times New Roman" w:cs="Times New Roman"/>
          <w:sz w:val="24"/>
          <w:szCs w:val="24"/>
          <w:lang w:val="fr-FR"/>
        </w:rPr>
        <w:t xml:space="preserve">ence des marques, </w:t>
      </w:r>
      <w:r w:rsidR="00677AA1" w:rsidRPr="00CA657E">
        <w:rPr>
          <w:rFonts w:ascii="Times New Roman" w:hAnsi="Times New Roman" w:cs="Times New Roman"/>
          <w:sz w:val="24"/>
          <w:szCs w:val="24"/>
          <w:lang w:val="fr-FR"/>
        </w:rPr>
        <w:t xml:space="preserve">produits ou </w:t>
      </w:r>
      <w:r w:rsidRPr="00CA657E">
        <w:rPr>
          <w:rFonts w:ascii="Times New Roman" w:hAnsi="Times New Roman" w:cs="Times New Roman"/>
          <w:sz w:val="24"/>
          <w:szCs w:val="24"/>
          <w:lang w:val="fr-FR"/>
        </w:rPr>
        <w:t>magasins virtue</w:t>
      </w:r>
      <w:r w:rsidR="0005511B" w:rsidRPr="00CA657E">
        <w:rPr>
          <w:rFonts w:ascii="Times New Roman" w:hAnsi="Times New Roman" w:cs="Times New Roman"/>
          <w:sz w:val="24"/>
          <w:szCs w:val="24"/>
          <w:lang w:val="fr-FR"/>
        </w:rPr>
        <w:t>ls). Les principales questions abordées</w:t>
      </w:r>
      <w:r w:rsidRPr="00CA657E">
        <w:rPr>
          <w:rFonts w:ascii="Times New Roman" w:hAnsi="Times New Roman" w:cs="Times New Roman"/>
          <w:sz w:val="24"/>
          <w:szCs w:val="24"/>
          <w:lang w:val="fr-FR"/>
        </w:rPr>
        <w:t xml:space="preserve"> portent sur </w:t>
      </w:r>
      <w:r w:rsidRPr="00CA657E">
        <w:rPr>
          <w:rFonts w:ascii="Times New Roman" w:eastAsia="Times New Roman" w:hAnsi="Times New Roman" w:cs="Times New Roman"/>
          <w:sz w:val="24"/>
          <w:szCs w:val="24"/>
          <w:lang w:val="fr-FR"/>
        </w:rPr>
        <w:t xml:space="preserve">la construction et la symbolique identitaire de la représentation d'un individu </w:t>
      </w:r>
      <w:r w:rsidR="000E6D6E" w:rsidRPr="00CA657E">
        <w:rPr>
          <w:rFonts w:ascii="Times New Roman" w:hAnsi="Times New Roman" w:cs="Times New Roman"/>
          <w:sz w:val="24"/>
          <w:szCs w:val="24"/>
          <w:lang w:val="fr-FR"/>
        </w:rPr>
        <w:t>(</w:t>
      </w:r>
      <w:r w:rsidR="0051327E" w:rsidRPr="00CA657E">
        <w:rPr>
          <w:rFonts w:ascii="Times New Roman" w:hAnsi="Times New Roman" w:cs="Times New Roman"/>
          <w:sz w:val="24"/>
          <w:szCs w:val="24"/>
          <w:lang w:val="fr-FR"/>
        </w:rPr>
        <w:t>Vicdan et Ulusoy, 2008</w:t>
      </w:r>
      <w:r w:rsidR="007E7F12" w:rsidRPr="00CA657E">
        <w:rPr>
          <w:rFonts w:ascii="Times New Roman" w:hAnsi="Times New Roman" w:cs="Times New Roman"/>
          <w:sz w:val="24"/>
          <w:szCs w:val="24"/>
          <w:lang w:val="fr-FR"/>
        </w:rPr>
        <w:t xml:space="preserve"> </w:t>
      </w:r>
      <w:r w:rsidR="0051327E" w:rsidRPr="00CA657E">
        <w:rPr>
          <w:rFonts w:ascii="Times New Roman" w:hAnsi="Times New Roman" w:cs="Times New Roman"/>
          <w:sz w:val="24"/>
          <w:szCs w:val="24"/>
          <w:lang w:val="fr-FR"/>
        </w:rPr>
        <w:t>; Parmentier et Rolland, 2009</w:t>
      </w:r>
      <w:r w:rsidR="007E7F12" w:rsidRPr="00CA657E">
        <w:rPr>
          <w:rFonts w:ascii="Times New Roman" w:hAnsi="Times New Roman" w:cs="Times New Roman"/>
          <w:sz w:val="24"/>
          <w:szCs w:val="24"/>
          <w:lang w:val="fr-FR"/>
        </w:rPr>
        <w:t xml:space="preserve"> </w:t>
      </w:r>
      <w:r w:rsidRPr="00CA657E">
        <w:rPr>
          <w:rFonts w:ascii="Times New Roman" w:hAnsi="Times New Roman" w:cs="Times New Roman"/>
          <w:sz w:val="24"/>
          <w:szCs w:val="24"/>
          <w:lang w:val="fr-FR"/>
        </w:rPr>
        <w:t>;</w:t>
      </w:r>
      <w:r w:rsidR="008E1951" w:rsidRPr="00CA657E">
        <w:rPr>
          <w:rFonts w:ascii="Times New Roman" w:hAnsi="Times New Roman" w:cs="Times New Roman"/>
          <w:sz w:val="24"/>
          <w:szCs w:val="24"/>
          <w:lang w:val="fr-FR"/>
        </w:rPr>
        <w:t xml:space="preserve"> </w:t>
      </w:r>
      <w:r w:rsidRPr="00CA657E">
        <w:rPr>
          <w:rFonts w:ascii="Times New Roman" w:hAnsi="Times New Roman" w:cs="Times New Roman"/>
          <w:sz w:val="24"/>
          <w:szCs w:val="24"/>
          <w:lang w:val="fr-FR"/>
        </w:rPr>
        <w:t xml:space="preserve"> </w:t>
      </w:r>
      <w:r w:rsidR="0051327E" w:rsidRPr="00CA657E">
        <w:rPr>
          <w:rFonts w:ascii="Times New Roman" w:hAnsi="Times New Roman" w:cs="Times New Roman"/>
          <w:sz w:val="24"/>
          <w:szCs w:val="24"/>
          <w:lang w:val="fr-FR"/>
        </w:rPr>
        <w:t>Rhee et al. 2010</w:t>
      </w:r>
      <w:r w:rsidR="007E7F12" w:rsidRPr="00CA657E">
        <w:rPr>
          <w:rFonts w:ascii="Times New Roman" w:hAnsi="Times New Roman" w:cs="Times New Roman"/>
          <w:sz w:val="24"/>
          <w:szCs w:val="24"/>
          <w:lang w:val="fr-FR"/>
        </w:rPr>
        <w:t xml:space="preserve"> </w:t>
      </w:r>
      <w:r w:rsidRPr="00CA657E">
        <w:rPr>
          <w:rFonts w:ascii="Times New Roman" w:hAnsi="Times New Roman" w:cs="Times New Roman"/>
          <w:sz w:val="24"/>
          <w:szCs w:val="24"/>
          <w:lang w:val="fr-FR"/>
        </w:rPr>
        <w:t>; El Kamel et Rigaux-Bricmont, 2011) et sur l’achat de</w:t>
      </w:r>
      <w:r w:rsidR="0051327E" w:rsidRPr="00CA657E">
        <w:rPr>
          <w:rFonts w:ascii="Times New Roman" w:hAnsi="Times New Roman" w:cs="Times New Roman"/>
          <w:sz w:val="24"/>
          <w:szCs w:val="24"/>
          <w:lang w:val="fr-FR"/>
        </w:rPr>
        <w:t xml:space="preserve"> produits virtuels (Chung, 2005</w:t>
      </w:r>
      <w:r w:rsidR="00CF5C56" w:rsidRPr="00CA657E">
        <w:rPr>
          <w:rFonts w:ascii="Times New Roman" w:hAnsi="Times New Roman" w:cs="Times New Roman"/>
          <w:sz w:val="24"/>
          <w:szCs w:val="24"/>
          <w:lang w:val="fr-FR"/>
        </w:rPr>
        <w:t xml:space="preserve"> </w:t>
      </w:r>
      <w:r w:rsidRPr="00CA657E">
        <w:rPr>
          <w:rFonts w:ascii="Times New Roman" w:hAnsi="Times New Roman" w:cs="Times New Roman"/>
          <w:sz w:val="24"/>
          <w:szCs w:val="24"/>
          <w:lang w:val="fr-FR"/>
        </w:rPr>
        <w:t>; Hemp, 2006</w:t>
      </w:r>
      <w:r w:rsidR="00CF5C56" w:rsidRPr="00CA657E">
        <w:rPr>
          <w:rFonts w:ascii="Times New Roman" w:hAnsi="Times New Roman" w:cs="Times New Roman"/>
          <w:sz w:val="24"/>
          <w:szCs w:val="24"/>
          <w:lang w:val="fr-FR"/>
        </w:rPr>
        <w:t xml:space="preserve"> </w:t>
      </w:r>
      <w:r w:rsidRPr="00CA657E">
        <w:rPr>
          <w:rFonts w:ascii="Times New Roman" w:hAnsi="Times New Roman" w:cs="Times New Roman"/>
          <w:sz w:val="24"/>
          <w:szCs w:val="24"/>
          <w:lang w:val="fr-FR"/>
        </w:rPr>
        <w:t>;</w:t>
      </w:r>
      <w:r w:rsidR="0051327E" w:rsidRPr="00CA657E">
        <w:rPr>
          <w:rFonts w:ascii="Times New Roman" w:hAnsi="Times New Roman" w:cs="Times New Roman"/>
          <w:color w:val="0D0D0D" w:themeColor="text1" w:themeTint="F2"/>
          <w:sz w:val="24"/>
          <w:szCs w:val="24"/>
          <w:lang w:val="fr-FR"/>
        </w:rPr>
        <w:t xml:space="preserve"> </w:t>
      </w:r>
      <w:r w:rsidRPr="00CA657E">
        <w:rPr>
          <w:rFonts w:ascii="Times New Roman" w:hAnsi="Times New Roman" w:cs="Times New Roman"/>
          <w:color w:val="0D0D0D" w:themeColor="text1" w:themeTint="F2"/>
          <w:sz w:val="24"/>
          <w:szCs w:val="24"/>
          <w:lang w:val="fr-FR"/>
        </w:rPr>
        <w:t>Jin et Bolebruch, 2010</w:t>
      </w:r>
      <w:r w:rsidR="00CF5C56" w:rsidRPr="00CA657E">
        <w:rPr>
          <w:rFonts w:ascii="Times New Roman" w:hAnsi="Times New Roman" w:cs="Times New Roman"/>
          <w:color w:val="0D0D0D" w:themeColor="text1" w:themeTint="F2"/>
          <w:sz w:val="24"/>
          <w:szCs w:val="24"/>
          <w:lang w:val="fr-FR"/>
        </w:rPr>
        <w:t xml:space="preserve"> </w:t>
      </w:r>
      <w:r w:rsidR="00232ED8" w:rsidRPr="00CA657E">
        <w:rPr>
          <w:rFonts w:ascii="Times New Roman" w:hAnsi="Times New Roman" w:cs="Times New Roman"/>
          <w:color w:val="0D0D0D" w:themeColor="text1" w:themeTint="F2"/>
          <w:sz w:val="24"/>
          <w:szCs w:val="24"/>
          <w:lang w:val="fr-FR"/>
        </w:rPr>
        <w:t xml:space="preserve">; </w:t>
      </w:r>
      <w:r w:rsidR="00232ED8" w:rsidRPr="00CA657E">
        <w:rPr>
          <w:rFonts w:ascii="Times New Roman" w:hAnsi="Times New Roman" w:cs="Times New Roman"/>
          <w:sz w:val="24"/>
          <w:szCs w:val="24"/>
          <w:lang w:val="fr-FR"/>
        </w:rPr>
        <w:t>Animesh et al., 2011</w:t>
      </w:r>
      <w:r w:rsidRPr="00CA657E">
        <w:rPr>
          <w:rFonts w:ascii="Times New Roman" w:hAnsi="Times New Roman" w:cs="Times New Roman"/>
          <w:color w:val="0D0D0D" w:themeColor="text1" w:themeTint="F2"/>
          <w:sz w:val="24"/>
          <w:szCs w:val="24"/>
          <w:lang w:val="fr-FR"/>
        </w:rPr>
        <w:t xml:space="preserve">). </w:t>
      </w:r>
      <w:r w:rsidR="007E7F12" w:rsidRPr="00CA657E">
        <w:rPr>
          <w:rFonts w:ascii="Times New Roman" w:hAnsi="Times New Roman" w:cs="Times New Roman"/>
          <w:sz w:val="24"/>
          <w:szCs w:val="24"/>
          <w:lang w:val="fr-FR"/>
        </w:rPr>
        <w:t xml:space="preserve">En effet, dans ces univers </w:t>
      </w:r>
      <w:r w:rsidR="0005511B" w:rsidRPr="00CA657E">
        <w:rPr>
          <w:rFonts w:ascii="Times New Roman" w:hAnsi="Times New Roman" w:cs="Times New Roman"/>
          <w:sz w:val="24"/>
          <w:szCs w:val="24"/>
          <w:lang w:val="fr-FR"/>
        </w:rPr>
        <w:t xml:space="preserve">comme dans les jeux, </w:t>
      </w:r>
      <w:r w:rsidR="00A83415" w:rsidRPr="00CA657E">
        <w:rPr>
          <w:rFonts w:ascii="Times New Roman" w:hAnsi="Times New Roman" w:cs="Times New Roman"/>
          <w:sz w:val="24"/>
          <w:szCs w:val="24"/>
          <w:lang w:val="fr-FR"/>
        </w:rPr>
        <w:t xml:space="preserve">une </w:t>
      </w:r>
      <w:r w:rsidR="007A5DAB" w:rsidRPr="00CA657E">
        <w:rPr>
          <w:rFonts w:ascii="Times New Roman" w:hAnsi="Times New Roman" w:cs="Times New Roman"/>
          <w:sz w:val="24"/>
          <w:szCs w:val="24"/>
          <w:lang w:val="fr-FR"/>
        </w:rPr>
        <w:t xml:space="preserve">des </w:t>
      </w:r>
      <w:r w:rsidR="00A83415" w:rsidRPr="00CA657E">
        <w:rPr>
          <w:rFonts w:ascii="Times New Roman" w:hAnsi="Times New Roman" w:cs="Times New Roman"/>
          <w:sz w:val="24"/>
          <w:szCs w:val="24"/>
          <w:lang w:val="fr-FR"/>
        </w:rPr>
        <w:t xml:space="preserve">activités </w:t>
      </w:r>
      <w:r w:rsidR="007A5DAB" w:rsidRPr="00CA657E">
        <w:rPr>
          <w:rFonts w:ascii="Times New Roman" w:hAnsi="Times New Roman" w:cs="Times New Roman"/>
          <w:sz w:val="24"/>
          <w:szCs w:val="24"/>
          <w:lang w:val="fr-FR"/>
        </w:rPr>
        <w:t xml:space="preserve">les plus importantes </w:t>
      </w:r>
      <w:r w:rsidR="00A83415" w:rsidRPr="00CA657E">
        <w:rPr>
          <w:rFonts w:ascii="Times New Roman" w:hAnsi="Times New Roman" w:cs="Times New Roman"/>
          <w:sz w:val="24"/>
          <w:szCs w:val="24"/>
          <w:lang w:val="fr-FR"/>
        </w:rPr>
        <w:t>consiste à acheter des biens et accessoires</w:t>
      </w:r>
      <w:r w:rsidR="001D3937" w:rsidRPr="00CA657E">
        <w:rPr>
          <w:rFonts w:ascii="Times New Roman" w:hAnsi="Times New Roman" w:cs="Times New Roman"/>
          <w:sz w:val="24"/>
          <w:szCs w:val="24"/>
          <w:lang w:val="fr-FR"/>
        </w:rPr>
        <w:t xml:space="preserve"> virtuels</w:t>
      </w:r>
      <w:r w:rsidR="00A83415" w:rsidRPr="00CA657E">
        <w:rPr>
          <w:rFonts w:ascii="Times New Roman" w:hAnsi="Times New Roman" w:cs="Times New Roman"/>
          <w:sz w:val="24"/>
          <w:szCs w:val="24"/>
          <w:lang w:val="fr-FR"/>
        </w:rPr>
        <w:t xml:space="preserve"> permettant de faire vivre le personnage, de l’équiper (vêtements,</w:t>
      </w:r>
      <w:r w:rsidR="007E7F12" w:rsidRPr="00CA657E">
        <w:rPr>
          <w:rFonts w:ascii="Times New Roman" w:hAnsi="Times New Roman" w:cs="Times New Roman"/>
          <w:sz w:val="24"/>
          <w:szCs w:val="24"/>
          <w:lang w:val="fr-FR"/>
        </w:rPr>
        <w:t xml:space="preserve"> accessoires, armes</w:t>
      </w:r>
      <w:r w:rsidR="007A5DAB" w:rsidRPr="00CA657E">
        <w:rPr>
          <w:rFonts w:ascii="Times New Roman" w:hAnsi="Times New Roman" w:cs="Times New Roman"/>
          <w:sz w:val="24"/>
          <w:szCs w:val="24"/>
          <w:lang w:val="fr-FR"/>
        </w:rPr>
        <w:t>) ou de le personnaliser (coiffures ou évolutions corp</w:t>
      </w:r>
      <w:r w:rsidR="007E7F12" w:rsidRPr="00CA657E">
        <w:rPr>
          <w:rFonts w:ascii="Times New Roman" w:hAnsi="Times New Roman" w:cs="Times New Roman"/>
          <w:sz w:val="24"/>
          <w:szCs w:val="24"/>
          <w:lang w:val="fr-FR"/>
        </w:rPr>
        <w:t>orelles, pouvoirs, compétences</w:t>
      </w:r>
      <w:r w:rsidR="00CA657E">
        <w:rPr>
          <w:rFonts w:ascii="Times New Roman" w:hAnsi="Times New Roman" w:cs="Times New Roman"/>
          <w:sz w:val="24"/>
          <w:szCs w:val="24"/>
          <w:lang w:val="fr-FR"/>
        </w:rPr>
        <w:t xml:space="preserve">). </w:t>
      </w:r>
      <w:r w:rsidR="00E7386A" w:rsidRPr="00CA657E">
        <w:rPr>
          <w:rFonts w:ascii="Times New Roman" w:hAnsi="Times New Roman" w:cs="Times New Roman"/>
          <w:sz w:val="24"/>
          <w:szCs w:val="24"/>
          <w:lang w:val="fr-FR"/>
        </w:rPr>
        <w:t xml:space="preserve">Selon Greengard (2011), </w:t>
      </w:r>
      <w:r w:rsidR="001D3937" w:rsidRPr="00CA657E">
        <w:rPr>
          <w:rFonts w:ascii="Times New Roman" w:hAnsi="Times New Roman" w:cs="Times New Roman"/>
          <w:sz w:val="24"/>
          <w:szCs w:val="24"/>
          <w:lang w:val="fr-FR"/>
        </w:rPr>
        <w:t>21% des u</w:t>
      </w:r>
      <w:r w:rsidR="00986DDF" w:rsidRPr="00CA657E">
        <w:rPr>
          <w:rFonts w:ascii="Times New Roman" w:hAnsi="Times New Roman" w:cs="Times New Roman"/>
          <w:sz w:val="24"/>
          <w:szCs w:val="24"/>
          <w:lang w:val="fr-FR"/>
        </w:rPr>
        <w:t xml:space="preserve">tilisateurs d’Internet achètent </w:t>
      </w:r>
      <w:r w:rsidR="001D3937" w:rsidRPr="00CA657E">
        <w:rPr>
          <w:rFonts w:ascii="Times New Roman" w:hAnsi="Times New Roman" w:cs="Times New Roman"/>
          <w:sz w:val="24"/>
          <w:szCs w:val="24"/>
          <w:lang w:val="fr-FR"/>
        </w:rPr>
        <w:t>ou échange</w:t>
      </w:r>
      <w:r w:rsidR="00915E86" w:rsidRPr="00CA657E">
        <w:rPr>
          <w:rFonts w:ascii="Times New Roman" w:hAnsi="Times New Roman" w:cs="Times New Roman"/>
          <w:sz w:val="24"/>
          <w:szCs w:val="24"/>
          <w:lang w:val="fr-FR"/>
        </w:rPr>
        <w:t xml:space="preserve">nt </w:t>
      </w:r>
      <w:r w:rsidR="00E7386A" w:rsidRPr="00CA657E">
        <w:rPr>
          <w:rFonts w:ascii="Times New Roman" w:hAnsi="Times New Roman" w:cs="Times New Roman"/>
          <w:sz w:val="24"/>
          <w:szCs w:val="24"/>
          <w:lang w:val="fr-FR"/>
        </w:rPr>
        <w:t>des biens virtuels</w:t>
      </w:r>
      <w:r w:rsidR="00BF538E" w:rsidRPr="00CA657E">
        <w:rPr>
          <w:rFonts w:ascii="Times New Roman" w:hAnsi="Times New Roman" w:cs="Times New Roman"/>
          <w:sz w:val="24"/>
          <w:szCs w:val="24"/>
          <w:lang w:val="fr-FR"/>
        </w:rPr>
        <w:t xml:space="preserve">. </w:t>
      </w:r>
      <w:r w:rsidR="0078025F">
        <w:rPr>
          <w:rFonts w:ascii="Times New Roman" w:hAnsi="Times New Roman" w:cs="Times New Roman"/>
          <w:sz w:val="24"/>
          <w:szCs w:val="24"/>
          <w:lang w:val="fr-FR"/>
        </w:rPr>
        <w:t>Souvent</w:t>
      </w:r>
      <w:r w:rsidR="00F046C1" w:rsidRPr="00CA657E">
        <w:rPr>
          <w:rFonts w:ascii="Times New Roman" w:hAnsi="Times New Roman" w:cs="Times New Roman"/>
          <w:sz w:val="24"/>
          <w:szCs w:val="24"/>
          <w:lang w:val="fr-FR"/>
        </w:rPr>
        <w:t>, ces biens virtuels sont une représentation exacte d’un produit réel, que les résidents peuvent acheter pour leur avatar</w:t>
      </w:r>
      <w:r w:rsidR="0005511B" w:rsidRPr="00CA657E">
        <w:rPr>
          <w:rFonts w:ascii="Times New Roman" w:hAnsi="Times New Roman" w:cs="Times New Roman"/>
          <w:sz w:val="24"/>
          <w:szCs w:val="24"/>
          <w:lang w:val="fr-FR"/>
        </w:rPr>
        <w:t xml:space="preserve"> ou</w:t>
      </w:r>
      <w:r w:rsidR="00F046C1" w:rsidRPr="00CA657E">
        <w:rPr>
          <w:rFonts w:ascii="Times New Roman" w:hAnsi="Times New Roman" w:cs="Times New Roman"/>
          <w:sz w:val="24"/>
          <w:szCs w:val="24"/>
          <w:lang w:val="fr-FR"/>
        </w:rPr>
        <w:t xml:space="preserve"> « pour de vrai ». </w:t>
      </w:r>
      <w:r w:rsidR="001D3937" w:rsidRPr="00CA657E">
        <w:rPr>
          <w:rFonts w:ascii="Times New Roman" w:hAnsi="Times New Roman" w:cs="Times New Roman"/>
          <w:sz w:val="24"/>
          <w:szCs w:val="24"/>
          <w:lang w:val="fr-FR"/>
        </w:rPr>
        <w:t>Dans le premier cas, l’avatar est alors le sujet de la consommation (El Kamel et Rigaux-Bricmont, 2011), t</w:t>
      </w:r>
      <w:r w:rsidR="00CA657E">
        <w:rPr>
          <w:rFonts w:ascii="Times New Roman" w:hAnsi="Times New Roman" w:cs="Times New Roman"/>
          <w:sz w:val="24"/>
          <w:szCs w:val="24"/>
          <w:lang w:val="fr-FR"/>
        </w:rPr>
        <w:t xml:space="preserve">andis que dans le second, il en </w:t>
      </w:r>
      <w:r w:rsidR="001D3937" w:rsidRPr="00CA657E">
        <w:rPr>
          <w:rFonts w:ascii="Times New Roman" w:hAnsi="Times New Roman" w:cs="Times New Roman"/>
          <w:sz w:val="24"/>
          <w:szCs w:val="24"/>
          <w:lang w:val="fr-FR"/>
        </w:rPr>
        <w:t>est le médiateur</w:t>
      </w:r>
      <w:r w:rsidR="001E2E43" w:rsidRPr="00CA657E">
        <w:rPr>
          <w:rFonts w:ascii="Times New Roman" w:hAnsi="Times New Roman" w:cs="Times New Roman"/>
          <w:sz w:val="24"/>
          <w:szCs w:val="24"/>
          <w:lang w:val="fr-FR"/>
        </w:rPr>
        <w:t xml:space="preserve">. Dans les deux cas, </w:t>
      </w:r>
      <w:r w:rsidR="001D3937" w:rsidRPr="00CA657E">
        <w:rPr>
          <w:rFonts w:ascii="Times New Roman" w:hAnsi="Times New Roman" w:cs="Times New Roman"/>
          <w:sz w:val="24"/>
          <w:szCs w:val="24"/>
          <w:lang w:val="fr-FR"/>
        </w:rPr>
        <w:t>l</w:t>
      </w:r>
      <w:r w:rsidR="000A4794" w:rsidRPr="00CA657E">
        <w:rPr>
          <w:rFonts w:ascii="Times New Roman" w:hAnsi="Times New Roman" w:cs="Times New Roman"/>
          <w:sz w:val="24"/>
          <w:szCs w:val="24"/>
          <w:lang w:val="fr-FR"/>
        </w:rPr>
        <w:t>a question de l’effet</w:t>
      </w:r>
      <w:r w:rsidR="001D3937" w:rsidRPr="00CA657E">
        <w:rPr>
          <w:rFonts w:ascii="Times New Roman" w:hAnsi="Times New Roman" w:cs="Times New Roman"/>
          <w:sz w:val="24"/>
          <w:szCs w:val="24"/>
          <w:lang w:val="fr-FR"/>
        </w:rPr>
        <w:t xml:space="preserve"> </w:t>
      </w:r>
      <w:r w:rsidR="0005511B" w:rsidRPr="00CA657E">
        <w:rPr>
          <w:rFonts w:ascii="Times New Roman" w:hAnsi="Times New Roman" w:cs="Times New Roman"/>
          <w:sz w:val="24"/>
          <w:szCs w:val="24"/>
          <w:lang w:val="fr-FR"/>
        </w:rPr>
        <w:t xml:space="preserve">de cette intermédiation </w:t>
      </w:r>
      <w:r w:rsidR="000A4794" w:rsidRPr="00CA657E">
        <w:rPr>
          <w:rFonts w:ascii="Times New Roman" w:hAnsi="Times New Roman" w:cs="Times New Roman"/>
          <w:sz w:val="24"/>
          <w:szCs w:val="24"/>
          <w:lang w:val="fr-FR"/>
        </w:rPr>
        <w:t xml:space="preserve">sur le processus décisionnel </w:t>
      </w:r>
      <w:r w:rsidR="001E2E43" w:rsidRPr="00CA657E">
        <w:rPr>
          <w:rFonts w:ascii="Times New Roman" w:hAnsi="Times New Roman" w:cs="Times New Roman"/>
          <w:sz w:val="24"/>
          <w:szCs w:val="24"/>
          <w:lang w:val="fr-FR"/>
        </w:rPr>
        <w:t xml:space="preserve">de la consommation ou de l’achat </w:t>
      </w:r>
      <w:r w:rsidR="001D3937" w:rsidRPr="00CA657E">
        <w:rPr>
          <w:rFonts w:ascii="Times New Roman" w:hAnsi="Times New Roman" w:cs="Times New Roman"/>
          <w:sz w:val="24"/>
          <w:szCs w:val="24"/>
          <w:lang w:val="fr-FR"/>
        </w:rPr>
        <w:t xml:space="preserve">se pose alors. </w:t>
      </w:r>
    </w:p>
    <w:p w:rsidR="00BE343B" w:rsidRPr="00CA657E" w:rsidRDefault="008261E0" w:rsidP="009646DF">
      <w:pPr>
        <w:spacing w:after="0" w:line="360" w:lineRule="auto"/>
        <w:ind w:firstLine="284"/>
        <w:jc w:val="both"/>
        <w:rPr>
          <w:rFonts w:ascii="Times New Roman" w:hAnsi="Times New Roman" w:cs="Times New Roman"/>
          <w:sz w:val="24"/>
          <w:szCs w:val="24"/>
          <w:lang w:val="fr-FR"/>
        </w:rPr>
      </w:pPr>
      <w:r w:rsidRPr="00CA657E">
        <w:rPr>
          <w:rFonts w:ascii="Times New Roman" w:hAnsi="Times New Roman" w:cs="Times New Roman"/>
          <w:color w:val="0D0D0D" w:themeColor="text1" w:themeTint="F2"/>
          <w:sz w:val="24"/>
          <w:szCs w:val="24"/>
          <w:lang w:val="fr-FR"/>
        </w:rPr>
        <w:t xml:space="preserve">Notons également </w:t>
      </w:r>
      <w:r w:rsidR="009E2C57">
        <w:rPr>
          <w:rFonts w:ascii="Times New Roman" w:hAnsi="Times New Roman" w:cs="Times New Roman"/>
          <w:color w:val="0D0D0D" w:themeColor="text1" w:themeTint="F2"/>
          <w:sz w:val="24"/>
          <w:szCs w:val="24"/>
          <w:lang w:val="fr-FR"/>
        </w:rPr>
        <w:t xml:space="preserve">l’émergence d’études telles que celles menées par </w:t>
      </w:r>
      <w:r w:rsidR="009E2C57" w:rsidRPr="00CA657E">
        <w:rPr>
          <w:rFonts w:ascii="Times New Roman" w:hAnsi="Times New Roman" w:cs="Times New Roman"/>
          <w:sz w:val="24"/>
          <w:szCs w:val="24"/>
          <w:lang w:val="fr-FR"/>
        </w:rPr>
        <w:t>Garnier et Poncin (2009) et Poncin et Garnier (2010</w:t>
      </w:r>
      <w:r w:rsidR="009E2C57">
        <w:rPr>
          <w:rFonts w:ascii="Times New Roman" w:hAnsi="Times New Roman" w:cs="Times New Roman"/>
          <w:sz w:val="24"/>
          <w:szCs w:val="24"/>
          <w:lang w:val="fr-FR"/>
        </w:rPr>
        <w:t>)</w:t>
      </w:r>
      <w:r w:rsidR="002F6B9C">
        <w:rPr>
          <w:rFonts w:ascii="Times New Roman" w:hAnsi="Times New Roman" w:cs="Times New Roman"/>
          <w:sz w:val="24"/>
          <w:szCs w:val="24"/>
          <w:lang w:val="fr-FR"/>
        </w:rPr>
        <w:t xml:space="preserve"> </w:t>
      </w:r>
      <w:r w:rsidR="009E2C57">
        <w:rPr>
          <w:rFonts w:ascii="Times New Roman" w:hAnsi="Times New Roman" w:cs="Times New Roman"/>
          <w:color w:val="0D0D0D" w:themeColor="text1" w:themeTint="F2"/>
          <w:sz w:val="24"/>
          <w:szCs w:val="24"/>
          <w:lang w:val="fr-FR"/>
        </w:rPr>
        <w:t>sur</w:t>
      </w:r>
      <w:r w:rsidRPr="00CA657E">
        <w:rPr>
          <w:rFonts w:ascii="Times New Roman" w:hAnsi="Times New Roman" w:cs="Times New Roman"/>
          <w:sz w:val="24"/>
          <w:szCs w:val="24"/>
          <w:lang w:val="fr-FR"/>
        </w:rPr>
        <w:t xml:space="preserve"> les centres comme</w:t>
      </w:r>
      <w:r w:rsidR="00CA657E">
        <w:rPr>
          <w:rFonts w:ascii="Times New Roman" w:hAnsi="Times New Roman" w:cs="Times New Roman"/>
          <w:sz w:val="24"/>
          <w:szCs w:val="24"/>
          <w:lang w:val="fr-FR"/>
        </w:rPr>
        <w:t>rciaux/</w:t>
      </w:r>
      <w:r w:rsidR="00162ACE" w:rsidRPr="00CA657E">
        <w:rPr>
          <w:rFonts w:ascii="Times New Roman" w:hAnsi="Times New Roman" w:cs="Times New Roman"/>
          <w:sz w:val="24"/>
          <w:szCs w:val="24"/>
          <w:lang w:val="fr-FR"/>
        </w:rPr>
        <w:t xml:space="preserve">magasins </w:t>
      </w:r>
      <w:r w:rsidR="00677AA1" w:rsidRPr="00CA657E">
        <w:rPr>
          <w:rFonts w:ascii="Times New Roman" w:hAnsi="Times New Roman" w:cs="Times New Roman"/>
          <w:sz w:val="24"/>
          <w:szCs w:val="24"/>
          <w:lang w:val="fr-FR"/>
        </w:rPr>
        <w:t xml:space="preserve">3D </w:t>
      </w:r>
      <w:r w:rsidR="00C53410">
        <w:rPr>
          <w:rFonts w:ascii="Times New Roman" w:hAnsi="Times New Roman" w:cs="Times New Roman"/>
          <w:sz w:val="24"/>
          <w:szCs w:val="24"/>
          <w:lang w:val="fr-FR"/>
        </w:rPr>
        <w:t xml:space="preserve">et </w:t>
      </w:r>
      <w:r w:rsidR="00CA657E">
        <w:rPr>
          <w:rFonts w:ascii="Times New Roman" w:hAnsi="Times New Roman" w:cs="Times New Roman"/>
          <w:sz w:val="24"/>
          <w:szCs w:val="24"/>
          <w:lang w:val="fr-FR"/>
        </w:rPr>
        <w:t>traitant de</w:t>
      </w:r>
      <w:r w:rsidR="00BE343B" w:rsidRPr="00CA657E">
        <w:rPr>
          <w:rFonts w:ascii="Times New Roman" w:hAnsi="Times New Roman" w:cs="Times New Roman"/>
          <w:sz w:val="24"/>
          <w:szCs w:val="24"/>
          <w:lang w:val="fr-FR"/>
        </w:rPr>
        <w:t xml:space="preserve"> questions liées à la réalité virtuelle commerciale et à l’avatar dans ce cadre</w:t>
      </w:r>
      <w:r w:rsidRPr="00CA657E">
        <w:rPr>
          <w:rFonts w:ascii="Times New Roman" w:hAnsi="Times New Roman" w:cs="Times New Roman"/>
          <w:sz w:val="24"/>
          <w:szCs w:val="24"/>
          <w:lang w:val="fr-FR"/>
        </w:rPr>
        <w:t xml:space="preserve">. </w:t>
      </w:r>
    </w:p>
    <w:p w:rsidR="008261E0" w:rsidRPr="00CA657E" w:rsidRDefault="00CA657E" w:rsidP="009E2C57">
      <w:pPr>
        <w:spacing w:after="0" w:line="360" w:lineRule="auto"/>
        <w:ind w:firstLine="284"/>
        <w:jc w:val="both"/>
        <w:rPr>
          <w:rFonts w:ascii="Times New Roman" w:hAnsi="Times New Roman" w:cs="Times New Roman"/>
          <w:sz w:val="24"/>
          <w:szCs w:val="24"/>
          <w:lang w:val="fr-FR"/>
        </w:rPr>
      </w:pPr>
      <w:r>
        <w:rPr>
          <w:rFonts w:ascii="Times New Roman" w:hAnsi="Times New Roman" w:cs="Times New Roman"/>
          <w:sz w:val="24"/>
          <w:szCs w:val="24"/>
          <w:lang w:val="fr-FR"/>
        </w:rPr>
        <w:t>Toutefois, l’utilisation des</w:t>
      </w:r>
      <w:r w:rsidR="008261E0" w:rsidRPr="00CA657E">
        <w:rPr>
          <w:rFonts w:ascii="Times New Roman" w:hAnsi="Times New Roman" w:cs="Times New Roman"/>
          <w:sz w:val="24"/>
          <w:szCs w:val="24"/>
          <w:lang w:val="fr-FR"/>
        </w:rPr>
        <w:t xml:space="preserve"> avatars est bien plus large que ce qui a été étudié en marketing </w:t>
      </w:r>
      <w:r w:rsidR="00023A4F" w:rsidRPr="00CA657E">
        <w:rPr>
          <w:rFonts w:ascii="Times New Roman" w:hAnsi="Times New Roman" w:cs="Times New Roman"/>
          <w:sz w:val="24"/>
          <w:szCs w:val="24"/>
          <w:lang w:val="fr-FR"/>
        </w:rPr>
        <w:t xml:space="preserve">jusqu’à ce jour </w:t>
      </w:r>
      <w:r w:rsidR="00284FEE" w:rsidRPr="00CA657E">
        <w:rPr>
          <w:rFonts w:ascii="Times New Roman" w:hAnsi="Times New Roman" w:cs="Times New Roman"/>
          <w:sz w:val="24"/>
          <w:szCs w:val="24"/>
          <w:lang w:val="fr-FR"/>
        </w:rPr>
        <w:t xml:space="preserve">et </w:t>
      </w:r>
      <w:r w:rsidR="00CA683B" w:rsidRPr="00CA657E">
        <w:rPr>
          <w:rFonts w:ascii="Times New Roman" w:hAnsi="Times New Roman" w:cs="Times New Roman"/>
          <w:sz w:val="24"/>
          <w:szCs w:val="24"/>
          <w:lang w:val="fr-FR"/>
        </w:rPr>
        <w:t>de très nombreuses</w:t>
      </w:r>
      <w:r w:rsidR="00284FEE" w:rsidRPr="00CA657E">
        <w:rPr>
          <w:rFonts w:ascii="Times New Roman" w:hAnsi="Times New Roman" w:cs="Times New Roman"/>
          <w:sz w:val="24"/>
          <w:szCs w:val="24"/>
          <w:lang w:val="fr-FR"/>
        </w:rPr>
        <w:t xml:space="preserve"> perspectives </w:t>
      </w:r>
      <w:r w:rsidR="00895D9D" w:rsidRPr="00CA657E">
        <w:rPr>
          <w:rFonts w:ascii="Times New Roman" w:hAnsi="Times New Roman" w:cs="Times New Roman"/>
          <w:sz w:val="24"/>
          <w:szCs w:val="24"/>
          <w:lang w:val="fr-FR"/>
        </w:rPr>
        <w:t xml:space="preserve">managériales et </w:t>
      </w:r>
      <w:r w:rsidR="00284FEE" w:rsidRPr="00CA657E">
        <w:rPr>
          <w:rFonts w:ascii="Times New Roman" w:hAnsi="Times New Roman" w:cs="Times New Roman"/>
          <w:sz w:val="24"/>
          <w:szCs w:val="24"/>
          <w:lang w:val="fr-FR"/>
        </w:rPr>
        <w:t xml:space="preserve">de recherche s’ouvrent </w:t>
      </w:r>
      <w:r w:rsidR="00E7386A" w:rsidRPr="00CA657E">
        <w:rPr>
          <w:rFonts w:ascii="Times New Roman" w:hAnsi="Times New Roman" w:cs="Times New Roman"/>
          <w:sz w:val="24"/>
          <w:szCs w:val="24"/>
          <w:lang w:val="fr-FR"/>
        </w:rPr>
        <w:t xml:space="preserve">encore </w:t>
      </w:r>
      <w:r w:rsidR="005B4383" w:rsidRPr="00CA657E">
        <w:rPr>
          <w:rFonts w:ascii="Times New Roman" w:hAnsi="Times New Roman" w:cs="Times New Roman"/>
          <w:sz w:val="24"/>
          <w:szCs w:val="24"/>
          <w:lang w:val="fr-FR"/>
        </w:rPr>
        <w:t>sur les</w:t>
      </w:r>
      <w:r w:rsidR="005D7F85" w:rsidRPr="00CA657E">
        <w:rPr>
          <w:rFonts w:ascii="Times New Roman" w:hAnsi="Times New Roman" w:cs="Times New Roman"/>
          <w:sz w:val="24"/>
          <w:szCs w:val="24"/>
          <w:lang w:val="fr-FR"/>
        </w:rPr>
        <w:t xml:space="preserve"> problématiques </w:t>
      </w:r>
      <w:r w:rsidR="00895D9D" w:rsidRPr="00CA657E">
        <w:rPr>
          <w:rFonts w:ascii="Times New Roman" w:hAnsi="Times New Roman" w:cs="Times New Roman"/>
          <w:sz w:val="24"/>
          <w:szCs w:val="24"/>
          <w:lang w:val="fr-FR"/>
        </w:rPr>
        <w:t xml:space="preserve">liant avatar, </w:t>
      </w:r>
      <w:r w:rsidR="00284FEE" w:rsidRPr="00CA657E">
        <w:rPr>
          <w:rFonts w:ascii="Times New Roman" w:hAnsi="Times New Roman" w:cs="Times New Roman"/>
          <w:sz w:val="24"/>
          <w:szCs w:val="24"/>
          <w:lang w:val="fr-FR"/>
        </w:rPr>
        <w:t xml:space="preserve">consommation et contexte commercial. </w:t>
      </w:r>
    </w:p>
    <w:p w:rsidR="008261E0" w:rsidRPr="00CA657E" w:rsidRDefault="008261E0" w:rsidP="00A710C2">
      <w:pPr>
        <w:spacing w:before="120" w:after="0" w:line="360" w:lineRule="auto"/>
        <w:ind w:firstLine="425"/>
        <w:jc w:val="both"/>
        <w:rPr>
          <w:rFonts w:ascii="Times New Roman" w:hAnsi="Times New Roman" w:cs="Times New Roman"/>
          <w:i/>
          <w:sz w:val="24"/>
          <w:szCs w:val="24"/>
          <w:lang w:val="fr-FR"/>
        </w:rPr>
      </w:pPr>
      <w:r w:rsidRPr="00CA657E">
        <w:rPr>
          <w:rFonts w:ascii="Times New Roman" w:hAnsi="Times New Roman" w:cs="Times New Roman"/>
          <w:i/>
          <w:sz w:val="24"/>
          <w:szCs w:val="24"/>
          <w:lang w:val="fr-FR"/>
        </w:rPr>
        <w:t>Avatar et contexte d’utilisation</w:t>
      </w:r>
      <w:r w:rsidR="00624D6D" w:rsidRPr="00CA657E">
        <w:rPr>
          <w:rFonts w:ascii="Times New Roman" w:hAnsi="Times New Roman" w:cs="Times New Roman"/>
          <w:i/>
          <w:sz w:val="24"/>
          <w:szCs w:val="24"/>
          <w:lang w:val="fr-FR"/>
        </w:rPr>
        <w:t xml:space="preserve"> </w:t>
      </w:r>
      <w:r w:rsidRPr="00CA657E">
        <w:rPr>
          <w:rFonts w:ascii="Times New Roman" w:hAnsi="Times New Roman" w:cs="Times New Roman"/>
          <w:i/>
          <w:sz w:val="24"/>
          <w:szCs w:val="24"/>
          <w:lang w:val="fr-FR"/>
        </w:rPr>
        <w:t xml:space="preserve">: </w:t>
      </w:r>
      <w:r w:rsidR="00624D6D" w:rsidRPr="00CA657E">
        <w:rPr>
          <w:rFonts w:ascii="Times New Roman" w:hAnsi="Times New Roman" w:cs="Times New Roman"/>
          <w:i/>
          <w:sz w:val="24"/>
          <w:szCs w:val="24"/>
          <w:lang w:val="fr-FR"/>
        </w:rPr>
        <w:t xml:space="preserve">les </w:t>
      </w:r>
      <w:r w:rsidRPr="00CA657E">
        <w:rPr>
          <w:rFonts w:ascii="Times New Roman" w:hAnsi="Times New Roman" w:cs="Times New Roman"/>
          <w:i/>
          <w:sz w:val="24"/>
          <w:szCs w:val="24"/>
          <w:lang w:val="fr-FR"/>
        </w:rPr>
        <w:t>spécificités du contexte commercial</w:t>
      </w:r>
    </w:p>
    <w:p w:rsidR="00C652A8" w:rsidRDefault="008261E0" w:rsidP="00C652A8">
      <w:pPr>
        <w:spacing w:after="0" w:line="360" w:lineRule="auto"/>
        <w:ind w:firstLine="284"/>
        <w:jc w:val="both"/>
        <w:rPr>
          <w:rFonts w:ascii="Times New Roman" w:hAnsi="Times New Roman" w:cs="Times New Roman"/>
          <w:color w:val="000000"/>
          <w:sz w:val="24"/>
          <w:szCs w:val="24"/>
          <w:lang w:val="fr-FR"/>
        </w:rPr>
      </w:pPr>
      <w:r w:rsidRPr="00CA657E">
        <w:rPr>
          <w:rFonts w:ascii="Times New Roman" w:hAnsi="Times New Roman" w:cs="Times New Roman"/>
          <w:sz w:val="24"/>
          <w:szCs w:val="24"/>
          <w:lang w:val="fr-FR"/>
        </w:rPr>
        <w:t>L’utilisation</w:t>
      </w:r>
      <w:r w:rsidR="00A71670">
        <w:rPr>
          <w:rFonts w:ascii="Times New Roman" w:hAnsi="Times New Roman" w:cs="Times New Roman"/>
          <w:color w:val="000000"/>
          <w:sz w:val="24"/>
          <w:szCs w:val="24"/>
          <w:lang w:val="fr-FR"/>
        </w:rPr>
        <w:t xml:space="preserve"> d'un avatar représentant</w:t>
      </w:r>
      <w:r w:rsidRPr="00CA657E">
        <w:rPr>
          <w:rFonts w:ascii="Times New Roman" w:hAnsi="Times New Roman" w:cs="Times New Roman"/>
          <w:color w:val="000000"/>
          <w:sz w:val="24"/>
          <w:szCs w:val="24"/>
          <w:lang w:val="fr-FR"/>
        </w:rPr>
        <w:t xml:space="preserve"> </w:t>
      </w:r>
      <w:r w:rsidR="00BF538E" w:rsidRPr="00CA657E">
        <w:rPr>
          <w:rFonts w:ascii="Times New Roman" w:hAnsi="Times New Roman" w:cs="Times New Roman"/>
          <w:color w:val="000000"/>
          <w:sz w:val="24"/>
          <w:szCs w:val="24"/>
          <w:lang w:val="fr-FR"/>
        </w:rPr>
        <w:t>l’internaute</w:t>
      </w:r>
      <w:r w:rsidRPr="00CA657E">
        <w:rPr>
          <w:rFonts w:ascii="Times New Roman" w:hAnsi="Times New Roman" w:cs="Times New Roman"/>
          <w:color w:val="000000"/>
          <w:sz w:val="24"/>
          <w:szCs w:val="24"/>
          <w:lang w:val="fr-FR"/>
        </w:rPr>
        <w:t xml:space="preserve"> se révèle indissociable </w:t>
      </w:r>
      <w:r w:rsidR="007E085D" w:rsidRPr="00CA657E">
        <w:rPr>
          <w:rFonts w:ascii="Times New Roman" w:hAnsi="Times New Roman" w:cs="Times New Roman"/>
          <w:color w:val="000000"/>
          <w:sz w:val="24"/>
          <w:szCs w:val="24"/>
          <w:lang w:val="fr-FR"/>
        </w:rPr>
        <w:t>de son contexte</w:t>
      </w:r>
      <w:r w:rsidRPr="00CA657E">
        <w:rPr>
          <w:rFonts w:ascii="Times New Roman" w:hAnsi="Times New Roman" w:cs="Times New Roman"/>
          <w:color w:val="000000"/>
          <w:sz w:val="24"/>
          <w:szCs w:val="24"/>
          <w:lang w:val="fr-FR"/>
        </w:rPr>
        <w:t xml:space="preserve"> (</w:t>
      </w:r>
      <w:r w:rsidR="0051327E" w:rsidRPr="00CA657E">
        <w:rPr>
          <w:rFonts w:ascii="Times New Roman" w:hAnsi="Times New Roman" w:cs="Times New Roman"/>
          <w:sz w:val="24"/>
          <w:szCs w:val="24"/>
          <w:lang w:val="fr-FR"/>
        </w:rPr>
        <w:t>Kang et Yang, 2004</w:t>
      </w:r>
      <w:r w:rsidR="00A71670">
        <w:rPr>
          <w:rFonts w:ascii="Times New Roman" w:hAnsi="Times New Roman" w:cs="Times New Roman"/>
          <w:sz w:val="24"/>
          <w:szCs w:val="24"/>
          <w:lang w:val="fr-FR"/>
        </w:rPr>
        <w:t xml:space="preserve"> </w:t>
      </w:r>
      <w:r w:rsidR="005B47D5" w:rsidRPr="00CA657E">
        <w:rPr>
          <w:rFonts w:ascii="Times New Roman" w:hAnsi="Times New Roman" w:cs="Times New Roman"/>
          <w:sz w:val="24"/>
          <w:szCs w:val="24"/>
          <w:lang w:val="fr-FR"/>
        </w:rPr>
        <w:t xml:space="preserve">; </w:t>
      </w:r>
      <w:r w:rsidR="0051327E" w:rsidRPr="00CA657E">
        <w:rPr>
          <w:rFonts w:ascii="Times New Roman" w:hAnsi="Times New Roman" w:cs="Times New Roman"/>
          <w:sz w:val="24"/>
          <w:szCs w:val="24"/>
          <w:lang w:val="fr-FR"/>
        </w:rPr>
        <w:t>Vasalou et Joinson, 2009</w:t>
      </w:r>
      <w:r w:rsidR="00A71670">
        <w:rPr>
          <w:rFonts w:ascii="Times New Roman" w:hAnsi="Times New Roman" w:cs="Times New Roman"/>
          <w:sz w:val="24"/>
          <w:szCs w:val="24"/>
          <w:lang w:val="fr-FR"/>
        </w:rPr>
        <w:t xml:space="preserve"> </w:t>
      </w:r>
      <w:r w:rsidRPr="00CA657E">
        <w:rPr>
          <w:rFonts w:ascii="Times New Roman" w:hAnsi="Times New Roman" w:cs="Times New Roman"/>
          <w:sz w:val="24"/>
          <w:szCs w:val="24"/>
          <w:lang w:val="fr-FR"/>
        </w:rPr>
        <w:t xml:space="preserve">; Sung et Moon, 2011) et de la tâche à </w:t>
      </w:r>
      <w:r w:rsidRPr="00CA657E">
        <w:rPr>
          <w:rFonts w:ascii="Times New Roman" w:hAnsi="Times New Roman" w:cs="Times New Roman"/>
          <w:sz w:val="24"/>
          <w:szCs w:val="24"/>
          <w:lang w:val="fr-FR"/>
        </w:rPr>
        <w:lastRenderedPageBreak/>
        <w:t>réaliser (Lim et</w:t>
      </w:r>
      <w:r w:rsidR="0051327E" w:rsidRPr="00CA657E">
        <w:rPr>
          <w:rFonts w:ascii="Times New Roman" w:hAnsi="Times New Roman" w:cs="Times New Roman"/>
          <w:sz w:val="24"/>
          <w:szCs w:val="24"/>
          <w:lang w:val="fr-FR"/>
        </w:rPr>
        <w:t xml:space="preserve"> Reeves, 2010</w:t>
      </w:r>
      <w:r w:rsidR="00A71670">
        <w:rPr>
          <w:rFonts w:ascii="Times New Roman" w:hAnsi="Times New Roman" w:cs="Times New Roman"/>
          <w:sz w:val="24"/>
          <w:szCs w:val="24"/>
          <w:lang w:val="fr-FR"/>
        </w:rPr>
        <w:t xml:space="preserve"> </w:t>
      </w:r>
      <w:r w:rsidRPr="00CA657E">
        <w:rPr>
          <w:rFonts w:ascii="Times New Roman" w:hAnsi="Times New Roman" w:cs="Times New Roman"/>
          <w:sz w:val="24"/>
          <w:szCs w:val="24"/>
          <w:lang w:val="fr-FR"/>
        </w:rPr>
        <w:t>; Suh et al., 2011).</w:t>
      </w:r>
      <w:r w:rsidRPr="00CA657E">
        <w:rPr>
          <w:rFonts w:ascii="Times New Roman" w:hAnsi="Times New Roman" w:cs="Times New Roman"/>
          <w:color w:val="000000"/>
          <w:sz w:val="24"/>
          <w:szCs w:val="24"/>
          <w:lang w:val="fr-FR"/>
        </w:rPr>
        <w:t xml:space="preserve"> </w:t>
      </w:r>
      <w:r w:rsidR="002E21B3" w:rsidRPr="00CA657E">
        <w:rPr>
          <w:rFonts w:ascii="Times New Roman" w:hAnsi="Times New Roman" w:cs="Times New Roman"/>
          <w:color w:val="000000"/>
          <w:sz w:val="24"/>
          <w:szCs w:val="24"/>
          <w:lang w:val="fr-FR"/>
        </w:rPr>
        <w:t>Les</w:t>
      </w:r>
      <w:r w:rsidRPr="00CA657E">
        <w:rPr>
          <w:rFonts w:ascii="Times New Roman" w:hAnsi="Times New Roman" w:cs="Times New Roman"/>
          <w:color w:val="000000"/>
          <w:sz w:val="24"/>
          <w:szCs w:val="24"/>
          <w:lang w:val="fr-FR"/>
        </w:rPr>
        <w:t xml:space="preserve"> différences sont considérables entre un avatar </w:t>
      </w:r>
      <w:r w:rsidR="00E60A26" w:rsidRPr="00CA657E">
        <w:rPr>
          <w:rFonts w:ascii="Times New Roman" w:hAnsi="Times New Roman" w:cs="Times New Roman"/>
          <w:color w:val="000000"/>
          <w:sz w:val="24"/>
          <w:szCs w:val="24"/>
          <w:lang w:val="fr-FR"/>
        </w:rPr>
        <w:t>pour</w:t>
      </w:r>
      <w:r w:rsidRPr="00CA657E">
        <w:rPr>
          <w:rFonts w:ascii="Times New Roman" w:hAnsi="Times New Roman" w:cs="Times New Roman"/>
          <w:color w:val="000000"/>
          <w:sz w:val="24"/>
          <w:szCs w:val="24"/>
          <w:lang w:val="fr-FR"/>
        </w:rPr>
        <w:t xml:space="preserve"> </w:t>
      </w:r>
      <w:r w:rsidR="002F6771" w:rsidRPr="00CA657E">
        <w:rPr>
          <w:rFonts w:ascii="Times New Roman" w:hAnsi="Times New Roman" w:cs="Times New Roman"/>
          <w:color w:val="000000"/>
          <w:sz w:val="24"/>
          <w:szCs w:val="24"/>
          <w:lang w:val="fr-FR"/>
        </w:rPr>
        <w:t>SL</w:t>
      </w:r>
      <w:r w:rsidRPr="00CA657E">
        <w:rPr>
          <w:rFonts w:ascii="Times New Roman" w:hAnsi="Times New Roman" w:cs="Times New Roman"/>
          <w:color w:val="000000"/>
          <w:sz w:val="24"/>
          <w:szCs w:val="24"/>
          <w:lang w:val="fr-FR"/>
        </w:rPr>
        <w:t xml:space="preserve">, MaBimbo </w:t>
      </w:r>
      <w:r w:rsidR="00E60A26" w:rsidRPr="00CA657E">
        <w:rPr>
          <w:rFonts w:ascii="Times New Roman" w:hAnsi="Times New Roman" w:cs="Times New Roman"/>
          <w:color w:val="000000"/>
          <w:sz w:val="24"/>
          <w:szCs w:val="24"/>
          <w:lang w:val="fr-FR"/>
        </w:rPr>
        <w:t>ou</w:t>
      </w:r>
      <w:r w:rsidRPr="00CA657E">
        <w:rPr>
          <w:rFonts w:ascii="Times New Roman" w:hAnsi="Times New Roman" w:cs="Times New Roman"/>
          <w:color w:val="000000"/>
          <w:sz w:val="24"/>
          <w:szCs w:val="24"/>
          <w:lang w:val="fr-FR"/>
        </w:rPr>
        <w:t xml:space="preserve"> </w:t>
      </w:r>
      <w:r w:rsidR="002F6771" w:rsidRPr="00CA657E">
        <w:rPr>
          <w:rFonts w:ascii="Times New Roman" w:hAnsi="Times New Roman" w:cs="Times New Roman"/>
          <w:color w:val="000000"/>
          <w:sz w:val="24"/>
          <w:szCs w:val="24"/>
          <w:lang w:val="fr-FR"/>
        </w:rPr>
        <w:t>WoW</w:t>
      </w:r>
      <w:r w:rsidR="00C652A8">
        <w:rPr>
          <w:rFonts w:ascii="Times New Roman" w:hAnsi="Times New Roman" w:cs="Times New Roman"/>
          <w:color w:val="000000"/>
          <w:sz w:val="24"/>
          <w:szCs w:val="24"/>
          <w:lang w:val="fr-FR"/>
        </w:rPr>
        <w:t xml:space="preserve">, dans leur conception, </w:t>
      </w:r>
      <w:r w:rsidRPr="00CA657E">
        <w:rPr>
          <w:rFonts w:ascii="Times New Roman" w:hAnsi="Times New Roman" w:cs="Times New Roman"/>
          <w:color w:val="000000"/>
          <w:sz w:val="24"/>
          <w:szCs w:val="24"/>
          <w:lang w:val="fr-FR"/>
        </w:rPr>
        <w:t xml:space="preserve">leur utilisation et </w:t>
      </w:r>
      <w:r w:rsidR="00C652A8">
        <w:rPr>
          <w:rFonts w:ascii="Times New Roman" w:hAnsi="Times New Roman" w:cs="Times New Roman"/>
          <w:color w:val="000000"/>
          <w:sz w:val="24"/>
          <w:szCs w:val="24"/>
          <w:lang w:val="fr-FR"/>
        </w:rPr>
        <w:t xml:space="preserve">leurs </w:t>
      </w:r>
      <w:r w:rsidRPr="00CA657E">
        <w:rPr>
          <w:rFonts w:ascii="Times New Roman" w:hAnsi="Times New Roman" w:cs="Times New Roman"/>
          <w:color w:val="000000"/>
          <w:sz w:val="24"/>
          <w:szCs w:val="24"/>
          <w:lang w:val="fr-FR"/>
        </w:rPr>
        <w:t>objectifs, intrinsèqu</w:t>
      </w:r>
      <w:r w:rsidR="00034078" w:rsidRPr="00CA657E">
        <w:rPr>
          <w:rFonts w:ascii="Times New Roman" w:hAnsi="Times New Roman" w:cs="Times New Roman"/>
          <w:color w:val="000000"/>
          <w:sz w:val="24"/>
          <w:szCs w:val="24"/>
          <w:lang w:val="fr-FR"/>
        </w:rPr>
        <w:t xml:space="preserve">ement liés au contexte, respectivement </w:t>
      </w:r>
      <w:r w:rsidR="0078025F">
        <w:rPr>
          <w:rFonts w:ascii="Times New Roman" w:hAnsi="Times New Roman" w:cs="Times New Roman"/>
          <w:color w:val="000000"/>
          <w:sz w:val="24"/>
          <w:szCs w:val="24"/>
          <w:lang w:val="fr-FR"/>
        </w:rPr>
        <w:t>l’</w:t>
      </w:r>
      <w:r w:rsidRPr="00CA657E">
        <w:rPr>
          <w:rFonts w:ascii="Times New Roman" w:hAnsi="Times New Roman" w:cs="Times New Roman"/>
          <w:color w:val="000000"/>
          <w:sz w:val="24"/>
          <w:szCs w:val="24"/>
          <w:lang w:val="fr-FR"/>
        </w:rPr>
        <w:t xml:space="preserve">interaction et </w:t>
      </w:r>
      <w:r w:rsidR="0078025F">
        <w:rPr>
          <w:rFonts w:ascii="Times New Roman" w:hAnsi="Times New Roman" w:cs="Times New Roman"/>
          <w:color w:val="000000"/>
          <w:sz w:val="24"/>
          <w:szCs w:val="24"/>
          <w:lang w:val="fr-FR"/>
        </w:rPr>
        <w:t xml:space="preserve">la </w:t>
      </w:r>
      <w:r w:rsidRPr="00CA657E">
        <w:rPr>
          <w:rFonts w:ascii="Times New Roman" w:hAnsi="Times New Roman" w:cs="Times New Roman"/>
          <w:color w:val="000000"/>
          <w:sz w:val="24"/>
          <w:szCs w:val="24"/>
          <w:lang w:val="fr-FR"/>
        </w:rPr>
        <w:t>séduction</w:t>
      </w:r>
      <w:r w:rsidR="0051327E" w:rsidRPr="00CA657E">
        <w:rPr>
          <w:rFonts w:ascii="Times New Roman" w:hAnsi="Times New Roman" w:cs="Times New Roman"/>
          <w:color w:val="000000"/>
          <w:sz w:val="24"/>
          <w:szCs w:val="24"/>
          <w:lang w:val="fr-FR"/>
        </w:rPr>
        <w:t xml:space="preserve">, </w:t>
      </w:r>
      <w:r w:rsidR="0078025F">
        <w:rPr>
          <w:rFonts w:ascii="Times New Roman" w:hAnsi="Times New Roman" w:cs="Times New Roman"/>
          <w:color w:val="000000"/>
          <w:sz w:val="24"/>
          <w:szCs w:val="24"/>
          <w:lang w:val="fr-FR"/>
        </w:rPr>
        <w:t>l’</w:t>
      </w:r>
      <w:r w:rsidR="0051327E" w:rsidRPr="00CA657E">
        <w:rPr>
          <w:rFonts w:ascii="Times New Roman" w:hAnsi="Times New Roman" w:cs="Times New Roman"/>
          <w:color w:val="000000"/>
          <w:sz w:val="24"/>
          <w:szCs w:val="24"/>
          <w:lang w:val="fr-FR"/>
        </w:rPr>
        <w:t>accomplissement individuel</w:t>
      </w:r>
      <w:r w:rsidR="00BF538E" w:rsidRPr="00CA657E">
        <w:rPr>
          <w:rFonts w:ascii="Times New Roman" w:hAnsi="Times New Roman" w:cs="Times New Roman"/>
          <w:color w:val="000000"/>
          <w:sz w:val="24"/>
          <w:szCs w:val="24"/>
          <w:lang w:val="fr-FR"/>
        </w:rPr>
        <w:t>,</w:t>
      </w:r>
      <w:r w:rsidR="00034078" w:rsidRPr="00CA657E">
        <w:rPr>
          <w:rFonts w:ascii="Times New Roman" w:hAnsi="Times New Roman" w:cs="Times New Roman"/>
          <w:color w:val="000000"/>
          <w:sz w:val="24"/>
          <w:szCs w:val="24"/>
          <w:lang w:val="fr-FR"/>
        </w:rPr>
        <w:t xml:space="preserve"> ou </w:t>
      </w:r>
      <w:r w:rsidR="0078025F">
        <w:rPr>
          <w:rFonts w:ascii="Times New Roman" w:hAnsi="Times New Roman" w:cs="Times New Roman"/>
          <w:color w:val="000000"/>
          <w:sz w:val="24"/>
          <w:szCs w:val="24"/>
          <w:lang w:val="fr-FR"/>
        </w:rPr>
        <w:t xml:space="preserve">le </w:t>
      </w:r>
      <w:r w:rsidR="00034078" w:rsidRPr="00CA657E">
        <w:rPr>
          <w:rFonts w:ascii="Times New Roman" w:hAnsi="Times New Roman" w:cs="Times New Roman"/>
          <w:color w:val="000000"/>
          <w:sz w:val="24"/>
          <w:szCs w:val="24"/>
          <w:lang w:val="fr-FR"/>
        </w:rPr>
        <w:t xml:space="preserve">jeu et </w:t>
      </w:r>
      <w:r w:rsidR="0078025F">
        <w:rPr>
          <w:rFonts w:ascii="Times New Roman" w:hAnsi="Times New Roman" w:cs="Times New Roman"/>
          <w:color w:val="000000"/>
          <w:sz w:val="24"/>
          <w:szCs w:val="24"/>
          <w:lang w:val="fr-FR"/>
        </w:rPr>
        <w:t xml:space="preserve">la </w:t>
      </w:r>
      <w:r w:rsidR="00034078" w:rsidRPr="00CA657E">
        <w:rPr>
          <w:rFonts w:ascii="Times New Roman" w:hAnsi="Times New Roman" w:cs="Times New Roman"/>
          <w:color w:val="000000"/>
          <w:sz w:val="24"/>
          <w:szCs w:val="24"/>
          <w:lang w:val="fr-FR"/>
        </w:rPr>
        <w:t>collaboration</w:t>
      </w:r>
      <w:r w:rsidR="002E21B3" w:rsidRPr="00CA657E">
        <w:rPr>
          <w:rFonts w:ascii="Times New Roman" w:hAnsi="Times New Roman" w:cs="Times New Roman"/>
          <w:color w:val="000000"/>
          <w:sz w:val="24"/>
          <w:szCs w:val="24"/>
          <w:lang w:val="fr-FR"/>
        </w:rPr>
        <w:t xml:space="preserve"> (Voisenat, 2009)</w:t>
      </w:r>
      <w:r w:rsidRPr="00CA657E">
        <w:rPr>
          <w:rFonts w:ascii="Times New Roman" w:hAnsi="Times New Roman" w:cs="Times New Roman"/>
          <w:color w:val="000000"/>
          <w:sz w:val="24"/>
          <w:szCs w:val="24"/>
          <w:lang w:val="fr-FR"/>
        </w:rPr>
        <w:t>.</w:t>
      </w:r>
      <w:r w:rsidRPr="00CA657E">
        <w:rPr>
          <w:rFonts w:ascii="Times New Roman" w:hAnsi="Times New Roman" w:cs="Times New Roman"/>
          <w:sz w:val="24"/>
          <w:szCs w:val="24"/>
          <w:lang w:val="fr-FR"/>
        </w:rPr>
        <w:t xml:space="preserve"> </w:t>
      </w:r>
      <w:r w:rsidR="00BF538E" w:rsidRPr="00CA657E">
        <w:rPr>
          <w:rFonts w:ascii="Times New Roman" w:hAnsi="Times New Roman" w:cs="Times New Roman"/>
          <w:sz w:val="24"/>
          <w:szCs w:val="24"/>
          <w:lang w:val="fr-FR"/>
        </w:rPr>
        <w:t>Il</w:t>
      </w:r>
      <w:r w:rsidR="005B47D5" w:rsidRPr="00CA657E">
        <w:rPr>
          <w:rFonts w:ascii="Times New Roman" w:hAnsi="Times New Roman" w:cs="Times New Roman"/>
          <w:sz w:val="24"/>
          <w:szCs w:val="24"/>
          <w:lang w:val="fr-FR"/>
        </w:rPr>
        <w:t xml:space="preserve"> nous semble</w:t>
      </w:r>
      <w:r w:rsidR="00EA6750" w:rsidRPr="00CA657E">
        <w:rPr>
          <w:rFonts w:ascii="Times New Roman" w:hAnsi="Times New Roman" w:cs="Times New Roman"/>
          <w:sz w:val="24"/>
          <w:szCs w:val="24"/>
          <w:lang w:val="fr-FR"/>
        </w:rPr>
        <w:t xml:space="preserve"> </w:t>
      </w:r>
      <w:r w:rsidR="00BF538E" w:rsidRPr="00CA657E">
        <w:rPr>
          <w:rFonts w:ascii="Times New Roman" w:hAnsi="Times New Roman" w:cs="Times New Roman"/>
          <w:sz w:val="24"/>
          <w:szCs w:val="24"/>
          <w:lang w:val="fr-FR"/>
        </w:rPr>
        <w:t>donc</w:t>
      </w:r>
      <w:r w:rsidR="005B47D5" w:rsidRPr="00CA657E">
        <w:rPr>
          <w:rFonts w:ascii="Times New Roman" w:hAnsi="Times New Roman" w:cs="Times New Roman"/>
          <w:sz w:val="24"/>
          <w:szCs w:val="24"/>
          <w:lang w:val="fr-FR"/>
        </w:rPr>
        <w:t xml:space="preserve"> important de considérer en amont l</w:t>
      </w:r>
      <w:r w:rsidRPr="00CA657E">
        <w:rPr>
          <w:rFonts w:ascii="Times New Roman" w:hAnsi="Times New Roman" w:cs="Times New Roman"/>
          <w:sz w:val="24"/>
          <w:szCs w:val="24"/>
          <w:lang w:val="fr-FR"/>
        </w:rPr>
        <w:t xml:space="preserve">es particularités d’un contexte commercial </w:t>
      </w:r>
      <w:r w:rsidR="009D071E" w:rsidRPr="00CA657E">
        <w:rPr>
          <w:rFonts w:ascii="Times New Roman" w:hAnsi="Times New Roman" w:cs="Times New Roman"/>
          <w:sz w:val="24"/>
          <w:szCs w:val="24"/>
          <w:lang w:val="fr-FR"/>
        </w:rPr>
        <w:t>qui pourraient influencer ou être influencées par</w:t>
      </w:r>
      <w:r w:rsidR="007B3E9C" w:rsidRPr="00CA657E">
        <w:rPr>
          <w:rFonts w:ascii="Times New Roman" w:hAnsi="Times New Roman" w:cs="Times New Roman"/>
          <w:sz w:val="24"/>
          <w:szCs w:val="24"/>
          <w:lang w:val="fr-FR"/>
        </w:rPr>
        <w:t xml:space="preserve"> l’utilisation d’un avatar</w:t>
      </w:r>
      <w:r w:rsidRPr="00CA657E">
        <w:rPr>
          <w:rFonts w:ascii="Times New Roman" w:hAnsi="Times New Roman" w:cs="Times New Roman"/>
          <w:sz w:val="24"/>
          <w:szCs w:val="24"/>
          <w:lang w:val="fr-FR"/>
        </w:rPr>
        <w:t>.</w:t>
      </w:r>
      <w:r w:rsidRPr="00CA657E">
        <w:rPr>
          <w:rFonts w:ascii="Times New Roman" w:hAnsi="Times New Roman" w:cs="Times New Roman"/>
          <w:color w:val="000000"/>
          <w:sz w:val="24"/>
          <w:szCs w:val="24"/>
          <w:lang w:val="fr-FR"/>
        </w:rPr>
        <w:t xml:space="preserve"> </w:t>
      </w:r>
    </w:p>
    <w:p w:rsidR="008261E0" w:rsidRPr="00CA657E" w:rsidRDefault="008261E0" w:rsidP="00F111C2">
      <w:pPr>
        <w:spacing w:after="0" w:line="360" w:lineRule="auto"/>
        <w:ind w:firstLine="284"/>
        <w:jc w:val="both"/>
        <w:rPr>
          <w:rFonts w:ascii="Times New Roman" w:hAnsi="Times New Roman" w:cs="Times New Roman"/>
          <w:sz w:val="24"/>
          <w:szCs w:val="24"/>
          <w:lang w:val="fr-FR"/>
        </w:rPr>
      </w:pPr>
      <w:r w:rsidRPr="00CA657E">
        <w:rPr>
          <w:rFonts w:ascii="Times New Roman" w:hAnsi="Times New Roman" w:cs="Times New Roman"/>
          <w:color w:val="000000"/>
          <w:sz w:val="24"/>
          <w:szCs w:val="24"/>
          <w:lang w:val="fr-FR"/>
        </w:rPr>
        <w:t>En effet, tout contexte à vocation commerciale</w:t>
      </w:r>
      <w:r w:rsidR="00015878" w:rsidRPr="00CA657E">
        <w:rPr>
          <w:rFonts w:ascii="Times New Roman" w:hAnsi="Times New Roman" w:cs="Times New Roman"/>
          <w:color w:val="000000"/>
          <w:sz w:val="24"/>
          <w:szCs w:val="24"/>
          <w:lang w:val="fr-FR"/>
        </w:rPr>
        <w:t xml:space="preserve"> </w:t>
      </w:r>
      <w:r w:rsidRPr="00CA657E">
        <w:rPr>
          <w:rFonts w:ascii="Times New Roman" w:hAnsi="Times New Roman" w:cs="Times New Roman"/>
          <w:color w:val="000000"/>
          <w:sz w:val="24"/>
          <w:szCs w:val="24"/>
          <w:lang w:val="fr-FR"/>
        </w:rPr>
        <w:t>implique des conséquences spécifiques et concrètes</w:t>
      </w:r>
      <w:r w:rsidR="00C210AD" w:rsidRPr="00CA657E">
        <w:rPr>
          <w:rFonts w:ascii="Times New Roman" w:hAnsi="Times New Roman" w:cs="Times New Roman"/>
          <w:color w:val="000000"/>
          <w:sz w:val="24"/>
          <w:szCs w:val="24"/>
          <w:lang w:val="fr-FR"/>
        </w:rPr>
        <w:t xml:space="preserve"> </w:t>
      </w:r>
      <w:r w:rsidRPr="00CA657E">
        <w:rPr>
          <w:rFonts w:ascii="Times New Roman" w:hAnsi="Times New Roman" w:cs="Times New Roman"/>
          <w:color w:val="000000"/>
          <w:sz w:val="24"/>
          <w:szCs w:val="24"/>
          <w:lang w:val="fr-FR"/>
        </w:rPr>
        <w:t xml:space="preserve">: achat d'un produit réel </w:t>
      </w:r>
      <w:r w:rsidR="00F111C2">
        <w:rPr>
          <w:rFonts w:ascii="Times New Roman" w:hAnsi="Times New Roman" w:cs="Times New Roman"/>
          <w:color w:val="000000"/>
          <w:sz w:val="24"/>
          <w:szCs w:val="24"/>
          <w:lang w:val="fr-FR"/>
        </w:rPr>
        <w:t>livré</w:t>
      </w:r>
      <w:r w:rsidRPr="00CA657E">
        <w:rPr>
          <w:rFonts w:ascii="Times New Roman" w:hAnsi="Times New Roman" w:cs="Times New Roman"/>
          <w:color w:val="000000"/>
          <w:sz w:val="24"/>
          <w:szCs w:val="24"/>
          <w:lang w:val="fr-FR"/>
        </w:rPr>
        <w:t xml:space="preserve"> à domicile, transaction financière, contacts et relations avec l’entreprise, relations sociales entre consommateurs</w:t>
      </w:r>
      <w:r w:rsidR="00F87E93" w:rsidRPr="00CA657E">
        <w:rPr>
          <w:rFonts w:ascii="Times New Roman" w:hAnsi="Times New Roman" w:cs="Times New Roman"/>
          <w:color w:val="000000"/>
          <w:sz w:val="24"/>
          <w:szCs w:val="24"/>
          <w:lang w:val="fr-FR"/>
        </w:rPr>
        <w:t>,</w:t>
      </w:r>
      <w:r w:rsidRPr="00CA657E">
        <w:rPr>
          <w:rFonts w:ascii="Times New Roman" w:hAnsi="Times New Roman" w:cs="Times New Roman"/>
          <w:color w:val="000000"/>
          <w:sz w:val="24"/>
          <w:szCs w:val="24"/>
          <w:lang w:val="fr-FR"/>
        </w:rPr>
        <w:t xml:space="preserve"> ou encore envie de visiter le lieu comme</w:t>
      </w:r>
      <w:r w:rsidR="00F6032F" w:rsidRPr="00CA657E">
        <w:rPr>
          <w:rFonts w:ascii="Times New Roman" w:hAnsi="Times New Roman" w:cs="Times New Roman"/>
          <w:color w:val="000000"/>
          <w:sz w:val="24"/>
          <w:szCs w:val="24"/>
          <w:lang w:val="fr-FR"/>
        </w:rPr>
        <w:t xml:space="preserve">rcial, culturel ou touristique </w:t>
      </w:r>
      <w:r w:rsidR="00A85EF5" w:rsidRPr="00CA657E">
        <w:rPr>
          <w:rFonts w:ascii="Times New Roman" w:hAnsi="Times New Roman" w:cs="Times New Roman"/>
          <w:color w:val="000000"/>
          <w:sz w:val="24"/>
          <w:szCs w:val="24"/>
          <w:lang w:val="fr-FR"/>
        </w:rPr>
        <w:t>« pour de vrai »</w:t>
      </w:r>
      <w:r w:rsidRPr="00CA657E">
        <w:rPr>
          <w:rFonts w:ascii="Times New Roman" w:hAnsi="Times New Roman" w:cs="Times New Roman"/>
          <w:color w:val="000000"/>
          <w:sz w:val="24"/>
          <w:szCs w:val="24"/>
          <w:lang w:val="fr-FR"/>
        </w:rPr>
        <w:t xml:space="preserve">. </w:t>
      </w:r>
      <w:r w:rsidRPr="00CA657E">
        <w:rPr>
          <w:rFonts w:ascii="Times New Roman" w:hAnsi="Times New Roman" w:cs="Times New Roman"/>
          <w:sz w:val="24"/>
          <w:szCs w:val="24"/>
          <w:lang w:val="fr-FR"/>
        </w:rPr>
        <w:t xml:space="preserve">Outre leur aspect utilitaire évident, les sites Internet, </w:t>
      </w:r>
      <w:r w:rsidR="00015878" w:rsidRPr="00CA657E">
        <w:rPr>
          <w:rFonts w:ascii="Times New Roman" w:hAnsi="Times New Roman" w:cs="Times New Roman"/>
          <w:sz w:val="24"/>
          <w:szCs w:val="24"/>
          <w:lang w:val="fr-FR"/>
        </w:rPr>
        <w:t xml:space="preserve">2D ou </w:t>
      </w:r>
      <w:r w:rsidRPr="00CA657E">
        <w:rPr>
          <w:rFonts w:ascii="Times New Roman" w:hAnsi="Times New Roman" w:cs="Times New Roman"/>
          <w:sz w:val="24"/>
          <w:szCs w:val="24"/>
          <w:lang w:val="fr-FR"/>
        </w:rPr>
        <w:t xml:space="preserve">3D, </w:t>
      </w:r>
      <w:r w:rsidRPr="00CA657E">
        <w:rPr>
          <w:rFonts w:ascii="Times New Roman" w:eastAsia="Times New Roman" w:hAnsi="Times New Roman" w:cs="Times New Roman"/>
          <w:sz w:val="24"/>
          <w:szCs w:val="24"/>
          <w:lang w:val="fr-FR"/>
        </w:rPr>
        <w:t xml:space="preserve">peuvent comporter des aspects </w:t>
      </w:r>
      <w:r w:rsidR="00F111C2">
        <w:rPr>
          <w:rFonts w:ascii="Times New Roman" w:hAnsi="Times New Roman" w:cs="Times New Roman"/>
          <w:sz w:val="24"/>
          <w:szCs w:val="24"/>
          <w:lang w:val="fr-FR"/>
        </w:rPr>
        <w:t xml:space="preserve">hédoniques, </w:t>
      </w:r>
      <w:r w:rsidRPr="00CA657E">
        <w:rPr>
          <w:rFonts w:ascii="Times New Roman" w:hAnsi="Times New Roman" w:cs="Times New Roman"/>
          <w:sz w:val="24"/>
          <w:szCs w:val="24"/>
          <w:lang w:val="fr-FR"/>
        </w:rPr>
        <w:t xml:space="preserve">sociaux et ludiques : plaisir du shopping en ligne, </w:t>
      </w:r>
      <w:r w:rsidR="00A85EF5" w:rsidRPr="00CA657E">
        <w:rPr>
          <w:rFonts w:ascii="Times New Roman" w:hAnsi="Times New Roman" w:cs="Times New Roman"/>
          <w:sz w:val="24"/>
          <w:szCs w:val="24"/>
          <w:lang w:val="fr-FR"/>
        </w:rPr>
        <w:t xml:space="preserve">amusement, </w:t>
      </w:r>
      <w:r w:rsidRPr="00CA657E">
        <w:rPr>
          <w:rFonts w:ascii="Times New Roman" w:hAnsi="Times New Roman" w:cs="Times New Roman"/>
          <w:sz w:val="24"/>
          <w:szCs w:val="24"/>
          <w:lang w:val="fr-FR"/>
        </w:rPr>
        <w:t xml:space="preserve">interactions </w:t>
      </w:r>
      <w:r w:rsidR="00F111C2">
        <w:rPr>
          <w:rFonts w:ascii="Times New Roman" w:hAnsi="Times New Roman" w:cs="Times New Roman"/>
          <w:sz w:val="24"/>
          <w:szCs w:val="24"/>
          <w:lang w:val="fr-FR"/>
        </w:rPr>
        <w:t>sociales par le biais de discussions</w:t>
      </w:r>
      <w:r w:rsidRPr="00CA657E">
        <w:rPr>
          <w:rFonts w:ascii="Times New Roman" w:hAnsi="Times New Roman" w:cs="Times New Roman"/>
          <w:sz w:val="24"/>
          <w:szCs w:val="24"/>
          <w:lang w:val="fr-FR"/>
        </w:rPr>
        <w:t>…</w:t>
      </w:r>
      <w:r w:rsidRPr="00CA657E">
        <w:rPr>
          <w:rFonts w:ascii="Times New Roman" w:eastAsia="Times New Roman" w:hAnsi="Times New Roman" w:cs="Times New Roman"/>
          <w:sz w:val="24"/>
          <w:szCs w:val="24"/>
          <w:lang w:val="fr-FR"/>
        </w:rPr>
        <w:t xml:space="preserve"> Le contexte commercial virtuel</w:t>
      </w:r>
      <w:r w:rsidR="003149AE" w:rsidRPr="00CA657E">
        <w:rPr>
          <w:rFonts w:ascii="Times New Roman" w:hAnsi="Times New Roman" w:cs="Times New Roman"/>
          <w:sz w:val="24"/>
          <w:szCs w:val="24"/>
          <w:lang w:val="fr-FR"/>
        </w:rPr>
        <w:t xml:space="preserve"> peut ainsi</w:t>
      </w:r>
      <w:r w:rsidRPr="00CA657E">
        <w:rPr>
          <w:rFonts w:ascii="Times New Roman" w:hAnsi="Times New Roman" w:cs="Times New Roman"/>
          <w:sz w:val="24"/>
          <w:szCs w:val="24"/>
          <w:lang w:val="fr-FR"/>
        </w:rPr>
        <w:t xml:space="preserve"> avoir</w:t>
      </w:r>
      <w:r w:rsidRPr="00CA657E">
        <w:rPr>
          <w:rFonts w:ascii="Times New Roman" w:eastAsia="Times New Roman" w:hAnsi="Times New Roman" w:cs="Times New Roman"/>
          <w:sz w:val="24"/>
          <w:szCs w:val="24"/>
          <w:lang w:val="fr-FR"/>
        </w:rPr>
        <w:t xml:space="preserve"> </w:t>
      </w:r>
      <w:r w:rsidRPr="00CA657E">
        <w:rPr>
          <w:rFonts w:ascii="Times New Roman" w:hAnsi="Times New Roman" w:cs="Times New Roman"/>
          <w:sz w:val="24"/>
          <w:szCs w:val="24"/>
          <w:lang w:val="fr-FR"/>
        </w:rPr>
        <w:t>des</w:t>
      </w:r>
      <w:r w:rsidRPr="00CA657E">
        <w:rPr>
          <w:rFonts w:ascii="Times New Roman" w:eastAsia="Times New Roman" w:hAnsi="Times New Roman" w:cs="Times New Roman"/>
          <w:sz w:val="24"/>
          <w:szCs w:val="24"/>
          <w:lang w:val="fr-FR"/>
        </w:rPr>
        <w:t xml:space="preserve"> implication</w:t>
      </w:r>
      <w:r w:rsidRPr="00CA657E">
        <w:rPr>
          <w:rFonts w:ascii="Times New Roman" w:hAnsi="Times New Roman" w:cs="Times New Roman"/>
          <w:sz w:val="24"/>
          <w:szCs w:val="24"/>
          <w:lang w:val="fr-FR"/>
        </w:rPr>
        <w:t>s</w:t>
      </w:r>
      <w:r w:rsidRPr="00CA657E">
        <w:rPr>
          <w:rFonts w:ascii="Times New Roman" w:eastAsia="Times New Roman" w:hAnsi="Times New Roman" w:cs="Times New Roman"/>
          <w:sz w:val="24"/>
          <w:szCs w:val="24"/>
          <w:lang w:val="fr-FR"/>
        </w:rPr>
        <w:t xml:space="preserve"> réelle</w:t>
      </w:r>
      <w:r w:rsidRPr="00CA657E">
        <w:rPr>
          <w:rFonts w:ascii="Times New Roman" w:hAnsi="Times New Roman" w:cs="Times New Roman"/>
          <w:sz w:val="24"/>
          <w:szCs w:val="24"/>
          <w:lang w:val="fr-FR"/>
        </w:rPr>
        <w:t>s</w:t>
      </w:r>
      <w:r w:rsidR="00A66C92">
        <w:rPr>
          <w:rFonts w:ascii="Times New Roman" w:eastAsia="Times New Roman" w:hAnsi="Times New Roman" w:cs="Times New Roman"/>
          <w:sz w:val="24"/>
          <w:szCs w:val="24"/>
          <w:lang w:val="fr-FR"/>
        </w:rPr>
        <w:t>, au niveau de l’achat,</w:t>
      </w:r>
      <w:r w:rsidRPr="00CA657E">
        <w:rPr>
          <w:rFonts w:ascii="Times New Roman" w:eastAsia="Times New Roman" w:hAnsi="Times New Roman" w:cs="Times New Roman"/>
          <w:sz w:val="24"/>
          <w:szCs w:val="24"/>
          <w:lang w:val="fr-FR"/>
        </w:rPr>
        <w:t xml:space="preserve"> des</w:t>
      </w:r>
      <w:r w:rsidR="002729F1" w:rsidRPr="00CA657E">
        <w:rPr>
          <w:rFonts w:ascii="Times New Roman" w:eastAsia="Times New Roman" w:hAnsi="Times New Roman" w:cs="Times New Roman"/>
          <w:sz w:val="24"/>
          <w:szCs w:val="24"/>
          <w:lang w:val="fr-FR"/>
        </w:rPr>
        <w:t xml:space="preserve"> relations </w:t>
      </w:r>
      <w:r w:rsidR="00482774" w:rsidRPr="00CA657E">
        <w:rPr>
          <w:rFonts w:ascii="Times New Roman" w:eastAsia="Times New Roman" w:hAnsi="Times New Roman" w:cs="Times New Roman"/>
          <w:sz w:val="24"/>
          <w:szCs w:val="24"/>
          <w:lang w:val="fr-FR"/>
        </w:rPr>
        <w:t xml:space="preserve">commerciales </w:t>
      </w:r>
      <w:r w:rsidR="00A66C92">
        <w:rPr>
          <w:rFonts w:ascii="Times New Roman" w:eastAsia="Times New Roman" w:hAnsi="Times New Roman" w:cs="Times New Roman"/>
          <w:sz w:val="24"/>
          <w:szCs w:val="24"/>
          <w:lang w:val="fr-FR"/>
        </w:rPr>
        <w:t>et/</w:t>
      </w:r>
      <w:r w:rsidR="00482774" w:rsidRPr="00CA657E">
        <w:rPr>
          <w:rFonts w:ascii="Times New Roman" w:eastAsia="Times New Roman" w:hAnsi="Times New Roman" w:cs="Times New Roman"/>
          <w:sz w:val="24"/>
          <w:szCs w:val="24"/>
          <w:lang w:val="fr-FR"/>
        </w:rPr>
        <w:t xml:space="preserve">ou </w:t>
      </w:r>
      <w:r w:rsidR="002729F1" w:rsidRPr="00CA657E">
        <w:rPr>
          <w:rFonts w:ascii="Times New Roman" w:eastAsia="Times New Roman" w:hAnsi="Times New Roman" w:cs="Times New Roman"/>
          <w:sz w:val="24"/>
          <w:szCs w:val="24"/>
          <w:lang w:val="fr-FR"/>
        </w:rPr>
        <w:t>sociales</w:t>
      </w:r>
      <w:r w:rsidRPr="00CA657E">
        <w:rPr>
          <w:rFonts w:ascii="Times New Roman" w:hAnsi="Times New Roman" w:cs="Times New Roman"/>
          <w:sz w:val="24"/>
          <w:szCs w:val="24"/>
          <w:lang w:val="fr-FR"/>
        </w:rPr>
        <w:t xml:space="preserve">. </w:t>
      </w:r>
      <w:r w:rsidRPr="00CA657E">
        <w:rPr>
          <w:rFonts w:ascii="Times New Roman" w:hAnsi="Times New Roman" w:cs="Times New Roman"/>
          <w:color w:val="000000"/>
          <w:sz w:val="24"/>
          <w:szCs w:val="24"/>
          <w:lang w:val="fr-FR"/>
        </w:rPr>
        <w:t>La représentation par un avatar n’est donc pas uniquement une vie parallèle déconnectée de la vie réelle de l’individu et peut avoir un impact concret sur la réalité.</w:t>
      </w:r>
      <w:r w:rsidR="00D114DB" w:rsidRPr="00CA657E">
        <w:rPr>
          <w:rFonts w:ascii="Times New Roman" w:hAnsi="Times New Roman" w:cs="Times New Roman"/>
          <w:color w:val="000000"/>
          <w:sz w:val="24"/>
          <w:szCs w:val="24"/>
          <w:lang w:val="fr-FR"/>
        </w:rPr>
        <w:t xml:space="preserve"> </w:t>
      </w:r>
      <w:r w:rsidR="00A13514" w:rsidRPr="00CA657E">
        <w:rPr>
          <w:rFonts w:ascii="Times New Roman" w:hAnsi="Times New Roman" w:cs="Times New Roman"/>
          <w:sz w:val="24"/>
          <w:szCs w:val="24"/>
          <w:lang w:val="fr-FR"/>
        </w:rPr>
        <w:t>De</w:t>
      </w:r>
      <w:r w:rsidRPr="00CA657E">
        <w:rPr>
          <w:rFonts w:ascii="Times New Roman" w:hAnsi="Times New Roman" w:cs="Times New Roman"/>
          <w:sz w:val="24"/>
          <w:szCs w:val="24"/>
          <w:lang w:val="fr-FR"/>
        </w:rPr>
        <w:t xml:space="preserve"> </w:t>
      </w:r>
      <w:r w:rsidR="00236AB6" w:rsidRPr="00CA657E">
        <w:rPr>
          <w:rFonts w:ascii="Times New Roman" w:hAnsi="Times New Roman" w:cs="Times New Roman"/>
          <w:sz w:val="24"/>
          <w:szCs w:val="24"/>
          <w:lang w:val="fr-FR"/>
        </w:rPr>
        <w:t xml:space="preserve">nombreuses pistes de réflexions et </w:t>
      </w:r>
      <w:r w:rsidRPr="00CA657E">
        <w:rPr>
          <w:rFonts w:ascii="Times New Roman" w:hAnsi="Times New Roman" w:cs="Times New Roman"/>
          <w:sz w:val="24"/>
          <w:szCs w:val="24"/>
          <w:lang w:val="fr-FR"/>
        </w:rPr>
        <w:t>questions de recherche sur les avatars</w:t>
      </w:r>
      <w:r w:rsidR="00236AB6" w:rsidRPr="00CA657E">
        <w:rPr>
          <w:rFonts w:ascii="Times New Roman" w:hAnsi="Times New Roman" w:cs="Times New Roman"/>
          <w:sz w:val="24"/>
          <w:szCs w:val="24"/>
          <w:lang w:val="fr-FR"/>
        </w:rPr>
        <w:t xml:space="preserve"> </w:t>
      </w:r>
      <w:r w:rsidR="00482774" w:rsidRPr="00CA657E">
        <w:rPr>
          <w:rFonts w:ascii="Times New Roman" w:hAnsi="Times New Roman" w:cs="Times New Roman"/>
          <w:sz w:val="24"/>
          <w:szCs w:val="24"/>
          <w:lang w:val="fr-FR"/>
        </w:rPr>
        <w:t>pourraient</w:t>
      </w:r>
      <w:r w:rsidR="002729F1" w:rsidRPr="00CA657E">
        <w:rPr>
          <w:rFonts w:ascii="Times New Roman" w:hAnsi="Times New Roman" w:cs="Times New Roman"/>
          <w:sz w:val="24"/>
          <w:szCs w:val="24"/>
          <w:lang w:val="fr-FR"/>
        </w:rPr>
        <w:t xml:space="preserve"> </w:t>
      </w:r>
      <w:r w:rsidR="00CD188E">
        <w:rPr>
          <w:rFonts w:ascii="Times New Roman" w:hAnsi="Times New Roman" w:cs="Times New Roman"/>
          <w:sz w:val="24"/>
          <w:szCs w:val="24"/>
          <w:lang w:val="fr-FR"/>
        </w:rPr>
        <w:t xml:space="preserve">alors </w:t>
      </w:r>
      <w:r w:rsidR="00236AB6" w:rsidRPr="00CA657E">
        <w:rPr>
          <w:rFonts w:ascii="Times New Roman" w:hAnsi="Times New Roman" w:cs="Times New Roman"/>
          <w:sz w:val="24"/>
          <w:szCs w:val="24"/>
          <w:lang w:val="fr-FR"/>
        </w:rPr>
        <w:t>être soulevées</w:t>
      </w:r>
      <w:r w:rsidR="00706A80" w:rsidRPr="00CA657E">
        <w:rPr>
          <w:rFonts w:ascii="Times New Roman" w:hAnsi="Times New Roman" w:cs="Times New Roman"/>
          <w:sz w:val="24"/>
          <w:szCs w:val="24"/>
          <w:lang w:val="fr-FR"/>
        </w:rPr>
        <w:t xml:space="preserve">. </w:t>
      </w:r>
      <w:r w:rsidR="002729F1" w:rsidRPr="00CA657E">
        <w:rPr>
          <w:rFonts w:ascii="Times New Roman" w:hAnsi="Times New Roman" w:cs="Times New Roman"/>
          <w:sz w:val="24"/>
          <w:szCs w:val="24"/>
          <w:lang w:val="fr-FR"/>
        </w:rPr>
        <w:t xml:space="preserve">Il </w:t>
      </w:r>
      <w:r w:rsidR="00A66C92">
        <w:rPr>
          <w:rFonts w:ascii="Times New Roman" w:hAnsi="Times New Roman" w:cs="Times New Roman"/>
          <w:sz w:val="24"/>
          <w:szCs w:val="24"/>
          <w:lang w:val="fr-FR"/>
        </w:rPr>
        <w:t>est</w:t>
      </w:r>
      <w:r w:rsidR="002729F1" w:rsidRPr="00CA657E">
        <w:rPr>
          <w:rFonts w:ascii="Times New Roman" w:hAnsi="Times New Roman" w:cs="Times New Roman"/>
          <w:sz w:val="24"/>
          <w:szCs w:val="24"/>
          <w:lang w:val="fr-FR"/>
        </w:rPr>
        <w:t xml:space="preserve"> </w:t>
      </w:r>
      <w:r w:rsidR="00A66C92">
        <w:rPr>
          <w:rFonts w:ascii="Times New Roman" w:hAnsi="Times New Roman" w:cs="Times New Roman"/>
          <w:sz w:val="24"/>
          <w:szCs w:val="24"/>
          <w:lang w:val="fr-FR"/>
        </w:rPr>
        <w:t xml:space="preserve">en effet </w:t>
      </w:r>
      <w:r w:rsidR="00BB66C3" w:rsidRPr="00CA657E">
        <w:rPr>
          <w:rFonts w:ascii="Times New Roman" w:hAnsi="Times New Roman" w:cs="Times New Roman"/>
          <w:sz w:val="24"/>
          <w:szCs w:val="24"/>
          <w:lang w:val="fr-FR"/>
        </w:rPr>
        <w:t>important</w:t>
      </w:r>
      <w:r w:rsidR="00154995" w:rsidRPr="00CA657E">
        <w:rPr>
          <w:rFonts w:ascii="Times New Roman" w:hAnsi="Times New Roman" w:cs="Times New Roman"/>
          <w:sz w:val="24"/>
          <w:szCs w:val="24"/>
          <w:lang w:val="fr-FR"/>
        </w:rPr>
        <w:t xml:space="preserve"> </w:t>
      </w:r>
      <w:r w:rsidR="00706A80" w:rsidRPr="00CA657E">
        <w:rPr>
          <w:rFonts w:ascii="Times New Roman" w:hAnsi="Times New Roman" w:cs="Times New Roman"/>
          <w:sz w:val="24"/>
          <w:szCs w:val="24"/>
          <w:lang w:val="fr-FR"/>
        </w:rPr>
        <w:t xml:space="preserve">de s’interroger sur l’impact d’une telle </w:t>
      </w:r>
      <w:r w:rsidR="00C210AD" w:rsidRPr="00CA657E">
        <w:rPr>
          <w:rFonts w:ascii="Times New Roman" w:hAnsi="Times New Roman" w:cs="Times New Roman"/>
          <w:sz w:val="24"/>
          <w:szCs w:val="24"/>
          <w:lang w:val="fr-FR"/>
        </w:rPr>
        <w:t>inter</w:t>
      </w:r>
      <w:r w:rsidR="00706A80" w:rsidRPr="00CA657E">
        <w:rPr>
          <w:rFonts w:ascii="Times New Roman" w:hAnsi="Times New Roman" w:cs="Times New Roman"/>
          <w:sz w:val="24"/>
          <w:szCs w:val="24"/>
          <w:lang w:val="fr-FR"/>
        </w:rPr>
        <w:t>médiation</w:t>
      </w:r>
      <w:r w:rsidR="002729F1" w:rsidRPr="00CA657E">
        <w:rPr>
          <w:rFonts w:ascii="Times New Roman" w:hAnsi="Times New Roman" w:cs="Times New Roman"/>
          <w:sz w:val="24"/>
          <w:szCs w:val="24"/>
          <w:lang w:val="fr-FR"/>
        </w:rPr>
        <w:t xml:space="preserve"> sur les comportements classiques du</w:t>
      </w:r>
      <w:r w:rsidR="00706A80" w:rsidRPr="00CA657E">
        <w:rPr>
          <w:rFonts w:ascii="Times New Roman" w:hAnsi="Times New Roman" w:cs="Times New Roman"/>
          <w:sz w:val="24"/>
          <w:szCs w:val="24"/>
          <w:lang w:val="fr-FR"/>
        </w:rPr>
        <w:t xml:space="preserve"> consommateur (processus de décision</w:t>
      </w:r>
      <w:r w:rsidR="00C210AD" w:rsidRPr="00CA657E">
        <w:rPr>
          <w:rFonts w:ascii="Times New Roman" w:hAnsi="Times New Roman" w:cs="Times New Roman"/>
          <w:sz w:val="24"/>
          <w:szCs w:val="24"/>
          <w:lang w:val="fr-FR"/>
        </w:rPr>
        <w:t xml:space="preserve"> et </w:t>
      </w:r>
      <w:r w:rsidR="00706A80" w:rsidRPr="00CA657E">
        <w:rPr>
          <w:rFonts w:ascii="Times New Roman" w:hAnsi="Times New Roman" w:cs="Times New Roman"/>
          <w:sz w:val="24"/>
          <w:szCs w:val="24"/>
          <w:lang w:val="fr-FR"/>
        </w:rPr>
        <w:t>d’achat, attitudes et comportement</w:t>
      </w:r>
      <w:r w:rsidR="00C652A8">
        <w:rPr>
          <w:rFonts w:ascii="Times New Roman" w:hAnsi="Times New Roman" w:cs="Times New Roman"/>
          <w:sz w:val="24"/>
          <w:szCs w:val="24"/>
          <w:lang w:val="fr-FR"/>
        </w:rPr>
        <w:t>s</w:t>
      </w:r>
      <w:r w:rsidR="00706A80" w:rsidRPr="00CA657E">
        <w:rPr>
          <w:rFonts w:ascii="Times New Roman" w:hAnsi="Times New Roman" w:cs="Times New Roman"/>
          <w:sz w:val="24"/>
          <w:szCs w:val="24"/>
          <w:lang w:val="fr-FR"/>
        </w:rPr>
        <w:t xml:space="preserve"> post-achat, relation</w:t>
      </w:r>
      <w:r w:rsidR="00C652A8">
        <w:rPr>
          <w:rFonts w:ascii="Times New Roman" w:hAnsi="Times New Roman" w:cs="Times New Roman"/>
          <w:sz w:val="24"/>
          <w:szCs w:val="24"/>
          <w:lang w:val="fr-FR"/>
        </w:rPr>
        <w:t>s</w:t>
      </w:r>
      <w:r w:rsidR="00706A80" w:rsidRPr="00CA657E">
        <w:rPr>
          <w:rFonts w:ascii="Times New Roman" w:hAnsi="Times New Roman" w:cs="Times New Roman"/>
          <w:sz w:val="24"/>
          <w:szCs w:val="24"/>
          <w:lang w:val="fr-FR"/>
        </w:rPr>
        <w:t xml:space="preserve"> avec l’entreprise</w:t>
      </w:r>
      <w:r w:rsidR="002729F1" w:rsidRPr="00CA657E">
        <w:rPr>
          <w:rFonts w:ascii="Times New Roman" w:hAnsi="Times New Roman" w:cs="Times New Roman"/>
          <w:sz w:val="24"/>
          <w:szCs w:val="24"/>
          <w:lang w:val="fr-FR"/>
        </w:rPr>
        <w:t>)</w:t>
      </w:r>
      <w:r w:rsidR="00482774" w:rsidRPr="00CA657E">
        <w:rPr>
          <w:rFonts w:ascii="Times New Roman" w:hAnsi="Times New Roman" w:cs="Times New Roman"/>
          <w:sz w:val="24"/>
          <w:szCs w:val="24"/>
          <w:lang w:val="fr-FR"/>
        </w:rPr>
        <w:t>, et en premier lieu sur</w:t>
      </w:r>
      <w:r w:rsidR="00482774" w:rsidRPr="00CA657E">
        <w:rPr>
          <w:rFonts w:ascii="Times New Roman" w:hAnsi="Times New Roman" w:cs="Times New Roman"/>
          <w:color w:val="FF0000"/>
          <w:sz w:val="24"/>
          <w:szCs w:val="24"/>
          <w:lang w:val="fr-FR"/>
        </w:rPr>
        <w:t xml:space="preserve"> </w:t>
      </w:r>
      <w:r w:rsidR="00A13514" w:rsidRPr="00CA657E">
        <w:rPr>
          <w:rFonts w:ascii="Times New Roman" w:hAnsi="Times New Roman" w:cs="Times New Roman"/>
          <w:sz w:val="24"/>
          <w:szCs w:val="24"/>
          <w:lang w:val="fr-FR"/>
        </w:rPr>
        <w:t xml:space="preserve">le rôle central de la création et de l’incarnation </w:t>
      </w:r>
      <w:r w:rsidR="0061660C" w:rsidRPr="00CA657E">
        <w:rPr>
          <w:rFonts w:ascii="Times New Roman" w:hAnsi="Times New Roman" w:cs="Times New Roman"/>
          <w:sz w:val="24"/>
          <w:szCs w:val="24"/>
          <w:lang w:val="fr-FR"/>
        </w:rPr>
        <w:t xml:space="preserve">identitaire </w:t>
      </w:r>
      <w:r w:rsidR="00A13514" w:rsidRPr="00CA657E">
        <w:rPr>
          <w:rFonts w:ascii="Times New Roman" w:hAnsi="Times New Roman" w:cs="Times New Roman"/>
          <w:sz w:val="24"/>
          <w:szCs w:val="24"/>
          <w:lang w:val="fr-FR"/>
        </w:rPr>
        <w:t xml:space="preserve">dans un corps virtuel et ses conséquences </w:t>
      </w:r>
      <w:r w:rsidR="00B2383C" w:rsidRPr="00CA657E">
        <w:rPr>
          <w:rFonts w:ascii="Times New Roman" w:hAnsi="Times New Roman" w:cs="Times New Roman"/>
          <w:sz w:val="24"/>
          <w:szCs w:val="24"/>
          <w:lang w:val="fr-FR"/>
        </w:rPr>
        <w:t xml:space="preserve">sur </w:t>
      </w:r>
      <w:r w:rsidR="00A13514" w:rsidRPr="00CA657E">
        <w:rPr>
          <w:rFonts w:ascii="Times New Roman" w:hAnsi="Times New Roman" w:cs="Times New Roman"/>
          <w:sz w:val="24"/>
          <w:szCs w:val="24"/>
          <w:lang w:val="fr-FR"/>
        </w:rPr>
        <w:t>l’expérience de consommation en ligne</w:t>
      </w:r>
      <w:r w:rsidR="00BB66C3" w:rsidRPr="00CA657E">
        <w:rPr>
          <w:rFonts w:ascii="Times New Roman" w:hAnsi="Times New Roman" w:cs="Times New Roman"/>
          <w:sz w:val="24"/>
          <w:szCs w:val="24"/>
          <w:lang w:val="fr-FR"/>
        </w:rPr>
        <w:t xml:space="preserve">. </w:t>
      </w:r>
      <w:r w:rsidR="002729F1" w:rsidRPr="00CA657E">
        <w:rPr>
          <w:rFonts w:ascii="Times New Roman" w:hAnsi="Times New Roman" w:cs="Times New Roman"/>
          <w:sz w:val="24"/>
          <w:szCs w:val="24"/>
          <w:lang w:val="fr-FR"/>
        </w:rPr>
        <w:t>Ce</w:t>
      </w:r>
      <w:r w:rsidR="00D946B7" w:rsidRPr="00CA657E">
        <w:rPr>
          <w:rFonts w:ascii="Times New Roman" w:hAnsi="Times New Roman" w:cs="Times New Roman"/>
          <w:sz w:val="24"/>
          <w:szCs w:val="24"/>
          <w:lang w:val="fr-FR"/>
        </w:rPr>
        <w:t>s</w:t>
      </w:r>
      <w:r w:rsidR="00B676EF" w:rsidRPr="00CA657E">
        <w:rPr>
          <w:rFonts w:ascii="Times New Roman" w:hAnsi="Times New Roman" w:cs="Times New Roman"/>
          <w:sz w:val="24"/>
          <w:szCs w:val="24"/>
          <w:lang w:val="fr-FR"/>
        </w:rPr>
        <w:t xml:space="preserve"> </w:t>
      </w:r>
      <w:r w:rsidR="00A13514" w:rsidRPr="00CA657E">
        <w:rPr>
          <w:rFonts w:ascii="Times New Roman" w:hAnsi="Times New Roman" w:cs="Times New Roman"/>
          <w:sz w:val="24"/>
          <w:szCs w:val="24"/>
          <w:lang w:val="fr-FR"/>
        </w:rPr>
        <w:t>problématique</w:t>
      </w:r>
      <w:r w:rsidR="00D946B7" w:rsidRPr="00CA657E">
        <w:rPr>
          <w:rFonts w:ascii="Times New Roman" w:hAnsi="Times New Roman" w:cs="Times New Roman"/>
          <w:sz w:val="24"/>
          <w:szCs w:val="24"/>
          <w:lang w:val="fr-FR"/>
        </w:rPr>
        <w:t>s</w:t>
      </w:r>
      <w:r w:rsidR="00A13514" w:rsidRPr="00CA657E">
        <w:rPr>
          <w:rFonts w:ascii="Times New Roman" w:hAnsi="Times New Roman" w:cs="Times New Roman"/>
          <w:sz w:val="24"/>
          <w:szCs w:val="24"/>
          <w:lang w:val="fr-FR"/>
        </w:rPr>
        <w:t xml:space="preserve"> </w:t>
      </w:r>
      <w:r w:rsidR="00BB66C3" w:rsidRPr="00CA657E">
        <w:rPr>
          <w:rFonts w:ascii="Times New Roman" w:hAnsi="Times New Roman" w:cs="Times New Roman"/>
          <w:sz w:val="24"/>
          <w:szCs w:val="24"/>
          <w:lang w:val="fr-FR"/>
        </w:rPr>
        <w:t>sont</w:t>
      </w:r>
      <w:r w:rsidR="00D946B7" w:rsidRPr="00CA657E">
        <w:rPr>
          <w:rFonts w:ascii="Times New Roman" w:hAnsi="Times New Roman" w:cs="Times New Roman"/>
          <w:sz w:val="24"/>
          <w:szCs w:val="24"/>
          <w:lang w:val="fr-FR"/>
        </w:rPr>
        <w:t xml:space="preserve"> </w:t>
      </w:r>
      <w:r w:rsidR="00B676EF" w:rsidRPr="00CA657E">
        <w:rPr>
          <w:rFonts w:ascii="Times New Roman" w:hAnsi="Times New Roman" w:cs="Times New Roman"/>
          <w:sz w:val="24"/>
          <w:szCs w:val="24"/>
          <w:lang w:val="fr-FR"/>
        </w:rPr>
        <w:t>en effet essentielle</w:t>
      </w:r>
      <w:r w:rsidR="00D946B7" w:rsidRPr="00CA657E">
        <w:rPr>
          <w:rFonts w:ascii="Times New Roman" w:hAnsi="Times New Roman" w:cs="Times New Roman"/>
          <w:sz w:val="24"/>
          <w:szCs w:val="24"/>
          <w:lang w:val="fr-FR"/>
        </w:rPr>
        <w:t>s,</w:t>
      </w:r>
      <w:r w:rsidR="00A66C92">
        <w:rPr>
          <w:rFonts w:ascii="Times New Roman" w:hAnsi="Times New Roman" w:cs="Times New Roman"/>
          <w:sz w:val="24"/>
          <w:szCs w:val="24"/>
          <w:lang w:val="fr-FR"/>
        </w:rPr>
        <w:t xml:space="preserve"> </w:t>
      </w:r>
      <w:r w:rsidR="00A13514" w:rsidRPr="00CA657E">
        <w:rPr>
          <w:rFonts w:ascii="Times New Roman" w:hAnsi="Times New Roman" w:cs="Times New Roman"/>
          <w:sz w:val="24"/>
          <w:szCs w:val="24"/>
          <w:lang w:val="fr-FR"/>
        </w:rPr>
        <w:t>tant pour les praticiens que</w:t>
      </w:r>
      <w:r w:rsidR="002729F1" w:rsidRPr="00CA657E">
        <w:rPr>
          <w:rFonts w:ascii="Times New Roman" w:hAnsi="Times New Roman" w:cs="Times New Roman"/>
          <w:sz w:val="24"/>
          <w:szCs w:val="24"/>
          <w:lang w:val="fr-FR"/>
        </w:rPr>
        <w:t xml:space="preserve"> les académique</w:t>
      </w:r>
      <w:r w:rsidR="00CF5C56" w:rsidRPr="00CA657E">
        <w:rPr>
          <w:rFonts w:ascii="Times New Roman" w:hAnsi="Times New Roman" w:cs="Times New Roman"/>
          <w:sz w:val="24"/>
          <w:szCs w:val="24"/>
          <w:lang w:val="fr-FR"/>
        </w:rPr>
        <w:t>s du marketing.</w:t>
      </w:r>
    </w:p>
    <w:p w:rsidR="008261E0" w:rsidRPr="00CA657E" w:rsidRDefault="00154995" w:rsidP="00633477">
      <w:pPr>
        <w:spacing w:before="120" w:after="0" w:line="360" w:lineRule="auto"/>
        <w:jc w:val="both"/>
        <w:rPr>
          <w:rFonts w:ascii="Times New Roman" w:hAnsi="Times New Roman" w:cs="Times New Roman"/>
          <w:i/>
          <w:sz w:val="24"/>
          <w:szCs w:val="24"/>
          <w:lang w:val="fr-FR"/>
        </w:rPr>
      </w:pPr>
      <w:r w:rsidRPr="00CA657E">
        <w:rPr>
          <w:rFonts w:ascii="Times New Roman" w:hAnsi="Times New Roman" w:cs="Times New Roman"/>
          <w:i/>
          <w:sz w:val="24"/>
          <w:szCs w:val="24"/>
          <w:lang w:val="fr-FR"/>
        </w:rPr>
        <w:t>L’avatar</w:t>
      </w:r>
      <w:r w:rsidR="00403EBC" w:rsidRPr="00CA657E">
        <w:rPr>
          <w:rFonts w:ascii="Times New Roman" w:hAnsi="Times New Roman" w:cs="Times New Roman"/>
          <w:i/>
          <w:sz w:val="24"/>
          <w:szCs w:val="24"/>
          <w:lang w:val="fr-FR"/>
        </w:rPr>
        <w:t xml:space="preserve"> comme</w:t>
      </w:r>
      <w:r w:rsidRPr="00CA657E">
        <w:rPr>
          <w:rFonts w:ascii="Times New Roman" w:hAnsi="Times New Roman" w:cs="Times New Roman"/>
          <w:i/>
          <w:sz w:val="24"/>
          <w:szCs w:val="24"/>
          <w:lang w:val="fr-FR"/>
        </w:rPr>
        <w:t xml:space="preserve"> </w:t>
      </w:r>
      <w:r w:rsidR="008261E0" w:rsidRPr="00CA657E">
        <w:rPr>
          <w:rFonts w:ascii="Times New Roman" w:hAnsi="Times New Roman" w:cs="Times New Roman"/>
          <w:i/>
          <w:sz w:val="24"/>
          <w:szCs w:val="24"/>
          <w:lang w:val="fr-FR"/>
        </w:rPr>
        <w:t xml:space="preserve">moyen d’expression identitaire </w:t>
      </w:r>
    </w:p>
    <w:p w:rsidR="00003A8D" w:rsidRPr="00CA657E" w:rsidRDefault="00B05B51" w:rsidP="00B05B51">
      <w:pPr>
        <w:spacing w:after="0" w:line="360" w:lineRule="auto"/>
        <w:ind w:firstLine="284"/>
        <w:jc w:val="both"/>
        <w:rPr>
          <w:rFonts w:ascii="Times New Roman" w:hAnsi="Times New Roman" w:cs="Times New Roman"/>
          <w:sz w:val="24"/>
          <w:szCs w:val="24"/>
          <w:lang w:val="fr-FR"/>
        </w:rPr>
      </w:pPr>
      <w:r w:rsidRPr="00CA657E">
        <w:rPr>
          <w:rFonts w:ascii="Times New Roman" w:hAnsi="Times New Roman" w:cs="Times New Roman"/>
          <w:color w:val="000000" w:themeColor="text1"/>
          <w:sz w:val="24"/>
          <w:szCs w:val="24"/>
          <w:lang w:val="fr-FR"/>
        </w:rPr>
        <w:t xml:space="preserve">Considérés comme </w:t>
      </w:r>
      <w:r w:rsidR="00D946B7" w:rsidRPr="00CA657E">
        <w:rPr>
          <w:rFonts w:ascii="Times New Roman" w:hAnsi="Times New Roman" w:cs="Times New Roman"/>
          <w:color w:val="000000" w:themeColor="text1"/>
          <w:sz w:val="24"/>
          <w:szCs w:val="24"/>
          <w:lang w:val="fr-FR"/>
        </w:rPr>
        <w:t xml:space="preserve">des </w:t>
      </w:r>
      <w:r w:rsidRPr="00CA657E">
        <w:rPr>
          <w:rFonts w:ascii="Times New Roman" w:hAnsi="Times New Roman" w:cs="Times New Roman"/>
          <w:color w:val="000000" w:themeColor="text1"/>
          <w:sz w:val="24"/>
          <w:szCs w:val="24"/>
          <w:lang w:val="fr-FR"/>
        </w:rPr>
        <w:t>o</w:t>
      </w:r>
      <w:r w:rsidR="008261E0" w:rsidRPr="00CA657E">
        <w:rPr>
          <w:rFonts w:ascii="Times New Roman" w:hAnsi="Times New Roman" w:cs="Times New Roman"/>
          <w:color w:val="000000" w:themeColor="text1"/>
          <w:sz w:val="24"/>
          <w:szCs w:val="24"/>
          <w:lang w:val="fr-FR"/>
        </w:rPr>
        <w:t>ut</w:t>
      </w:r>
      <w:r w:rsidR="003A2EC1" w:rsidRPr="00CA657E">
        <w:rPr>
          <w:rFonts w:ascii="Times New Roman" w:hAnsi="Times New Roman" w:cs="Times New Roman"/>
          <w:color w:val="000000" w:themeColor="text1"/>
          <w:sz w:val="24"/>
          <w:szCs w:val="24"/>
          <w:lang w:val="fr-FR"/>
        </w:rPr>
        <w:t>ils de construction identitaire</w:t>
      </w:r>
      <w:r w:rsidR="008261E0" w:rsidRPr="00CA657E">
        <w:rPr>
          <w:rFonts w:ascii="Times New Roman" w:hAnsi="Times New Roman" w:cs="Times New Roman"/>
          <w:color w:val="000000" w:themeColor="text1"/>
          <w:sz w:val="24"/>
          <w:szCs w:val="24"/>
          <w:lang w:val="fr-FR"/>
        </w:rPr>
        <w:t>, permettant d'expérimenter des identités et d'exprimer des aspects multiples de soi (Turkle 1994, 1995</w:t>
      </w:r>
      <w:r w:rsidR="00CF5C56" w:rsidRPr="00CA657E">
        <w:rPr>
          <w:rFonts w:ascii="Times New Roman" w:hAnsi="Times New Roman" w:cs="Times New Roman"/>
          <w:color w:val="000000" w:themeColor="text1"/>
          <w:sz w:val="24"/>
          <w:szCs w:val="24"/>
          <w:lang w:val="fr-FR"/>
        </w:rPr>
        <w:t xml:space="preserve"> </w:t>
      </w:r>
      <w:r w:rsidR="00D25985" w:rsidRPr="00CA657E">
        <w:rPr>
          <w:rFonts w:ascii="Times New Roman" w:hAnsi="Times New Roman" w:cs="Times New Roman"/>
          <w:color w:val="000000" w:themeColor="text1"/>
          <w:sz w:val="24"/>
          <w:szCs w:val="24"/>
          <w:lang w:val="fr-FR"/>
        </w:rPr>
        <w:t xml:space="preserve">; </w:t>
      </w:r>
      <w:r w:rsidR="00BD3412" w:rsidRPr="00CA657E">
        <w:rPr>
          <w:rFonts w:ascii="Times New Roman" w:hAnsi="Times New Roman" w:cs="Times New Roman"/>
          <w:color w:val="000000" w:themeColor="text1"/>
          <w:sz w:val="24"/>
          <w:szCs w:val="24"/>
          <w:lang w:val="fr-FR"/>
        </w:rPr>
        <w:t>Tisseron, 2009</w:t>
      </w:r>
      <w:r w:rsidR="008261E0" w:rsidRPr="00CA657E">
        <w:rPr>
          <w:rFonts w:ascii="Times New Roman" w:hAnsi="Times New Roman" w:cs="Times New Roman"/>
          <w:color w:val="000000" w:themeColor="text1"/>
          <w:sz w:val="24"/>
          <w:szCs w:val="24"/>
          <w:lang w:val="fr-FR"/>
        </w:rPr>
        <w:t>)</w:t>
      </w:r>
      <w:r w:rsidRPr="00CA657E">
        <w:rPr>
          <w:rFonts w:ascii="Times New Roman" w:hAnsi="Times New Roman" w:cs="Times New Roman"/>
          <w:color w:val="000000" w:themeColor="text1"/>
          <w:sz w:val="24"/>
          <w:szCs w:val="24"/>
          <w:lang w:val="fr-FR"/>
        </w:rPr>
        <w:t>, les avatars et leur</w:t>
      </w:r>
      <w:r w:rsidR="00D946B7" w:rsidRPr="00CA657E">
        <w:rPr>
          <w:rFonts w:ascii="Times New Roman" w:hAnsi="Times New Roman" w:cs="Times New Roman"/>
          <w:color w:val="000000" w:themeColor="text1"/>
          <w:sz w:val="24"/>
          <w:szCs w:val="24"/>
          <w:lang w:val="fr-FR"/>
        </w:rPr>
        <w:t>s</w:t>
      </w:r>
      <w:r w:rsidRPr="00CA657E">
        <w:rPr>
          <w:rFonts w:ascii="Times New Roman" w:hAnsi="Times New Roman" w:cs="Times New Roman"/>
          <w:color w:val="000000" w:themeColor="text1"/>
          <w:sz w:val="24"/>
          <w:szCs w:val="24"/>
          <w:lang w:val="fr-FR"/>
        </w:rPr>
        <w:t xml:space="preserve"> lien</w:t>
      </w:r>
      <w:r w:rsidR="00D946B7" w:rsidRPr="00CA657E">
        <w:rPr>
          <w:rFonts w:ascii="Times New Roman" w:hAnsi="Times New Roman" w:cs="Times New Roman"/>
          <w:color w:val="000000" w:themeColor="text1"/>
          <w:sz w:val="24"/>
          <w:szCs w:val="24"/>
          <w:lang w:val="fr-FR"/>
        </w:rPr>
        <w:t>s</w:t>
      </w:r>
      <w:r w:rsidRPr="00CA657E">
        <w:rPr>
          <w:rFonts w:ascii="Times New Roman" w:hAnsi="Times New Roman" w:cs="Times New Roman"/>
          <w:color w:val="000000" w:themeColor="text1"/>
          <w:sz w:val="24"/>
          <w:szCs w:val="24"/>
          <w:lang w:val="fr-FR"/>
        </w:rPr>
        <w:t xml:space="preserve"> avec l’</w:t>
      </w:r>
      <w:r w:rsidRPr="00CA657E">
        <w:rPr>
          <w:rFonts w:ascii="Times New Roman" w:hAnsi="Times New Roman" w:cs="Times New Roman"/>
          <w:sz w:val="24"/>
          <w:szCs w:val="24"/>
          <w:lang w:val="fr-FR"/>
        </w:rPr>
        <w:t>identité, la construction identitaire ou les jeux de rôle identitaires ont reçu une attention</w:t>
      </w:r>
      <w:r w:rsidR="00BF51EA" w:rsidRPr="00CA657E">
        <w:rPr>
          <w:rFonts w:ascii="Times New Roman" w:hAnsi="Times New Roman" w:cs="Times New Roman"/>
          <w:sz w:val="24"/>
          <w:szCs w:val="24"/>
          <w:lang w:val="fr-FR"/>
        </w:rPr>
        <w:t xml:space="preserve"> particulièrement soutenue </w:t>
      </w:r>
      <w:r w:rsidR="00BB66C3" w:rsidRPr="00CA657E">
        <w:rPr>
          <w:rFonts w:ascii="Times New Roman" w:hAnsi="Times New Roman" w:cs="Times New Roman"/>
          <w:sz w:val="24"/>
          <w:szCs w:val="24"/>
          <w:lang w:val="fr-FR"/>
        </w:rPr>
        <w:t>dans la recherche</w:t>
      </w:r>
      <w:r w:rsidR="00A66C92">
        <w:rPr>
          <w:rFonts w:ascii="Times New Roman" w:hAnsi="Times New Roman" w:cs="Times New Roman"/>
          <w:sz w:val="24"/>
          <w:szCs w:val="24"/>
          <w:lang w:val="fr-FR"/>
        </w:rPr>
        <w:t>, notamment en psychologie</w:t>
      </w:r>
      <w:r w:rsidRPr="00CA657E">
        <w:rPr>
          <w:rFonts w:ascii="Times New Roman" w:hAnsi="Times New Roman" w:cs="Times New Roman"/>
          <w:sz w:val="24"/>
          <w:szCs w:val="24"/>
          <w:lang w:val="fr-FR"/>
        </w:rPr>
        <w:t>. A contrario, bien que l</w:t>
      </w:r>
      <w:r w:rsidR="00B2383C" w:rsidRPr="00CA657E">
        <w:rPr>
          <w:rFonts w:ascii="Times New Roman" w:hAnsi="Times New Roman" w:cs="Times New Roman"/>
          <w:sz w:val="24"/>
          <w:szCs w:val="24"/>
          <w:lang w:val="fr-FR"/>
        </w:rPr>
        <w:t>es liens entre identité et consommation n</w:t>
      </w:r>
      <w:r w:rsidRPr="00CA657E">
        <w:rPr>
          <w:rFonts w:ascii="Times New Roman" w:hAnsi="Times New Roman" w:cs="Times New Roman"/>
          <w:sz w:val="24"/>
          <w:szCs w:val="24"/>
          <w:lang w:val="fr-FR"/>
        </w:rPr>
        <w:t xml:space="preserve">e soient </w:t>
      </w:r>
      <w:r w:rsidR="00B2383C" w:rsidRPr="00CA657E">
        <w:rPr>
          <w:rFonts w:ascii="Times New Roman" w:hAnsi="Times New Roman" w:cs="Times New Roman"/>
          <w:sz w:val="24"/>
          <w:szCs w:val="24"/>
          <w:lang w:val="fr-FR"/>
        </w:rPr>
        <w:t>plus à démontrer (Belk, 1988), l’impact de ce jeu id</w:t>
      </w:r>
      <w:r w:rsidR="00931BC0">
        <w:rPr>
          <w:rFonts w:ascii="Times New Roman" w:hAnsi="Times New Roman" w:cs="Times New Roman"/>
          <w:sz w:val="24"/>
          <w:szCs w:val="24"/>
          <w:lang w:val="fr-FR"/>
        </w:rPr>
        <w:t xml:space="preserve">entitaire lorsque les individus </w:t>
      </w:r>
      <w:r w:rsidR="00B2383C" w:rsidRPr="00CA657E">
        <w:rPr>
          <w:rFonts w:ascii="Times New Roman" w:hAnsi="Times New Roman" w:cs="Times New Roman"/>
          <w:sz w:val="24"/>
          <w:szCs w:val="24"/>
          <w:lang w:val="fr-FR"/>
        </w:rPr>
        <w:t>consomment (un site, service ou produit) par l’intermédiaire d’un avatar</w:t>
      </w:r>
      <w:r w:rsidR="00A66C92">
        <w:rPr>
          <w:rFonts w:ascii="Times New Roman" w:hAnsi="Times New Roman" w:cs="Times New Roman"/>
          <w:sz w:val="24"/>
          <w:szCs w:val="24"/>
          <w:lang w:val="fr-FR"/>
        </w:rPr>
        <w:t>,</w:t>
      </w:r>
      <w:r w:rsidR="00B2383C" w:rsidRPr="00CA657E">
        <w:rPr>
          <w:rFonts w:ascii="Times New Roman" w:hAnsi="Times New Roman" w:cs="Times New Roman"/>
          <w:sz w:val="24"/>
          <w:szCs w:val="24"/>
          <w:lang w:val="fr-FR"/>
        </w:rPr>
        <w:t> </w:t>
      </w:r>
      <w:r w:rsidR="00003A8D" w:rsidRPr="00CA657E">
        <w:rPr>
          <w:rFonts w:ascii="Times New Roman" w:hAnsi="Times New Roman" w:cs="Times New Roman"/>
          <w:sz w:val="24"/>
          <w:szCs w:val="24"/>
          <w:lang w:val="fr-FR"/>
        </w:rPr>
        <w:t xml:space="preserve">et </w:t>
      </w:r>
      <w:r w:rsidR="00931BC0">
        <w:rPr>
          <w:rFonts w:ascii="Times New Roman" w:hAnsi="Times New Roman" w:cs="Times New Roman"/>
          <w:sz w:val="24"/>
          <w:szCs w:val="24"/>
          <w:lang w:val="fr-FR"/>
        </w:rPr>
        <w:t>sur</w:t>
      </w:r>
      <w:r w:rsidR="00003A8D" w:rsidRPr="00CA657E">
        <w:rPr>
          <w:rFonts w:ascii="Times New Roman" w:hAnsi="Times New Roman" w:cs="Times New Roman"/>
          <w:sz w:val="24"/>
          <w:szCs w:val="24"/>
          <w:lang w:val="fr-FR"/>
        </w:rPr>
        <w:t xml:space="preserve"> les relations commerciales en ligne ou hors ligne</w:t>
      </w:r>
      <w:r w:rsidR="00A66C92">
        <w:rPr>
          <w:rFonts w:ascii="Times New Roman" w:hAnsi="Times New Roman" w:cs="Times New Roman"/>
          <w:sz w:val="24"/>
          <w:szCs w:val="24"/>
          <w:lang w:val="fr-FR"/>
        </w:rPr>
        <w:t>,</w:t>
      </w:r>
      <w:r w:rsidR="00003A8D" w:rsidRPr="00CA657E">
        <w:rPr>
          <w:rFonts w:ascii="Times New Roman" w:hAnsi="Times New Roman" w:cs="Times New Roman"/>
          <w:sz w:val="24"/>
          <w:szCs w:val="24"/>
          <w:lang w:val="fr-FR"/>
        </w:rPr>
        <w:t xml:space="preserve"> </w:t>
      </w:r>
      <w:r w:rsidRPr="00CA657E">
        <w:rPr>
          <w:rFonts w:ascii="Times New Roman" w:hAnsi="Times New Roman" w:cs="Times New Roman"/>
          <w:sz w:val="24"/>
          <w:szCs w:val="24"/>
          <w:lang w:val="fr-FR"/>
        </w:rPr>
        <w:t>n’</w:t>
      </w:r>
      <w:r w:rsidR="00BF51EA" w:rsidRPr="00CA657E">
        <w:rPr>
          <w:rFonts w:ascii="Times New Roman" w:hAnsi="Times New Roman" w:cs="Times New Roman"/>
          <w:sz w:val="24"/>
          <w:szCs w:val="24"/>
          <w:lang w:val="fr-FR"/>
        </w:rPr>
        <w:t xml:space="preserve">a </w:t>
      </w:r>
      <w:r w:rsidRPr="00CA657E">
        <w:rPr>
          <w:rFonts w:ascii="Times New Roman" w:hAnsi="Times New Roman" w:cs="Times New Roman"/>
          <w:sz w:val="24"/>
          <w:szCs w:val="24"/>
          <w:lang w:val="fr-FR"/>
        </w:rPr>
        <w:t xml:space="preserve">pas encore </w:t>
      </w:r>
      <w:r w:rsidR="0078025F">
        <w:rPr>
          <w:rFonts w:ascii="Times New Roman" w:hAnsi="Times New Roman" w:cs="Times New Roman"/>
          <w:sz w:val="24"/>
          <w:szCs w:val="24"/>
          <w:lang w:val="fr-FR"/>
        </w:rPr>
        <w:t xml:space="preserve">véritablement </w:t>
      </w:r>
      <w:r w:rsidRPr="00CA657E">
        <w:rPr>
          <w:rFonts w:ascii="Times New Roman" w:hAnsi="Times New Roman" w:cs="Times New Roman"/>
          <w:sz w:val="24"/>
          <w:szCs w:val="24"/>
          <w:lang w:val="fr-FR"/>
        </w:rPr>
        <w:t xml:space="preserve">été </w:t>
      </w:r>
      <w:r w:rsidR="00A66C92">
        <w:rPr>
          <w:rFonts w:ascii="Times New Roman" w:hAnsi="Times New Roman" w:cs="Times New Roman"/>
          <w:sz w:val="24"/>
          <w:szCs w:val="24"/>
          <w:lang w:val="fr-FR"/>
        </w:rPr>
        <w:t>a</w:t>
      </w:r>
      <w:r w:rsidR="00D935BC">
        <w:rPr>
          <w:rFonts w:ascii="Times New Roman" w:hAnsi="Times New Roman" w:cs="Times New Roman"/>
          <w:sz w:val="24"/>
          <w:szCs w:val="24"/>
          <w:lang w:val="fr-FR"/>
        </w:rPr>
        <w:t>pprofondi</w:t>
      </w:r>
      <w:r w:rsidRPr="00CA657E">
        <w:rPr>
          <w:rFonts w:ascii="Times New Roman" w:hAnsi="Times New Roman" w:cs="Times New Roman"/>
          <w:sz w:val="24"/>
          <w:szCs w:val="24"/>
          <w:lang w:val="fr-FR"/>
        </w:rPr>
        <w:t xml:space="preserve"> dans la littérature</w:t>
      </w:r>
      <w:r w:rsidR="0078025F">
        <w:rPr>
          <w:rFonts w:ascii="Times New Roman" w:hAnsi="Times New Roman" w:cs="Times New Roman"/>
          <w:sz w:val="24"/>
          <w:szCs w:val="24"/>
          <w:lang w:val="fr-FR"/>
        </w:rPr>
        <w:t xml:space="preserve"> marketing</w:t>
      </w:r>
      <w:r w:rsidRPr="00CA657E">
        <w:rPr>
          <w:rFonts w:ascii="Times New Roman" w:hAnsi="Times New Roman" w:cs="Times New Roman"/>
          <w:sz w:val="24"/>
          <w:szCs w:val="24"/>
          <w:lang w:val="fr-FR"/>
        </w:rPr>
        <w:t xml:space="preserve">. </w:t>
      </w:r>
    </w:p>
    <w:p w:rsidR="00385339" w:rsidRPr="00CA657E" w:rsidRDefault="009C67B9" w:rsidP="00385339">
      <w:pPr>
        <w:spacing w:after="0" w:line="360" w:lineRule="auto"/>
        <w:ind w:firstLine="284"/>
        <w:jc w:val="both"/>
        <w:rPr>
          <w:rFonts w:ascii="Times New Roman" w:hAnsi="Times New Roman" w:cs="Times New Roman"/>
          <w:sz w:val="24"/>
          <w:szCs w:val="24"/>
          <w:lang w:val="fr-FR"/>
        </w:rPr>
      </w:pPr>
      <w:r w:rsidRPr="00CA657E">
        <w:rPr>
          <w:rFonts w:ascii="Times New Roman" w:hAnsi="Times New Roman" w:cs="Times New Roman"/>
          <w:sz w:val="24"/>
          <w:szCs w:val="24"/>
          <w:lang w:val="fr-FR"/>
        </w:rPr>
        <w:t>Les études réalisées</w:t>
      </w:r>
      <w:r w:rsidR="008261E0" w:rsidRPr="00CA657E">
        <w:rPr>
          <w:rFonts w:ascii="Times New Roman" w:hAnsi="Times New Roman" w:cs="Times New Roman"/>
          <w:sz w:val="24"/>
          <w:szCs w:val="24"/>
          <w:lang w:val="fr-FR"/>
        </w:rPr>
        <w:t xml:space="preserve"> s’intéresse</w:t>
      </w:r>
      <w:r w:rsidR="005B4383" w:rsidRPr="00CA657E">
        <w:rPr>
          <w:rFonts w:ascii="Times New Roman" w:hAnsi="Times New Roman" w:cs="Times New Roman"/>
          <w:sz w:val="24"/>
          <w:szCs w:val="24"/>
          <w:lang w:val="fr-FR"/>
        </w:rPr>
        <w:t>nt</w:t>
      </w:r>
      <w:r w:rsidR="00BF51EA" w:rsidRPr="00CA657E">
        <w:rPr>
          <w:rFonts w:ascii="Times New Roman" w:hAnsi="Times New Roman" w:cs="Times New Roman"/>
          <w:sz w:val="24"/>
          <w:szCs w:val="24"/>
          <w:lang w:val="fr-FR"/>
        </w:rPr>
        <w:t xml:space="preserve"> </w:t>
      </w:r>
      <w:r w:rsidR="00D946B7" w:rsidRPr="00CA657E">
        <w:rPr>
          <w:rFonts w:ascii="Times New Roman" w:hAnsi="Times New Roman" w:cs="Times New Roman"/>
          <w:sz w:val="24"/>
          <w:szCs w:val="24"/>
          <w:lang w:val="fr-FR"/>
        </w:rPr>
        <w:t>essentiellement</w:t>
      </w:r>
      <w:r w:rsidR="00BF51EA" w:rsidRPr="00CA657E">
        <w:rPr>
          <w:rFonts w:ascii="Times New Roman" w:hAnsi="Times New Roman" w:cs="Times New Roman"/>
          <w:sz w:val="24"/>
          <w:szCs w:val="24"/>
          <w:lang w:val="fr-FR"/>
        </w:rPr>
        <w:t xml:space="preserve"> </w:t>
      </w:r>
      <w:r w:rsidR="008261E0" w:rsidRPr="00CA657E">
        <w:rPr>
          <w:rFonts w:ascii="Times New Roman" w:hAnsi="Times New Roman" w:cs="Times New Roman"/>
          <w:sz w:val="24"/>
          <w:szCs w:val="24"/>
          <w:lang w:val="fr-FR"/>
        </w:rPr>
        <w:t>à la</w:t>
      </w:r>
      <w:r w:rsidR="00C15821" w:rsidRPr="00CA657E">
        <w:rPr>
          <w:rFonts w:ascii="Times New Roman" w:hAnsi="Times New Roman" w:cs="Times New Roman"/>
          <w:sz w:val="24"/>
          <w:szCs w:val="24"/>
          <w:lang w:val="fr-FR"/>
        </w:rPr>
        <w:t xml:space="preserve"> stratégie de</w:t>
      </w:r>
      <w:r w:rsidR="008261E0" w:rsidRPr="00CA657E">
        <w:rPr>
          <w:rFonts w:ascii="Times New Roman" w:hAnsi="Times New Roman" w:cs="Times New Roman"/>
          <w:sz w:val="24"/>
          <w:szCs w:val="24"/>
          <w:lang w:val="fr-FR"/>
        </w:rPr>
        <w:t xml:space="preserve"> représentation </w:t>
      </w:r>
      <w:r w:rsidR="003A2EC1" w:rsidRPr="00CA657E">
        <w:rPr>
          <w:rFonts w:ascii="Times New Roman" w:hAnsi="Times New Roman" w:cs="Times New Roman"/>
          <w:sz w:val="24"/>
          <w:szCs w:val="24"/>
          <w:lang w:val="fr-FR"/>
        </w:rPr>
        <w:t>de soi</w:t>
      </w:r>
      <w:r w:rsidR="008261E0" w:rsidRPr="00CA657E">
        <w:rPr>
          <w:rFonts w:ascii="Times New Roman" w:hAnsi="Times New Roman" w:cs="Times New Roman"/>
          <w:sz w:val="24"/>
          <w:szCs w:val="24"/>
          <w:lang w:val="fr-FR"/>
        </w:rPr>
        <w:t xml:space="preserve"> lors de la création de l’avatar</w:t>
      </w:r>
      <w:r w:rsidR="005B4383" w:rsidRPr="00CA657E">
        <w:rPr>
          <w:rFonts w:ascii="Times New Roman" w:hAnsi="Times New Roman" w:cs="Times New Roman"/>
          <w:sz w:val="24"/>
          <w:szCs w:val="24"/>
          <w:lang w:val="fr-FR"/>
        </w:rPr>
        <w:t xml:space="preserve"> et</w:t>
      </w:r>
      <w:r w:rsidR="008261E0" w:rsidRPr="00CA657E">
        <w:rPr>
          <w:rFonts w:ascii="Times New Roman" w:hAnsi="Times New Roman" w:cs="Times New Roman"/>
          <w:sz w:val="24"/>
          <w:szCs w:val="24"/>
          <w:lang w:val="fr-FR"/>
        </w:rPr>
        <w:t xml:space="preserve"> s’accordent globalement sur la typologie des différentes </w:t>
      </w:r>
      <w:r w:rsidR="008261E0" w:rsidRPr="00CA657E">
        <w:rPr>
          <w:rFonts w:ascii="Times New Roman" w:hAnsi="Times New Roman" w:cs="Times New Roman"/>
          <w:sz w:val="24"/>
          <w:szCs w:val="24"/>
          <w:lang w:val="fr-FR"/>
        </w:rPr>
        <w:lastRenderedPageBreak/>
        <w:t>possib</w:t>
      </w:r>
      <w:r w:rsidR="00633477" w:rsidRPr="00CA657E">
        <w:rPr>
          <w:rFonts w:ascii="Times New Roman" w:hAnsi="Times New Roman" w:cs="Times New Roman"/>
          <w:sz w:val="24"/>
          <w:szCs w:val="24"/>
          <w:lang w:val="fr-FR"/>
        </w:rPr>
        <w:t>ilités de représentation de soi</w:t>
      </w:r>
      <w:r w:rsidR="00931BC0">
        <w:rPr>
          <w:rFonts w:ascii="Times New Roman" w:hAnsi="Times New Roman" w:cs="Times New Roman"/>
          <w:sz w:val="24"/>
          <w:szCs w:val="24"/>
          <w:lang w:val="fr-FR"/>
        </w:rPr>
        <w:t xml:space="preserve"> </w:t>
      </w:r>
      <w:r w:rsidR="008261E0" w:rsidRPr="00CA657E">
        <w:rPr>
          <w:rFonts w:ascii="Times New Roman" w:hAnsi="Times New Roman" w:cs="Times New Roman"/>
          <w:sz w:val="24"/>
          <w:szCs w:val="24"/>
          <w:lang w:val="fr-FR"/>
        </w:rPr>
        <w:t xml:space="preserve">: </w:t>
      </w:r>
      <w:r w:rsidR="008261E0" w:rsidRPr="00CA657E">
        <w:rPr>
          <w:rFonts w:ascii="Times New Roman" w:eastAsia="Times New Roman" w:hAnsi="Times New Roman" w:cs="Times New Roman"/>
          <w:sz w:val="24"/>
          <w:szCs w:val="24"/>
          <w:lang w:val="fr-FR"/>
        </w:rPr>
        <w:t xml:space="preserve">un soi </w:t>
      </w:r>
      <w:r w:rsidR="00931BC0">
        <w:rPr>
          <w:rFonts w:ascii="Times New Roman" w:eastAsia="Times New Roman" w:hAnsi="Times New Roman" w:cs="Times New Roman"/>
          <w:sz w:val="24"/>
          <w:szCs w:val="24"/>
          <w:lang w:val="fr-FR"/>
        </w:rPr>
        <w:t xml:space="preserve">réel </w:t>
      </w:r>
      <w:r w:rsidR="00931BC0" w:rsidRPr="00931BC0">
        <w:rPr>
          <w:rFonts w:ascii="Times New Roman" w:eastAsia="Times New Roman" w:hAnsi="Times New Roman" w:cs="Times New Roman"/>
          <w:i/>
          <w:sz w:val="24"/>
          <w:szCs w:val="24"/>
          <w:lang w:val="fr-FR"/>
        </w:rPr>
        <w:t>vs</w:t>
      </w:r>
      <w:r w:rsidR="00931BC0">
        <w:rPr>
          <w:rFonts w:ascii="Times New Roman" w:eastAsia="Times New Roman" w:hAnsi="Times New Roman" w:cs="Times New Roman"/>
          <w:sz w:val="24"/>
          <w:szCs w:val="24"/>
          <w:lang w:val="fr-FR"/>
        </w:rPr>
        <w:t xml:space="preserve"> </w:t>
      </w:r>
      <w:r w:rsidR="008261E0" w:rsidRPr="00CA657E">
        <w:rPr>
          <w:rFonts w:ascii="Times New Roman" w:eastAsia="Times New Roman" w:hAnsi="Times New Roman" w:cs="Times New Roman"/>
          <w:sz w:val="24"/>
          <w:szCs w:val="24"/>
          <w:lang w:val="fr-FR"/>
        </w:rPr>
        <w:t>un soi amélioré ou idéalisé (</w:t>
      </w:r>
      <w:r w:rsidR="0054135D" w:rsidRPr="00CA657E">
        <w:rPr>
          <w:rFonts w:ascii="Times New Roman" w:eastAsia="Times New Roman" w:hAnsi="Times New Roman" w:cs="Times New Roman"/>
          <w:sz w:val="24"/>
          <w:szCs w:val="24"/>
          <w:lang w:val="fr-FR"/>
        </w:rPr>
        <w:t>Taylor, 2002</w:t>
      </w:r>
      <w:r w:rsidR="00CF5C56" w:rsidRPr="00CA657E">
        <w:rPr>
          <w:rFonts w:ascii="Times New Roman" w:eastAsia="Times New Roman" w:hAnsi="Times New Roman" w:cs="Times New Roman"/>
          <w:sz w:val="24"/>
          <w:szCs w:val="24"/>
          <w:lang w:val="fr-FR"/>
        </w:rPr>
        <w:t xml:space="preserve"> </w:t>
      </w:r>
      <w:r w:rsidR="0054135D" w:rsidRPr="00CA657E">
        <w:rPr>
          <w:rFonts w:ascii="Times New Roman" w:eastAsia="Times New Roman" w:hAnsi="Times New Roman" w:cs="Times New Roman"/>
          <w:sz w:val="24"/>
          <w:szCs w:val="24"/>
          <w:lang w:val="fr-FR"/>
        </w:rPr>
        <w:t xml:space="preserve">; </w:t>
      </w:r>
      <w:r w:rsidR="00633477" w:rsidRPr="00CA657E">
        <w:rPr>
          <w:rFonts w:ascii="Times New Roman" w:eastAsia="Times New Roman" w:hAnsi="Times New Roman" w:cs="Times New Roman"/>
          <w:sz w:val="24"/>
          <w:szCs w:val="24"/>
          <w:lang w:val="fr-FR"/>
        </w:rPr>
        <w:t>Tisseron, 2009</w:t>
      </w:r>
      <w:r w:rsidR="00CF5C56" w:rsidRPr="00CA657E">
        <w:rPr>
          <w:rFonts w:ascii="Times New Roman" w:eastAsia="Times New Roman" w:hAnsi="Times New Roman" w:cs="Times New Roman"/>
          <w:sz w:val="24"/>
          <w:szCs w:val="24"/>
          <w:lang w:val="fr-FR"/>
        </w:rPr>
        <w:t xml:space="preserve"> </w:t>
      </w:r>
      <w:r w:rsidR="00633477" w:rsidRPr="00CA657E">
        <w:rPr>
          <w:rFonts w:ascii="Times New Roman" w:eastAsia="Times New Roman" w:hAnsi="Times New Roman" w:cs="Times New Roman"/>
          <w:sz w:val="24"/>
          <w:szCs w:val="24"/>
          <w:lang w:val="fr-FR"/>
        </w:rPr>
        <w:t xml:space="preserve">; </w:t>
      </w:r>
      <w:r w:rsidR="008261E0" w:rsidRPr="00CA657E">
        <w:rPr>
          <w:rFonts w:ascii="Times New Roman" w:eastAsia="Times New Roman" w:hAnsi="Times New Roman" w:cs="Times New Roman"/>
          <w:sz w:val="24"/>
          <w:szCs w:val="24"/>
          <w:lang w:val="fr-FR"/>
        </w:rPr>
        <w:t>Sung et Moon, 2011), « </w:t>
      </w:r>
      <w:r w:rsidR="008261E0" w:rsidRPr="00CA657E">
        <w:rPr>
          <w:rFonts w:ascii="Times New Roman" w:eastAsia="Times New Roman" w:hAnsi="Times New Roman" w:cs="Times New Roman"/>
          <w:i/>
          <w:sz w:val="24"/>
          <w:szCs w:val="24"/>
          <w:lang w:val="fr-FR"/>
        </w:rPr>
        <w:t>identité choisie qui peut-être en congruence ou non avec l’identité réelle</w:t>
      </w:r>
      <w:r w:rsidR="008261E0" w:rsidRPr="00CA657E">
        <w:rPr>
          <w:rFonts w:ascii="Times New Roman" w:eastAsia="Times New Roman" w:hAnsi="Times New Roman" w:cs="Times New Roman"/>
          <w:sz w:val="24"/>
          <w:szCs w:val="24"/>
          <w:lang w:val="fr-FR"/>
        </w:rPr>
        <w:t> » (El Kamel et Rigaux-Bricmont, 2011)</w:t>
      </w:r>
      <w:r w:rsidR="008261E0" w:rsidRPr="00CA657E">
        <w:rPr>
          <w:rFonts w:ascii="Times New Roman" w:hAnsi="Times New Roman" w:cs="Times New Roman"/>
          <w:sz w:val="24"/>
          <w:szCs w:val="24"/>
          <w:lang w:val="fr-FR"/>
        </w:rPr>
        <w:t xml:space="preserve">. Dans </w:t>
      </w:r>
      <w:r w:rsidR="0022058B" w:rsidRPr="00CA657E">
        <w:rPr>
          <w:rFonts w:ascii="Times New Roman" w:hAnsi="Times New Roman" w:cs="Times New Roman"/>
          <w:sz w:val="24"/>
          <w:szCs w:val="24"/>
          <w:lang w:val="fr-FR"/>
        </w:rPr>
        <w:t>la même lignée</w:t>
      </w:r>
      <w:r w:rsidR="008261E0" w:rsidRPr="00CA657E">
        <w:rPr>
          <w:rFonts w:ascii="Times New Roman" w:hAnsi="Times New Roman" w:cs="Times New Roman"/>
          <w:sz w:val="24"/>
          <w:szCs w:val="24"/>
          <w:lang w:val="fr-FR"/>
        </w:rPr>
        <w:t xml:space="preserve">, </w:t>
      </w:r>
      <w:r w:rsidR="00306449" w:rsidRPr="00CA657E">
        <w:rPr>
          <w:rFonts w:ascii="Times New Roman" w:hAnsi="Times New Roman" w:cs="Times New Roman"/>
          <w:sz w:val="24"/>
          <w:szCs w:val="24"/>
          <w:lang w:val="fr-FR"/>
        </w:rPr>
        <w:t>Parmentier et Rolland (2009) mettent</w:t>
      </w:r>
      <w:r w:rsidR="00A36115" w:rsidRPr="00CA657E">
        <w:rPr>
          <w:rFonts w:ascii="Times New Roman" w:hAnsi="Times New Roman" w:cs="Times New Roman"/>
          <w:sz w:val="24"/>
          <w:szCs w:val="24"/>
          <w:lang w:val="fr-FR"/>
        </w:rPr>
        <w:t xml:space="preserve"> </w:t>
      </w:r>
      <w:r w:rsidR="00306449" w:rsidRPr="00CA657E">
        <w:rPr>
          <w:rFonts w:ascii="Times New Roman" w:hAnsi="Times New Roman" w:cs="Times New Roman"/>
          <w:sz w:val="24"/>
          <w:szCs w:val="24"/>
          <w:lang w:val="fr-FR"/>
        </w:rPr>
        <w:t xml:space="preserve">en évidence </w:t>
      </w:r>
      <w:r w:rsidR="008261E0" w:rsidRPr="00CA657E">
        <w:rPr>
          <w:rFonts w:ascii="Times New Roman" w:hAnsi="Times New Roman" w:cs="Times New Roman"/>
          <w:sz w:val="24"/>
          <w:szCs w:val="24"/>
          <w:lang w:val="fr-FR"/>
        </w:rPr>
        <w:t>quatre dynamiques de construction identitaire</w:t>
      </w:r>
      <w:r w:rsidR="0022058B" w:rsidRPr="00CA657E">
        <w:rPr>
          <w:rFonts w:ascii="Times New Roman" w:hAnsi="Times New Roman" w:cs="Times New Roman"/>
          <w:sz w:val="24"/>
          <w:szCs w:val="24"/>
          <w:lang w:val="fr-FR"/>
        </w:rPr>
        <w:t xml:space="preserve"> des avatars</w:t>
      </w:r>
      <w:r w:rsidR="00BF51EA" w:rsidRPr="00CA657E">
        <w:rPr>
          <w:rFonts w:ascii="Times New Roman" w:hAnsi="Times New Roman" w:cs="Times New Roman"/>
          <w:sz w:val="24"/>
          <w:szCs w:val="24"/>
          <w:lang w:val="fr-FR"/>
        </w:rPr>
        <w:t xml:space="preserve"> sur SL</w:t>
      </w:r>
      <w:r w:rsidR="00931BC0">
        <w:rPr>
          <w:rFonts w:ascii="Times New Roman" w:hAnsi="Times New Roman" w:cs="Times New Roman"/>
          <w:sz w:val="24"/>
          <w:szCs w:val="24"/>
          <w:lang w:val="fr-FR"/>
        </w:rPr>
        <w:t xml:space="preserve"> : duplication, amélioration, transformation et </w:t>
      </w:r>
      <w:r w:rsidR="008261E0" w:rsidRPr="00CA657E">
        <w:rPr>
          <w:rFonts w:ascii="Times New Roman" w:hAnsi="Times New Roman" w:cs="Times New Roman"/>
          <w:sz w:val="24"/>
          <w:szCs w:val="24"/>
          <w:lang w:val="fr-FR"/>
        </w:rPr>
        <w:t xml:space="preserve">métamorphose, au sein d'un processus dynamique de construction identitaire (renforcement </w:t>
      </w:r>
      <w:r w:rsidR="008261E0" w:rsidRPr="00CA657E">
        <w:rPr>
          <w:rFonts w:ascii="Times New Roman" w:hAnsi="Times New Roman" w:cs="Times New Roman"/>
          <w:i/>
          <w:sz w:val="24"/>
          <w:szCs w:val="24"/>
          <w:lang w:val="fr-FR"/>
        </w:rPr>
        <w:t>vs</w:t>
      </w:r>
      <w:r w:rsidR="008261E0" w:rsidRPr="00CA657E">
        <w:rPr>
          <w:rFonts w:ascii="Times New Roman" w:hAnsi="Times New Roman" w:cs="Times New Roman"/>
          <w:sz w:val="24"/>
          <w:szCs w:val="24"/>
          <w:lang w:val="fr-FR"/>
        </w:rPr>
        <w:t xml:space="preserve"> ouverture). Les motivations sous-jacentes relèvent soit d’une optique de confirmation de soi, soit d’une optique d’amélioration simple (promotion </w:t>
      </w:r>
      <w:r w:rsidR="002C26A5" w:rsidRPr="00CA657E">
        <w:rPr>
          <w:rFonts w:ascii="Times New Roman" w:hAnsi="Times New Roman" w:cs="Times New Roman"/>
          <w:sz w:val="24"/>
          <w:szCs w:val="24"/>
          <w:lang w:val="fr-FR"/>
        </w:rPr>
        <w:t>positive</w:t>
      </w:r>
      <w:r w:rsidR="008261E0" w:rsidRPr="00CA657E">
        <w:rPr>
          <w:rFonts w:ascii="Times New Roman" w:hAnsi="Times New Roman" w:cs="Times New Roman"/>
          <w:sz w:val="24"/>
          <w:szCs w:val="24"/>
          <w:lang w:val="fr-FR"/>
        </w:rPr>
        <w:t>) ou compensatoire (distorsion</w:t>
      </w:r>
      <w:r w:rsidR="002C26A5" w:rsidRPr="00CA657E">
        <w:rPr>
          <w:rFonts w:ascii="Times New Roman" w:hAnsi="Times New Roman" w:cs="Times New Roman"/>
          <w:sz w:val="24"/>
          <w:szCs w:val="24"/>
          <w:lang w:val="fr-FR"/>
        </w:rPr>
        <w:t xml:space="preserve"> positive</w:t>
      </w:r>
      <w:r w:rsidR="008261E0" w:rsidRPr="00CA657E">
        <w:rPr>
          <w:rFonts w:ascii="Times New Roman" w:hAnsi="Times New Roman" w:cs="Times New Roman"/>
          <w:sz w:val="24"/>
          <w:szCs w:val="24"/>
          <w:lang w:val="fr-FR"/>
        </w:rPr>
        <w:t xml:space="preserve"> d’informations négatives) (Messinger et al., 2008). </w:t>
      </w:r>
      <w:r w:rsidR="009B4707" w:rsidRPr="00CA657E">
        <w:rPr>
          <w:rFonts w:ascii="Times New Roman" w:hAnsi="Times New Roman" w:cs="Times New Roman"/>
          <w:sz w:val="24"/>
          <w:szCs w:val="24"/>
          <w:lang w:val="fr-FR"/>
        </w:rPr>
        <w:t xml:space="preserve">Liés </w:t>
      </w:r>
      <w:r w:rsidR="00BB66C3" w:rsidRPr="00CA657E">
        <w:rPr>
          <w:rFonts w:ascii="Times New Roman" w:hAnsi="Times New Roman" w:cs="Times New Roman"/>
          <w:sz w:val="24"/>
          <w:szCs w:val="24"/>
          <w:lang w:val="fr-FR"/>
        </w:rPr>
        <w:t>au</w:t>
      </w:r>
      <w:r w:rsidR="009B4707" w:rsidRPr="00CA657E">
        <w:rPr>
          <w:rFonts w:ascii="Times New Roman" w:hAnsi="Times New Roman" w:cs="Times New Roman"/>
          <w:sz w:val="24"/>
          <w:szCs w:val="24"/>
          <w:lang w:val="fr-FR"/>
        </w:rPr>
        <w:t xml:space="preserve"> maintien du concept de soi (Sirgy, </w:t>
      </w:r>
      <w:r w:rsidR="00BF51EA" w:rsidRPr="00CA657E">
        <w:rPr>
          <w:rFonts w:ascii="Times New Roman" w:hAnsi="Times New Roman" w:cs="Times New Roman"/>
          <w:sz w:val="24"/>
          <w:szCs w:val="24"/>
          <w:lang w:val="fr-FR"/>
        </w:rPr>
        <w:t>1982,1986</w:t>
      </w:r>
      <w:r w:rsidR="009B4707" w:rsidRPr="00CA657E">
        <w:rPr>
          <w:rFonts w:ascii="Times New Roman" w:hAnsi="Times New Roman" w:cs="Times New Roman"/>
          <w:sz w:val="24"/>
          <w:szCs w:val="24"/>
          <w:lang w:val="fr-FR"/>
        </w:rPr>
        <w:t>), l</w:t>
      </w:r>
      <w:r w:rsidR="008261E0" w:rsidRPr="00CA657E">
        <w:rPr>
          <w:rFonts w:ascii="Times New Roman" w:hAnsi="Times New Roman" w:cs="Times New Roman"/>
          <w:sz w:val="24"/>
          <w:szCs w:val="24"/>
          <w:lang w:val="fr-FR"/>
        </w:rPr>
        <w:t xml:space="preserve">es résultats empiriques montrent que les individus tendent à concevoir des avatars qui leur ressemblent </w:t>
      </w:r>
      <w:r w:rsidR="00BB66C3" w:rsidRPr="00CA657E">
        <w:rPr>
          <w:rFonts w:ascii="Times New Roman" w:hAnsi="Times New Roman" w:cs="Times New Roman"/>
          <w:sz w:val="24"/>
          <w:szCs w:val="24"/>
          <w:lang w:val="fr-FR"/>
        </w:rPr>
        <w:t>physiquement</w:t>
      </w:r>
      <w:r w:rsidR="005B4383" w:rsidRPr="00CA657E">
        <w:rPr>
          <w:rFonts w:ascii="Times New Roman" w:hAnsi="Times New Roman" w:cs="Times New Roman"/>
          <w:sz w:val="24"/>
          <w:szCs w:val="24"/>
          <w:lang w:val="fr-FR"/>
        </w:rPr>
        <w:t xml:space="preserve">, malgré l’amélioration ou l’idéalisation potentielle, </w:t>
      </w:r>
      <w:r w:rsidR="008261E0" w:rsidRPr="00CA657E">
        <w:rPr>
          <w:rFonts w:ascii="Times New Roman" w:hAnsi="Times New Roman" w:cs="Times New Roman"/>
          <w:sz w:val="24"/>
          <w:szCs w:val="24"/>
          <w:lang w:val="fr-FR"/>
        </w:rPr>
        <w:t xml:space="preserve">et dont la personnalité est </w:t>
      </w:r>
      <w:r w:rsidR="00785F46" w:rsidRPr="00CA657E">
        <w:rPr>
          <w:rFonts w:ascii="Times New Roman" w:hAnsi="Times New Roman" w:cs="Times New Roman"/>
          <w:sz w:val="24"/>
          <w:szCs w:val="24"/>
          <w:lang w:val="fr-FR"/>
        </w:rPr>
        <w:t xml:space="preserve">globalement </w:t>
      </w:r>
      <w:r w:rsidR="008261E0" w:rsidRPr="00CA657E">
        <w:rPr>
          <w:rFonts w:ascii="Times New Roman" w:hAnsi="Times New Roman" w:cs="Times New Roman"/>
          <w:sz w:val="24"/>
          <w:szCs w:val="24"/>
          <w:lang w:val="fr-FR"/>
        </w:rPr>
        <w:t>proche de leur personnalité réelle</w:t>
      </w:r>
      <w:r w:rsidR="00785F46" w:rsidRPr="00CA657E">
        <w:rPr>
          <w:rFonts w:ascii="Times New Roman" w:hAnsi="Times New Roman" w:cs="Times New Roman"/>
          <w:sz w:val="24"/>
          <w:szCs w:val="24"/>
          <w:lang w:val="fr-FR"/>
        </w:rPr>
        <w:t>, malgré</w:t>
      </w:r>
      <w:r w:rsidR="008261E0" w:rsidRPr="00CA657E">
        <w:rPr>
          <w:rFonts w:ascii="Times New Roman" w:hAnsi="Times New Roman" w:cs="Times New Roman"/>
          <w:sz w:val="24"/>
          <w:szCs w:val="24"/>
          <w:lang w:val="fr-FR"/>
        </w:rPr>
        <w:t xml:space="preserve"> </w:t>
      </w:r>
      <w:r w:rsidR="00785F46" w:rsidRPr="00CA657E">
        <w:rPr>
          <w:rFonts w:ascii="Times New Roman" w:hAnsi="Times New Roman" w:cs="Times New Roman"/>
          <w:sz w:val="24"/>
          <w:szCs w:val="24"/>
          <w:lang w:val="fr-FR"/>
        </w:rPr>
        <w:t xml:space="preserve">des </w:t>
      </w:r>
      <w:r w:rsidR="008261E0" w:rsidRPr="00CA657E">
        <w:rPr>
          <w:rFonts w:ascii="Times New Roman" w:hAnsi="Times New Roman" w:cs="Times New Roman"/>
          <w:sz w:val="24"/>
          <w:szCs w:val="24"/>
          <w:lang w:val="fr-FR"/>
        </w:rPr>
        <w:t xml:space="preserve">différences mineures si l’avatar </w:t>
      </w:r>
      <w:r w:rsidR="00931BC0">
        <w:rPr>
          <w:rFonts w:ascii="Times New Roman" w:hAnsi="Times New Roman" w:cs="Times New Roman"/>
          <w:sz w:val="24"/>
          <w:szCs w:val="24"/>
          <w:lang w:val="fr-FR"/>
        </w:rPr>
        <w:t>représente</w:t>
      </w:r>
      <w:r w:rsidR="008261E0" w:rsidRPr="00CA657E">
        <w:rPr>
          <w:rFonts w:ascii="Times New Roman" w:hAnsi="Times New Roman" w:cs="Times New Roman"/>
          <w:sz w:val="24"/>
          <w:szCs w:val="24"/>
          <w:lang w:val="fr-FR"/>
        </w:rPr>
        <w:t xml:space="preserve"> un soi </w:t>
      </w:r>
      <w:r w:rsidR="00633477" w:rsidRPr="00CA657E">
        <w:rPr>
          <w:rFonts w:ascii="Times New Roman" w:hAnsi="Times New Roman" w:cs="Times New Roman"/>
          <w:sz w:val="24"/>
          <w:szCs w:val="24"/>
          <w:lang w:val="fr-FR"/>
        </w:rPr>
        <w:t>amélioré (Vasalou et Joinson, 2009; Aas et al., 2010; Rhee et al., 2010</w:t>
      </w:r>
      <w:r w:rsidR="008261E0" w:rsidRPr="00CA657E">
        <w:rPr>
          <w:rFonts w:ascii="Times New Roman" w:hAnsi="Times New Roman" w:cs="Times New Roman"/>
          <w:sz w:val="24"/>
          <w:szCs w:val="24"/>
          <w:lang w:val="fr-FR"/>
        </w:rPr>
        <w:t xml:space="preserve">; Sung et Moon, 2011). Ces résultats semblent logiques </w:t>
      </w:r>
      <w:r w:rsidR="00931BC0">
        <w:rPr>
          <w:rFonts w:ascii="Times New Roman" w:hAnsi="Times New Roman" w:cs="Times New Roman"/>
          <w:sz w:val="24"/>
          <w:szCs w:val="24"/>
          <w:lang w:val="fr-FR"/>
        </w:rPr>
        <w:t>car</w:t>
      </w:r>
      <w:r w:rsidR="008261E0" w:rsidRPr="00CA657E">
        <w:rPr>
          <w:rFonts w:ascii="Times New Roman" w:hAnsi="Times New Roman" w:cs="Times New Roman"/>
          <w:sz w:val="24"/>
          <w:szCs w:val="24"/>
          <w:lang w:val="fr-FR"/>
        </w:rPr>
        <w:t xml:space="preserve">, </w:t>
      </w:r>
      <w:r w:rsidR="00DD7B96" w:rsidRPr="00CA657E">
        <w:rPr>
          <w:rFonts w:ascii="Times New Roman" w:hAnsi="Times New Roman" w:cs="Times New Roman"/>
          <w:sz w:val="24"/>
          <w:szCs w:val="24"/>
          <w:lang w:val="fr-FR"/>
        </w:rPr>
        <w:t xml:space="preserve">pour </w:t>
      </w:r>
      <w:r w:rsidR="008261E0" w:rsidRPr="00CA657E">
        <w:rPr>
          <w:rFonts w:ascii="Times New Roman" w:hAnsi="Times New Roman" w:cs="Times New Roman"/>
          <w:sz w:val="24"/>
          <w:szCs w:val="24"/>
          <w:lang w:val="fr-FR"/>
        </w:rPr>
        <w:t>explor</w:t>
      </w:r>
      <w:r w:rsidR="00DD7B96" w:rsidRPr="00CA657E">
        <w:rPr>
          <w:rFonts w:ascii="Times New Roman" w:hAnsi="Times New Roman" w:cs="Times New Roman"/>
          <w:sz w:val="24"/>
          <w:szCs w:val="24"/>
          <w:lang w:val="fr-FR"/>
        </w:rPr>
        <w:t>er</w:t>
      </w:r>
      <w:r w:rsidR="008261E0" w:rsidRPr="00CA657E">
        <w:rPr>
          <w:rFonts w:ascii="Times New Roman" w:hAnsi="Times New Roman" w:cs="Times New Roman"/>
          <w:sz w:val="24"/>
          <w:szCs w:val="24"/>
          <w:lang w:val="fr-FR"/>
        </w:rPr>
        <w:t xml:space="preserve"> et </w:t>
      </w:r>
      <w:r w:rsidR="00DD7B96" w:rsidRPr="00CA657E">
        <w:rPr>
          <w:rFonts w:ascii="Times New Roman" w:hAnsi="Times New Roman" w:cs="Times New Roman"/>
          <w:sz w:val="24"/>
          <w:szCs w:val="24"/>
          <w:lang w:val="fr-FR"/>
        </w:rPr>
        <w:t>construire</w:t>
      </w:r>
      <w:r w:rsidR="001D3A28">
        <w:rPr>
          <w:rFonts w:ascii="Times New Roman" w:hAnsi="Times New Roman" w:cs="Times New Roman"/>
          <w:sz w:val="24"/>
          <w:szCs w:val="24"/>
          <w:lang w:val="fr-FR"/>
        </w:rPr>
        <w:t xml:space="preserve"> s</w:t>
      </w:r>
      <w:r w:rsidR="008261E0" w:rsidRPr="00CA657E">
        <w:rPr>
          <w:rFonts w:ascii="Times New Roman" w:hAnsi="Times New Roman" w:cs="Times New Roman"/>
          <w:sz w:val="24"/>
          <w:szCs w:val="24"/>
          <w:lang w:val="fr-FR"/>
        </w:rPr>
        <w:t>es i</w:t>
      </w:r>
      <w:r w:rsidR="00BF51EA" w:rsidRPr="00CA657E">
        <w:rPr>
          <w:rFonts w:ascii="Times New Roman" w:hAnsi="Times New Roman" w:cs="Times New Roman"/>
          <w:sz w:val="24"/>
          <w:szCs w:val="24"/>
          <w:lang w:val="fr-FR"/>
        </w:rPr>
        <w:t xml:space="preserve">dentités multiples, l’individu </w:t>
      </w:r>
      <w:r w:rsidR="008261E0" w:rsidRPr="00CA657E">
        <w:rPr>
          <w:rFonts w:ascii="Times New Roman" w:hAnsi="Times New Roman" w:cs="Times New Roman"/>
          <w:sz w:val="24"/>
          <w:szCs w:val="24"/>
          <w:lang w:val="fr-FR"/>
        </w:rPr>
        <w:t>« </w:t>
      </w:r>
      <w:r w:rsidR="008261E0" w:rsidRPr="00CA657E">
        <w:rPr>
          <w:rFonts w:ascii="Times New Roman" w:hAnsi="Times New Roman" w:cs="Times New Roman"/>
          <w:i/>
          <w:sz w:val="24"/>
          <w:szCs w:val="24"/>
          <w:lang w:val="fr-FR"/>
        </w:rPr>
        <w:t>expose tout de même certains traits de sa personnalité réelle </w:t>
      </w:r>
      <w:r w:rsidR="008261E0" w:rsidRPr="00CA657E">
        <w:rPr>
          <w:rFonts w:ascii="Times New Roman" w:hAnsi="Times New Roman" w:cs="Times New Roman"/>
          <w:sz w:val="24"/>
          <w:szCs w:val="24"/>
          <w:lang w:val="fr-FR"/>
        </w:rPr>
        <w:t>» (Cogerino, 2009, p. 625) et joue un jeu de rôle avec lui</w:t>
      </w:r>
      <w:r w:rsidR="002C26A5" w:rsidRPr="00CA657E">
        <w:rPr>
          <w:rFonts w:ascii="Times New Roman" w:hAnsi="Times New Roman" w:cs="Times New Roman"/>
          <w:sz w:val="24"/>
          <w:szCs w:val="24"/>
          <w:lang w:val="fr-FR"/>
        </w:rPr>
        <w:t>-même (Tisser</w:t>
      </w:r>
      <w:r w:rsidR="00BF51EA" w:rsidRPr="00CA657E">
        <w:rPr>
          <w:rFonts w:ascii="Times New Roman" w:hAnsi="Times New Roman" w:cs="Times New Roman"/>
          <w:sz w:val="24"/>
          <w:szCs w:val="24"/>
          <w:lang w:val="fr-FR"/>
        </w:rPr>
        <w:t>on, 2008</w:t>
      </w:r>
      <w:r w:rsidR="008261E0" w:rsidRPr="00CA657E">
        <w:rPr>
          <w:rFonts w:ascii="Times New Roman" w:hAnsi="Times New Roman" w:cs="Times New Roman"/>
          <w:sz w:val="24"/>
          <w:szCs w:val="24"/>
          <w:lang w:val="fr-FR"/>
        </w:rPr>
        <w:t xml:space="preserve">). </w:t>
      </w:r>
      <w:r w:rsidR="0022058B" w:rsidRPr="00CA657E">
        <w:rPr>
          <w:rFonts w:ascii="Times New Roman" w:hAnsi="Times New Roman" w:cs="Times New Roman"/>
          <w:sz w:val="24"/>
          <w:szCs w:val="24"/>
          <w:lang w:val="fr-FR"/>
        </w:rPr>
        <w:t xml:space="preserve">L’identité virtuelle n’est </w:t>
      </w:r>
      <w:r w:rsidR="000829F1" w:rsidRPr="00CA657E">
        <w:rPr>
          <w:rFonts w:ascii="Times New Roman" w:hAnsi="Times New Roman" w:cs="Times New Roman"/>
          <w:sz w:val="24"/>
          <w:szCs w:val="24"/>
          <w:lang w:val="fr-FR"/>
        </w:rPr>
        <w:t>donc</w:t>
      </w:r>
      <w:r w:rsidR="0022058B" w:rsidRPr="00CA657E">
        <w:rPr>
          <w:rFonts w:ascii="Times New Roman" w:hAnsi="Times New Roman" w:cs="Times New Roman"/>
          <w:sz w:val="24"/>
          <w:szCs w:val="24"/>
          <w:lang w:val="fr-FR"/>
        </w:rPr>
        <w:t xml:space="preserve"> jamais totalement séparée de l’identité réelle (Kang et Yang, 2004) et l</w:t>
      </w:r>
      <w:r w:rsidR="008261E0" w:rsidRPr="00CA657E">
        <w:rPr>
          <w:rFonts w:ascii="Times New Roman" w:hAnsi="Times New Roman" w:cs="Times New Roman"/>
          <w:sz w:val="24"/>
          <w:szCs w:val="24"/>
          <w:lang w:val="fr-FR"/>
        </w:rPr>
        <w:t xml:space="preserve">es individus </w:t>
      </w:r>
      <w:r w:rsidR="0022058B" w:rsidRPr="00CA657E">
        <w:rPr>
          <w:rFonts w:ascii="Times New Roman" w:hAnsi="Times New Roman" w:cs="Times New Roman"/>
          <w:sz w:val="24"/>
          <w:szCs w:val="24"/>
          <w:lang w:val="fr-FR"/>
        </w:rPr>
        <w:t xml:space="preserve">créent </w:t>
      </w:r>
      <w:r w:rsidR="008261E0" w:rsidRPr="00CA657E">
        <w:rPr>
          <w:rFonts w:ascii="Times New Roman" w:hAnsi="Times New Roman" w:cs="Times New Roman"/>
          <w:sz w:val="24"/>
          <w:szCs w:val="24"/>
          <w:lang w:val="fr-FR"/>
        </w:rPr>
        <w:t>des avatars présentant des caractéristiques essentielles à leur propre identité (S</w:t>
      </w:r>
      <w:r w:rsidR="002524DF" w:rsidRPr="00CA657E">
        <w:rPr>
          <w:rFonts w:ascii="Times New Roman" w:hAnsi="Times New Roman" w:cs="Times New Roman"/>
          <w:sz w:val="24"/>
          <w:szCs w:val="24"/>
          <w:lang w:val="fr-FR"/>
        </w:rPr>
        <w:t>chroeder, 2002</w:t>
      </w:r>
      <w:r w:rsidR="006E2BDE" w:rsidRPr="00CA657E">
        <w:rPr>
          <w:rFonts w:ascii="Times New Roman" w:hAnsi="Times New Roman" w:cs="Times New Roman"/>
          <w:sz w:val="24"/>
          <w:szCs w:val="24"/>
          <w:lang w:val="fr-FR"/>
        </w:rPr>
        <w:t>; Taylor, 2002), d</w:t>
      </w:r>
      <w:r w:rsidR="00792875" w:rsidRPr="00CA657E">
        <w:rPr>
          <w:rFonts w:ascii="Times New Roman" w:hAnsi="Times New Roman" w:cs="Times New Roman"/>
          <w:sz w:val="24"/>
          <w:szCs w:val="24"/>
          <w:lang w:val="fr-FR"/>
        </w:rPr>
        <w:t xml:space="preserve">e </w:t>
      </w:r>
      <w:r w:rsidR="008261E0" w:rsidRPr="00CA657E">
        <w:rPr>
          <w:rFonts w:ascii="Times New Roman" w:hAnsi="Times New Roman" w:cs="Times New Roman"/>
          <w:sz w:val="24"/>
          <w:szCs w:val="24"/>
          <w:lang w:val="fr-FR"/>
        </w:rPr>
        <w:t xml:space="preserve">trop grandes différences </w:t>
      </w:r>
      <w:r w:rsidR="006E2BDE" w:rsidRPr="00CA657E">
        <w:rPr>
          <w:rFonts w:ascii="Times New Roman" w:hAnsi="Times New Roman" w:cs="Times New Roman"/>
          <w:sz w:val="24"/>
          <w:szCs w:val="24"/>
          <w:lang w:val="fr-FR"/>
        </w:rPr>
        <w:t>pouvant diminuer</w:t>
      </w:r>
      <w:r w:rsidR="00B35455" w:rsidRPr="00CA657E">
        <w:rPr>
          <w:rFonts w:ascii="Times New Roman" w:hAnsi="Times New Roman" w:cs="Times New Roman"/>
          <w:sz w:val="24"/>
          <w:szCs w:val="24"/>
          <w:lang w:val="fr-FR"/>
        </w:rPr>
        <w:t xml:space="preserve"> </w:t>
      </w:r>
      <w:r w:rsidR="008261E0" w:rsidRPr="00CA657E">
        <w:rPr>
          <w:rFonts w:ascii="Times New Roman" w:hAnsi="Times New Roman" w:cs="Times New Roman"/>
          <w:sz w:val="24"/>
          <w:szCs w:val="24"/>
          <w:lang w:val="fr-FR"/>
        </w:rPr>
        <w:t xml:space="preserve">la satisfaction </w:t>
      </w:r>
      <w:r w:rsidR="00BB66C3" w:rsidRPr="00CA657E">
        <w:rPr>
          <w:rFonts w:ascii="Times New Roman" w:hAnsi="Times New Roman" w:cs="Times New Roman"/>
          <w:sz w:val="24"/>
          <w:szCs w:val="24"/>
          <w:lang w:val="fr-FR"/>
        </w:rPr>
        <w:t>envers</w:t>
      </w:r>
      <w:r w:rsidR="008261E0" w:rsidRPr="00CA657E">
        <w:rPr>
          <w:rFonts w:ascii="Times New Roman" w:hAnsi="Times New Roman" w:cs="Times New Roman"/>
          <w:sz w:val="24"/>
          <w:szCs w:val="24"/>
          <w:lang w:val="fr-FR"/>
        </w:rPr>
        <w:t xml:space="preserve"> l’utilisation </w:t>
      </w:r>
      <w:r w:rsidR="006E2BDE" w:rsidRPr="00CA657E">
        <w:rPr>
          <w:rFonts w:ascii="Times New Roman" w:hAnsi="Times New Roman" w:cs="Times New Roman"/>
          <w:sz w:val="24"/>
          <w:szCs w:val="24"/>
          <w:lang w:val="fr-FR"/>
        </w:rPr>
        <w:t>de l’avatar</w:t>
      </w:r>
      <w:r w:rsidR="0022058B" w:rsidRPr="00CA657E">
        <w:rPr>
          <w:rFonts w:ascii="Times New Roman" w:hAnsi="Times New Roman" w:cs="Times New Roman"/>
          <w:sz w:val="24"/>
          <w:szCs w:val="24"/>
          <w:lang w:val="fr-FR"/>
        </w:rPr>
        <w:t xml:space="preserve"> (Ducheneaut et al.</w:t>
      </w:r>
      <w:r w:rsidR="008261E0" w:rsidRPr="00CA657E">
        <w:rPr>
          <w:rFonts w:ascii="Times New Roman" w:hAnsi="Times New Roman" w:cs="Times New Roman"/>
          <w:sz w:val="24"/>
          <w:szCs w:val="24"/>
          <w:lang w:val="fr-FR"/>
        </w:rPr>
        <w:t>,</w:t>
      </w:r>
      <w:r w:rsidR="00561D69" w:rsidRPr="00CA657E">
        <w:rPr>
          <w:rFonts w:ascii="Times New Roman" w:hAnsi="Times New Roman" w:cs="Times New Roman"/>
          <w:sz w:val="24"/>
          <w:szCs w:val="24"/>
          <w:lang w:val="fr-FR"/>
        </w:rPr>
        <w:t xml:space="preserve"> </w:t>
      </w:r>
      <w:r w:rsidR="008261E0" w:rsidRPr="00CA657E">
        <w:rPr>
          <w:rFonts w:ascii="Times New Roman" w:hAnsi="Times New Roman" w:cs="Times New Roman"/>
          <w:sz w:val="24"/>
          <w:szCs w:val="24"/>
          <w:lang w:val="fr-FR"/>
        </w:rPr>
        <w:t xml:space="preserve">2009). </w:t>
      </w:r>
      <w:r w:rsidR="00D55FAA" w:rsidRPr="00CA657E">
        <w:rPr>
          <w:rFonts w:ascii="Times New Roman" w:hAnsi="Times New Roman" w:cs="Times New Roman"/>
          <w:sz w:val="24"/>
          <w:szCs w:val="24"/>
          <w:lang w:val="fr-FR"/>
        </w:rPr>
        <w:t xml:space="preserve">L’identité de l’individu sera donc transmise par cette image construite. </w:t>
      </w:r>
    </w:p>
    <w:p w:rsidR="00081BC3" w:rsidRPr="00CA657E" w:rsidRDefault="00385339" w:rsidP="00385339">
      <w:pPr>
        <w:spacing w:after="0" w:line="360" w:lineRule="auto"/>
        <w:ind w:firstLine="284"/>
        <w:jc w:val="both"/>
        <w:rPr>
          <w:rFonts w:ascii="Times New Roman" w:hAnsi="Times New Roman" w:cs="Times New Roman"/>
          <w:color w:val="FF0000"/>
          <w:sz w:val="24"/>
          <w:szCs w:val="24"/>
          <w:lang w:val="fr-FR"/>
        </w:rPr>
      </w:pPr>
      <w:r w:rsidRPr="00CA657E">
        <w:rPr>
          <w:rFonts w:ascii="Times New Roman" w:hAnsi="Times New Roman" w:cs="Times New Roman"/>
          <w:sz w:val="24"/>
          <w:szCs w:val="24"/>
          <w:lang w:val="fr-FR"/>
        </w:rPr>
        <w:t>U</w:t>
      </w:r>
      <w:r w:rsidR="002524DF" w:rsidRPr="00CA657E">
        <w:rPr>
          <w:rFonts w:ascii="Times New Roman" w:hAnsi="Times New Roman" w:cs="Times New Roman"/>
          <w:sz w:val="24"/>
          <w:szCs w:val="24"/>
          <w:lang w:val="fr-FR"/>
        </w:rPr>
        <w:t xml:space="preserve">n paradoxe mérite </w:t>
      </w:r>
      <w:r w:rsidRPr="00CA657E">
        <w:rPr>
          <w:rFonts w:ascii="Times New Roman" w:hAnsi="Times New Roman" w:cs="Times New Roman"/>
          <w:sz w:val="24"/>
          <w:szCs w:val="24"/>
          <w:lang w:val="fr-FR"/>
        </w:rPr>
        <w:t xml:space="preserve">toutefois </w:t>
      </w:r>
      <w:r w:rsidR="008261E0" w:rsidRPr="00CA657E">
        <w:rPr>
          <w:rFonts w:ascii="Times New Roman" w:hAnsi="Times New Roman" w:cs="Times New Roman"/>
          <w:sz w:val="24"/>
          <w:szCs w:val="24"/>
          <w:lang w:val="fr-FR"/>
        </w:rPr>
        <w:t>d’être soulevé. Si, en théorie, les mondes virtuels permettent aux individus de se libérer des contra</w:t>
      </w:r>
      <w:r w:rsidR="009A7116" w:rsidRPr="00CA657E">
        <w:rPr>
          <w:rFonts w:ascii="Times New Roman" w:hAnsi="Times New Roman" w:cs="Times New Roman"/>
          <w:sz w:val="24"/>
          <w:szCs w:val="24"/>
          <w:lang w:val="fr-FR"/>
        </w:rPr>
        <w:t xml:space="preserve">intes physiques du corps et de </w:t>
      </w:r>
      <w:r w:rsidR="00573EB1" w:rsidRPr="00CA657E">
        <w:rPr>
          <w:rFonts w:ascii="Times New Roman" w:hAnsi="Times New Roman" w:cs="Times New Roman"/>
          <w:sz w:val="24"/>
          <w:szCs w:val="24"/>
          <w:lang w:val="fr-FR"/>
        </w:rPr>
        <w:t>devenir </w:t>
      </w:r>
      <w:r w:rsidR="008261E0" w:rsidRPr="00CA657E">
        <w:rPr>
          <w:rFonts w:ascii="Times New Roman" w:hAnsi="Times New Roman" w:cs="Times New Roman"/>
          <w:sz w:val="24"/>
          <w:szCs w:val="24"/>
          <w:lang w:val="fr-FR"/>
        </w:rPr>
        <w:t>un troll vol</w:t>
      </w:r>
      <w:r w:rsidR="00CF5C56" w:rsidRPr="00CA657E">
        <w:rPr>
          <w:rFonts w:ascii="Times New Roman" w:hAnsi="Times New Roman" w:cs="Times New Roman"/>
          <w:sz w:val="24"/>
          <w:szCs w:val="24"/>
          <w:lang w:val="fr-FR"/>
        </w:rPr>
        <w:t xml:space="preserve">ant ou un lapin, Yee et al. </w:t>
      </w:r>
      <w:r w:rsidR="008261E0" w:rsidRPr="00CA657E">
        <w:rPr>
          <w:rFonts w:ascii="Times New Roman" w:hAnsi="Times New Roman" w:cs="Times New Roman"/>
          <w:sz w:val="24"/>
          <w:szCs w:val="24"/>
          <w:lang w:val="fr-FR"/>
        </w:rPr>
        <w:t xml:space="preserve">(2009b) </w:t>
      </w:r>
      <w:r w:rsidR="005D78CE" w:rsidRPr="00CA657E">
        <w:rPr>
          <w:rFonts w:ascii="Times New Roman" w:hAnsi="Times New Roman" w:cs="Times New Roman"/>
          <w:sz w:val="24"/>
          <w:szCs w:val="24"/>
          <w:lang w:val="fr-FR"/>
        </w:rPr>
        <w:t xml:space="preserve">et Schultze (2010) </w:t>
      </w:r>
      <w:r w:rsidR="008261E0" w:rsidRPr="00CA657E">
        <w:rPr>
          <w:rFonts w:ascii="Times New Roman" w:hAnsi="Times New Roman" w:cs="Times New Roman"/>
          <w:sz w:val="24"/>
          <w:szCs w:val="24"/>
          <w:lang w:val="fr-FR"/>
        </w:rPr>
        <w:t>s’interrogent sur la tendance des univers virtuels à répliquer la réalité physique</w:t>
      </w:r>
      <w:r w:rsidR="00D946B7" w:rsidRPr="00CA657E">
        <w:rPr>
          <w:rFonts w:ascii="Times New Roman" w:hAnsi="Times New Roman" w:cs="Times New Roman"/>
          <w:sz w:val="24"/>
          <w:szCs w:val="24"/>
          <w:lang w:val="fr-FR"/>
        </w:rPr>
        <w:t xml:space="preserve">, ses codes et </w:t>
      </w:r>
      <w:r w:rsidR="005D78CE" w:rsidRPr="00CA657E">
        <w:rPr>
          <w:rFonts w:ascii="Times New Roman" w:hAnsi="Times New Roman" w:cs="Times New Roman"/>
          <w:sz w:val="24"/>
          <w:szCs w:val="24"/>
          <w:lang w:val="fr-FR"/>
        </w:rPr>
        <w:t xml:space="preserve">artefacts. Yee et al. (2009b) </w:t>
      </w:r>
      <w:r w:rsidR="00F84EA1" w:rsidRPr="00CA657E">
        <w:rPr>
          <w:rFonts w:ascii="Times New Roman" w:hAnsi="Times New Roman" w:cs="Times New Roman"/>
          <w:sz w:val="24"/>
          <w:szCs w:val="24"/>
          <w:lang w:val="fr-FR"/>
        </w:rPr>
        <w:t>évoquent</w:t>
      </w:r>
      <w:r w:rsidR="008261E0" w:rsidRPr="00CA657E">
        <w:rPr>
          <w:rFonts w:ascii="Times New Roman" w:hAnsi="Times New Roman" w:cs="Times New Roman"/>
          <w:sz w:val="24"/>
          <w:szCs w:val="24"/>
          <w:lang w:val="fr-FR"/>
        </w:rPr>
        <w:t xml:space="preserve"> la « </w:t>
      </w:r>
      <w:r w:rsidR="008261E0" w:rsidRPr="00CA657E">
        <w:rPr>
          <w:rFonts w:ascii="Times New Roman" w:hAnsi="Times New Roman" w:cs="Times New Roman"/>
          <w:i/>
          <w:sz w:val="24"/>
          <w:szCs w:val="24"/>
          <w:lang w:val="fr-FR"/>
        </w:rPr>
        <w:t>tyrannie de l’incarnation physique</w:t>
      </w:r>
      <w:r w:rsidR="008261E0" w:rsidRPr="00CA657E">
        <w:rPr>
          <w:rFonts w:ascii="Times New Roman" w:hAnsi="Times New Roman" w:cs="Times New Roman"/>
          <w:sz w:val="24"/>
          <w:szCs w:val="24"/>
          <w:lang w:val="fr-FR"/>
        </w:rPr>
        <w:t> »</w:t>
      </w:r>
      <w:r w:rsidR="0078025F">
        <w:rPr>
          <w:rFonts w:ascii="Times New Roman" w:hAnsi="Times New Roman" w:cs="Times New Roman"/>
          <w:sz w:val="24"/>
          <w:szCs w:val="24"/>
          <w:lang w:val="fr-FR"/>
        </w:rPr>
        <w:t xml:space="preserve"> </w:t>
      </w:r>
      <w:r w:rsidR="005D78CE" w:rsidRPr="00CA657E">
        <w:rPr>
          <w:rFonts w:ascii="Times New Roman" w:hAnsi="Times New Roman" w:cs="Times New Roman"/>
          <w:sz w:val="24"/>
          <w:szCs w:val="24"/>
          <w:lang w:val="fr-FR"/>
        </w:rPr>
        <w:t xml:space="preserve">: </w:t>
      </w:r>
      <w:r w:rsidR="008261E0" w:rsidRPr="00CA657E">
        <w:rPr>
          <w:rFonts w:ascii="Times New Roman" w:hAnsi="Times New Roman" w:cs="Times New Roman"/>
          <w:sz w:val="24"/>
          <w:szCs w:val="24"/>
          <w:lang w:val="fr-FR"/>
        </w:rPr>
        <w:t xml:space="preserve">il est généralement attendu que les avatars aient une forme humaine (ou humanoïde). Cependant, à quel degré d’abstraction ou de différence considère-t-on qu’une incarnation n’est </w:t>
      </w:r>
      <w:r w:rsidR="00F84EA1" w:rsidRPr="00CA657E">
        <w:rPr>
          <w:rFonts w:ascii="Times New Roman" w:hAnsi="Times New Roman" w:cs="Times New Roman"/>
          <w:sz w:val="24"/>
          <w:szCs w:val="24"/>
          <w:lang w:val="fr-FR"/>
        </w:rPr>
        <w:t>pas humaine (Yee et al., 2009b)</w:t>
      </w:r>
      <w:r w:rsidR="0078025F">
        <w:rPr>
          <w:rFonts w:ascii="Times New Roman" w:hAnsi="Times New Roman" w:cs="Times New Roman"/>
          <w:sz w:val="24"/>
          <w:szCs w:val="24"/>
          <w:lang w:val="fr-FR"/>
        </w:rPr>
        <w:t xml:space="preserve"> </w:t>
      </w:r>
      <w:r w:rsidR="008261E0" w:rsidRPr="00CA657E">
        <w:rPr>
          <w:rFonts w:ascii="Times New Roman" w:hAnsi="Times New Roman" w:cs="Times New Roman"/>
          <w:sz w:val="24"/>
          <w:szCs w:val="24"/>
          <w:lang w:val="fr-FR"/>
        </w:rPr>
        <w:t>?</w:t>
      </w:r>
      <w:r w:rsidR="00081BC3" w:rsidRPr="00CA657E">
        <w:rPr>
          <w:rFonts w:ascii="Times New Roman" w:hAnsi="Times New Roman" w:cs="Times New Roman"/>
          <w:sz w:val="24"/>
          <w:szCs w:val="24"/>
          <w:lang w:val="fr-FR"/>
        </w:rPr>
        <w:t xml:space="preserve"> S’il est évident qu’un animal </w:t>
      </w:r>
      <w:r w:rsidR="008261E0" w:rsidRPr="00CA657E">
        <w:rPr>
          <w:rFonts w:ascii="Times New Roman" w:hAnsi="Times New Roman" w:cs="Times New Roman"/>
          <w:sz w:val="24"/>
          <w:szCs w:val="24"/>
          <w:lang w:val="fr-FR"/>
        </w:rPr>
        <w:t xml:space="preserve">ou une table ne sont pas </w:t>
      </w:r>
      <w:r w:rsidR="009B4707" w:rsidRPr="00CA657E">
        <w:rPr>
          <w:rFonts w:ascii="Times New Roman" w:hAnsi="Times New Roman" w:cs="Times New Roman"/>
          <w:sz w:val="24"/>
          <w:szCs w:val="24"/>
          <w:lang w:val="fr-FR"/>
        </w:rPr>
        <w:t>humains</w:t>
      </w:r>
      <w:r w:rsidR="008261E0" w:rsidRPr="00CA657E">
        <w:rPr>
          <w:rFonts w:ascii="Times New Roman" w:hAnsi="Times New Roman" w:cs="Times New Roman"/>
          <w:sz w:val="24"/>
          <w:szCs w:val="24"/>
          <w:lang w:val="fr-FR"/>
        </w:rPr>
        <w:t>, une fée ou un troll sont</w:t>
      </w:r>
      <w:r w:rsidR="00573EB1" w:rsidRPr="00CA657E">
        <w:rPr>
          <w:rFonts w:ascii="Times New Roman" w:hAnsi="Times New Roman" w:cs="Times New Roman"/>
          <w:sz w:val="24"/>
          <w:szCs w:val="24"/>
          <w:lang w:val="fr-FR"/>
        </w:rPr>
        <w:t xml:space="preserve">-ils des incarnations humaines, </w:t>
      </w:r>
      <w:r w:rsidR="008261E0" w:rsidRPr="00CA657E">
        <w:rPr>
          <w:rFonts w:ascii="Times New Roman" w:hAnsi="Times New Roman" w:cs="Times New Roman"/>
          <w:sz w:val="24"/>
          <w:szCs w:val="24"/>
          <w:lang w:val="fr-FR"/>
        </w:rPr>
        <w:t>bien que fantaisiste</w:t>
      </w:r>
      <w:r w:rsidR="00573EB1" w:rsidRPr="00CA657E">
        <w:rPr>
          <w:rFonts w:ascii="Times New Roman" w:hAnsi="Times New Roman" w:cs="Times New Roman"/>
          <w:sz w:val="24"/>
          <w:szCs w:val="24"/>
          <w:lang w:val="fr-FR"/>
        </w:rPr>
        <w:t>s</w:t>
      </w:r>
      <w:r w:rsidR="008261E0" w:rsidRPr="00CA657E">
        <w:rPr>
          <w:rFonts w:ascii="Times New Roman" w:hAnsi="Times New Roman" w:cs="Times New Roman"/>
          <w:sz w:val="24"/>
          <w:szCs w:val="24"/>
          <w:vertAlign w:val="superscript"/>
        </w:rPr>
        <w:footnoteReference w:id="6"/>
      </w:r>
      <w:r w:rsidR="008261E0" w:rsidRPr="00CA657E">
        <w:rPr>
          <w:rFonts w:ascii="Times New Roman" w:hAnsi="Times New Roman" w:cs="Times New Roman"/>
          <w:sz w:val="24"/>
          <w:szCs w:val="24"/>
          <w:lang w:val="fr-FR"/>
        </w:rPr>
        <w:t>? L’anthropomorphism</w:t>
      </w:r>
      <w:r w:rsidR="00081BC3" w:rsidRPr="00CA657E">
        <w:rPr>
          <w:rFonts w:ascii="Times New Roman" w:hAnsi="Times New Roman" w:cs="Times New Roman"/>
          <w:sz w:val="24"/>
          <w:szCs w:val="24"/>
          <w:lang w:val="fr-FR"/>
        </w:rPr>
        <w:t>e</w:t>
      </w:r>
      <w:r w:rsidR="008261E0" w:rsidRPr="00CA657E">
        <w:rPr>
          <w:rFonts w:ascii="Times New Roman" w:hAnsi="Times New Roman" w:cs="Times New Roman"/>
          <w:sz w:val="24"/>
          <w:szCs w:val="24"/>
          <w:vertAlign w:val="superscript"/>
        </w:rPr>
        <w:footnoteReference w:id="7"/>
      </w:r>
      <w:r w:rsidR="008261E0" w:rsidRPr="00CA657E">
        <w:rPr>
          <w:rFonts w:ascii="Times New Roman" w:hAnsi="Times New Roman" w:cs="Times New Roman"/>
          <w:sz w:val="24"/>
          <w:szCs w:val="24"/>
          <w:lang w:val="fr-FR"/>
        </w:rPr>
        <w:t xml:space="preserve"> de l’avatar</w:t>
      </w:r>
      <w:r w:rsidR="00C652A8">
        <w:rPr>
          <w:rFonts w:ascii="Times New Roman" w:hAnsi="Times New Roman" w:cs="Times New Roman"/>
          <w:sz w:val="24"/>
          <w:szCs w:val="24"/>
          <w:lang w:val="fr-FR"/>
        </w:rPr>
        <w:t xml:space="preserve"> </w:t>
      </w:r>
      <w:r w:rsidR="008261E0" w:rsidRPr="00CA657E">
        <w:rPr>
          <w:rFonts w:ascii="Times New Roman" w:hAnsi="Times New Roman" w:cs="Times New Roman"/>
          <w:sz w:val="24"/>
          <w:szCs w:val="24"/>
          <w:lang w:val="fr-FR"/>
        </w:rPr>
        <w:t xml:space="preserve">est une piste de réflexion </w:t>
      </w:r>
      <w:r w:rsidR="008261E0" w:rsidRPr="00CA657E">
        <w:rPr>
          <w:rFonts w:ascii="Times New Roman" w:hAnsi="Times New Roman" w:cs="Times New Roman"/>
          <w:sz w:val="24"/>
          <w:szCs w:val="24"/>
          <w:lang w:val="fr-FR"/>
        </w:rPr>
        <w:lastRenderedPageBreak/>
        <w:t>qui d</w:t>
      </w:r>
      <w:r w:rsidR="00B34D08" w:rsidRPr="00CA657E">
        <w:rPr>
          <w:rFonts w:ascii="Times New Roman" w:hAnsi="Times New Roman" w:cs="Times New Roman"/>
          <w:sz w:val="24"/>
          <w:szCs w:val="24"/>
          <w:lang w:val="fr-FR"/>
        </w:rPr>
        <w:t>evrait</w:t>
      </w:r>
      <w:r w:rsidR="008261E0" w:rsidRPr="00CA657E">
        <w:rPr>
          <w:rFonts w:ascii="Times New Roman" w:hAnsi="Times New Roman" w:cs="Times New Roman"/>
          <w:sz w:val="24"/>
          <w:szCs w:val="24"/>
          <w:lang w:val="fr-FR"/>
        </w:rPr>
        <w:t xml:space="preserve"> être creusée.</w:t>
      </w:r>
      <w:r w:rsidR="008261E0" w:rsidRPr="00CA657E">
        <w:rPr>
          <w:rFonts w:ascii="Times New Roman" w:hAnsi="Times New Roman" w:cs="Times New Roman"/>
          <w:color w:val="FF0000"/>
          <w:sz w:val="24"/>
          <w:szCs w:val="24"/>
          <w:lang w:val="fr-FR"/>
        </w:rPr>
        <w:t xml:space="preserve"> </w:t>
      </w:r>
      <w:r w:rsidR="008261E0" w:rsidRPr="00CA657E">
        <w:rPr>
          <w:rFonts w:ascii="Times New Roman" w:hAnsi="Times New Roman" w:cs="Times New Roman"/>
          <w:sz w:val="24"/>
          <w:szCs w:val="24"/>
          <w:lang w:val="fr-FR"/>
        </w:rPr>
        <w:t>Si cette caractéristique a été étudiée dan</w:t>
      </w:r>
      <w:r w:rsidR="002524DF" w:rsidRPr="00CA657E">
        <w:rPr>
          <w:rFonts w:ascii="Times New Roman" w:hAnsi="Times New Roman" w:cs="Times New Roman"/>
          <w:sz w:val="24"/>
          <w:szCs w:val="24"/>
          <w:lang w:val="fr-FR"/>
        </w:rPr>
        <w:t>s le cadre des AVI (Nowak, 2004</w:t>
      </w:r>
      <w:r w:rsidR="00D935BC">
        <w:rPr>
          <w:rFonts w:ascii="Times New Roman" w:hAnsi="Times New Roman" w:cs="Times New Roman"/>
          <w:sz w:val="24"/>
          <w:szCs w:val="24"/>
          <w:lang w:val="fr-FR"/>
        </w:rPr>
        <w:t xml:space="preserve"> </w:t>
      </w:r>
      <w:r w:rsidR="008261E0" w:rsidRPr="00CA657E">
        <w:rPr>
          <w:rFonts w:ascii="Times New Roman" w:hAnsi="Times New Roman" w:cs="Times New Roman"/>
          <w:sz w:val="24"/>
          <w:szCs w:val="24"/>
          <w:lang w:val="fr-FR"/>
        </w:rPr>
        <w:t xml:space="preserve">; Nowak et Rauh, 2006), elle ne l’a pas encore été </w:t>
      </w:r>
      <w:r w:rsidR="008935D5" w:rsidRPr="00CA657E">
        <w:rPr>
          <w:rFonts w:ascii="Times New Roman" w:hAnsi="Times New Roman" w:cs="Times New Roman"/>
          <w:sz w:val="24"/>
          <w:szCs w:val="24"/>
          <w:lang w:val="fr-FR"/>
        </w:rPr>
        <w:t>pour</w:t>
      </w:r>
      <w:r w:rsidR="008261E0" w:rsidRPr="00CA657E">
        <w:rPr>
          <w:rFonts w:ascii="Times New Roman" w:hAnsi="Times New Roman" w:cs="Times New Roman"/>
          <w:sz w:val="24"/>
          <w:szCs w:val="24"/>
          <w:lang w:val="fr-FR"/>
        </w:rPr>
        <w:t xml:space="preserve"> d’autres </w:t>
      </w:r>
      <w:r w:rsidR="008935D5" w:rsidRPr="00CA657E">
        <w:rPr>
          <w:rFonts w:ascii="Times New Roman" w:hAnsi="Times New Roman" w:cs="Times New Roman"/>
          <w:sz w:val="24"/>
          <w:szCs w:val="24"/>
          <w:lang w:val="fr-FR"/>
        </w:rPr>
        <w:t>types d’avatars</w:t>
      </w:r>
      <w:r w:rsidR="008261E0" w:rsidRPr="00CA657E">
        <w:rPr>
          <w:rFonts w:ascii="Times New Roman" w:hAnsi="Times New Roman" w:cs="Times New Roman"/>
          <w:sz w:val="24"/>
          <w:szCs w:val="24"/>
          <w:lang w:val="fr-FR"/>
        </w:rPr>
        <w:t>.</w:t>
      </w:r>
    </w:p>
    <w:p w:rsidR="00C922E4" w:rsidRPr="00CA657E" w:rsidRDefault="008261E0" w:rsidP="00385339">
      <w:pPr>
        <w:spacing w:after="0" w:line="360" w:lineRule="auto"/>
        <w:ind w:firstLine="284"/>
        <w:jc w:val="both"/>
        <w:rPr>
          <w:rFonts w:ascii="Times New Roman" w:hAnsi="Times New Roman" w:cs="Times New Roman"/>
          <w:color w:val="000000"/>
          <w:sz w:val="24"/>
          <w:szCs w:val="24"/>
          <w:lang w:val="fr-FR"/>
        </w:rPr>
      </w:pPr>
      <w:r w:rsidRPr="00CA657E">
        <w:rPr>
          <w:rFonts w:ascii="Times New Roman" w:hAnsi="Times New Roman" w:cs="Times New Roman"/>
          <w:sz w:val="24"/>
          <w:szCs w:val="24"/>
          <w:lang w:val="fr-FR"/>
        </w:rPr>
        <w:t>Yee et al. (2009b)</w:t>
      </w:r>
      <w:r w:rsidRPr="00CA657E">
        <w:rPr>
          <w:rFonts w:ascii="Times New Roman" w:hAnsi="Times New Roman" w:cs="Times New Roman"/>
          <w:color w:val="000000"/>
          <w:sz w:val="24"/>
          <w:szCs w:val="24"/>
          <w:lang w:val="fr-FR"/>
        </w:rPr>
        <w:t xml:space="preserve"> soulignent </w:t>
      </w:r>
      <w:r w:rsidR="008935D5" w:rsidRPr="00CA657E">
        <w:rPr>
          <w:rFonts w:ascii="Times New Roman" w:hAnsi="Times New Roman" w:cs="Times New Roman"/>
          <w:color w:val="000000"/>
          <w:sz w:val="24"/>
          <w:szCs w:val="24"/>
          <w:lang w:val="fr-FR"/>
        </w:rPr>
        <w:t xml:space="preserve">également </w:t>
      </w:r>
      <w:r w:rsidRPr="00CA657E">
        <w:rPr>
          <w:rFonts w:ascii="Times New Roman" w:hAnsi="Times New Roman" w:cs="Times New Roman"/>
          <w:color w:val="000000"/>
          <w:sz w:val="24"/>
          <w:szCs w:val="24"/>
          <w:lang w:val="fr-FR"/>
        </w:rPr>
        <w:t xml:space="preserve">que certains univers sont plus propices à la nécessité d'une représentation humaine et </w:t>
      </w:r>
      <w:r w:rsidR="00E915B1" w:rsidRPr="00CA657E">
        <w:rPr>
          <w:rFonts w:ascii="Times New Roman" w:hAnsi="Times New Roman" w:cs="Times New Roman"/>
          <w:color w:val="000000"/>
          <w:sz w:val="24"/>
          <w:szCs w:val="24"/>
          <w:lang w:val="fr-FR"/>
        </w:rPr>
        <w:t>d’</w:t>
      </w:r>
      <w:r w:rsidRPr="00CA657E">
        <w:rPr>
          <w:rFonts w:ascii="Times New Roman" w:hAnsi="Times New Roman" w:cs="Times New Roman"/>
          <w:color w:val="000000"/>
          <w:sz w:val="24"/>
          <w:szCs w:val="24"/>
          <w:lang w:val="fr-FR"/>
        </w:rPr>
        <w:t>artefacts familiers. Les études de Carù et Cova (2003, 20</w:t>
      </w:r>
      <w:r w:rsidR="00E915B1" w:rsidRPr="00CA657E">
        <w:rPr>
          <w:rFonts w:ascii="Times New Roman" w:hAnsi="Times New Roman" w:cs="Times New Roman"/>
          <w:color w:val="000000"/>
          <w:sz w:val="24"/>
          <w:szCs w:val="24"/>
          <w:lang w:val="fr-FR"/>
        </w:rPr>
        <w:t xml:space="preserve">06) </w:t>
      </w:r>
      <w:r w:rsidR="002524DF" w:rsidRPr="00CA657E">
        <w:rPr>
          <w:rFonts w:ascii="Times New Roman" w:hAnsi="Times New Roman" w:cs="Times New Roman"/>
          <w:color w:val="000000"/>
          <w:sz w:val="24"/>
          <w:szCs w:val="24"/>
          <w:lang w:val="fr-FR"/>
        </w:rPr>
        <w:t xml:space="preserve">montrent </w:t>
      </w:r>
      <w:r w:rsidR="00E915B1" w:rsidRPr="00CA657E">
        <w:rPr>
          <w:rFonts w:ascii="Times New Roman" w:hAnsi="Times New Roman" w:cs="Times New Roman"/>
          <w:color w:val="000000"/>
          <w:sz w:val="24"/>
          <w:szCs w:val="24"/>
          <w:lang w:val="fr-FR"/>
        </w:rPr>
        <w:t xml:space="preserve">que, </w:t>
      </w:r>
      <w:r w:rsidRPr="00CA657E">
        <w:rPr>
          <w:rFonts w:ascii="Times New Roman" w:hAnsi="Times New Roman" w:cs="Times New Roman"/>
          <w:color w:val="000000"/>
          <w:sz w:val="24"/>
          <w:szCs w:val="24"/>
          <w:lang w:val="fr-FR"/>
        </w:rPr>
        <w:t xml:space="preserve">pour vivre pleinement une expérience, les individus doivent pouvoir s’approprier cette expérience et son environnement, </w:t>
      </w:r>
      <w:r w:rsidR="00D946B7" w:rsidRPr="00CA657E">
        <w:rPr>
          <w:rFonts w:ascii="Times New Roman" w:hAnsi="Times New Roman" w:cs="Times New Roman"/>
          <w:color w:val="000000"/>
          <w:sz w:val="24"/>
          <w:szCs w:val="24"/>
          <w:lang w:val="fr-FR"/>
        </w:rPr>
        <w:t>notamment grâce à</w:t>
      </w:r>
      <w:r w:rsidRPr="00CA657E">
        <w:rPr>
          <w:rFonts w:ascii="Times New Roman" w:hAnsi="Times New Roman" w:cs="Times New Roman"/>
          <w:color w:val="000000"/>
          <w:sz w:val="24"/>
          <w:szCs w:val="24"/>
          <w:lang w:val="fr-FR"/>
        </w:rPr>
        <w:t xml:space="preserve"> l’expérience passé</w:t>
      </w:r>
      <w:r w:rsidR="00E915B1" w:rsidRPr="00CA657E">
        <w:rPr>
          <w:rFonts w:ascii="Times New Roman" w:hAnsi="Times New Roman" w:cs="Times New Roman"/>
          <w:color w:val="000000"/>
          <w:sz w:val="24"/>
          <w:szCs w:val="24"/>
          <w:lang w:val="fr-FR"/>
        </w:rPr>
        <w:t>e</w:t>
      </w:r>
      <w:r w:rsidRPr="00CA657E">
        <w:rPr>
          <w:rFonts w:ascii="Times New Roman" w:hAnsi="Times New Roman" w:cs="Times New Roman"/>
          <w:color w:val="000000"/>
          <w:sz w:val="24"/>
          <w:szCs w:val="24"/>
          <w:lang w:val="fr-FR"/>
        </w:rPr>
        <w:t xml:space="preserve"> et </w:t>
      </w:r>
      <w:r w:rsidR="00D946B7" w:rsidRPr="00CA657E">
        <w:rPr>
          <w:rFonts w:ascii="Times New Roman" w:hAnsi="Times New Roman" w:cs="Times New Roman"/>
          <w:color w:val="000000"/>
          <w:sz w:val="24"/>
          <w:szCs w:val="24"/>
          <w:lang w:val="fr-FR"/>
        </w:rPr>
        <w:t xml:space="preserve">des </w:t>
      </w:r>
      <w:r w:rsidRPr="00CA657E">
        <w:rPr>
          <w:rFonts w:ascii="Times New Roman" w:hAnsi="Times New Roman" w:cs="Times New Roman"/>
          <w:color w:val="000000"/>
          <w:sz w:val="24"/>
          <w:szCs w:val="24"/>
          <w:lang w:val="fr-FR"/>
        </w:rPr>
        <w:t xml:space="preserve">artefacts familiers jouant le rôle de points d’ancrage. Ainsi, le réalisme des environnements virtuels et des avatars semble </w:t>
      </w:r>
      <w:r w:rsidRPr="00CA657E">
        <w:rPr>
          <w:rFonts w:ascii="Times New Roman" w:hAnsi="Times New Roman" w:cs="Times New Roman"/>
          <w:i/>
          <w:color w:val="000000"/>
          <w:sz w:val="24"/>
          <w:szCs w:val="24"/>
          <w:lang w:val="fr-FR"/>
        </w:rPr>
        <w:t>a priori</w:t>
      </w:r>
      <w:r w:rsidRPr="00CA657E">
        <w:rPr>
          <w:rFonts w:ascii="Times New Roman" w:hAnsi="Times New Roman" w:cs="Times New Roman"/>
          <w:color w:val="000000"/>
          <w:sz w:val="24"/>
          <w:szCs w:val="24"/>
          <w:lang w:val="fr-FR"/>
        </w:rPr>
        <w:t xml:space="preserve"> pertinent dans un univers à vocation commerciale</w:t>
      </w:r>
      <w:r w:rsidR="00B34D08" w:rsidRPr="00CA657E">
        <w:rPr>
          <w:rFonts w:ascii="Times New Roman" w:hAnsi="Times New Roman" w:cs="Times New Roman"/>
          <w:color w:val="000000"/>
          <w:sz w:val="24"/>
          <w:szCs w:val="24"/>
          <w:lang w:val="fr-FR"/>
        </w:rPr>
        <w:t xml:space="preserve"> et </w:t>
      </w:r>
      <w:r w:rsidR="006F124D" w:rsidRPr="00CA657E">
        <w:rPr>
          <w:rFonts w:ascii="Times New Roman" w:hAnsi="Times New Roman" w:cs="Times New Roman"/>
          <w:color w:val="000000"/>
          <w:sz w:val="24"/>
          <w:szCs w:val="24"/>
          <w:lang w:val="fr-FR"/>
        </w:rPr>
        <w:t xml:space="preserve">a </w:t>
      </w:r>
      <w:r w:rsidR="00B34D08" w:rsidRPr="00CA657E">
        <w:rPr>
          <w:rFonts w:ascii="Times New Roman" w:hAnsi="Times New Roman" w:cs="Times New Roman"/>
          <w:color w:val="000000"/>
          <w:sz w:val="24"/>
          <w:szCs w:val="24"/>
          <w:lang w:val="fr-FR"/>
        </w:rPr>
        <w:t>déjà été montré pour</w:t>
      </w:r>
      <w:r w:rsidR="006F124D" w:rsidRPr="00CA657E">
        <w:rPr>
          <w:rFonts w:ascii="Times New Roman" w:hAnsi="Times New Roman" w:cs="Times New Roman"/>
          <w:color w:val="000000"/>
          <w:sz w:val="24"/>
          <w:szCs w:val="24"/>
          <w:lang w:val="fr-FR"/>
        </w:rPr>
        <w:t xml:space="preserve"> l'avatar-mannequin </w:t>
      </w:r>
      <w:r w:rsidR="005F1F80" w:rsidRPr="00CA657E">
        <w:rPr>
          <w:rFonts w:ascii="Times New Roman" w:hAnsi="Times New Roman" w:cs="Times New Roman"/>
          <w:color w:val="000000"/>
          <w:sz w:val="24"/>
          <w:szCs w:val="24"/>
          <w:lang w:val="fr-FR"/>
        </w:rPr>
        <w:t>(Malter et al., 2008</w:t>
      </w:r>
      <w:r w:rsidR="00CF5C56" w:rsidRPr="00CA657E">
        <w:rPr>
          <w:rFonts w:ascii="Times New Roman" w:hAnsi="Times New Roman" w:cs="Times New Roman"/>
          <w:color w:val="000000"/>
          <w:sz w:val="24"/>
          <w:szCs w:val="24"/>
          <w:lang w:val="fr-FR"/>
        </w:rPr>
        <w:t xml:space="preserve"> </w:t>
      </w:r>
      <w:r w:rsidR="005F1F80" w:rsidRPr="00CA657E">
        <w:rPr>
          <w:rFonts w:ascii="Times New Roman" w:hAnsi="Times New Roman" w:cs="Times New Roman"/>
          <w:color w:val="000000"/>
          <w:sz w:val="24"/>
          <w:szCs w:val="24"/>
          <w:lang w:val="fr-FR"/>
        </w:rPr>
        <w:t>; Kim et Forsythe, 2008, 2009</w:t>
      </w:r>
      <w:r w:rsidRPr="00CA657E">
        <w:rPr>
          <w:rFonts w:ascii="Times New Roman" w:hAnsi="Times New Roman" w:cs="Times New Roman"/>
          <w:color w:val="000000"/>
          <w:sz w:val="24"/>
          <w:szCs w:val="24"/>
          <w:lang w:val="fr-FR"/>
        </w:rPr>
        <w:t xml:space="preserve">). Néanmoins, un tel réalisme est-il nécessaire pour les avatars </w:t>
      </w:r>
      <w:r w:rsidR="003B2C9D" w:rsidRPr="00CA657E">
        <w:rPr>
          <w:rFonts w:ascii="Times New Roman" w:hAnsi="Times New Roman" w:cs="Times New Roman"/>
          <w:color w:val="000000"/>
          <w:sz w:val="24"/>
          <w:szCs w:val="24"/>
          <w:lang w:val="fr-FR"/>
        </w:rPr>
        <w:t xml:space="preserve">d’un forum, </w:t>
      </w:r>
      <w:r w:rsidRPr="00CA657E">
        <w:rPr>
          <w:rFonts w:ascii="Times New Roman" w:hAnsi="Times New Roman" w:cs="Times New Roman"/>
          <w:color w:val="000000"/>
          <w:sz w:val="24"/>
          <w:szCs w:val="24"/>
          <w:lang w:val="fr-FR"/>
        </w:rPr>
        <w:t xml:space="preserve">d'un centre commercial 3D </w:t>
      </w:r>
      <w:r w:rsidR="008935D5" w:rsidRPr="00CA657E">
        <w:rPr>
          <w:rFonts w:ascii="Times New Roman" w:hAnsi="Times New Roman" w:cs="Times New Roman"/>
          <w:color w:val="000000"/>
          <w:sz w:val="24"/>
          <w:szCs w:val="24"/>
          <w:lang w:val="fr-FR"/>
        </w:rPr>
        <w:t xml:space="preserve">ou </w:t>
      </w:r>
      <w:r w:rsidR="000C63AE" w:rsidRPr="00CA657E">
        <w:rPr>
          <w:rFonts w:ascii="Times New Roman" w:hAnsi="Times New Roman" w:cs="Times New Roman"/>
          <w:color w:val="000000"/>
          <w:sz w:val="24"/>
          <w:szCs w:val="24"/>
          <w:lang w:val="fr-FR"/>
        </w:rPr>
        <w:t xml:space="preserve">pour </w:t>
      </w:r>
      <w:r w:rsidRPr="00CA657E">
        <w:rPr>
          <w:rFonts w:ascii="Times New Roman" w:hAnsi="Times New Roman" w:cs="Times New Roman"/>
          <w:color w:val="000000"/>
          <w:sz w:val="24"/>
          <w:szCs w:val="24"/>
          <w:lang w:val="fr-FR"/>
        </w:rPr>
        <w:t xml:space="preserve">une visite de musée virtuelle ? </w:t>
      </w:r>
      <w:r w:rsidR="00573EB1" w:rsidRPr="00CA657E">
        <w:rPr>
          <w:rFonts w:ascii="Times New Roman" w:hAnsi="Times New Roman" w:cs="Times New Roman"/>
          <w:color w:val="000000"/>
          <w:sz w:val="24"/>
          <w:szCs w:val="24"/>
          <w:lang w:val="fr-FR"/>
        </w:rPr>
        <w:t>L’avatar</w:t>
      </w:r>
      <w:r w:rsidRPr="00CA657E">
        <w:rPr>
          <w:rFonts w:ascii="Times New Roman" w:hAnsi="Times New Roman" w:cs="Times New Roman"/>
          <w:color w:val="000000"/>
          <w:sz w:val="24"/>
          <w:szCs w:val="24"/>
          <w:lang w:val="fr-FR"/>
        </w:rPr>
        <w:t xml:space="preserve"> pourrai</w:t>
      </w:r>
      <w:r w:rsidR="00573EB1" w:rsidRPr="00CA657E">
        <w:rPr>
          <w:rFonts w:ascii="Times New Roman" w:hAnsi="Times New Roman" w:cs="Times New Roman"/>
          <w:color w:val="000000"/>
          <w:sz w:val="24"/>
          <w:szCs w:val="24"/>
          <w:lang w:val="fr-FR"/>
        </w:rPr>
        <w:t>t y être métaphorique ou fantaisiste</w:t>
      </w:r>
      <w:r w:rsidRPr="00CA657E">
        <w:rPr>
          <w:rFonts w:ascii="Times New Roman" w:hAnsi="Times New Roman" w:cs="Times New Roman"/>
          <w:color w:val="000000"/>
          <w:sz w:val="24"/>
          <w:szCs w:val="24"/>
          <w:lang w:val="fr-FR"/>
        </w:rPr>
        <w:t xml:space="preserve"> et </w:t>
      </w:r>
      <w:r w:rsidR="00B8230E" w:rsidRPr="00CA657E">
        <w:rPr>
          <w:rFonts w:ascii="Times New Roman" w:hAnsi="Times New Roman" w:cs="Times New Roman"/>
          <w:color w:val="000000"/>
          <w:sz w:val="24"/>
          <w:szCs w:val="24"/>
          <w:lang w:val="fr-FR"/>
        </w:rPr>
        <w:t xml:space="preserve">être </w:t>
      </w:r>
      <w:r w:rsidRPr="00CA657E">
        <w:rPr>
          <w:rFonts w:ascii="Times New Roman" w:hAnsi="Times New Roman" w:cs="Times New Roman"/>
          <w:color w:val="000000"/>
          <w:sz w:val="24"/>
          <w:szCs w:val="24"/>
          <w:lang w:val="fr-FR"/>
        </w:rPr>
        <w:t>cependant représentati</w:t>
      </w:r>
      <w:r w:rsidR="00573EB1" w:rsidRPr="00CA657E">
        <w:rPr>
          <w:rFonts w:ascii="Times New Roman" w:hAnsi="Times New Roman" w:cs="Times New Roman"/>
          <w:color w:val="000000"/>
          <w:sz w:val="24"/>
          <w:szCs w:val="24"/>
          <w:lang w:val="fr-FR"/>
        </w:rPr>
        <w:t>f</w:t>
      </w:r>
      <w:r w:rsidRPr="00CA657E">
        <w:rPr>
          <w:rFonts w:ascii="Times New Roman" w:hAnsi="Times New Roman" w:cs="Times New Roman"/>
          <w:color w:val="000000"/>
          <w:sz w:val="24"/>
          <w:szCs w:val="24"/>
          <w:lang w:val="fr-FR"/>
        </w:rPr>
        <w:t xml:space="preserve"> de</w:t>
      </w:r>
      <w:r w:rsidR="00E915B1" w:rsidRPr="00CA657E">
        <w:rPr>
          <w:rFonts w:ascii="Times New Roman" w:hAnsi="Times New Roman" w:cs="Times New Roman"/>
          <w:color w:val="000000"/>
          <w:sz w:val="24"/>
          <w:szCs w:val="24"/>
          <w:lang w:val="fr-FR"/>
        </w:rPr>
        <w:t xml:space="preserve"> l’identité de</w:t>
      </w:r>
      <w:r w:rsidRPr="00CA657E">
        <w:rPr>
          <w:rFonts w:ascii="Times New Roman" w:hAnsi="Times New Roman" w:cs="Times New Roman"/>
          <w:color w:val="000000"/>
          <w:sz w:val="24"/>
          <w:szCs w:val="24"/>
          <w:lang w:val="fr-FR"/>
        </w:rPr>
        <w:t xml:space="preserve"> l'individu (</w:t>
      </w:r>
      <w:r w:rsidR="00B8230E" w:rsidRPr="00CA657E">
        <w:rPr>
          <w:rFonts w:ascii="Times New Roman" w:hAnsi="Times New Roman" w:cs="Times New Roman"/>
          <w:color w:val="000000"/>
          <w:sz w:val="24"/>
          <w:szCs w:val="24"/>
          <w:lang w:val="fr-FR"/>
        </w:rPr>
        <w:t xml:space="preserve">Béliard, </w:t>
      </w:r>
      <w:r w:rsidRPr="00CA657E">
        <w:rPr>
          <w:rFonts w:ascii="Times New Roman" w:hAnsi="Times New Roman" w:cs="Times New Roman"/>
          <w:color w:val="000000"/>
          <w:sz w:val="24"/>
          <w:szCs w:val="24"/>
          <w:lang w:val="fr-FR"/>
        </w:rPr>
        <w:t>2009</w:t>
      </w:r>
      <w:r w:rsidR="00B8230E" w:rsidRPr="00CA657E">
        <w:rPr>
          <w:rFonts w:ascii="Times New Roman" w:hAnsi="Times New Roman" w:cs="Times New Roman"/>
          <w:color w:val="000000"/>
          <w:sz w:val="24"/>
          <w:szCs w:val="24"/>
          <w:lang w:val="fr-FR"/>
        </w:rPr>
        <w:t>)</w:t>
      </w:r>
      <w:r w:rsidR="00E915B1" w:rsidRPr="00CA657E">
        <w:rPr>
          <w:rFonts w:ascii="Times New Roman" w:hAnsi="Times New Roman" w:cs="Times New Roman"/>
          <w:color w:val="000000"/>
          <w:sz w:val="24"/>
          <w:szCs w:val="24"/>
          <w:lang w:val="fr-FR"/>
        </w:rPr>
        <w:t>, pour peu qu’il ait pu le personnaliser et créer l’identité souhaitée</w:t>
      </w:r>
      <w:r w:rsidRPr="00CA657E">
        <w:rPr>
          <w:rFonts w:ascii="Times New Roman" w:hAnsi="Times New Roman" w:cs="Times New Roman"/>
          <w:color w:val="000000"/>
          <w:sz w:val="24"/>
          <w:szCs w:val="24"/>
          <w:lang w:val="fr-FR"/>
        </w:rPr>
        <w:t xml:space="preserve">. </w:t>
      </w:r>
      <w:r w:rsidR="006043B7" w:rsidRPr="00CA657E">
        <w:rPr>
          <w:rFonts w:ascii="Times New Roman" w:hAnsi="Times New Roman" w:cs="Times New Roman"/>
          <w:color w:val="000000"/>
          <w:sz w:val="24"/>
          <w:szCs w:val="24"/>
          <w:lang w:val="fr-FR"/>
        </w:rPr>
        <w:t>L</w:t>
      </w:r>
      <w:r w:rsidRPr="00CA657E">
        <w:rPr>
          <w:rFonts w:ascii="Times New Roman" w:hAnsi="Times New Roman" w:cs="Times New Roman"/>
          <w:color w:val="000000"/>
          <w:sz w:val="24"/>
          <w:szCs w:val="24"/>
          <w:lang w:val="fr-FR"/>
        </w:rPr>
        <w:t xml:space="preserve">’important semblerait alors être les éléments </w:t>
      </w:r>
      <w:r w:rsidR="00AF2431" w:rsidRPr="00CA657E">
        <w:rPr>
          <w:rFonts w:ascii="Times New Roman" w:hAnsi="Times New Roman" w:cs="Times New Roman"/>
          <w:color w:val="000000"/>
          <w:sz w:val="24"/>
          <w:szCs w:val="24"/>
          <w:lang w:val="fr-FR"/>
        </w:rPr>
        <w:t xml:space="preserve">(concept de soi, valeurs, caractéristiques) </w:t>
      </w:r>
      <w:r w:rsidRPr="00CA657E">
        <w:rPr>
          <w:rFonts w:ascii="Times New Roman" w:hAnsi="Times New Roman" w:cs="Times New Roman"/>
          <w:color w:val="000000"/>
          <w:sz w:val="24"/>
          <w:szCs w:val="24"/>
          <w:lang w:val="fr-FR"/>
        </w:rPr>
        <w:t>que l’indivi</w:t>
      </w:r>
      <w:r w:rsidR="008935D5" w:rsidRPr="00CA657E">
        <w:rPr>
          <w:rFonts w:ascii="Times New Roman" w:hAnsi="Times New Roman" w:cs="Times New Roman"/>
          <w:color w:val="000000"/>
          <w:sz w:val="24"/>
          <w:szCs w:val="24"/>
          <w:lang w:val="fr-FR"/>
        </w:rPr>
        <w:t>du projette de lui-même dans ce</w:t>
      </w:r>
      <w:r w:rsidRPr="00CA657E">
        <w:rPr>
          <w:rFonts w:ascii="Times New Roman" w:hAnsi="Times New Roman" w:cs="Times New Roman"/>
          <w:color w:val="000000"/>
          <w:sz w:val="24"/>
          <w:szCs w:val="24"/>
          <w:lang w:val="fr-FR"/>
        </w:rPr>
        <w:t xml:space="preserve"> </w:t>
      </w:r>
      <w:r w:rsidR="005163A2" w:rsidRPr="00CA657E">
        <w:rPr>
          <w:rFonts w:ascii="Times New Roman" w:hAnsi="Times New Roman" w:cs="Times New Roman"/>
          <w:color w:val="000000"/>
          <w:sz w:val="24"/>
          <w:szCs w:val="24"/>
          <w:lang w:val="fr-FR"/>
        </w:rPr>
        <w:t>corps virtuel</w:t>
      </w:r>
      <w:r w:rsidRPr="00CA657E">
        <w:rPr>
          <w:rFonts w:ascii="Times New Roman" w:hAnsi="Times New Roman" w:cs="Times New Roman"/>
          <w:color w:val="000000"/>
          <w:sz w:val="24"/>
          <w:szCs w:val="24"/>
          <w:lang w:val="fr-FR"/>
        </w:rPr>
        <w:t xml:space="preserve"> et dans quelle mesure il s’y identifie, plus que la forme de cette représentation</w:t>
      </w:r>
      <w:r w:rsidR="006043B7" w:rsidRPr="00CA657E">
        <w:rPr>
          <w:rFonts w:ascii="Times New Roman" w:hAnsi="Times New Roman" w:cs="Times New Roman"/>
          <w:color w:val="000000"/>
          <w:sz w:val="24"/>
          <w:szCs w:val="24"/>
          <w:lang w:val="fr-FR"/>
        </w:rPr>
        <w:t xml:space="preserve"> : </w:t>
      </w:r>
      <w:r w:rsidRPr="00CA657E">
        <w:rPr>
          <w:rFonts w:ascii="Times New Roman" w:hAnsi="Times New Roman" w:cs="Times New Roman"/>
          <w:color w:val="000000"/>
          <w:sz w:val="24"/>
          <w:szCs w:val="24"/>
          <w:lang w:val="fr-FR"/>
        </w:rPr>
        <w:t>« </w:t>
      </w:r>
      <w:r w:rsidRPr="00CA657E">
        <w:rPr>
          <w:rFonts w:ascii="Times New Roman" w:hAnsi="Times New Roman" w:cs="Times New Roman"/>
          <w:i/>
          <w:color w:val="000000"/>
          <w:sz w:val="24"/>
          <w:szCs w:val="24"/>
          <w:lang w:val="fr-FR"/>
        </w:rPr>
        <w:t>Avec les images virtuelles, il est clair que le modèle de l’image n’est plus le monde réel, mais la réalité intérieure, c’est-à-dire l’image psychique.</w:t>
      </w:r>
      <w:r w:rsidRPr="00CA657E">
        <w:rPr>
          <w:rFonts w:ascii="Times New Roman" w:hAnsi="Times New Roman" w:cs="Times New Roman"/>
          <w:color w:val="000000"/>
          <w:sz w:val="24"/>
          <w:szCs w:val="24"/>
          <w:lang w:val="fr-FR"/>
        </w:rPr>
        <w:t> » (Tisseron, 2009, p.595). L</w:t>
      </w:r>
      <w:r w:rsidR="006F3EE5" w:rsidRPr="00CA657E">
        <w:rPr>
          <w:rFonts w:ascii="Times New Roman" w:hAnsi="Times New Roman" w:cs="Times New Roman"/>
          <w:color w:val="000000"/>
          <w:sz w:val="24"/>
          <w:szCs w:val="24"/>
          <w:lang w:val="fr-FR"/>
        </w:rPr>
        <w:t>a question de la réintroduction d’un corps dans l’expérience virtuelle et l</w:t>
      </w:r>
      <w:r w:rsidRPr="00CA657E">
        <w:rPr>
          <w:rFonts w:ascii="Times New Roman" w:hAnsi="Times New Roman" w:cs="Times New Roman"/>
          <w:color w:val="000000"/>
          <w:sz w:val="24"/>
          <w:szCs w:val="24"/>
          <w:lang w:val="fr-FR"/>
        </w:rPr>
        <w:t>a balance entre nécessité d’humani</w:t>
      </w:r>
      <w:r w:rsidR="00786905">
        <w:rPr>
          <w:rFonts w:ascii="Times New Roman" w:hAnsi="Times New Roman" w:cs="Times New Roman"/>
          <w:color w:val="000000"/>
          <w:sz w:val="24"/>
          <w:szCs w:val="24"/>
          <w:lang w:val="fr-FR"/>
        </w:rPr>
        <w:t>sation</w:t>
      </w:r>
      <w:r w:rsidRPr="00CA657E">
        <w:rPr>
          <w:rFonts w:ascii="Times New Roman" w:hAnsi="Times New Roman" w:cs="Times New Roman"/>
          <w:color w:val="000000"/>
          <w:sz w:val="24"/>
          <w:szCs w:val="24"/>
          <w:lang w:val="fr-FR"/>
        </w:rPr>
        <w:t xml:space="preserve"> de l'incarnation et identité/identification </w:t>
      </w:r>
      <w:r w:rsidR="005E6EB2" w:rsidRPr="00CA657E">
        <w:rPr>
          <w:rFonts w:ascii="Times New Roman" w:hAnsi="Times New Roman" w:cs="Times New Roman"/>
          <w:sz w:val="24"/>
          <w:szCs w:val="24"/>
          <w:lang w:val="fr-FR"/>
        </w:rPr>
        <w:t>doit</w:t>
      </w:r>
      <w:r w:rsidR="00786905">
        <w:rPr>
          <w:rFonts w:ascii="Times New Roman" w:hAnsi="Times New Roman" w:cs="Times New Roman"/>
          <w:sz w:val="24"/>
          <w:szCs w:val="24"/>
          <w:lang w:val="fr-FR"/>
        </w:rPr>
        <w:t xml:space="preserve"> </w:t>
      </w:r>
      <w:r w:rsidRPr="00CA657E">
        <w:rPr>
          <w:rFonts w:ascii="Times New Roman" w:hAnsi="Times New Roman" w:cs="Times New Roman"/>
          <w:sz w:val="24"/>
          <w:szCs w:val="24"/>
          <w:lang w:val="fr-FR"/>
        </w:rPr>
        <w:t xml:space="preserve">être discutée dans un contexte </w:t>
      </w:r>
      <w:r w:rsidR="005E6EB2" w:rsidRPr="00CA657E">
        <w:rPr>
          <w:rFonts w:ascii="Times New Roman" w:hAnsi="Times New Roman" w:cs="Times New Roman"/>
          <w:sz w:val="24"/>
          <w:szCs w:val="24"/>
          <w:lang w:val="fr-FR"/>
        </w:rPr>
        <w:t xml:space="preserve">d’expérience de consommation. </w:t>
      </w:r>
      <w:r w:rsidR="005F1F80" w:rsidRPr="00CA657E">
        <w:rPr>
          <w:rFonts w:ascii="Times New Roman" w:hAnsi="Times New Roman" w:cs="Times New Roman"/>
          <w:sz w:val="24"/>
          <w:szCs w:val="24"/>
          <w:lang w:val="fr-FR"/>
        </w:rPr>
        <w:t xml:space="preserve"> </w:t>
      </w:r>
    </w:p>
    <w:p w:rsidR="008261E0" w:rsidRPr="00CA657E" w:rsidRDefault="00253C35" w:rsidP="005F1F80">
      <w:pPr>
        <w:spacing w:before="120" w:after="0" w:line="360" w:lineRule="auto"/>
        <w:jc w:val="both"/>
        <w:rPr>
          <w:rFonts w:ascii="Times New Roman" w:hAnsi="Times New Roman" w:cs="Times New Roman"/>
          <w:i/>
          <w:sz w:val="24"/>
          <w:szCs w:val="24"/>
          <w:lang w:val="fr-FR"/>
        </w:rPr>
      </w:pPr>
      <w:r w:rsidRPr="00CA657E">
        <w:rPr>
          <w:rFonts w:ascii="Times New Roman" w:hAnsi="Times New Roman" w:cs="Times New Roman"/>
          <w:i/>
          <w:sz w:val="24"/>
          <w:szCs w:val="24"/>
          <w:lang w:val="fr-FR"/>
        </w:rPr>
        <w:t>L’avatar</w:t>
      </w:r>
      <w:r w:rsidR="00403EBC" w:rsidRPr="00CA657E">
        <w:rPr>
          <w:rFonts w:ascii="Times New Roman" w:hAnsi="Times New Roman" w:cs="Times New Roman"/>
          <w:i/>
          <w:sz w:val="24"/>
          <w:szCs w:val="24"/>
          <w:lang w:val="fr-FR"/>
        </w:rPr>
        <w:t xml:space="preserve"> et la </w:t>
      </w:r>
      <w:r w:rsidR="008261E0" w:rsidRPr="00CA657E">
        <w:rPr>
          <w:rFonts w:ascii="Times New Roman" w:hAnsi="Times New Roman" w:cs="Times New Roman"/>
          <w:i/>
          <w:sz w:val="24"/>
          <w:szCs w:val="24"/>
          <w:lang w:val="fr-FR"/>
        </w:rPr>
        <w:t xml:space="preserve">réintroduction du corps dans l’expérience virtuelle </w:t>
      </w:r>
    </w:p>
    <w:p w:rsidR="00923770" w:rsidRPr="00CA657E" w:rsidRDefault="00923770" w:rsidP="009646DF">
      <w:pPr>
        <w:spacing w:after="0" w:line="360" w:lineRule="auto"/>
        <w:ind w:firstLine="284"/>
        <w:jc w:val="both"/>
        <w:rPr>
          <w:rFonts w:ascii="Times New Roman" w:hAnsi="Times New Roman" w:cs="Times New Roman"/>
          <w:color w:val="000000"/>
          <w:sz w:val="24"/>
          <w:szCs w:val="24"/>
          <w:lang w:val="fr-FR"/>
        </w:rPr>
      </w:pPr>
      <w:r w:rsidRPr="00CA657E">
        <w:rPr>
          <w:rFonts w:ascii="Times New Roman" w:hAnsi="Times New Roman" w:cs="Times New Roman"/>
          <w:color w:val="000000"/>
          <w:sz w:val="24"/>
          <w:szCs w:val="24"/>
          <w:lang w:val="fr-FR"/>
        </w:rPr>
        <w:t xml:space="preserve">De nombreuses études en psychologie sociale et cognitive confirment l’importance du corps </w:t>
      </w:r>
      <w:r w:rsidR="003F4482" w:rsidRPr="00CA657E">
        <w:rPr>
          <w:rFonts w:ascii="Times New Roman" w:hAnsi="Times New Roman" w:cs="Times New Roman"/>
          <w:color w:val="000000"/>
          <w:sz w:val="24"/>
          <w:szCs w:val="24"/>
          <w:lang w:val="fr-FR"/>
        </w:rPr>
        <w:t xml:space="preserve">dans toute expérience humaine, </w:t>
      </w:r>
      <w:r w:rsidR="00A573A6" w:rsidRPr="00CA657E">
        <w:rPr>
          <w:rFonts w:ascii="Times New Roman" w:hAnsi="Times New Roman" w:cs="Times New Roman"/>
          <w:color w:val="000000"/>
          <w:sz w:val="24"/>
          <w:szCs w:val="24"/>
          <w:lang w:val="fr-FR"/>
        </w:rPr>
        <w:t>qualifiée d’</w:t>
      </w:r>
      <w:r w:rsidRPr="00CA657E">
        <w:rPr>
          <w:rFonts w:ascii="Times New Roman" w:hAnsi="Times New Roman" w:cs="Times New Roman"/>
          <w:color w:val="000000"/>
          <w:sz w:val="24"/>
          <w:szCs w:val="24"/>
          <w:lang w:val="fr-FR"/>
        </w:rPr>
        <w:t xml:space="preserve">« incarnée » (pour une synthèse, voir </w:t>
      </w:r>
      <w:r w:rsidRPr="00CA657E">
        <w:rPr>
          <w:rFonts w:ascii="Times New Roman" w:hAnsi="Times New Roman" w:cs="Times New Roman"/>
          <w:sz w:val="24"/>
          <w:szCs w:val="24"/>
          <w:lang w:val="fr-FR"/>
        </w:rPr>
        <w:t>Niedenthal et al., 2005).</w:t>
      </w:r>
      <w:r w:rsidRPr="00CA657E">
        <w:rPr>
          <w:rFonts w:ascii="Times New Roman" w:hAnsi="Times New Roman" w:cs="Times New Roman"/>
          <w:color w:val="000000"/>
          <w:sz w:val="24"/>
          <w:szCs w:val="24"/>
          <w:lang w:val="fr-FR"/>
        </w:rPr>
        <w:t xml:space="preserve"> </w:t>
      </w:r>
      <w:r w:rsidR="00F972F4" w:rsidRPr="00CA657E">
        <w:rPr>
          <w:rFonts w:ascii="Times New Roman" w:hAnsi="Times New Roman" w:cs="Times New Roman"/>
          <w:color w:val="000000"/>
          <w:sz w:val="24"/>
          <w:szCs w:val="24"/>
          <w:lang w:val="fr-FR"/>
        </w:rPr>
        <w:t>Comme le soulignent</w:t>
      </w:r>
      <w:r w:rsidR="005F1F80" w:rsidRPr="00CA657E">
        <w:rPr>
          <w:rFonts w:ascii="Times New Roman" w:hAnsi="Times New Roman" w:cs="Times New Roman"/>
          <w:color w:val="000000"/>
          <w:sz w:val="24"/>
          <w:szCs w:val="24"/>
          <w:lang w:val="fr-FR"/>
        </w:rPr>
        <w:t xml:space="preserve"> </w:t>
      </w:r>
      <w:r w:rsidR="00F972F4" w:rsidRPr="00CA657E">
        <w:rPr>
          <w:rFonts w:ascii="Times New Roman" w:hAnsi="Times New Roman" w:cs="Times New Roman"/>
          <w:color w:val="000000"/>
          <w:sz w:val="24"/>
          <w:szCs w:val="24"/>
          <w:lang w:val="fr-FR"/>
        </w:rPr>
        <w:t xml:space="preserve">Biocca (1997) ou </w:t>
      </w:r>
      <w:r w:rsidR="00F972F4" w:rsidRPr="00CA657E">
        <w:rPr>
          <w:rFonts w:ascii="Times New Roman" w:hAnsi="Times New Roman" w:cs="Times New Roman"/>
          <w:sz w:val="24"/>
          <w:szCs w:val="24"/>
          <w:lang w:val="fr-FR"/>
        </w:rPr>
        <w:t>Schultze (2010</w:t>
      </w:r>
      <w:r w:rsidR="00503272" w:rsidRPr="00CA657E">
        <w:rPr>
          <w:rFonts w:ascii="Times New Roman" w:hAnsi="Times New Roman" w:cs="Times New Roman"/>
          <w:sz w:val="24"/>
          <w:szCs w:val="24"/>
          <w:lang w:val="fr-FR"/>
        </w:rPr>
        <w:t xml:space="preserve">), </w:t>
      </w:r>
      <w:r w:rsidR="00F972F4" w:rsidRPr="00CA657E">
        <w:rPr>
          <w:rFonts w:ascii="Times New Roman" w:hAnsi="Times New Roman" w:cs="Times New Roman"/>
          <w:color w:val="000000"/>
          <w:sz w:val="24"/>
          <w:szCs w:val="24"/>
          <w:lang w:val="fr-FR"/>
        </w:rPr>
        <w:t xml:space="preserve">le corps est un élément processeur d’information et vecteur d’expérience du monde. </w:t>
      </w:r>
      <w:r w:rsidR="005E6EB2" w:rsidRPr="00CA657E">
        <w:rPr>
          <w:rFonts w:ascii="Times New Roman" w:hAnsi="Times New Roman" w:cs="Times New Roman"/>
          <w:color w:val="000000"/>
          <w:sz w:val="24"/>
          <w:szCs w:val="24"/>
          <w:lang w:val="fr-FR"/>
        </w:rPr>
        <w:t xml:space="preserve">Dans une </w:t>
      </w:r>
      <w:r w:rsidRPr="00CA657E">
        <w:rPr>
          <w:rFonts w:ascii="Times New Roman" w:hAnsi="Times New Roman" w:cs="Times New Roman"/>
          <w:color w:val="000000"/>
          <w:sz w:val="24"/>
          <w:szCs w:val="24"/>
          <w:lang w:val="fr-FR"/>
        </w:rPr>
        <w:t xml:space="preserve">perspective marketing, </w:t>
      </w:r>
      <w:r w:rsidRPr="00CA657E">
        <w:rPr>
          <w:rFonts w:ascii="Times New Roman" w:hAnsi="Times New Roman" w:cs="Times New Roman"/>
          <w:sz w:val="24"/>
          <w:szCs w:val="24"/>
          <w:lang w:val="fr-FR"/>
        </w:rPr>
        <w:t xml:space="preserve">les chercheurs se sont penchés sur l’importance du corps dans l’expérience de consommation. Ainsi, </w:t>
      </w:r>
      <w:r w:rsidRPr="00CA657E">
        <w:rPr>
          <w:rFonts w:ascii="Times New Roman" w:hAnsi="Times New Roman" w:cs="Times New Roman"/>
          <w:color w:val="000000"/>
          <w:sz w:val="24"/>
          <w:szCs w:val="24"/>
          <w:lang w:val="fr-FR"/>
        </w:rPr>
        <w:t>Joy et Sherry (2003) ont</w:t>
      </w:r>
      <w:r w:rsidR="004C4982" w:rsidRPr="00CA657E">
        <w:rPr>
          <w:rFonts w:ascii="Times New Roman" w:hAnsi="Times New Roman" w:cs="Times New Roman"/>
          <w:color w:val="000000"/>
          <w:sz w:val="24"/>
          <w:szCs w:val="24"/>
          <w:lang w:val="fr-FR"/>
        </w:rPr>
        <w:t xml:space="preserve"> </w:t>
      </w:r>
      <w:r w:rsidRPr="00CA657E">
        <w:rPr>
          <w:rFonts w:ascii="Times New Roman" w:hAnsi="Times New Roman" w:cs="Times New Roman"/>
          <w:color w:val="000000"/>
          <w:sz w:val="24"/>
          <w:szCs w:val="24"/>
          <w:lang w:val="fr-FR"/>
        </w:rPr>
        <w:t>mis en évidence l’importa</w:t>
      </w:r>
      <w:r w:rsidR="00573EB1" w:rsidRPr="00CA657E">
        <w:rPr>
          <w:rFonts w:ascii="Times New Roman" w:hAnsi="Times New Roman" w:cs="Times New Roman"/>
          <w:color w:val="000000"/>
          <w:sz w:val="24"/>
          <w:szCs w:val="24"/>
          <w:lang w:val="fr-FR"/>
        </w:rPr>
        <w:t xml:space="preserve">nce de l’incarnation corporelle, </w:t>
      </w:r>
      <w:r w:rsidRPr="00CA657E">
        <w:rPr>
          <w:rFonts w:ascii="Times New Roman" w:hAnsi="Times New Roman" w:cs="Times New Roman"/>
          <w:color w:val="000000"/>
          <w:sz w:val="24"/>
          <w:szCs w:val="24"/>
          <w:lang w:val="fr-FR"/>
        </w:rPr>
        <w:t>au travers de la stimulation des sens et d’une perception</w:t>
      </w:r>
      <w:r w:rsidR="00573EB1" w:rsidRPr="00CA657E">
        <w:rPr>
          <w:rFonts w:ascii="Times New Roman" w:hAnsi="Times New Roman" w:cs="Times New Roman"/>
          <w:color w:val="000000"/>
          <w:sz w:val="24"/>
          <w:szCs w:val="24"/>
          <w:lang w:val="fr-FR"/>
        </w:rPr>
        <w:t xml:space="preserve"> incarnée, </w:t>
      </w:r>
      <w:r w:rsidRPr="00CA657E">
        <w:rPr>
          <w:rFonts w:ascii="Times New Roman" w:hAnsi="Times New Roman" w:cs="Times New Roman"/>
          <w:color w:val="000000"/>
          <w:sz w:val="24"/>
          <w:szCs w:val="24"/>
          <w:lang w:val="fr-FR"/>
        </w:rPr>
        <w:t>dans l’expérience de visite d'un musée</w:t>
      </w:r>
      <w:r w:rsidR="0078025F">
        <w:rPr>
          <w:rFonts w:ascii="Times New Roman" w:hAnsi="Times New Roman" w:cs="Times New Roman"/>
          <w:color w:val="000000"/>
          <w:sz w:val="24"/>
          <w:szCs w:val="24"/>
          <w:lang w:val="fr-FR"/>
        </w:rPr>
        <w:t>,</w:t>
      </w:r>
      <w:r w:rsidRPr="00CA657E">
        <w:rPr>
          <w:rFonts w:ascii="Times New Roman" w:hAnsi="Times New Roman" w:cs="Times New Roman"/>
          <w:color w:val="000000"/>
          <w:sz w:val="24"/>
          <w:szCs w:val="24"/>
          <w:lang w:val="fr-FR"/>
        </w:rPr>
        <w:t xml:space="preserve"> et les effets positifs de cette incarnation sur l'expérience muséale. L’ensemble des recherches </w:t>
      </w:r>
      <w:r w:rsidR="003F4482" w:rsidRPr="00CA657E">
        <w:rPr>
          <w:rFonts w:ascii="Times New Roman" w:hAnsi="Times New Roman" w:cs="Times New Roman"/>
          <w:color w:val="000000"/>
          <w:sz w:val="24"/>
          <w:szCs w:val="24"/>
          <w:lang w:val="fr-FR"/>
        </w:rPr>
        <w:t xml:space="preserve">qui mettent </w:t>
      </w:r>
      <w:r w:rsidRPr="00CA657E">
        <w:rPr>
          <w:rFonts w:ascii="Times New Roman" w:hAnsi="Times New Roman" w:cs="Times New Roman"/>
          <w:color w:val="000000"/>
          <w:sz w:val="24"/>
          <w:szCs w:val="24"/>
          <w:lang w:val="fr-FR"/>
        </w:rPr>
        <w:t xml:space="preserve">en évidence l’importance de l’expérience directe ou encore des émotions et ressentis affectifs et physiologiques vont également en ce </w:t>
      </w:r>
      <w:r w:rsidRPr="00CA657E">
        <w:rPr>
          <w:rFonts w:ascii="Times New Roman" w:hAnsi="Times New Roman" w:cs="Times New Roman"/>
          <w:color w:val="000000"/>
          <w:sz w:val="24"/>
          <w:szCs w:val="24"/>
          <w:lang w:val="fr-FR"/>
        </w:rPr>
        <w:lastRenderedPageBreak/>
        <w:t>sens</w:t>
      </w:r>
      <w:r w:rsidR="001C16DB" w:rsidRPr="00CA657E">
        <w:rPr>
          <w:rFonts w:ascii="Times New Roman" w:hAnsi="Times New Roman" w:cs="Times New Roman"/>
          <w:color w:val="000000"/>
          <w:sz w:val="24"/>
          <w:szCs w:val="24"/>
          <w:lang w:val="fr-FR"/>
        </w:rPr>
        <w:t xml:space="preserve">. </w:t>
      </w:r>
      <w:r w:rsidR="001C16DB" w:rsidRPr="00CA657E">
        <w:rPr>
          <w:rFonts w:ascii="Times New Roman" w:hAnsi="Times New Roman" w:cs="Times New Roman"/>
          <w:sz w:val="24"/>
          <w:szCs w:val="24"/>
          <w:lang w:val="fr-FR"/>
        </w:rPr>
        <w:t>L</w:t>
      </w:r>
      <w:r w:rsidRPr="00CA657E">
        <w:rPr>
          <w:rFonts w:ascii="Times New Roman" w:hAnsi="Times New Roman" w:cs="Times New Roman"/>
          <w:sz w:val="24"/>
          <w:szCs w:val="24"/>
          <w:lang w:val="fr-FR"/>
        </w:rPr>
        <w:t xml:space="preserve">e corps est </w:t>
      </w:r>
      <w:r w:rsidR="00F972F4" w:rsidRPr="00CA657E">
        <w:rPr>
          <w:rFonts w:ascii="Times New Roman" w:hAnsi="Times New Roman" w:cs="Times New Roman"/>
          <w:sz w:val="24"/>
          <w:szCs w:val="24"/>
          <w:lang w:val="fr-FR"/>
        </w:rPr>
        <w:t xml:space="preserve">par ailleurs </w:t>
      </w:r>
      <w:r w:rsidRPr="00CA657E">
        <w:rPr>
          <w:rFonts w:ascii="Times New Roman" w:hAnsi="Times New Roman" w:cs="Times New Roman"/>
          <w:sz w:val="24"/>
          <w:szCs w:val="24"/>
          <w:lang w:val="fr-FR"/>
        </w:rPr>
        <w:t xml:space="preserve">vu, dans les littératures en psychologie, sociologie </w:t>
      </w:r>
      <w:r w:rsidR="00786905">
        <w:rPr>
          <w:rFonts w:ascii="Times New Roman" w:hAnsi="Times New Roman" w:cs="Times New Roman"/>
          <w:sz w:val="24"/>
          <w:szCs w:val="24"/>
          <w:lang w:val="fr-FR"/>
        </w:rPr>
        <w:t>et</w:t>
      </w:r>
      <w:r w:rsidRPr="00CA657E">
        <w:rPr>
          <w:rFonts w:ascii="Times New Roman" w:hAnsi="Times New Roman" w:cs="Times New Roman"/>
          <w:sz w:val="24"/>
          <w:szCs w:val="24"/>
          <w:lang w:val="fr-FR"/>
        </w:rPr>
        <w:t xml:space="preserve"> marketing, comme un moyen de présentation de soi, de socialisation et de communication (Thompson et Hirschman, 1995</w:t>
      </w:r>
      <w:r w:rsidR="00873DBE" w:rsidRPr="00CA657E">
        <w:rPr>
          <w:rFonts w:ascii="Times New Roman" w:hAnsi="Times New Roman" w:cs="Times New Roman"/>
          <w:sz w:val="24"/>
          <w:szCs w:val="24"/>
          <w:lang w:val="fr-FR"/>
        </w:rPr>
        <w:t xml:space="preserve">). </w:t>
      </w:r>
      <w:r w:rsidR="00F972F4" w:rsidRPr="00CA657E">
        <w:rPr>
          <w:rFonts w:ascii="Times New Roman" w:hAnsi="Times New Roman" w:cs="Times New Roman"/>
          <w:sz w:val="24"/>
          <w:szCs w:val="24"/>
          <w:lang w:val="fr-FR"/>
        </w:rPr>
        <w:t>Il est</w:t>
      </w:r>
      <w:r w:rsidR="00873DBE" w:rsidRPr="00CA657E">
        <w:rPr>
          <w:rFonts w:ascii="Times New Roman" w:hAnsi="Times New Roman" w:cs="Times New Roman"/>
          <w:sz w:val="24"/>
          <w:szCs w:val="24"/>
          <w:lang w:val="fr-FR"/>
        </w:rPr>
        <w:t xml:space="preserve"> un marqueur primaire de l’identité (Schultze, 2010)</w:t>
      </w:r>
      <w:r w:rsidR="005B348D" w:rsidRPr="00CA657E">
        <w:rPr>
          <w:rFonts w:ascii="Times New Roman" w:hAnsi="Times New Roman" w:cs="Times New Roman"/>
          <w:sz w:val="24"/>
          <w:szCs w:val="24"/>
          <w:lang w:val="fr-FR"/>
        </w:rPr>
        <w:t xml:space="preserve"> et</w:t>
      </w:r>
      <w:r w:rsidR="00873DBE" w:rsidRPr="00CA657E">
        <w:rPr>
          <w:rFonts w:ascii="Times New Roman" w:hAnsi="Times New Roman" w:cs="Times New Roman"/>
          <w:sz w:val="24"/>
          <w:szCs w:val="24"/>
          <w:lang w:val="fr-FR"/>
        </w:rPr>
        <w:t xml:space="preserve"> </w:t>
      </w:r>
      <w:r w:rsidR="00F972F4" w:rsidRPr="00CA657E">
        <w:rPr>
          <w:rFonts w:ascii="Times New Roman" w:hAnsi="Times New Roman" w:cs="Times New Roman"/>
          <w:sz w:val="24"/>
          <w:szCs w:val="24"/>
          <w:lang w:val="fr-FR"/>
        </w:rPr>
        <w:t>un outil d’expression rhétorique (Kolko, 1999), </w:t>
      </w:r>
      <w:r w:rsidR="00573EB1" w:rsidRPr="00CA657E">
        <w:rPr>
          <w:rFonts w:ascii="Times New Roman" w:hAnsi="Times New Roman" w:cs="Times New Roman"/>
          <w:sz w:val="24"/>
          <w:szCs w:val="24"/>
          <w:lang w:val="fr-FR"/>
        </w:rPr>
        <w:t>car</w:t>
      </w:r>
      <w:r w:rsidR="00873DBE" w:rsidRPr="00CA657E">
        <w:rPr>
          <w:rFonts w:ascii="Times New Roman" w:hAnsi="Times New Roman" w:cs="Times New Roman"/>
          <w:sz w:val="24"/>
          <w:szCs w:val="24"/>
          <w:lang w:val="fr-FR"/>
        </w:rPr>
        <w:t xml:space="preserve"> </w:t>
      </w:r>
      <w:r w:rsidR="005E6EB2" w:rsidRPr="00CA657E">
        <w:rPr>
          <w:rFonts w:ascii="Times New Roman" w:hAnsi="Times New Roman" w:cs="Times New Roman"/>
          <w:sz w:val="24"/>
          <w:szCs w:val="24"/>
          <w:lang w:val="fr-FR"/>
        </w:rPr>
        <w:t>il</w:t>
      </w:r>
      <w:r w:rsidR="00873DBE" w:rsidRPr="00CA657E">
        <w:rPr>
          <w:rFonts w:ascii="Times New Roman" w:hAnsi="Times New Roman" w:cs="Times New Roman"/>
          <w:sz w:val="24"/>
          <w:szCs w:val="24"/>
          <w:lang w:val="fr-FR"/>
        </w:rPr>
        <w:t xml:space="preserve"> rend l’indiv</w:t>
      </w:r>
      <w:r w:rsidR="00573EB1" w:rsidRPr="00CA657E">
        <w:rPr>
          <w:rFonts w:ascii="Times New Roman" w:hAnsi="Times New Roman" w:cs="Times New Roman"/>
          <w:sz w:val="24"/>
          <w:szCs w:val="24"/>
          <w:lang w:val="fr-FR"/>
        </w:rPr>
        <w:t xml:space="preserve">idu manifeste aux yeux du monde </w:t>
      </w:r>
      <w:r w:rsidR="00873DBE" w:rsidRPr="00CA657E">
        <w:rPr>
          <w:rFonts w:ascii="Times New Roman" w:hAnsi="Times New Roman" w:cs="Times New Roman"/>
          <w:sz w:val="24"/>
          <w:szCs w:val="24"/>
          <w:lang w:val="fr-FR"/>
        </w:rPr>
        <w:t>(Anderson, 2000)</w:t>
      </w:r>
      <w:r w:rsidRPr="00CA657E">
        <w:rPr>
          <w:rFonts w:ascii="Times New Roman" w:hAnsi="Times New Roman" w:cs="Times New Roman"/>
          <w:sz w:val="24"/>
          <w:szCs w:val="24"/>
          <w:lang w:val="fr-FR"/>
        </w:rPr>
        <w:t xml:space="preserve">. Dans une approche </w:t>
      </w:r>
      <w:r w:rsidR="00103599" w:rsidRPr="00CA657E">
        <w:rPr>
          <w:rFonts w:ascii="Times New Roman" w:hAnsi="Times New Roman" w:cs="Times New Roman"/>
          <w:sz w:val="24"/>
          <w:szCs w:val="24"/>
          <w:lang w:val="fr-FR"/>
        </w:rPr>
        <w:t>post</w:t>
      </w:r>
      <w:r w:rsidRPr="00CA657E">
        <w:rPr>
          <w:rFonts w:ascii="Times New Roman" w:hAnsi="Times New Roman" w:cs="Times New Roman"/>
          <w:sz w:val="24"/>
          <w:szCs w:val="24"/>
          <w:lang w:val="fr-FR"/>
        </w:rPr>
        <w:t xml:space="preserve">moderniste, le corps est </w:t>
      </w:r>
      <w:r w:rsidR="000F7138" w:rsidRPr="00CA657E">
        <w:rPr>
          <w:rFonts w:ascii="Times New Roman" w:hAnsi="Times New Roman" w:cs="Times New Roman"/>
          <w:sz w:val="24"/>
          <w:szCs w:val="24"/>
          <w:lang w:val="fr-FR"/>
        </w:rPr>
        <w:t>également</w:t>
      </w:r>
      <w:r w:rsidR="004B3C05" w:rsidRPr="00CA657E">
        <w:rPr>
          <w:rFonts w:ascii="Times New Roman" w:hAnsi="Times New Roman" w:cs="Times New Roman"/>
          <w:sz w:val="24"/>
          <w:szCs w:val="24"/>
          <w:lang w:val="fr-FR"/>
        </w:rPr>
        <w:t xml:space="preserve"> vu comme </w:t>
      </w:r>
      <w:r w:rsidRPr="00CA657E">
        <w:rPr>
          <w:rFonts w:ascii="Times New Roman" w:hAnsi="Times New Roman" w:cs="Times New Roman"/>
          <w:sz w:val="24"/>
          <w:szCs w:val="24"/>
          <w:lang w:val="fr-FR"/>
        </w:rPr>
        <w:t>une expérience en soi (Schouten, 1991</w:t>
      </w:r>
      <w:r w:rsidR="00CF5C56" w:rsidRPr="00CA657E">
        <w:rPr>
          <w:rFonts w:ascii="Times New Roman" w:hAnsi="Times New Roman" w:cs="Times New Roman"/>
          <w:sz w:val="24"/>
          <w:szCs w:val="24"/>
          <w:lang w:val="fr-FR"/>
        </w:rPr>
        <w:t xml:space="preserve"> </w:t>
      </w:r>
      <w:r w:rsidRPr="00CA657E">
        <w:rPr>
          <w:rFonts w:ascii="Times New Roman" w:hAnsi="Times New Roman" w:cs="Times New Roman"/>
          <w:sz w:val="24"/>
          <w:szCs w:val="24"/>
          <w:lang w:val="fr-FR"/>
        </w:rPr>
        <w:t>; Vicdan et Ulusoy, 2008).</w:t>
      </w:r>
      <w:r w:rsidRPr="00CA657E">
        <w:rPr>
          <w:rFonts w:ascii="Times New Roman" w:hAnsi="Times New Roman" w:cs="Times New Roman"/>
          <w:color w:val="000000"/>
          <w:sz w:val="24"/>
          <w:szCs w:val="24"/>
          <w:lang w:val="fr-FR"/>
        </w:rPr>
        <w:t xml:space="preserve"> </w:t>
      </w:r>
    </w:p>
    <w:p w:rsidR="007D4A88" w:rsidRPr="00CA657E" w:rsidRDefault="004B3C05" w:rsidP="00E664CA">
      <w:pPr>
        <w:spacing w:after="0" w:line="360" w:lineRule="auto"/>
        <w:ind w:firstLine="284"/>
        <w:jc w:val="both"/>
        <w:rPr>
          <w:rFonts w:ascii="Times New Roman" w:hAnsi="Times New Roman" w:cs="Times New Roman"/>
          <w:sz w:val="24"/>
          <w:szCs w:val="24"/>
          <w:lang w:val="fr-FR"/>
        </w:rPr>
      </w:pPr>
      <w:r w:rsidRPr="00CA657E">
        <w:rPr>
          <w:rFonts w:ascii="Times New Roman" w:hAnsi="Times New Roman" w:cs="Times New Roman"/>
          <w:sz w:val="24"/>
          <w:szCs w:val="24"/>
          <w:lang w:val="fr-FR"/>
        </w:rPr>
        <w:t xml:space="preserve">Or, l’expérience virtuelle a longtemps été perçue comme une expérience « désincarnée » </w:t>
      </w:r>
      <w:r w:rsidR="007D4A88" w:rsidRPr="00CA657E">
        <w:rPr>
          <w:rFonts w:ascii="Times New Roman" w:hAnsi="Times New Roman" w:cs="Times New Roman"/>
          <w:sz w:val="24"/>
          <w:szCs w:val="24"/>
          <w:lang w:val="fr-FR"/>
        </w:rPr>
        <w:t>parce</w:t>
      </w:r>
      <w:r w:rsidRPr="00CA657E">
        <w:rPr>
          <w:rFonts w:ascii="Times New Roman" w:hAnsi="Times New Roman" w:cs="Times New Roman"/>
          <w:sz w:val="24"/>
          <w:szCs w:val="24"/>
          <w:lang w:val="fr-FR"/>
        </w:rPr>
        <w:t xml:space="preserve"> que le corps physique n’est que très peu mobilisé et que le cyberespace permet à l’individu de se libérer des contraintes physiques et </w:t>
      </w:r>
      <w:r w:rsidR="00573EB1" w:rsidRPr="00CA657E">
        <w:rPr>
          <w:rFonts w:ascii="Times New Roman" w:hAnsi="Times New Roman" w:cs="Times New Roman"/>
          <w:sz w:val="24"/>
          <w:szCs w:val="24"/>
          <w:lang w:val="fr-FR"/>
        </w:rPr>
        <w:t>de la finitude du</w:t>
      </w:r>
      <w:r w:rsidRPr="00CA657E">
        <w:rPr>
          <w:rFonts w:ascii="Times New Roman" w:hAnsi="Times New Roman" w:cs="Times New Roman"/>
          <w:sz w:val="24"/>
          <w:szCs w:val="24"/>
          <w:lang w:val="fr-FR"/>
        </w:rPr>
        <w:t xml:space="preserve"> corps</w:t>
      </w:r>
      <w:r w:rsidR="007D4A88" w:rsidRPr="00CA657E">
        <w:rPr>
          <w:rFonts w:ascii="Times New Roman" w:hAnsi="Times New Roman" w:cs="Times New Roman"/>
          <w:sz w:val="24"/>
          <w:szCs w:val="24"/>
          <w:lang w:val="fr-FR"/>
        </w:rPr>
        <w:t xml:space="preserve"> </w:t>
      </w:r>
      <w:r w:rsidRPr="00CA657E">
        <w:rPr>
          <w:rFonts w:ascii="Times New Roman" w:hAnsi="Times New Roman" w:cs="Times New Roman"/>
          <w:sz w:val="24"/>
          <w:szCs w:val="24"/>
          <w:lang w:val="fr-FR"/>
        </w:rPr>
        <w:t xml:space="preserve">(Turkle, 1995).  </w:t>
      </w:r>
      <w:r w:rsidR="00923770" w:rsidRPr="00CA657E">
        <w:rPr>
          <w:rFonts w:ascii="Times New Roman" w:hAnsi="Times New Roman" w:cs="Times New Roman"/>
          <w:sz w:val="24"/>
          <w:szCs w:val="24"/>
          <w:lang w:val="fr-FR"/>
        </w:rPr>
        <w:t>Au-delà des débats sur l’essence du corps et les liens corps-espri</w:t>
      </w:r>
      <w:r w:rsidR="007D4A88" w:rsidRPr="00CA657E">
        <w:rPr>
          <w:rFonts w:ascii="Times New Roman" w:hAnsi="Times New Roman" w:cs="Times New Roman"/>
          <w:sz w:val="24"/>
          <w:szCs w:val="24"/>
          <w:lang w:val="fr-FR"/>
        </w:rPr>
        <w:t>t</w:t>
      </w:r>
      <w:r w:rsidR="00923770" w:rsidRPr="00CA657E">
        <w:rPr>
          <w:rFonts w:ascii="Times New Roman" w:hAnsi="Times New Roman" w:cs="Times New Roman"/>
          <w:sz w:val="24"/>
          <w:szCs w:val="24"/>
          <w:vertAlign w:val="superscript"/>
        </w:rPr>
        <w:footnoteReference w:id="8"/>
      </w:r>
      <w:r w:rsidR="00923770" w:rsidRPr="00CA657E">
        <w:rPr>
          <w:rFonts w:ascii="Times New Roman" w:hAnsi="Times New Roman" w:cs="Times New Roman"/>
          <w:sz w:val="24"/>
          <w:szCs w:val="24"/>
          <w:lang w:val="fr-FR"/>
        </w:rPr>
        <w:t>, l’</w:t>
      </w:r>
      <w:r w:rsidR="008261E0" w:rsidRPr="00CA657E">
        <w:rPr>
          <w:rFonts w:ascii="Times New Roman" w:hAnsi="Times New Roman" w:cs="Times New Roman"/>
          <w:sz w:val="24"/>
          <w:szCs w:val="24"/>
          <w:lang w:val="fr-FR"/>
        </w:rPr>
        <w:t>utilisation d’avatars vient aujourd’hui questionner cette idée de désincarnation et interroge de manière plus globale la place du corps dans l’exp</w:t>
      </w:r>
      <w:r w:rsidR="005C73B3" w:rsidRPr="00CA657E">
        <w:rPr>
          <w:rFonts w:ascii="Times New Roman" w:hAnsi="Times New Roman" w:cs="Times New Roman"/>
          <w:sz w:val="24"/>
          <w:szCs w:val="24"/>
          <w:lang w:val="fr-FR"/>
        </w:rPr>
        <w:t>érience virtuelle (Turkle, 1995</w:t>
      </w:r>
      <w:r w:rsidR="00CF5C56" w:rsidRPr="00CA657E">
        <w:rPr>
          <w:rFonts w:ascii="Times New Roman" w:hAnsi="Times New Roman" w:cs="Times New Roman"/>
          <w:sz w:val="24"/>
          <w:szCs w:val="24"/>
          <w:lang w:val="fr-FR"/>
        </w:rPr>
        <w:t xml:space="preserve"> </w:t>
      </w:r>
      <w:r w:rsidR="008261E0" w:rsidRPr="00CA657E">
        <w:rPr>
          <w:rFonts w:ascii="Times New Roman" w:hAnsi="Times New Roman" w:cs="Times New Roman"/>
          <w:sz w:val="24"/>
          <w:szCs w:val="24"/>
          <w:lang w:val="fr-FR"/>
        </w:rPr>
        <w:t>; Biocca, 1997</w:t>
      </w:r>
      <w:r w:rsidR="00573EB1" w:rsidRPr="00CA657E">
        <w:rPr>
          <w:rFonts w:ascii="Times New Roman" w:hAnsi="Times New Roman" w:cs="Times New Roman"/>
          <w:sz w:val="24"/>
          <w:szCs w:val="24"/>
          <w:lang w:val="fr-FR"/>
        </w:rPr>
        <w:t xml:space="preserve"> </w:t>
      </w:r>
      <w:r w:rsidR="008261E0" w:rsidRPr="00CA657E">
        <w:rPr>
          <w:rFonts w:ascii="Times New Roman" w:hAnsi="Times New Roman" w:cs="Times New Roman"/>
          <w:sz w:val="24"/>
          <w:szCs w:val="24"/>
          <w:lang w:val="fr-FR"/>
        </w:rPr>
        <w:t xml:space="preserve">; </w:t>
      </w:r>
      <w:r w:rsidR="005163A2" w:rsidRPr="00CA657E">
        <w:rPr>
          <w:rFonts w:ascii="Times New Roman" w:hAnsi="Times New Roman" w:cs="Times New Roman"/>
          <w:sz w:val="24"/>
          <w:szCs w:val="24"/>
          <w:lang w:val="fr-FR"/>
        </w:rPr>
        <w:t>Schultze, 2010</w:t>
      </w:r>
      <w:r w:rsidR="008261E0" w:rsidRPr="00CA657E">
        <w:rPr>
          <w:rFonts w:ascii="Times New Roman" w:hAnsi="Times New Roman" w:cs="Times New Roman"/>
          <w:sz w:val="24"/>
          <w:szCs w:val="24"/>
          <w:lang w:val="fr-FR"/>
        </w:rPr>
        <w:t>).</w:t>
      </w:r>
      <w:r w:rsidR="008261E0" w:rsidRPr="00CA657E">
        <w:rPr>
          <w:rFonts w:ascii="Times New Roman" w:hAnsi="Times New Roman" w:cs="Times New Roman"/>
          <w:color w:val="000000"/>
          <w:sz w:val="24"/>
          <w:szCs w:val="24"/>
          <w:lang w:val="fr-FR"/>
        </w:rPr>
        <w:t xml:space="preserve"> </w:t>
      </w:r>
      <w:r w:rsidR="00E664CA" w:rsidRPr="00CA657E">
        <w:rPr>
          <w:rFonts w:ascii="Times New Roman" w:hAnsi="Times New Roman" w:cs="Times New Roman"/>
          <w:sz w:val="24"/>
          <w:szCs w:val="24"/>
          <w:lang w:val="fr-FR"/>
        </w:rPr>
        <w:t>Dans le domaine de la santé</w:t>
      </w:r>
      <w:r w:rsidR="008261E0" w:rsidRPr="00CA657E">
        <w:rPr>
          <w:rFonts w:ascii="Times New Roman" w:hAnsi="Times New Roman" w:cs="Times New Roman"/>
          <w:sz w:val="24"/>
          <w:szCs w:val="24"/>
          <w:lang w:val="fr-FR"/>
        </w:rPr>
        <w:t xml:space="preserve">, </w:t>
      </w:r>
      <w:r w:rsidR="00573EB1" w:rsidRPr="00CA657E">
        <w:rPr>
          <w:rFonts w:ascii="Times New Roman" w:hAnsi="Times New Roman" w:cs="Times New Roman"/>
          <w:sz w:val="24"/>
          <w:szCs w:val="24"/>
          <w:lang w:val="fr-FR"/>
        </w:rPr>
        <w:t>il est observé</w:t>
      </w:r>
      <w:r w:rsidR="008261E0" w:rsidRPr="00CA657E">
        <w:rPr>
          <w:rFonts w:ascii="Times New Roman" w:hAnsi="Times New Roman" w:cs="Times New Roman"/>
          <w:sz w:val="24"/>
          <w:szCs w:val="24"/>
          <w:lang w:val="fr-FR"/>
        </w:rPr>
        <w:t xml:space="preserve"> que l’utilisation d’un corps virtuel peut provoquer des réactions physiologiques (Fox et Bailenson, 2012) et aider à promouvoir des changements de comportements </w:t>
      </w:r>
      <w:r w:rsidR="005C73B3" w:rsidRPr="00CA657E">
        <w:rPr>
          <w:rFonts w:ascii="Times New Roman" w:hAnsi="Times New Roman" w:cs="Times New Roman"/>
          <w:sz w:val="24"/>
          <w:szCs w:val="24"/>
          <w:lang w:val="fr-FR"/>
        </w:rPr>
        <w:t>(Cui et al., 2009; Fox et Bailenson, 2009, 2010</w:t>
      </w:r>
      <w:r w:rsidR="008261E0" w:rsidRPr="00CA657E">
        <w:rPr>
          <w:rFonts w:ascii="Times New Roman" w:hAnsi="Times New Roman" w:cs="Times New Roman"/>
          <w:sz w:val="24"/>
          <w:szCs w:val="24"/>
          <w:lang w:val="fr-FR"/>
        </w:rPr>
        <w:t>; Jin, 2010b). Tout un pan de la littérature montre également que</w:t>
      </w:r>
      <w:r w:rsidR="00686701" w:rsidRPr="00CA657E">
        <w:rPr>
          <w:rFonts w:ascii="Times New Roman" w:hAnsi="Times New Roman" w:cs="Times New Roman"/>
          <w:sz w:val="24"/>
          <w:szCs w:val="24"/>
          <w:lang w:val="fr-FR"/>
        </w:rPr>
        <w:t>, à l’instar du corps réel,</w:t>
      </w:r>
      <w:r w:rsidR="008261E0" w:rsidRPr="00CA657E">
        <w:rPr>
          <w:rFonts w:ascii="Times New Roman" w:hAnsi="Times New Roman" w:cs="Times New Roman"/>
          <w:sz w:val="24"/>
          <w:szCs w:val="24"/>
          <w:lang w:val="fr-FR"/>
        </w:rPr>
        <w:t xml:space="preserve"> des réactions émotionnelles et physi</w:t>
      </w:r>
      <w:r w:rsidR="00D139B5" w:rsidRPr="00CA657E">
        <w:rPr>
          <w:rFonts w:ascii="Times New Roman" w:hAnsi="Times New Roman" w:cs="Times New Roman"/>
          <w:sz w:val="24"/>
          <w:szCs w:val="24"/>
          <w:lang w:val="fr-FR"/>
        </w:rPr>
        <w:t>ques</w:t>
      </w:r>
      <w:r w:rsidR="008261E0" w:rsidRPr="00CA657E">
        <w:rPr>
          <w:rFonts w:ascii="Times New Roman" w:hAnsi="Times New Roman" w:cs="Times New Roman"/>
          <w:sz w:val="24"/>
          <w:szCs w:val="24"/>
          <w:lang w:val="fr-FR"/>
        </w:rPr>
        <w:t xml:space="preserve"> fortes peuvent être provoquées par une expérience médi</w:t>
      </w:r>
      <w:r w:rsidR="007D4A88" w:rsidRPr="00CA657E">
        <w:rPr>
          <w:rFonts w:ascii="Times New Roman" w:hAnsi="Times New Roman" w:cs="Times New Roman"/>
          <w:sz w:val="24"/>
          <w:szCs w:val="24"/>
          <w:lang w:val="fr-FR"/>
        </w:rPr>
        <w:t>ée</w:t>
      </w:r>
      <w:r w:rsidR="00CF5C56" w:rsidRPr="00CA657E">
        <w:rPr>
          <w:rFonts w:ascii="Times New Roman" w:hAnsi="Times New Roman" w:cs="Times New Roman"/>
          <w:sz w:val="24"/>
          <w:szCs w:val="24"/>
          <w:lang w:val="fr-FR"/>
        </w:rPr>
        <w:t xml:space="preserve"> par un avatar (Turkle, 1994 ; Voisenat, 2009 </w:t>
      </w:r>
      <w:r w:rsidR="008261E0" w:rsidRPr="00CA657E">
        <w:rPr>
          <w:rFonts w:ascii="Times New Roman" w:hAnsi="Times New Roman" w:cs="Times New Roman"/>
          <w:sz w:val="24"/>
          <w:szCs w:val="24"/>
          <w:lang w:val="fr-FR"/>
        </w:rPr>
        <w:t>; Von der Pütten et al., 2010</w:t>
      </w:r>
      <w:r w:rsidR="00686701" w:rsidRPr="00CA657E">
        <w:rPr>
          <w:rFonts w:ascii="Times New Roman" w:hAnsi="Times New Roman" w:cs="Times New Roman"/>
          <w:sz w:val="24"/>
          <w:szCs w:val="24"/>
          <w:lang w:val="fr-FR"/>
        </w:rPr>
        <w:t>)</w:t>
      </w:r>
      <w:r w:rsidR="007D4A88" w:rsidRPr="00CA657E">
        <w:rPr>
          <w:rFonts w:ascii="Times New Roman" w:hAnsi="Times New Roman" w:cs="Times New Roman"/>
          <w:sz w:val="24"/>
          <w:szCs w:val="24"/>
          <w:lang w:val="fr-FR"/>
        </w:rPr>
        <w:t xml:space="preserve">. </w:t>
      </w:r>
    </w:p>
    <w:p w:rsidR="008261E0" w:rsidRPr="00CA657E" w:rsidRDefault="006A5FDC" w:rsidP="00E664CA">
      <w:pPr>
        <w:spacing w:after="0" w:line="360" w:lineRule="auto"/>
        <w:ind w:firstLine="284"/>
        <w:jc w:val="both"/>
        <w:rPr>
          <w:rFonts w:ascii="Times New Roman" w:hAnsi="Times New Roman" w:cs="Times New Roman"/>
          <w:sz w:val="24"/>
          <w:szCs w:val="24"/>
          <w:lang w:val="fr-FR"/>
        </w:rPr>
      </w:pPr>
      <w:r w:rsidRPr="00CA657E">
        <w:rPr>
          <w:rFonts w:ascii="Times New Roman" w:hAnsi="Times New Roman" w:cs="Times New Roman"/>
          <w:sz w:val="24"/>
          <w:szCs w:val="24"/>
          <w:lang w:val="fr-FR"/>
        </w:rPr>
        <w:t>Le</w:t>
      </w:r>
      <w:r w:rsidR="008261E0" w:rsidRPr="00CA657E">
        <w:rPr>
          <w:rFonts w:ascii="Times New Roman" w:hAnsi="Times New Roman" w:cs="Times New Roman"/>
          <w:sz w:val="24"/>
          <w:szCs w:val="24"/>
          <w:lang w:val="fr-FR"/>
        </w:rPr>
        <w:t xml:space="preserve"> corps digital ancre donc le soi dans l’espace virtuel et dans l’espace social </w:t>
      </w:r>
      <w:r w:rsidRPr="00CA657E">
        <w:rPr>
          <w:rFonts w:ascii="Times New Roman" w:hAnsi="Times New Roman" w:cs="Times New Roman"/>
          <w:sz w:val="24"/>
          <w:szCs w:val="24"/>
          <w:lang w:val="fr-FR"/>
        </w:rPr>
        <w:t xml:space="preserve">(Taylor, 2002 ; Tisseron, 2009) </w:t>
      </w:r>
      <w:r w:rsidR="008261E0" w:rsidRPr="00CA657E">
        <w:rPr>
          <w:rFonts w:ascii="Times New Roman" w:hAnsi="Times New Roman" w:cs="Times New Roman"/>
          <w:sz w:val="24"/>
          <w:szCs w:val="24"/>
          <w:lang w:val="fr-FR"/>
        </w:rPr>
        <w:t>et peut être considéré comme un médiateur (Kolko, 1999), réconciliant les internautes avec un besoin inhérent de physicalité dans un espace vir</w:t>
      </w:r>
      <w:r w:rsidR="00E664CA" w:rsidRPr="00CA657E">
        <w:rPr>
          <w:rFonts w:ascii="Times New Roman" w:hAnsi="Times New Roman" w:cs="Times New Roman"/>
          <w:sz w:val="24"/>
          <w:szCs w:val="24"/>
          <w:lang w:val="fr-FR"/>
        </w:rPr>
        <w:t>tuel (Meamber et Venkatesh 1999</w:t>
      </w:r>
      <w:r w:rsidR="008261E0" w:rsidRPr="00CA657E">
        <w:rPr>
          <w:rFonts w:ascii="Times New Roman" w:hAnsi="Times New Roman" w:cs="Times New Roman"/>
          <w:sz w:val="24"/>
          <w:szCs w:val="24"/>
          <w:lang w:val="fr-FR"/>
        </w:rPr>
        <w:t xml:space="preserve">; Vicdan et Ulusoy 2008). </w:t>
      </w:r>
      <w:r w:rsidR="0086477B" w:rsidRPr="00CA657E">
        <w:rPr>
          <w:rFonts w:ascii="Times New Roman" w:hAnsi="Times New Roman" w:cs="Times New Roman"/>
          <w:sz w:val="24"/>
          <w:szCs w:val="24"/>
          <w:lang w:val="fr-FR"/>
        </w:rPr>
        <w:t>L’avatar per</w:t>
      </w:r>
      <w:r w:rsidR="00E664CA" w:rsidRPr="00CA657E">
        <w:rPr>
          <w:rFonts w:ascii="Times New Roman" w:hAnsi="Times New Roman" w:cs="Times New Roman"/>
          <w:sz w:val="24"/>
          <w:szCs w:val="24"/>
          <w:lang w:val="fr-FR"/>
        </w:rPr>
        <w:t>met ainsi à l’individu de se ré</w:t>
      </w:r>
      <w:r w:rsidR="0086477B" w:rsidRPr="00CA657E">
        <w:rPr>
          <w:rFonts w:ascii="Times New Roman" w:hAnsi="Times New Roman" w:cs="Times New Roman"/>
          <w:sz w:val="24"/>
          <w:szCs w:val="24"/>
          <w:lang w:val="fr-FR"/>
        </w:rPr>
        <w:t>incarner dans l’expérience virtuelle, de s’engager</w:t>
      </w:r>
      <w:r w:rsidR="00F25FEB" w:rsidRPr="00CA657E">
        <w:rPr>
          <w:rFonts w:ascii="Times New Roman" w:hAnsi="Times New Roman" w:cs="Times New Roman"/>
          <w:sz w:val="24"/>
          <w:szCs w:val="24"/>
          <w:lang w:val="fr-FR"/>
        </w:rPr>
        <w:t xml:space="preserve"> </w:t>
      </w:r>
      <w:r w:rsidR="0086477B" w:rsidRPr="00CA657E">
        <w:rPr>
          <w:rFonts w:ascii="Times New Roman" w:hAnsi="Times New Roman" w:cs="Times New Roman"/>
          <w:sz w:val="24"/>
          <w:szCs w:val="24"/>
          <w:lang w:val="fr-FR"/>
        </w:rPr>
        <w:t xml:space="preserve">dans des pratiques corporelles (Schultze, 2010). </w:t>
      </w:r>
      <w:r w:rsidR="008261E0" w:rsidRPr="00CA657E">
        <w:rPr>
          <w:rFonts w:ascii="Times New Roman" w:hAnsi="Times New Roman" w:cs="Times New Roman"/>
          <w:sz w:val="24"/>
          <w:szCs w:val="24"/>
          <w:lang w:val="fr-FR"/>
        </w:rPr>
        <w:t>Comprendre la manière dont ce corps virtuel impacte l’expérience de co</w:t>
      </w:r>
      <w:r w:rsidR="00CF5C56" w:rsidRPr="00CA657E">
        <w:rPr>
          <w:rFonts w:ascii="Times New Roman" w:hAnsi="Times New Roman" w:cs="Times New Roman"/>
          <w:sz w:val="24"/>
          <w:szCs w:val="24"/>
          <w:lang w:val="fr-FR"/>
        </w:rPr>
        <w:t xml:space="preserve">nsommation est donc aujourd’hui </w:t>
      </w:r>
      <w:r w:rsidR="00873CFE" w:rsidRPr="00CA657E">
        <w:rPr>
          <w:rFonts w:ascii="Times New Roman" w:hAnsi="Times New Roman" w:cs="Times New Roman"/>
          <w:sz w:val="24"/>
          <w:szCs w:val="24"/>
          <w:lang w:val="fr-FR"/>
        </w:rPr>
        <w:t xml:space="preserve">fondamentale. </w:t>
      </w:r>
      <w:r w:rsidR="008261E0" w:rsidRPr="00CA657E">
        <w:rPr>
          <w:rFonts w:ascii="Times New Roman" w:hAnsi="Times New Roman" w:cs="Times New Roman"/>
          <w:sz w:val="24"/>
          <w:szCs w:val="24"/>
          <w:lang w:val="fr-FR"/>
        </w:rPr>
        <w:t>Nous ne prétendons pas résoudre le débat sur l’incarnation/</w:t>
      </w:r>
      <w:r w:rsidR="006E2BDE" w:rsidRPr="00CA657E">
        <w:rPr>
          <w:rFonts w:ascii="Times New Roman" w:hAnsi="Times New Roman" w:cs="Times New Roman"/>
          <w:sz w:val="24"/>
          <w:szCs w:val="24"/>
          <w:lang w:val="fr-FR"/>
        </w:rPr>
        <w:t xml:space="preserve"> </w:t>
      </w:r>
      <w:r w:rsidR="008261E0" w:rsidRPr="00CA657E">
        <w:rPr>
          <w:rFonts w:ascii="Times New Roman" w:hAnsi="Times New Roman" w:cs="Times New Roman"/>
          <w:sz w:val="24"/>
          <w:szCs w:val="24"/>
          <w:lang w:val="fr-FR"/>
        </w:rPr>
        <w:t xml:space="preserve">désincarnation de l’expérience virtuelle et le dualisme </w:t>
      </w:r>
      <w:r w:rsidR="00767355" w:rsidRPr="00CA657E">
        <w:rPr>
          <w:rFonts w:ascii="Times New Roman" w:hAnsi="Times New Roman" w:cs="Times New Roman"/>
          <w:sz w:val="24"/>
          <w:szCs w:val="24"/>
          <w:lang w:val="fr-FR"/>
        </w:rPr>
        <w:t>corps/esprit</w:t>
      </w:r>
      <w:r w:rsidR="00AB4605" w:rsidRPr="00CA657E">
        <w:rPr>
          <w:rFonts w:ascii="Times New Roman" w:hAnsi="Times New Roman" w:cs="Times New Roman"/>
          <w:sz w:val="24"/>
          <w:szCs w:val="24"/>
          <w:lang w:val="fr-FR"/>
        </w:rPr>
        <w:t xml:space="preserve">. Nous souhaitons </w:t>
      </w:r>
      <w:r w:rsidR="008261E0" w:rsidRPr="00CA657E">
        <w:rPr>
          <w:rFonts w:ascii="Times New Roman" w:hAnsi="Times New Roman" w:cs="Times New Roman"/>
          <w:sz w:val="24"/>
          <w:szCs w:val="24"/>
          <w:lang w:val="fr-FR"/>
        </w:rPr>
        <w:t>simplement souligner l’importance d’une meilleure compréhension de l’impact des avatars sur l’expérience virtuelle</w:t>
      </w:r>
      <w:r w:rsidR="00AF163F">
        <w:rPr>
          <w:rFonts w:ascii="Times New Roman" w:hAnsi="Times New Roman" w:cs="Times New Roman"/>
          <w:sz w:val="24"/>
          <w:szCs w:val="24"/>
          <w:lang w:val="fr-FR"/>
        </w:rPr>
        <w:t xml:space="preserve">. En effet, </w:t>
      </w:r>
      <w:r w:rsidR="008261E0" w:rsidRPr="00CA657E">
        <w:rPr>
          <w:rFonts w:ascii="Times New Roman" w:hAnsi="Times New Roman" w:cs="Times New Roman"/>
          <w:sz w:val="24"/>
          <w:szCs w:val="24"/>
          <w:lang w:val="fr-FR"/>
        </w:rPr>
        <w:t>dans la mesure où ils réintroduisent, sur Internet, le corps et l’image d’un individu</w:t>
      </w:r>
      <w:r w:rsidR="00AB4605" w:rsidRPr="00CA657E">
        <w:rPr>
          <w:rFonts w:ascii="Times New Roman" w:hAnsi="Times New Roman" w:cs="Times New Roman"/>
          <w:sz w:val="24"/>
          <w:szCs w:val="24"/>
          <w:lang w:val="fr-FR"/>
        </w:rPr>
        <w:t>, c</w:t>
      </w:r>
      <w:r w:rsidR="001F2F0E" w:rsidRPr="00CA657E">
        <w:rPr>
          <w:rFonts w:ascii="Times New Roman" w:hAnsi="Times New Roman" w:cs="Times New Roman"/>
          <w:sz w:val="24"/>
          <w:szCs w:val="24"/>
          <w:lang w:val="fr-FR"/>
        </w:rPr>
        <w:t xml:space="preserve">eci </w:t>
      </w:r>
      <w:r w:rsidR="00AB4605" w:rsidRPr="00CA657E">
        <w:rPr>
          <w:rFonts w:ascii="Times New Roman" w:hAnsi="Times New Roman" w:cs="Times New Roman"/>
          <w:sz w:val="24"/>
          <w:szCs w:val="24"/>
          <w:lang w:val="fr-FR"/>
        </w:rPr>
        <w:t>p</w:t>
      </w:r>
      <w:r w:rsidR="00AF163F">
        <w:rPr>
          <w:rFonts w:ascii="Times New Roman" w:hAnsi="Times New Roman" w:cs="Times New Roman"/>
          <w:sz w:val="24"/>
          <w:szCs w:val="24"/>
          <w:lang w:val="fr-FR"/>
        </w:rPr>
        <w:t>eut alors</w:t>
      </w:r>
      <w:r w:rsidR="001F2F0E" w:rsidRPr="00CA657E">
        <w:rPr>
          <w:rFonts w:ascii="Times New Roman" w:hAnsi="Times New Roman" w:cs="Times New Roman"/>
          <w:sz w:val="24"/>
          <w:szCs w:val="24"/>
          <w:lang w:val="fr-FR"/>
        </w:rPr>
        <w:t xml:space="preserve"> influencer</w:t>
      </w:r>
      <w:r w:rsidR="006E2BDE" w:rsidRPr="00CA657E">
        <w:rPr>
          <w:rFonts w:ascii="Times New Roman" w:hAnsi="Times New Roman" w:cs="Times New Roman"/>
          <w:sz w:val="24"/>
          <w:szCs w:val="24"/>
          <w:lang w:val="fr-FR"/>
        </w:rPr>
        <w:t xml:space="preserve"> </w:t>
      </w:r>
      <w:r w:rsidR="001F2F0E" w:rsidRPr="00CA657E">
        <w:rPr>
          <w:rFonts w:ascii="Times New Roman" w:hAnsi="Times New Roman" w:cs="Times New Roman"/>
          <w:sz w:val="24"/>
          <w:szCs w:val="24"/>
          <w:lang w:val="fr-FR"/>
        </w:rPr>
        <w:t xml:space="preserve">les comportements </w:t>
      </w:r>
      <w:r w:rsidR="00AB0DE8" w:rsidRPr="00CA657E">
        <w:rPr>
          <w:rFonts w:ascii="Times New Roman" w:hAnsi="Times New Roman" w:cs="Times New Roman"/>
          <w:sz w:val="24"/>
          <w:szCs w:val="24"/>
          <w:lang w:val="fr-FR"/>
        </w:rPr>
        <w:t>d’approche commerciale</w:t>
      </w:r>
      <w:r w:rsidR="001F2F0E" w:rsidRPr="00CA657E">
        <w:rPr>
          <w:rFonts w:ascii="Times New Roman" w:hAnsi="Times New Roman" w:cs="Times New Roman"/>
          <w:sz w:val="24"/>
          <w:szCs w:val="24"/>
          <w:lang w:val="fr-FR"/>
        </w:rPr>
        <w:t xml:space="preserve"> des internautes. </w:t>
      </w:r>
      <w:r w:rsidR="008261E0" w:rsidRPr="00CA657E">
        <w:rPr>
          <w:rFonts w:ascii="Times New Roman" w:hAnsi="Times New Roman" w:cs="Times New Roman"/>
          <w:sz w:val="24"/>
          <w:szCs w:val="24"/>
          <w:lang w:val="fr-FR"/>
        </w:rPr>
        <w:t xml:space="preserve">La réalité du monde virtuel (au sens large d’Internet) est telle </w:t>
      </w:r>
      <w:r w:rsidR="008261E0" w:rsidRPr="00CA657E">
        <w:rPr>
          <w:rFonts w:ascii="Times New Roman" w:hAnsi="Times New Roman" w:cs="Times New Roman"/>
          <w:sz w:val="24"/>
          <w:szCs w:val="24"/>
          <w:lang w:val="fr-FR"/>
        </w:rPr>
        <w:lastRenderedPageBreak/>
        <w:t xml:space="preserve">qu’elle impose aux chercheurs et praticiens le fait que les individus peuvent aujourd’hui créer un ou plusieurs corps </w:t>
      </w:r>
      <w:r w:rsidR="00873CFE" w:rsidRPr="00CA657E">
        <w:rPr>
          <w:rFonts w:ascii="Times New Roman" w:hAnsi="Times New Roman" w:cs="Times New Roman"/>
          <w:sz w:val="24"/>
          <w:szCs w:val="24"/>
          <w:lang w:val="fr-FR"/>
        </w:rPr>
        <w:t xml:space="preserve">(ou images) </w:t>
      </w:r>
      <w:r w:rsidR="008261E0" w:rsidRPr="00CA657E">
        <w:rPr>
          <w:rFonts w:ascii="Times New Roman" w:hAnsi="Times New Roman" w:cs="Times New Roman"/>
          <w:sz w:val="24"/>
          <w:szCs w:val="24"/>
          <w:lang w:val="fr-FR"/>
        </w:rPr>
        <w:t>virtuels, s’y projeter et</w:t>
      </w:r>
      <w:r w:rsidR="00873CFE" w:rsidRPr="00CA657E">
        <w:rPr>
          <w:rFonts w:ascii="Times New Roman" w:hAnsi="Times New Roman" w:cs="Times New Roman"/>
          <w:sz w:val="24"/>
          <w:szCs w:val="24"/>
          <w:lang w:val="fr-FR"/>
        </w:rPr>
        <w:t xml:space="preserve"> les </w:t>
      </w:r>
      <w:r w:rsidR="008261E0" w:rsidRPr="00CA657E">
        <w:rPr>
          <w:rFonts w:ascii="Times New Roman" w:hAnsi="Times New Roman" w:cs="Times New Roman"/>
          <w:sz w:val="24"/>
          <w:szCs w:val="24"/>
          <w:lang w:val="fr-FR"/>
        </w:rPr>
        <w:t xml:space="preserve">utiliser pour vivre des expériences et consommer. Les avatars vont ainsi </w:t>
      </w:r>
      <w:r w:rsidR="009D4347" w:rsidRPr="00CA657E">
        <w:rPr>
          <w:rFonts w:ascii="Times New Roman" w:hAnsi="Times New Roman" w:cs="Times New Roman"/>
          <w:sz w:val="24"/>
          <w:szCs w:val="24"/>
          <w:lang w:val="fr-FR"/>
        </w:rPr>
        <w:t>influencer</w:t>
      </w:r>
      <w:r w:rsidR="008261E0" w:rsidRPr="00CA657E">
        <w:rPr>
          <w:rFonts w:ascii="Times New Roman" w:hAnsi="Times New Roman" w:cs="Times New Roman"/>
          <w:sz w:val="24"/>
          <w:szCs w:val="24"/>
          <w:lang w:val="fr-FR"/>
        </w:rPr>
        <w:t xml:space="preserve"> la production et l’évaluation de l’expérience virtuelle de</w:t>
      </w:r>
      <w:r w:rsidR="00573EB1" w:rsidRPr="00CA657E">
        <w:rPr>
          <w:rFonts w:ascii="Times New Roman" w:hAnsi="Times New Roman" w:cs="Times New Roman"/>
          <w:sz w:val="24"/>
          <w:szCs w:val="24"/>
          <w:lang w:val="fr-FR"/>
        </w:rPr>
        <w:t xml:space="preserve">s consommateurs </w:t>
      </w:r>
      <w:r w:rsidR="005C73B3" w:rsidRPr="00CA657E">
        <w:rPr>
          <w:rFonts w:ascii="Times New Roman" w:hAnsi="Times New Roman" w:cs="Times New Roman"/>
          <w:sz w:val="24"/>
          <w:szCs w:val="24"/>
          <w:lang w:val="fr-FR"/>
        </w:rPr>
        <w:t xml:space="preserve">d’aujourd’hui. </w:t>
      </w:r>
    </w:p>
    <w:p w:rsidR="008261E0" w:rsidRPr="00CA657E" w:rsidRDefault="005F5EE0" w:rsidP="005C73B3">
      <w:pPr>
        <w:spacing w:before="120" w:after="0" w:line="360" w:lineRule="auto"/>
        <w:jc w:val="both"/>
        <w:rPr>
          <w:rFonts w:ascii="Times New Roman" w:hAnsi="Times New Roman" w:cs="Times New Roman"/>
          <w:i/>
          <w:sz w:val="24"/>
          <w:szCs w:val="24"/>
          <w:lang w:val="fr-FR"/>
        </w:rPr>
      </w:pPr>
      <w:r w:rsidRPr="00CA657E">
        <w:rPr>
          <w:rFonts w:ascii="Times New Roman" w:hAnsi="Times New Roman" w:cs="Times New Roman"/>
          <w:i/>
          <w:sz w:val="24"/>
          <w:szCs w:val="24"/>
          <w:lang w:val="fr-FR"/>
        </w:rPr>
        <w:t xml:space="preserve">L’avatar, </w:t>
      </w:r>
      <w:r w:rsidR="008261E0" w:rsidRPr="00CA657E">
        <w:rPr>
          <w:rFonts w:ascii="Times New Roman" w:hAnsi="Times New Roman" w:cs="Times New Roman"/>
          <w:i/>
          <w:sz w:val="24"/>
          <w:szCs w:val="24"/>
          <w:lang w:val="fr-FR"/>
        </w:rPr>
        <w:t xml:space="preserve">l’expérience </w:t>
      </w:r>
      <w:r w:rsidR="0006112C" w:rsidRPr="00CA657E">
        <w:rPr>
          <w:rFonts w:ascii="Times New Roman" w:hAnsi="Times New Roman" w:cs="Times New Roman"/>
          <w:i/>
          <w:sz w:val="24"/>
          <w:szCs w:val="24"/>
          <w:lang w:val="fr-FR"/>
        </w:rPr>
        <w:t xml:space="preserve">virtuelle, </w:t>
      </w:r>
      <w:r w:rsidRPr="00CA657E">
        <w:rPr>
          <w:rFonts w:ascii="Times New Roman" w:hAnsi="Times New Roman" w:cs="Times New Roman"/>
          <w:i/>
          <w:sz w:val="24"/>
          <w:szCs w:val="24"/>
          <w:lang w:val="fr-FR"/>
        </w:rPr>
        <w:t xml:space="preserve">et leurs conséquences </w:t>
      </w:r>
    </w:p>
    <w:p w:rsidR="00F83A93" w:rsidRPr="00CA657E" w:rsidRDefault="008261E0" w:rsidP="009646DF">
      <w:pPr>
        <w:spacing w:after="0" w:line="360" w:lineRule="auto"/>
        <w:ind w:firstLine="284"/>
        <w:jc w:val="both"/>
        <w:rPr>
          <w:rFonts w:ascii="Times New Roman" w:hAnsi="Times New Roman" w:cs="Times New Roman"/>
          <w:sz w:val="24"/>
          <w:szCs w:val="24"/>
          <w:lang w:val="fr-FR"/>
        </w:rPr>
      </w:pPr>
      <w:r w:rsidRPr="00CA657E">
        <w:rPr>
          <w:rFonts w:ascii="Times New Roman" w:hAnsi="Times New Roman" w:cs="Times New Roman"/>
          <w:color w:val="000000" w:themeColor="text1"/>
          <w:sz w:val="24"/>
          <w:szCs w:val="24"/>
          <w:lang w:val="fr-FR"/>
        </w:rPr>
        <w:t xml:space="preserve">Depuis l’article séminal de </w:t>
      </w:r>
      <w:r w:rsidR="002B1712" w:rsidRPr="00CA657E">
        <w:rPr>
          <w:rFonts w:ascii="Times New Roman" w:hAnsi="Times New Roman" w:cs="Times New Roman"/>
          <w:color w:val="000000" w:themeColor="text1"/>
          <w:sz w:val="24"/>
          <w:szCs w:val="24"/>
          <w:lang w:val="fr-FR"/>
        </w:rPr>
        <w:t xml:space="preserve">Holbrook et </w:t>
      </w:r>
      <w:r w:rsidRPr="00CA657E">
        <w:rPr>
          <w:rFonts w:ascii="Times New Roman" w:hAnsi="Times New Roman" w:cs="Times New Roman"/>
          <w:color w:val="000000" w:themeColor="text1"/>
          <w:sz w:val="24"/>
          <w:szCs w:val="24"/>
          <w:lang w:val="fr-FR"/>
        </w:rPr>
        <w:t>Hirs</w:t>
      </w:r>
      <w:r w:rsidR="00CF5C56" w:rsidRPr="00CA657E">
        <w:rPr>
          <w:rFonts w:ascii="Times New Roman" w:hAnsi="Times New Roman" w:cs="Times New Roman"/>
          <w:color w:val="000000" w:themeColor="text1"/>
          <w:sz w:val="24"/>
          <w:szCs w:val="24"/>
          <w:lang w:val="fr-FR"/>
        </w:rPr>
        <w:t xml:space="preserve">chman </w:t>
      </w:r>
      <w:r w:rsidRPr="00CA657E">
        <w:rPr>
          <w:rFonts w:ascii="Times New Roman" w:hAnsi="Times New Roman" w:cs="Times New Roman"/>
          <w:color w:val="000000" w:themeColor="text1"/>
          <w:sz w:val="24"/>
          <w:szCs w:val="24"/>
          <w:lang w:val="fr-FR"/>
        </w:rPr>
        <w:t>(1982), l’expérience du consommateur a fait l’objet d’une littér</w:t>
      </w:r>
      <w:r w:rsidR="0006112C" w:rsidRPr="00CA657E">
        <w:rPr>
          <w:rFonts w:ascii="Times New Roman" w:hAnsi="Times New Roman" w:cs="Times New Roman"/>
          <w:color w:val="000000" w:themeColor="text1"/>
          <w:sz w:val="24"/>
          <w:szCs w:val="24"/>
          <w:lang w:val="fr-FR"/>
        </w:rPr>
        <w:t xml:space="preserve">ature importante, </w:t>
      </w:r>
      <w:r w:rsidRPr="00CA657E">
        <w:rPr>
          <w:rFonts w:ascii="Times New Roman" w:hAnsi="Times New Roman" w:cs="Times New Roman"/>
          <w:color w:val="000000" w:themeColor="text1"/>
          <w:sz w:val="24"/>
          <w:szCs w:val="24"/>
          <w:lang w:val="fr-FR"/>
        </w:rPr>
        <w:t xml:space="preserve">dans les situations commerciales et de consommations classiques </w:t>
      </w:r>
      <w:r w:rsidR="00C8661A" w:rsidRPr="00CA657E">
        <w:rPr>
          <w:rFonts w:ascii="Times New Roman" w:hAnsi="Times New Roman" w:cs="Times New Roman"/>
          <w:color w:val="000000" w:themeColor="text1"/>
          <w:sz w:val="24"/>
          <w:szCs w:val="24"/>
          <w:lang w:val="fr-FR"/>
        </w:rPr>
        <w:t>et</w:t>
      </w:r>
      <w:r w:rsidRPr="00CA657E">
        <w:rPr>
          <w:rFonts w:ascii="Times New Roman" w:hAnsi="Times New Roman" w:cs="Times New Roman"/>
          <w:color w:val="000000" w:themeColor="text1"/>
          <w:sz w:val="24"/>
          <w:szCs w:val="24"/>
          <w:lang w:val="fr-FR"/>
        </w:rPr>
        <w:t>, depuis les travaux de Hoffman et Novak (1996), sur Internet. Le consommateur ne recherche pas uniquement des bénéfices utilitaires et matériels dans ses activités d’achat, de visite ou de consommation en ligne, mais recherche aussi confort physiqu</w:t>
      </w:r>
      <w:r w:rsidR="0006112C" w:rsidRPr="00CA657E">
        <w:rPr>
          <w:rFonts w:ascii="Times New Roman" w:hAnsi="Times New Roman" w:cs="Times New Roman"/>
          <w:color w:val="000000" w:themeColor="text1"/>
          <w:sz w:val="24"/>
          <w:szCs w:val="24"/>
          <w:lang w:val="fr-FR"/>
        </w:rPr>
        <w:t xml:space="preserve">e et psychique, divertissement, </w:t>
      </w:r>
      <w:r w:rsidRPr="00CA657E">
        <w:rPr>
          <w:rFonts w:ascii="Times New Roman" w:hAnsi="Times New Roman" w:cs="Times New Roman"/>
          <w:color w:val="000000" w:themeColor="text1"/>
          <w:sz w:val="24"/>
          <w:szCs w:val="24"/>
          <w:lang w:val="fr-FR"/>
        </w:rPr>
        <w:t xml:space="preserve">évasion, plaisir esthétique et émotionnel, </w:t>
      </w:r>
      <w:r w:rsidR="00D26A87" w:rsidRPr="00CA657E">
        <w:rPr>
          <w:rFonts w:ascii="Times New Roman" w:hAnsi="Times New Roman" w:cs="Times New Roman"/>
          <w:color w:val="000000" w:themeColor="text1"/>
          <w:sz w:val="24"/>
          <w:szCs w:val="24"/>
          <w:lang w:val="fr-FR"/>
        </w:rPr>
        <w:t>interactions sociales</w:t>
      </w:r>
      <w:r w:rsidRPr="00CA657E">
        <w:rPr>
          <w:rFonts w:ascii="Times New Roman" w:hAnsi="Times New Roman" w:cs="Times New Roman"/>
          <w:color w:val="000000" w:themeColor="text1"/>
          <w:sz w:val="24"/>
          <w:szCs w:val="24"/>
          <w:lang w:val="fr-FR"/>
        </w:rPr>
        <w:t xml:space="preserve">, manipulation de </w:t>
      </w:r>
      <w:r w:rsidR="00D26A87" w:rsidRPr="00CA657E">
        <w:rPr>
          <w:rFonts w:ascii="Times New Roman" w:hAnsi="Times New Roman" w:cs="Times New Roman"/>
          <w:color w:val="000000" w:themeColor="text1"/>
          <w:sz w:val="24"/>
          <w:szCs w:val="24"/>
          <w:lang w:val="fr-FR"/>
        </w:rPr>
        <w:t xml:space="preserve">produits </w:t>
      </w:r>
      <w:r w:rsidR="0006112C" w:rsidRPr="00CA657E">
        <w:rPr>
          <w:rFonts w:ascii="Times New Roman" w:hAnsi="Times New Roman" w:cs="Times New Roman"/>
          <w:color w:val="000000" w:themeColor="text1"/>
          <w:sz w:val="24"/>
          <w:szCs w:val="24"/>
          <w:lang w:val="fr-FR"/>
        </w:rPr>
        <w:t>sur</w:t>
      </w:r>
      <w:r w:rsidR="00D26A87" w:rsidRPr="00CA657E">
        <w:rPr>
          <w:rFonts w:ascii="Times New Roman" w:hAnsi="Times New Roman" w:cs="Times New Roman"/>
          <w:color w:val="000000" w:themeColor="text1"/>
          <w:sz w:val="24"/>
          <w:szCs w:val="24"/>
          <w:lang w:val="fr-FR"/>
        </w:rPr>
        <w:t xml:space="preserve"> le lieu de vente… </w:t>
      </w:r>
      <w:r w:rsidRPr="00CA657E">
        <w:rPr>
          <w:rFonts w:ascii="Times New Roman" w:hAnsi="Times New Roman" w:cs="Times New Roman"/>
          <w:color w:val="000000" w:themeColor="text1"/>
          <w:sz w:val="24"/>
          <w:szCs w:val="24"/>
          <w:lang w:val="fr-FR"/>
        </w:rPr>
        <w:t>Améliorer l</w:t>
      </w:r>
      <w:r w:rsidR="005C73B3" w:rsidRPr="00CA657E">
        <w:rPr>
          <w:rFonts w:ascii="Times New Roman" w:hAnsi="Times New Roman" w:cs="Times New Roman"/>
          <w:color w:val="000000" w:themeColor="text1"/>
          <w:sz w:val="24"/>
          <w:szCs w:val="24"/>
          <w:lang w:val="fr-FR"/>
        </w:rPr>
        <w:t xml:space="preserve">’expérience virtuelle est </w:t>
      </w:r>
      <w:r w:rsidR="00D26A87" w:rsidRPr="00CA657E">
        <w:rPr>
          <w:rFonts w:ascii="Times New Roman" w:hAnsi="Times New Roman" w:cs="Times New Roman"/>
          <w:color w:val="000000" w:themeColor="text1"/>
          <w:sz w:val="24"/>
          <w:szCs w:val="24"/>
          <w:lang w:val="fr-FR"/>
        </w:rPr>
        <w:t>alors devenu</w:t>
      </w:r>
      <w:r w:rsidRPr="00CA657E">
        <w:rPr>
          <w:rFonts w:ascii="Times New Roman" w:hAnsi="Times New Roman" w:cs="Times New Roman"/>
          <w:color w:val="000000" w:themeColor="text1"/>
          <w:sz w:val="24"/>
          <w:szCs w:val="24"/>
          <w:lang w:val="fr-FR"/>
        </w:rPr>
        <w:t xml:space="preserve"> une préoccupation fondamentale des praticiens du marketing.</w:t>
      </w:r>
      <w:r w:rsidRPr="00CA657E">
        <w:rPr>
          <w:rFonts w:ascii="Times New Roman" w:hAnsi="Times New Roman" w:cs="Times New Roman"/>
          <w:color w:val="0070C0"/>
          <w:sz w:val="24"/>
          <w:szCs w:val="24"/>
          <w:lang w:val="fr-FR"/>
        </w:rPr>
        <w:t xml:space="preserve"> </w:t>
      </w:r>
      <w:r w:rsidR="00F83A93" w:rsidRPr="00CA657E">
        <w:rPr>
          <w:rFonts w:ascii="Times New Roman" w:hAnsi="Times New Roman" w:cs="Times New Roman"/>
          <w:sz w:val="24"/>
          <w:szCs w:val="24"/>
          <w:lang w:val="fr-FR"/>
        </w:rPr>
        <w:t>La littérature identifie les éléments constitutifs de l’expérience en ligne</w:t>
      </w:r>
      <w:r w:rsidR="00C8661A" w:rsidRPr="00CA657E">
        <w:rPr>
          <w:rFonts w:ascii="Times New Roman" w:hAnsi="Times New Roman" w:cs="Times New Roman"/>
          <w:sz w:val="24"/>
          <w:szCs w:val="24"/>
          <w:lang w:val="fr-FR"/>
        </w:rPr>
        <w:t xml:space="preserve"> </w:t>
      </w:r>
      <w:r w:rsidR="00F83A93" w:rsidRPr="00CA657E">
        <w:rPr>
          <w:rFonts w:ascii="Times New Roman" w:hAnsi="Times New Roman" w:cs="Times New Roman"/>
          <w:sz w:val="24"/>
          <w:szCs w:val="24"/>
          <w:lang w:val="fr-FR"/>
        </w:rPr>
        <w:t xml:space="preserve">: l’amusement et le sentiment d’évasion, </w:t>
      </w:r>
      <w:r w:rsidR="00873CFE" w:rsidRPr="00CA657E">
        <w:rPr>
          <w:rFonts w:ascii="Times New Roman" w:hAnsi="Times New Roman" w:cs="Times New Roman"/>
          <w:sz w:val="24"/>
          <w:szCs w:val="24"/>
          <w:lang w:val="fr-FR"/>
        </w:rPr>
        <w:t xml:space="preserve">l’immersion, </w:t>
      </w:r>
      <w:r w:rsidR="00F83A93" w:rsidRPr="00CA657E">
        <w:rPr>
          <w:rFonts w:ascii="Times New Roman" w:hAnsi="Times New Roman" w:cs="Times New Roman"/>
          <w:sz w:val="24"/>
          <w:szCs w:val="24"/>
          <w:lang w:val="fr-FR"/>
        </w:rPr>
        <w:t>l’interactivité, la richesse sensorielle, le sentiment de contrôle et l’activité de l’utilisateur, la (télé)presence, l’apprentissage et les connaissances, la personnalisation ou encore l’esthétisme (Steuer, 1992</w:t>
      </w:r>
      <w:r w:rsidR="00873CFE" w:rsidRPr="00CA657E">
        <w:rPr>
          <w:rFonts w:ascii="Times New Roman" w:hAnsi="Times New Roman" w:cs="Times New Roman"/>
          <w:sz w:val="24"/>
          <w:szCs w:val="24"/>
          <w:lang w:val="fr-FR"/>
        </w:rPr>
        <w:t> ;</w:t>
      </w:r>
      <w:r w:rsidR="00F83A93" w:rsidRPr="00CA657E">
        <w:rPr>
          <w:rFonts w:ascii="Times New Roman" w:hAnsi="Times New Roman" w:cs="Times New Roman"/>
          <w:sz w:val="24"/>
          <w:szCs w:val="24"/>
          <w:lang w:val="fr-FR"/>
        </w:rPr>
        <w:t xml:space="preserve"> Pine et Gilmore, 1999 ; Li et Biocca, 2</w:t>
      </w:r>
      <w:r w:rsidR="00C8661A" w:rsidRPr="00CA657E">
        <w:rPr>
          <w:rFonts w:ascii="Times New Roman" w:hAnsi="Times New Roman" w:cs="Times New Roman"/>
          <w:sz w:val="24"/>
          <w:szCs w:val="24"/>
          <w:lang w:val="fr-FR"/>
        </w:rPr>
        <w:t xml:space="preserve">001 ; Fiore  et al, 2003, 2005, </w:t>
      </w:r>
      <w:r w:rsidR="00F83A93" w:rsidRPr="00CA657E">
        <w:rPr>
          <w:rFonts w:ascii="Times New Roman" w:hAnsi="Times New Roman" w:cs="Times New Roman"/>
          <w:sz w:val="24"/>
          <w:szCs w:val="24"/>
          <w:lang w:val="fr-FR"/>
        </w:rPr>
        <w:t>2007 ; Song et al., 2007</w:t>
      </w:r>
      <w:r w:rsidR="00873CFE" w:rsidRPr="00CA657E">
        <w:rPr>
          <w:rFonts w:ascii="Times New Roman" w:hAnsi="Times New Roman" w:cs="Times New Roman"/>
          <w:sz w:val="24"/>
          <w:szCs w:val="24"/>
          <w:lang w:val="fr-FR"/>
        </w:rPr>
        <w:t> ;</w:t>
      </w:r>
      <w:r w:rsidR="00F83A93" w:rsidRPr="00CA657E">
        <w:rPr>
          <w:rFonts w:ascii="Times New Roman" w:hAnsi="Times New Roman" w:cs="Times New Roman"/>
          <w:sz w:val="24"/>
          <w:szCs w:val="24"/>
          <w:lang w:val="fr-FR"/>
        </w:rPr>
        <w:t xml:space="preserve"> Rose et al., 2012). Leurs  conséquences sont positives sur le plaisir de shopping, les attitudes et les comportements favorables (satisfaction, fidélité, intention d’acha</w:t>
      </w:r>
      <w:r w:rsidR="00C8661A" w:rsidRPr="00CA657E">
        <w:rPr>
          <w:rFonts w:ascii="Times New Roman" w:hAnsi="Times New Roman" w:cs="Times New Roman"/>
          <w:sz w:val="24"/>
          <w:szCs w:val="24"/>
          <w:lang w:val="fr-FR"/>
        </w:rPr>
        <w:t>t, intention de recommandation</w:t>
      </w:r>
      <w:r w:rsidR="00F83A93" w:rsidRPr="00CA657E">
        <w:rPr>
          <w:rFonts w:ascii="Times New Roman" w:hAnsi="Times New Roman" w:cs="Times New Roman"/>
          <w:sz w:val="24"/>
          <w:szCs w:val="24"/>
          <w:lang w:val="fr-FR"/>
        </w:rPr>
        <w:t>), réponses d’approche et facteurs de performance recherchés par les praticiens du web (Fiore et Jin, 2003 ; Harris et Goode, 2010 ; Rose et al., 2012).</w:t>
      </w:r>
    </w:p>
    <w:p w:rsidR="00282F46" w:rsidRPr="00CA657E" w:rsidRDefault="006E2BDE" w:rsidP="00282F46">
      <w:pPr>
        <w:spacing w:after="0" w:line="360" w:lineRule="auto"/>
        <w:ind w:firstLine="284"/>
        <w:jc w:val="both"/>
        <w:rPr>
          <w:rFonts w:ascii="Times New Roman" w:hAnsi="Times New Roman" w:cs="Times New Roman"/>
          <w:color w:val="FF0000"/>
          <w:sz w:val="24"/>
          <w:szCs w:val="24"/>
          <w:lang w:val="fr-FR"/>
        </w:rPr>
      </w:pPr>
      <w:r w:rsidRPr="00CA657E">
        <w:rPr>
          <w:rFonts w:ascii="Times New Roman" w:hAnsi="Times New Roman" w:cs="Times New Roman"/>
          <w:color w:val="000000" w:themeColor="text1"/>
          <w:sz w:val="24"/>
          <w:szCs w:val="24"/>
          <w:lang w:val="fr-FR"/>
        </w:rPr>
        <w:t>Outre les aspects purement utilitaires, l</w:t>
      </w:r>
      <w:r w:rsidR="005C73B3" w:rsidRPr="00CA657E">
        <w:rPr>
          <w:rFonts w:ascii="Times New Roman" w:hAnsi="Times New Roman" w:cs="Times New Roman"/>
          <w:color w:val="000000" w:themeColor="text1"/>
          <w:sz w:val="24"/>
          <w:szCs w:val="24"/>
          <w:lang w:val="fr-FR"/>
        </w:rPr>
        <w:t>e consommateur est</w:t>
      </w:r>
      <w:r w:rsidR="00BF0147" w:rsidRPr="00CA657E">
        <w:rPr>
          <w:rFonts w:ascii="Times New Roman" w:hAnsi="Times New Roman" w:cs="Times New Roman"/>
          <w:color w:val="000000" w:themeColor="text1"/>
          <w:sz w:val="24"/>
          <w:szCs w:val="24"/>
          <w:lang w:val="fr-FR"/>
        </w:rPr>
        <w:t xml:space="preserve"> </w:t>
      </w:r>
      <w:r w:rsidR="0078025F">
        <w:rPr>
          <w:rFonts w:ascii="Times New Roman" w:hAnsi="Times New Roman" w:cs="Times New Roman"/>
          <w:color w:val="000000" w:themeColor="text1"/>
          <w:sz w:val="24"/>
          <w:szCs w:val="24"/>
          <w:lang w:val="fr-FR"/>
        </w:rPr>
        <w:t xml:space="preserve">donc </w:t>
      </w:r>
      <w:r w:rsidR="008261E0" w:rsidRPr="00CA657E">
        <w:rPr>
          <w:rFonts w:ascii="Times New Roman" w:hAnsi="Times New Roman" w:cs="Times New Roman"/>
          <w:color w:val="000000" w:themeColor="text1"/>
          <w:sz w:val="24"/>
          <w:szCs w:val="24"/>
          <w:lang w:val="fr-FR"/>
        </w:rPr>
        <w:t>à la recherche de sens, d’</w:t>
      </w:r>
      <w:r w:rsidR="00C8661A" w:rsidRPr="00CA657E">
        <w:rPr>
          <w:rFonts w:ascii="Times New Roman" w:hAnsi="Times New Roman" w:cs="Times New Roman"/>
          <w:color w:val="000000" w:themeColor="text1"/>
          <w:sz w:val="24"/>
          <w:szCs w:val="24"/>
          <w:lang w:val="fr-FR"/>
        </w:rPr>
        <w:t>émotions, de stimulations multi-sensorielles</w:t>
      </w:r>
      <w:r w:rsidR="008261E0" w:rsidRPr="00CA657E">
        <w:rPr>
          <w:rFonts w:ascii="Times New Roman" w:hAnsi="Times New Roman" w:cs="Times New Roman"/>
          <w:color w:val="000000" w:themeColor="text1"/>
          <w:sz w:val="24"/>
          <w:szCs w:val="24"/>
          <w:lang w:val="fr-FR"/>
        </w:rPr>
        <w:t xml:space="preserve"> et d’immersion dans des expériences extraordinaires au sein d’une offre théâtralisée dont il est également producteur et acteur (Carù et Cova, 2006</w:t>
      </w:r>
      <w:r w:rsidR="00700362" w:rsidRPr="00CA657E">
        <w:rPr>
          <w:rFonts w:ascii="Times New Roman" w:hAnsi="Times New Roman" w:cs="Times New Roman"/>
          <w:color w:val="000000" w:themeColor="text1"/>
          <w:sz w:val="24"/>
          <w:szCs w:val="24"/>
          <w:lang w:val="fr-FR"/>
        </w:rPr>
        <w:t>b</w:t>
      </w:r>
      <w:r w:rsidR="00CF5C56" w:rsidRPr="00CA657E">
        <w:rPr>
          <w:rFonts w:ascii="Times New Roman" w:hAnsi="Times New Roman" w:cs="Times New Roman"/>
          <w:color w:val="000000" w:themeColor="text1"/>
          <w:sz w:val="24"/>
          <w:szCs w:val="24"/>
          <w:lang w:val="fr-FR"/>
        </w:rPr>
        <w:t xml:space="preserve"> </w:t>
      </w:r>
      <w:r w:rsidR="00767355" w:rsidRPr="00CA657E">
        <w:rPr>
          <w:rFonts w:ascii="Times New Roman" w:hAnsi="Times New Roman" w:cs="Times New Roman"/>
          <w:color w:val="000000" w:themeColor="text1"/>
          <w:sz w:val="24"/>
          <w:szCs w:val="24"/>
          <w:lang w:val="fr-FR"/>
        </w:rPr>
        <w:t>; Bourlakis et Papagiannidis, 2009</w:t>
      </w:r>
      <w:r w:rsidR="008261E0" w:rsidRPr="00CA657E">
        <w:rPr>
          <w:rFonts w:ascii="Times New Roman" w:hAnsi="Times New Roman" w:cs="Times New Roman"/>
          <w:color w:val="000000" w:themeColor="text1"/>
          <w:sz w:val="24"/>
          <w:szCs w:val="24"/>
          <w:lang w:val="fr-FR"/>
        </w:rPr>
        <w:t xml:space="preserve">). </w:t>
      </w:r>
      <w:r w:rsidR="00CF439F" w:rsidRPr="00CA657E">
        <w:rPr>
          <w:rFonts w:ascii="Times New Roman" w:hAnsi="Times New Roman" w:cs="Times New Roman"/>
          <w:color w:val="000000" w:themeColor="text1"/>
          <w:sz w:val="24"/>
          <w:szCs w:val="24"/>
          <w:lang w:val="fr-FR"/>
        </w:rPr>
        <w:t>L</w:t>
      </w:r>
      <w:r w:rsidR="00D02007" w:rsidRPr="00CA657E">
        <w:rPr>
          <w:rFonts w:ascii="Times New Roman" w:hAnsi="Times New Roman" w:cs="Times New Roman"/>
          <w:color w:val="000000" w:themeColor="text1"/>
          <w:sz w:val="24"/>
          <w:szCs w:val="24"/>
          <w:lang w:val="fr-FR"/>
        </w:rPr>
        <w:t xml:space="preserve">’avatar, en tant qu’outil de réalité virtuelle, </w:t>
      </w:r>
      <w:r w:rsidR="008261E0" w:rsidRPr="00CA657E">
        <w:rPr>
          <w:rFonts w:ascii="Times New Roman" w:hAnsi="Times New Roman" w:cs="Times New Roman"/>
          <w:color w:val="000000" w:themeColor="text1"/>
          <w:sz w:val="24"/>
          <w:szCs w:val="24"/>
          <w:lang w:val="fr-FR"/>
        </w:rPr>
        <w:t xml:space="preserve">a très tôt été identifié comme un facteur-clé de l’engagement de l’individu dans </w:t>
      </w:r>
      <w:r w:rsidR="000C3C73" w:rsidRPr="00CA657E">
        <w:rPr>
          <w:rFonts w:ascii="Times New Roman" w:hAnsi="Times New Roman" w:cs="Times New Roman"/>
          <w:color w:val="000000" w:themeColor="text1"/>
          <w:sz w:val="24"/>
          <w:szCs w:val="24"/>
          <w:lang w:val="fr-FR"/>
        </w:rPr>
        <w:t>l’univers virtuel (Biocca, 1997; Taylor, 2002</w:t>
      </w:r>
      <w:r w:rsidR="008261E0" w:rsidRPr="00CA657E">
        <w:rPr>
          <w:rFonts w:ascii="Times New Roman" w:hAnsi="Times New Roman" w:cs="Times New Roman"/>
          <w:color w:val="000000" w:themeColor="text1"/>
          <w:sz w:val="24"/>
          <w:szCs w:val="24"/>
          <w:lang w:val="fr-FR"/>
        </w:rPr>
        <w:t xml:space="preserve">; Tisseron, 2009). </w:t>
      </w:r>
      <w:r w:rsidR="00CF439F" w:rsidRPr="00CA657E">
        <w:rPr>
          <w:rFonts w:ascii="Times New Roman" w:hAnsi="Times New Roman" w:cs="Times New Roman"/>
          <w:color w:val="000000" w:themeColor="text1"/>
          <w:sz w:val="24"/>
          <w:szCs w:val="24"/>
          <w:lang w:val="fr-FR"/>
        </w:rPr>
        <w:t>Il</w:t>
      </w:r>
      <w:r w:rsidR="00767355" w:rsidRPr="00CA657E">
        <w:rPr>
          <w:rFonts w:ascii="Times New Roman" w:hAnsi="Times New Roman" w:cs="Times New Roman"/>
          <w:color w:val="000000" w:themeColor="text1"/>
          <w:sz w:val="24"/>
          <w:szCs w:val="24"/>
          <w:lang w:val="fr-FR"/>
        </w:rPr>
        <w:t xml:space="preserve"> permet en effet au consommateur de jouer un rôle actif et productif dans l’expérience, cette implication étant un facteur clé de la réussite de l’immersion dans un e</w:t>
      </w:r>
      <w:r w:rsidR="000C3C73" w:rsidRPr="00CA657E">
        <w:rPr>
          <w:rFonts w:ascii="Times New Roman" w:hAnsi="Times New Roman" w:cs="Times New Roman"/>
          <w:color w:val="000000" w:themeColor="text1"/>
          <w:sz w:val="24"/>
          <w:szCs w:val="24"/>
          <w:lang w:val="fr-FR"/>
        </w:rPr>
        <w:t>space commercial (Carù et Cova, 2006</w:t>
      </w:r>
      <w:r w:rsidR="00767355" w:rsidRPr="00CA657E">
        <w:rPr>
          <w:rFonts w:ascii="Times New Roman" w:hAnsi="Times New Roman" w:cs="Times New Roman"/>
          <w:color w:val="000000" w:themeColor="text1"/>
          <w:sz w:val="24"/>
          <w:szCs w:val="24"/>
          <w:lang w:val="fr-FR"/>
        </w:rPr>
        <w:t xml:space="preserve">c). </w:t>
      </w:r>
      <w:r w:rsidR="001C6FCB" w:rsidRPr="00CA657E">
        <w:rPr>
          <w:rFonts w:ascii="Times New Roman" w:hAnsi="Times New Roman" w:cs="Times New Roman"/>
          <w:color w:val="000000" w:themeColor="text1"/>
          <w:sz w:val="24"/>
          <w:szCs w:val="24"/>
          <w:lang w:val="fr-FR"/>
        </w:rPr>
        <w:t>Au-delà de</w:t>
      </w:r>
      <w:r w:rsidR="000C3C73" w:rsidRPr="00CA657E">
        <w:rPr>
          <w:rFonts w:ascii="Times New Roman" w:hAnsi="Times New Roman" w:cs="Times New Roman"/>
          <w:color w:val="000000" w:themeColor="text1"/>
          <w:sz w:val="24"/>
          <w:szCs w:val="24"/>
          <w:lang w:val="fr-FR"/>
        </w:rPr>
        <w:t xml:space="preserve"> l’impact positif de l’avatar sur l’expérience virtuelle dans sa globalité (</w:t>
      </w:r>
      <w:r w:rsidR="008261E0" w:rsidRPr="00CA657E">
        <w:rPr>
          <w:rFonts w:ascii="Times New Roman" w:hAnsi="Times New Roman" w:cs="Times New Roman"/>
          <w:color w:val="000000" w:themeColor="text1"/>
          <w:sz w:val="24"/>
          <w:szCs w:val="24"/>
          <w:lang w:val="fr-FR"/>
        </w:rPr>
        <w:t>F</w:t>
      </w:r>
      <w:r w:rsidR="000C3C73" w:rsidRPr="00CA657E">
        <w:rPr>
          <w:rFonts w:ascii="Times New Roman" w:hAnsi="Times New Roman" w:cs="Times New Roman"/>
          <w:color w:val="000000" w:themeColor="text1"/>
          <w:sz w:val="24"/>
          <w:szCs w:val="24"/>
          <w:lang w:val="fr-FR"/>
        </w:rPr>
        <w:t>eldon et Kafai 2008 ; Lim et Reeves,</w:t>
      </w:r>
      <w:r w:rsidR="00B701FB">
        <w:rPr>
          <w:rFonts w:ascii="Times New Roman" w:hAnsi="Times New Roman" w:cs="Times New Roman"/>
          <w:color w:val="000000" w:themeColor="text1"/>
          <w:sz w:val="24"/>
          <w:szCs w:val="24"/>
          <w:lang w:val="fr-FR"/>
        </w:rPr>
        <w:t xml:space="preserve"> </w:t>
      </w:r>
      <w:r w:rsidR="008261E0" w:rsidRPr="00CA657E">
        <w:rPr>
          <w:rFonts w:ascii="Times New Roman" w:hAnsi="Times New Roman" w:cs="Times New Roman"/>
          <w:color w:val="000000" w:themeColor="text1"/>
          <w:sz w:val="24"/>
          <w:szCs w:val="24"/>
          <w:lang w:val="fr-FR"/>
        </w:rPr>
        <w:t>2010)</w:t>
      </w:r>
      <w:r w:rsidR="000C3C73" w:rsidRPr="00CA657E">
        <w:rPr>
          <w:rFonts w:ascii="Times New Roman" w:hAnsi="Times New Roman" w:cs="Times New Roman"/>
          <w:color w:val="000000" w:themeColor="text1"/>
          <w:sz w:val="24"/>
          <w:szCs w:val="24"/>
          <w:lang w:val="fr-FR"/>
        </w:rPr>
        <w:t>,</w:t>
      </w:r>
      <w:r w:rsidR="008261E0" w:rsidRPr="00CA657E">
        <w:rPr>
          <w:rFonts w:ascii="Times New Roman" w:hAnsi="Times New Roman" w:cs="Times New Roman"/>
          <w:color w:val="000000" w:themeColor="text1"/>
          <w:sz w:val="24"/>
          <w:szCs w:val="24"/>
          <w:lang w:val="fr-FR"/>
        </w:rPr>
        <w:t xml:space="preserve"> </w:t>
      </w:r>
      <w:r w:rsidR="000C3C73" w:rsidRPr="00CA657E">
        <w:rPr>
          <w:rFonts w:ascii="Times New Roman" w:hAnsi="Times New Roman" w:cs="Times New Roman"/>
          <w:color w:val="000000" w:themeColor="text1"/>
          <w:sz w:val="24"/>
          <w:szCs w:val="24"/>
          <w:lang w:val="fr-FR"/>
        </w:rPr>
        <w:t>l</w:t>
      </w:r>
      <w:r w:rsidR="00CF439F" w:rsidRPr="00CA657E">
        <w:rPr>
          <w:rFonts w:ascii="Times New Roman" w:hAnsi="Times New Roman" w:cs="Times New Roman"/>
          <w:color w:val="000000" w:themeColor="text1"/>
          <w:sz w:val="24"/>
          <w:szCs w:val="24"/>
          <w:lang w:val="fr-FR"/>
        </w:rPr>
        <w:t xml:space="preserve">a </w:t>
      </w:r>
      <w:r w:rsidR="008261E0" w:rsidRPr="00CA657E">
        <w:rPr>
          <w:rFonts w:ascii="Times New Roman" w:hAnsi="Times New Roman" w:cs="Times New Roman"/>
          <w:color w:val="000000" w:themeColor="text1"/>
          <w:sz w:val="24"/>
          <w:szCs w:val="24"/>
          <w:lang w:val="fr-FR"/>
        </w:rPr>
        <w:t xml:space="preserve">recherche </w:t>
      </w:r>
      <w:r w:rsidR="00CF439F" w:rsidRPr="00CA657E">
        <w:rPr>
          <w:rFonts w:ascii="Times New Roman" w:hAnsi="Times New Roman" w:cs="Times New Roman"/>
          <w:color w:val="000000" w:themeColor="text1"/>
          <w:sz w:val="24"/>
          <w:szCs w:val="24"/>
          <w:lang w:val="fr-FR"/>
        </w:rPr>
        <w:t xml:space="preserve">sur les avatars </w:t>
      </w:r>
      <w:r w:rsidR="008261E0" w:rsidRPr="00CA657E">
        <w:rPr>
          <w:rFonts w:ascii="Times New Roman" w:hAnsi="Times New Roman" w:cs="Times New Roman"/>
          <w:color w:val="000000" w:themeColor="text1"/>
          <w:sz w:val="24"/>
          <w:szCs w:val="24"/>
          <w:lang w:val="fr-FR"/>
        </w:rPr>
        <w:t xml:space="preserve">s’est </w:t>
      </w:r>
      <w:r w:rsidR="0006112C" w:rsidRPr="00CA657E">
        <w:rPr>
          <w:rFonts w:ascii="Times New Roman" w:hAnsi="Times New Roman" w:cs="Times New Roman"/>
          <w:color w:val="000000" w:themeColor="text1"/>
          <w:sz w:val="24"/>
          <w:szCs w:val="24"/>
          <w:lang w:val="fr-FR"/>
        </w:rPr>
        <w:t xml:space="preserve">plus précisément </w:t>
      </w:r>
      <w:r w:rsidR="001B385A" w:rsidRPr="00CA657E">
        <w:rPr>
          <w:rFonts w:ascii="Times New Roman" w:hAnsi="Times New Roman" w:cs="Times New Roman"/>
          <w:color w:val="000000" w:themeColor="text1"/>
          <w:sz w:val="24"/>
          <w:szCs w:val="24"/>
          <w:lang w:val="fr-FR"/>
        </w:rPr>
        <w:t>intéressée à</w:t>
      </w:r>
      <w:r w:rsidR="008261E0" w:rsidRPr="00CA657E">
        <w:rPr>
          <w:rFonts w:ascii="Times New Roman" w:hAnsi="Times New Roman" w:cs="Times New Roman"/>
          <w:color w:val="000000" w:themeColor="text1"/>
          <w:sz w:val="24"/>
          <w:szCs w:val="24"/>
          <w:lang w:val="fr-FR"/>
        </w:rPr>
        <w:t xml:space="preserve"> </w:t>
      </w:r>
      <w:r w:rsidR="001B385A" w:rsidRPr="00CA657E">
        <w:rPr>
          <w:rFonts w:ascii="Times New Roman" w:hAnsi="Times New Roman" w:cs="Times New Roman"/>
          <w:color w:val="000000" w:themeColor="text1"/>
          <w:sz w:val="24"/>
          <w:szCs w:val="24"/>
          <w:lang w:val="fr-FR"/>
        </w:rPr>
        <w:t>deux composantes de l’expérience virtuelle</w:t>
      </w:r>
      <w:r w:rsidR="008261E0" w:rsidRPr="00CA657E">
        <w:rPr>
          <w:rFonts w:ascii="Times New Roman" w:hAnsi="Times New Roman" w:cs="Times New Roman"/>
          <w:color w:val="000000" w:themeColor="text1"/>
          <w:sz w:val="24"/>
          <w:szCs w:val="24"/>
          <w:lang w:val="fr-FR"/>
        </w:rPr>
        <w:t>, l’imm</w:t>
      </w:r>
      <w:r w:rsidR="001B385A" w:rsidRPr="00CA657E">
        <w:rPr>
          <w:rFonts w:ascii="Times New Roman" w:hAnsi="Times New Roman" w:cs="Times New Roman"/>
          <w:color w:val="000000" w:themeColor="text1"/>
          <w:sz w:val="24"/>
          <w:szCs w:val="24"/>
          <w:lang w:val="fr-FR"/>
        </w:rPr>
        <w:t xml:space="preserve">ersion </w:t>
      </w:r>
      <w:r w:rsidR="000C3C73" w:rsidRPr="00CA657E">
        <w:rPr>
          <w:rFonts w:ascii="Times New Roman" w:hAnsi="Times New Roman" w:cs="Times New Roman"/>
          <w:color w:val="000000" w:themeColor="text1"/>
          <w:sz w:val="24"/>
          <w:szCs w:val="24"/>
          <w:lang w:val="fr-FR"/>
        </w:rPr>
        <w:t>(</w:t>
      </w:r>
      <w:r w:rsidR="008261E0" w:rsidRPr="00CA657E">
        <w:rPr>
          <w:rFonts w:ascii="Times New Roman" w:hAnsi="Times New Roman" w:cs="Times New Roman"/>
          <w:color w:val="000000" w:themeColor="text1"/>
          <w:sz w:val="24"/>
          <w:szCs w:val="24"/>
          <w:lang w:val="fr-FR"/>
        </w:rPr>
        <w:t>Choi et</w:t>
      </w:r>
      <w:r w:rsidR="005C73B3" w:rsidRPr="00CA657E">
        <w:rPr>
          <w:rFonts w:ascii="Times New Roman" w:hAnsi="Times New Roman" w:cs="Times New Roman"/>
          <w:color w:val="000000" w:themeColor="text1"/>
          <w:sz w:val="24"/>
          <w:szCs w:val="24"/>
          <w:lang w:val="fr-FR"/>
        </w:rPr>
        <w:t xml:space="preserve"> Kim, 2004; </w:t>
      </w:r>
      <w:r w:rsidR="008261E0" w:rsidRPr="00CA657E">
        <w:rPr>
          <w:rFonts w:ascii="Times New Roman" w:hAnsi="Times New Roman" w:cs="Times New Roman"/>
          <w:color w:val="000000" w:themeColor="text1"/>
          <w:sz w:val="24"/>
          <w:szCs w:val="24"/>
          <w:lang w:val="fr-FR"/>
        </w:rPr>
        <w:lastRenderedPageBreak/>
        <w:t>Davis et</w:t>
      </w:r>
      <w:r w:rsidR="005C73B3" w:rsidRPr="00CA657E">
        <w:rPr>
          <w:rFonts w:ascii="Times New Roman" w:hAnsi="Times New Roman" w:cs="Times New Roman"/>
          <w:color w:val="000000" w:themeColor="text1"/>
          <w:sz w:val="24"/>
          <w:szCs w:val="24"/>
          <w:lang w:val="fr-FR"/>
        </w:rPr>
        <w:t xml:space="preserve"> al., 2009</w:t>
      </w:r>
      <w:r w:rsidR="008261E0" w:rsidRPr="00CA657E">
        <w:rPr>
          <w:rFonts w:ascii="Times New Roman" w:hAnsi="Times New Roman" w:cs="Times New Roman"/>
          <w:color w:val="000000" w:themeColor="text1"/>
          <w:sz w:val="24"/>
          <w:szCs w:val="24"/>
          <w:lang w:val="fr-FR"/>
        </w:rPr>
        <w:t xml:space="preserve">; </w:t>
      </w:r>
      <w:r w:rsidR="002E4920" w:rsidRPr="00CA657E">
        <w:rPr>
          <w:rFonts w:ascii="Times New Roman" w:eastAsia="Times New Roman" w:hAnsi="Times New Roman" w:cs="Times New Roman"/>
          <w:color w:val="000000" w:themeColor="text1"/>
          <w:sz w:val="24"/>
          <w:szCs w:val="24"/>
          <w:lang w:val="fr-FR"/>
        </w:rPr>
        <w:t>Garnier et Poncin, 2009</w:t>
      </w:r>
      <w:r w:rsidR="008261E0" w:rsidRPr="00CA657E">
        <w:rPr>
          <w:rFonts w:ascii="Times New Roman" w:hAnsi="Times New Roman" w:cs="Times New Roman"/>
          <w:color w:val="000000" w:themeColor="text1"/>
          <w:sz w:val="24"/>
          <w:szCs w:val="24"/>
          <w:lang w:val="fr-FR"/>
        </w:rPr>
        <w:t xml:space="preserve">) </w:t>
      </w:r>
      <w:r w:rsidR="0006112C" w:rsidRPr="00CA657E">
        <w:rPr>
          <w:rFonts w:ascii="Times New Roman" w:hAnsi="Times New Roman" w:cs="Times New Roman"/>
          <w:color w:val="000000" w:themeColor="text1"/>
          <w:sz w:val="24"/>
          <w:szCs w:val="24"/>
          <w:lang w:val="fr-FR"/>
        </w:rPr>
        <w:t>et</w:t>
      </w:r>
      <w:r w:rsidR="008261E0" w:rsidRPr="00CA657E">
        <w:rPr>
          <w:rFonts w:ascii="Times New Roman" w:hAnsi="Times New Roman" w:cs="Times New Roman"/>
          <w:color w:val="000000" w:themeColor="text1"/>
          <w:sz w:val="24"/>
          <w:szCs w:val="24"/>
          <w:lang w:val="fr-FR"/>
        </w:rPr>
        <w:t xml:space="preserve"> le sentiment de présence </w:t>
      </w:r>
      <w:r w:rsidR="005C73B3" w:rsidRPr="00CA657E">
        <w:rPr>
          <w:rFonts w:ascii="Times New Roman" w:hAnsi="Times New Roman" w:cs="Times New Roman"/>
          <w:color w:val="000000" w:themeColor="text1"/>
          <w:sz w:val="24"/>
          <w:szCs w:val="24"/>
          <w:lang w:val="fr-FR"/>
        </w:rPr>
        <w:t>(Taylor, 2002</w:t>
      </w:r>
      <w:r w:rsidR="000C3C73" w:rsidRPr="00CA657E">
        <w:rPr>
          <w:rFonts w:ascii="Times New Roman" w:hAnsi="Times New Roman" w:cs="Times New Roman"/>
          <w:color w:val="000000" w:themeColor="text1"/>
          <w:sz w:val="24"/>
          <w:szCs w:val="24"/>
          <w:lang w:val="fr-FR"/>
        </w:rPr>
        <w:t>; Jin et Bolebruch, 2010</w:t>
      </w:r>
      <w:r w:rsidR="008261E0" w:rsidRPr="00CA657E">
        <w:rPr>
          <w:rFonts w:ascii="Times New Roman" w:hAnsi="Times New Roman" w:cs="Times New Roman"/>
          <w:color w:val="000000" w:themeColor="text1"/>
          <w:sz w:val="24"/>
          <w:szCs w:val="24"/>
          <w:lang w:val="fr-FR"/>
        </w:rPr>
        <w:t>; Lim et Reeves, 2010</w:t>
      </w:r>
      <w:r w:rsidR="000C68DB" w:rsidRPr="00CA657E">
        <w:rPr>
          <w:rFonts w:ascii="Times New Roman" w:hAnsi="Times New Roman" w:cs="Times New Roman"/>
          <w:color w:val="000000" w:themeColor="text1"/>
          <w:sz w:val="24"/>
          <w:szCs w:val="24"/>
          <w:lang w:val="fr-FR"/>
        </w:rPr>
        <w:t> ; Schultze, 2010</w:t>
      </w:r>
      <w:r w:rsidR="008261E0" w:rsidRPr="00CA657E">
        <w:rPr>
          <w:rFonts w:ascii="Times New Roman" w:hAnsi="Times New Roman" w:cs="Times New Roman"/>
          <w:color w:val="000000" w:themeColor="text1"/>
          <w:sz w:val="24"/>
          <w:szCs w:val="24"/>
          <w:lang w:val="fr-FR"/>
        </w:rPr>
        <w:t>). L’effet posit</w:t>
      </w:r>
      <w:r w:rsidR="00D30FCF" w:rsidRPr="00CA657E">
        <w:rPr>
          <w:rFonts w:ascii="Times New Roman" w:hAnsi="Times New Roman" w:cs="Times New Roman"/>
          <w:color w:val="000000" w:themeColor="text1"/>
          <w:sz w:val="24"/>
          <w:szCs w:val="24"/>
          <w:lang w:val="fr-FR"/>
        </w:rPr>
        <w:t xml:space="preserve">if de l’avatar sur ces </w:t>
      </w:r>
      <w:r w:rsidR="0006112C" w:rsidRPr="00CA657E">
        <w:rPr>
          <w:rFonts w:ascii="Times New Roman" w:hAnsi="Times New Roman" w:cs="Times New Roman"/>
          <w:color w:val="000000" w:themeColor="text1"/>
          <w:sz w:val="24"/>
          <w:szCs w:val="24"/>
          <w:lang w:val="fr-FR"/>
        </w:rPr>
        <w:t>c</w:t>
      </w:r>
      <w:r w:rsidR="008261E0" w:rsidRPr="00CA657E">
        <w:rPr>
          <w:rFonts w:ascii="Times New Roman" w:hAnsi="Times New Roman" w:cs="Times New Roman"/>
          <w:color w:val="000000" w:themeColor="text1"/>
          <w:sz w:val="24"/>
          <w:szCs w:val="24"/>
          <w:lang w:val="fr-FR"/>
        </w:rPr>
        <w:t>oncepts</w:t>
      </w:r>
      <w:r w:rsidR="005317F9" w:rsidRPr="00CA657E">
        <w:rPr>
          <w:rFonts w:ascii="Times New Roman" w:hAnsi="Times New Roman" w:cs="Times New Roman"/>
          <w:color w:val="000000" w:themeColor="text1"/>
          <w:sz w:val="24"/>
          <w:szCs w:val="24"/>
          <w:lang w:val="fr-FR"/>
        </w:rPr>
        <w:t xml:space="preserve"> centraux</w:t>
      </w:r>
      <w:r w:rsidR="00D30FCF" w:rsidRPr="00CA657E">
        <w:rPr>
          <w:rFonts w:ascii="Times New Roman" w:hAnsi="Times New Roman" w:cs="Times New Roman"/>
          <w:color w:val="000000" w:themeColor="text1"/>
          <w:sz w:val="24"/>
          <w:szCs w:val="24"/>
          <w:lang w:val="fr-FR"/>
        </w:rPr>
        <w:t xml:space="preserve"> </w:t>
      </w:r>
      <w:r w:rsidR="00A573A6" w:rsidRPr="00CA657E">
        <w:rPr>
          <w:rFonts w:ascii="Times New Roman" w:hAnsi="Times New Roman" w:cs="Times New Roman"/>
          <w:color w:val="000000" w:themeColor="text1"/>
          <w:sz w:val="24"/>
          <w:szCs w:val="24"/>
          <w:lang w:val="fr-FR"/>
        </w:rPr>
        <w:t>de l’expérience virtuelle</w:t>
      </w:r>
      <w:r w:rsidR="00D30FCF" w:rsidRPr="00CA657E">
        <w:rPr>
          <w:rFonts w:ascii="Times New Roman" w:hAnsi="Times New Roman" w:cs="Times New Roman"/>
          <w:color w:val="000000" w:themeColor="text1"/>
          <w:sz w:val="24"/>
          <w:szCs w:val="24"/>
          <w:lang w:val="fr-FR"/>
        </w:rPr>
        <w:t xml:space="preserve"> </w:t>
      </w:r>
      <w:r w:rsidR="00CF439F" w:rsidRPr="00CA657E">
        <w:rPr>
          <w:rFonts w:ascii="Times New Roman" w:hAnsi="Times New Roman" w:cs="Times New Roman"/>
          <w:color w:val="000000" w:themeColor="text1"/>
          <w:sz w:val="24"/>
          <w:szCs w:val="24"/>
          <w:lang w:val="fr-FR"/>
        </w:rPr>
        <w:t xml:space="preserve">y est </w:t>
      </w:r>
      <w:r w:rsidR="00A573A6" w:rsidRPr="00CA657E">
        <w:rPr>
          <w:rFonts w:ascii="Times New Roman" w:hAnsi="Times New Roman" w:cs="Times New Roman"/>
          <w:color w:val="000000" w:themeColor="text1"/>
          <w:sz w:val="24"/>
          <w:szCs w:val="24"/>
          <w:lang w:val="fr-FR"/>
        </w:rPr>
        <w:t>observé</w:t>
      </w:r>
      <w:r w:rsidR="008261E0" w:rsidRPr="00CA657E">
        <w:rPr>
          <w:rFonts w:ascii="Times New Roman" w:hAnsi="Times New Roman" w:cs="Times New Roman"/>
          <w:color w:val="000000" w:themeColor="text1"/>
          <w:sz w:val="24"/>
          <w:szCs w:val="24"/>
          <w:lang w:val="fr-FR"/>
        </w:rPr>
        <w:t>. Etre représenté par une image, un corps, un avatar, conduirait ainsi les individus à se déconnecter plus facilement de la réalité physique, à se « plonger » dans l’univers virtuel ou l’activité réalisée et à se sentir présent dans l’univer</w:t>
      </w:r>
      <w:r w:rsidR="00282F46" w:rsidRPr="00CA657E">
        <w:rPr>
          <w:rFonts w:ascii="Times New Roman" w:hAnsi="Times New Roman" w:cs="Times New Roman"/>
          <w:color w:val="000000" w:themeColor="text1"/>
          <w:sz w:val="24"/>
          <w:szCs w:val="24"/>
          <w:lang w:val="fr-FR"/>
        </w:rPr>
        <w:t xml:space="preserve">s virtuel. Ainsi, l’expérience, </w:t>
      </w:r>
      <w:r w:rsidR="008261E0" w:rsidRPr="00CA657E">
        <w:rPr>
          <w:rFonts w:ascii="Times New Roman" w:hAnsi="Times New Roman" w:cs="Times New Roman"/>
          <w:color w:val="000000" w:themeColor="text1"/>
          <w:sz w:val="24"/>
          <w:szCs w:val="24"/>
          <w:lang w:val="fr-FR"/>
        </w:rPr>
        <w:t>plus enrichissante du fait de son caractère immersif</w:t>
      </w:r>
      <w:r w:rsidR="005E7DC2">
        <w:rPr>
          <w:rFonts w:ascii="Times New Roman" w:hAnsi="Times New Roman" w:cs="Times New Roman"/>
          <w:color w:val="000000" w:themeColor="text1"/>
          <w:sz w:val="24"/>
          <w:szCs w:val="24"/>
          <w:lang w:val="fr-FR"/>
        </w:rPr>
        <w:t>,</w:t>
      </w:r>
      <w:r w:rsidR="008261E0" w:rsidRPr="00CA657E">
        <w:rPr>
          <w:rFonts w:ascii="Times New Roman" w:hAnsi="Times New Roman" w:cs="Times New Roman"/>
          <w:color w:val="000000" w:themeColor="text1"/>
          <w:sz w:val="24"/>
          <w:szCs w:val="24"/>
          <w:lang w:val="fr-FR"/>
        </w:rPr>
        <w:t xml:space="preserve"> et </w:t>
      </w:r>
      <w:r w:rsidR="00282F46" w:rsidRPr="00CA657E">
        <w:rPr>
          <w:rFonts w:ascii="Times New Roman" w:hAnsi="Times New Roman" w:cs="Times New Roman"/>
          <w:color w:val="000000" w:themeColor="text1"/>
          <w:sz w:val="24"/>
          <w:szCs w:val="24"/>
          <w:lang w:val="fr-FR"/>
        </w:rPr>
        <w:t xml:space="preserve">plus </w:t>
      </w:r>
      <w:r w:rsidR="008261E0" w:rsidRPr="00CA657E">
        <w:rPr>
          <w:rFonts w:ascii="Times New Roman" w:hAnsi="Times New Roman" w:cs="Times New Roman"/>
          <w:color w:val="000000" w:themeColor="text1"/>
          <w:sz w:val="24"/>
          <w:szCs w:val="24"/>
          <w:lang w:val="fr-FR"/>
        </w:rPr>
        <w:t>réaliste d’un point de vue physique</w:t>
      </w:r>
      <w:r w:rsidR="005C73B3" w:rsidRPr="00CA657E">
        <w:rPr>
          <w:rFonts w:ascii="Times New Roman" w:hAnsi="Times New Roman" w:cs="Times New Roman"/>
          <w:color w:val="000000" w:themeColor="text1"/>
          <w:sz w:val="24"/>
          <w:szCs w:val="24"/>
          <w:lang w:val="fr-FR"/>
        </w:rPr>
        <w:t xml:space="preserve"> et sensoriel de par</w:t>
      </w:r>
      <w:r w:rsidR="008261E0" w:rsidRPr="00CA657E">
        <w:rPr>
          <w:rFonts w:ascii="Times New Roman" w:hAnsi="Times New Roman" w:cs="Times New Roman"/>
          <w:color w:val="000000" w:themeColor="text1"/>
          <w:sz w:val="24"/>
          <w:szCs w:val="24"/>
          <w:lang w:val="fr-FR"/>
        </w:rPr>
        <w:t xml:space="preserve"> la réintroduction d’un corp</w:t>
      </w:r>
      <w:r w:rsidR="0006112C" w:rsidRPr="00CA657E">
        <w:rPr>
          <w:rFonts w:ascii="Times New Roman" w:hAnsi="Times New Roman" w:cs="Times New Roman"/>
          <w:color w:val="000000" w:themeColor="text1"/>
          <w:sz w:val="24"/>
          <w:szCs w:val="24"/>
          <w:lang w:val="fr-FR"/>
        </w:rPr>
        <w:t>s,</w:t>
      </w:r>
      <w:r w:rsidR="00630BA3" w:rsidRPr="00CA657E">
        <w:rPr>
          <w:rFonts w:ascii="Times New Roman" w:hAnsi="Times New Roman" w:cs="Times New Roman"/>
          <w:color w:val="000000" w:themeColor="text1"/>
          <w:sz w:val="24"/>
          <w:szCs w:val="24"/>
          <w:lang w:val="fr-FR"/>
        </w:rPr>
        <w:t xml:space="preserve"> </w:t>
      </w:r>
      <w:r w:rsidR="000C3C73" w:rsidRPr="00CA657E">
        <w:rPr>
          <w:rFonts w:ascii="Times New Roman" w:hAnsi="Times New Roman" w:cs="Times New Roman"/>
          <w:sz w:val="24"/>
          <w:szCs w:val="24"/>
          <w:lang w:val="fr-FR"/>
        </w:rPr>
        <w:t xml:space="preserve">provoquerait </w:t>
      </w:r>
      <w:r w:rsidR="00CF439F" w:rsidRPr="00CA657E">
        <w:rPr>
          <w:rFonts w:ascii="Times New Roman" w:hAnsi="Times New Roman" w:cs="Times New Roman"/>
          <w:sz w:val="24"/>
          <w:szCs w:val="24"/>
          <w:lang w:val="fr-FR"/>
        </w:rPr>
        <w:t xml:space="preserve">des réponses </w:t>
      </w:r>
      <w:r w:rsidR="00630BA3" w:rsidRPr="00CA657E">
        <w:rPr>
          <w:rFonts w:ascii="Times New Roman" w:hAnsi="Times New Roman" w:cs="Times New Roman"/>
          <w:sz w:val="24"/>
          <w:szCs w:val="24"/>
          <w:lang w:val="fr-FR"/>
        </w:rPr>
        <w:t xml:space="preserve">favorables </w:t>
      </w:r>
      <w:r w:rsidR="00CF439F" w:rsidRPr="00CA657E">
        <w:rPr>
          <w:rFonts w:ascii="Times New Roman" w:hAnsi="Times New Roman" w:cs="Times New Roman"/>
          <w:sz w:val="24"/>
          <w:szCs w:val="24"/>
          <w:lang w:val="fr-FR"/>
        </w:rPr>
        <w:t>envers</w:t>
      </w:r>
      <w:r w:rsidR="00282F46" w:rsidRPr="00CA657E">
        <w:rPr>
          <w:rFonts w:ascii="Times New Roman" w:hAnsi="Times New Roman" w:cs="Times New Roman"/>
          <w:sz w:val="24"/>
          <w:szCs w:val="24"/>
          <w:lang w:val="fr-FR"/>
        </w:rPr>
        <w:t xml:space="preserve"> l’entreprise.</w:t>
      </w:r>
    </w:p>
    <w:p w:rsidR="00282F46" w:rsidRPr="00CA657E" w:rsidRDefault="008261E0" w:rsidP="00282F46">
      <w:pPr>
        <w:spacing w:after="0" w:line="360" w:lineRule="auto"/>
        <w:ind w:firstLine="284"/>
        <w:jc w:val="both"/>
        <w:rPr>
          <w:rFonts w:ascii="Times New Roman" w:hAnsi="Times New Roman" w:cs="Times New Roman"/>
          <w:sz w:val="24"/>
          <w:szCs w:val="24"/>
          <w:lang w:val="fr-FR"/>
        </w:rPr>
      </w:pPr>
      <w:r w:rsidRPr="00CA657E">
        <w:rPr>
          <w:rFonts w:ascii="Times New Roman" w:hAnsi="Times New Roman" w:cs="Times New Roman"/>
          <w:sz w:val="24"/>
          <w:szCs w:val="24"/>
          <w:lang w:val="fr-FR"/>
        </w:rPr>
        <w:t>Cette première partie nous a permis de poser les principales problématiques suggérées par l’utilisation d’</w:t>
      </w:r>
      <w:r w:rsidR="006E2BDE" w:rsidRPr="00CA657E">
        <w:rPr>
          <w:rFonts w:ascii="Times New Roman" w:hAnsi="Times New Roman" w:cs="Times New Roman"/>
          <w:sz w:val="24"/>
          <w:szCs w:val="24"/>
          <w:lang w:val="fr-FR"/>
        </w:rPr>
        <w:t xml:space="preserve">un </w:t>
      </w:r>
      <w:r w:rsidRPr="00CA657E">
        <w:rPr>
          <w:rFonts w:ascii="Times New Roman" w:hAnsi="Times New Roman" w:cs="Times New Roman"/>
          <w:sz w:val="24"/>
          <w:szCs w:val="24"/>
          <w:lang w:val="fr-FR"/>
        </w:rPr>
        <w:t>avatar dans un contexte à vocation commerciale</w:t>
      </w:r>
      <w:r w:rsidR="0078025F">
        <w:rPr>
          <w:rFonts w:ascii="Times New Roman" w:hAnsi="Times New Roman" w:cs="Times New Roman"/>
          <w:sz w:val="24"/>
          <w:szCs w:val="24"/>
          <w:lang w:val="fr-FR"/>
        </w:rPr>
        <w:t xml:space="preserve"> </w:t>
      </w:r>
      <w:r w:rsidR="0078025F" w:rsidRPr="003C349B">
        <w:rPr>
          <w:rFonts w:ascii="Times New Roman" w:hAnsi="Times New Roman" w:cs="Times New Roman"/>
          <w:color w:val="000000" w:themeColor="text1"/>
          <w:sz w:val="24"/>
          <w:szCs w:val="24"/>
          <w:lang w:val="fr-FR"/>
        </w:rPr>
        <w:t>et auxquelles les recherches existantes en marketing n’apportent pas véritablement de réponse</w:t>
      </w:r>
      <w:r w:rsidRPr="003C349B">
        <w:rPr>
          <w:rFonts w:ascii="Times New Roman" w:hAnsi="Times New Roman" w:cs="Times New Roman"/>
          <w:color w:val="000000" w:themeColor="text1"/>
          <w:sz w:val="24"/>
          <w:szCs w:val="24"/>
          <w:lang w:val="fr-FR"/>
        </w:rPr>
        <w:t>.</w:t>
      </w:r>
      <w:r w:rsidRPr="00CA657E">
        <w:rPr>
          <w:rFonts w:ascii="Times New Roman" w:hAnsi="Times New Roman" w:cs="Times New Roman"/>
          <w:sz w:val="24"/>
          <w:szCs w:val="24"/>
          <w:lang w:val="fr-FR"/>
        </w:rPr>
        <w:t xml:space="preserve"> Elles sont liées d’une part à la création de l’avatar et l’identité du consommateur et d’autre part à l’incarnation et l’expérience vécue par le consommateur. La seconde partie de cet article présente </w:t>
      </w:r>
      <w:r w:rsidR="006E2BDE" w:rsidRPr="00CA657E">
        <w:rPr>
          <w:rFonts w:ascii="Times New Roman" w:hAnsi="Times New Roman" w:cs="Times New Roman"/>
          <w:sz w:val="24"/>
          <w:szCs w:val="24"/>
          <w:lang w:val="fr-FR"/>
        </w:rPr>
        <w:t>un</w:t>
      </w:r>
      <w:r w:rsidR="00DF6C0E" w:rsidRPr="00CA657E">
        <w:rPr>
          <w:rFonts w:ascii="Times New Roman" w:hAnsi="Times New Roman" w:cs="Times New Roman"/>
          <w:bCs/>
          <w:sz w:val="24"/>
          <w:szCs w:val="24"/>
          <w:lang w:val="fr-FR"/>
        </w:rPr>
        <w:t xml:space="preserve"> </w:t>
      </w:r>
      <w:r w:rsidR="00C2094E" w:rsidRPr="00CA657E">
        <w:rPr>
          <w:rFonts w:ascii="Times New Roman" w:hAnsi="Times New Roman" w:cs="Times New Roman"/>
          <w:bCs/>
          <w:sz w:val="24"/>
          <w:szCs w:val="24"/>
          <w:lang w:val="fr-FR"/>
        </w:rPr>
        <w:t>modèle intégrateur permettant d’étudier l’avat</w:t>
      </w:r>
      <w:r w:rsidR="006E2BDE" w:rsidRPr="00CA657E">
        <w:rPr>
          <w:rFonts w:ascii="Times New Roman" w:hAnsi="Times New Roman" w:cs="Times New Roman"/>
          <w:bCs/>
          <w:sz w:val="24"/>
          <w:szCs w:val="24"/>
          <w:lang w:val="fr-FR"/>
        </w:rPr>
        <w:t>a</w:t>
      </w:r>
      <w:r w:rsidR="00C8661A" w:rsidRPr="00CA657E">
        <w:rPr>
          <w:rFonts w:ascii="Times New Roman" w:hAnsi="Times New Roman" w:cs="Times New Roman"/>
          <w:bCs/>
          <w:sz w:val="24"/>
          <w:szCs w:val="24"/>
          <w:lang w:val="fr-FR"/>
        </w:rPr>
        <w:t xml:space="preserve">r représentant le consommateur. </w:t>
      </w:r>
      <w:r w:rsidR="006E2BDE" w:rsidRPr="00CA657E">
        <w:rPr>
          <w:rFonts w:ascii="Times New Roman" w:hAnsi="Times New Roman" w:cs="Times New Roman"/>
          <w:bCs/>
          <w:sz w:val="24"/>
          <w:szCs w:val="24"/>
          <w:lang w:val="fr-FR"/>
        </w:rPr>
        <w:t xml:space="preserve">Chaque partie du modèle est </w:t>
      </w:r>
      <w:r w:rsidR="00C2094E" w:rsidRPr="00CA657E">
        <w:rPr>
          <w:rFonts w:ascii="Times New Roman" w:hAnsi="Times New Roman" w:cs="Times New Roman"/>
          <w:bCs/>
          <w:sz w:val="24"/>
          <w:szCs w:val="24"/>
          <w:lang w:val="fr-FR"/>
        </w:rPr>
        <w:t>discuté</w:t>
      </w:r>
      <w:r w:rsidR="006E2BDE" w:rsidRPr="00CA657E">
        <w:rPr>
          <w:rFonts w:ascii="Times New Roman" w:hAnsi="Times New Roman" w:cs="Times New Roman"/>
          <w:bCs/>
          <w:sz w:val="24"/>
          <w:szCs w:val="24"/>
          <w:lang w:val="fr-FR"/>
        </w:rPr>
        <w:t>e et des propositions de recherche sont formulées</w:t>
      </w:r>
      <w:r w:rsidR="00C2094E" w:rsidRPr="00CA657E">
        <w:rPr>
          <w:rFonts w:ascii="Times New Roman" w:hAnsi="Times New Roman" w:cs="Times New Roman"/>
          <w:bCs/>
          <w:sz w:val="24"/>
          <w:szCs w:val="24"/>
          <w:lang w:val="fr-FR"/>
        </w:rPr>
        <w:t xml:space="preserve">. </w:t>
      </w:r>
      <w:r w:rsidRPr="00CA657E">
        <w:rPr>
          <w:rFonts w:ascii="Times New Roman" w:hAnsi="Times New Roman" w:cs="Times New Roman"/>
          <w:bCs/>
          <w:sz w:val="24"/>
          <w:szCs w:val="24"/>
          <w:lang w:val="fr-FR"/>
        </w:rPr>
        <w:t xml:space="preserve"> </w:t>
      </w:r>
    </w:p>
    <w:p w:rsidR="006F3EE5" w:rsidRPr="00CA657E" w:rsidRDefault="008261E0" w:rsidP="00282F46">
      <w:pPr>
        <w:spacing w:before="240" w:after="0" w:line="360" w:lineRule="auto"/>
        <w:jc w:val="both"/>
        <w:rPr>
          <w:rFonts w:ascii="Times New Roman" w:hAnsi="Times New Roman" w:cs="Times New Roman"/>
          <w:bCs/>
          <w:smallCaps/>
          <w:sz w:val="24"/>
          <w:szCs w:val="24"/>
          <w:lang w:val="fr-FR"/>
        </w:rPr>
      </w:pPr>
      <w:r w:rsidRPr="00CA657E">
        <w:rPr>
          <w:rFonts w:ascii="Times New Roman" w:hAnsi="Times New Roman" w:cs="Times New Roman"/>
          <w:bCs/>
          <w:smallCaps/>
          <w:sz w:val="24"/>
          <w:szCs w:val="24"/>
          <w:lang w:val="fr-FR"/>
        </w:rPr>
        <w:t xml:space="preserve">Etudier l’avatar dans des contextes a vocation commerciale : proposition d’un modèle intégrateur </w:t>
      </w:r>
    </w:p>
    <w:p w:rsidR="008261E0" w:rsidRPr="00CA657E" w:rsidRDefault="00D73CA6" w:rsidP="009646DF">
      <w:pPr>
        <w:spacing w:after="0" w:line="360" w:lineRule="auto"/>
        <w:ind w:firstLine="284"/>
        <w:jc w:val="both"/>
        <w:rPr>
          <w:rFonts w:ascii="Times New Roman" w:hAnsi="Times New Roman" w:cs="Times New Roman"/>
          <w:bCs/>
          <w:sz w:val="24"/>
          <w:szCs w:val="24"/>
          <w:lang w:val="fr-FR"/>
        </w:rPr>
      </w:pPr>
      <w:r>
        <w:rPr>
          <w:rFonts w:ascii="Times New Roman" w:hAnsi="Times New Roman" w:cs="Times New Roman"/>
          <w:bCs/>
          <w:sz w:val="24"/>
          <w:szCs w:val="24"/>
          <w:lang w:val="fr-FR"/>
        </w:rPr>
        <w:t>La</w:t>
      </w:r>
      <w:r w:rsidR="00282F46" w:rsidRPr="00CA657E">
        <w:rPr>
          <w:rFonts w:ascii="Times New Roman" w:hAnsi="Times New Roman" w:cs="Times New Roman"/>
          <w:bCs/>
          <w:sz w:val="24"/>
          <w:szCs w:val="24"/>
          <w:lang w:val="fr-FR"/>
        </w:rPr>
        <w:t xml:space="preserve"> revue de la littérature multidisciplinaire (annexe 4</w:t>
      </w:r>
      <w:r w:rsidR="00282F46" w:rsidRPr="00CA657E">
        <w:rPr>
          <w:rFonts w:ascii="Times New Roman" w:hAnsi="Times New Roman" w:cs="Times New Roman"/>
          <w:bCs/>
          <w:sz w:val="24"/>
          <w:szCs w:val="24"/>
          <w:vertAlign w:val="superscript"/>
        </w:rPr>
        <w:footnoteReference w:id="9"/>
      </w:r>
      <w:r w:rsidR="00282F46" w:rsidRPr="00CA657E">
        <w:rPr>
          <w:rFonts w:ascii="Times New Roman" w:hAnsi="Times New Roman" w:cs="Times New Roman"/>
          <w:bCs/>
          <w:sz w:val="24"/>
          <w:szCs w:val="24"/>
          <w:lang w:val="fr-FR"/>
        </w:rPr>
        <w:t xml:space="preserve">) a permis le recensement de </w:t>
      </w:r>
      <w:r w:rsidR="006F3EE5" w:rsidRPr="00CA657E">
        <w:rPr>
          <w:rFonts w:ascii="Times New Roman" w:hAnsi="Times New Roman" w:cs="Times New Roman"/>
          <w:bCs/>
          <w:sz w:val="24"/>
          <w:szCs w:val="24"/>
          <w:lang w:val="fr-FR"/>
        </w:rPr>
        <w:t>65 variables</w:t>
      </w:r>
      <w:r w:rsidR="007D30D2" w:rsidRPr="00CA657E">
        <w:rPr>
          <w:rFonts w:ascii="Times New Roman" w:hAnsi="Times New Roman" w:cs="Times New Roman"/>
          <w:bCs/>
          <w:sz w:val="24"/>
          <w:szCs w:val="24"/>
          <w:lang w:val="fr-FR"/>
        </w:rPr>
        <w:t xml:space="preserve"> </w:t>
      </w:r>
      <w:r w:rsidR="008C0110" w:rsidRPr="00CA657E">
        <w:rPr>
          <w:rFonts w:ascii="Times New Roman" w:hAnsi="Times New Roman" w:cs="Times New Roman"/>
          <w:bCs/>
          <w:sz w:val="24"/>
          <w:szCs w:val="24"/>
          <w:lang w:val="fr-FR"/>
        </w:rPr>
        <w:t xml:space="preserve">étudiées en lien avec </w:t>
      </w:r>
      <w:r w:rsidR="007D30D2" w:rsidRPr="00CA657E">
        <w:rPr>
          <w:rFonts w:ascii="Times New Roman" w:hAnsi="Times New Roman" w:cs="Times New Roman"/>
          <w:bCs/>
          <w:sz w:val="24"/>
          <w:szCs w:val="24"/>
          <w:lang w:val="fr-FR"/>
        </w:rPr>
        <w:t>l’avatar</w:t>
      </w:r>
      <w:r w:rsidR="00282F46" w:rsidRPr="00CA657E">
        <w:rPr>
          <w:rFonts w:ascii="Times New Roman" w:hAnsi="Times New Roman" w:cs="Times New Roman"/>
          <w:bCs/>
          <w:sz w:val="24"/>
          <w:szCs w:val="24"/>
          <w:lang w:val="fr-FR"/>
        </w:rPr>
        <w:t>. Afin de mettre clairement en évidence l</w:t>
      </w:r>
      <w:r w:rsidR="00A57144" w:rsidRPr="00CA657E">
        <w:rPr>
          <w:rFonts w:ascii="Times New Roman" w:hAnsi="Times New Roman" w:cs="Times New Roman"/>
          <w:bCs/>
          <w:sz w:val="24"/>
          <w:szCs w:val="24"/>
          <w:lang w:val="fr-FR"/>
        </w:rPr>
        <w:t xml:space="preserve">es éléments les plus importants </w:t>
      </w:r>
      <w:r w:rsidR="007F31EC" w:rsidRPr="00CA657E">
        <w:rPr>
          <w:rFonts w:ascii="Times New Roman" w:hAnsi="Times New Roman" w:cs="Times New Roman"/>
          <w:bCs/>
          <w:sz w:val="24"/>
          <w:szCs w:val="24"/>
          <w:lang w:val="fr-FR"/>
        </w:rPr>
        <w:t>pour</w:t>
      </w:r>
      <w:r w:rsidR="00A57144" w:rsidRPr="00CA657E">
        <w:rPr>
          <w:rFonts w:ascii="Times New Roman" w:hAnsi="Times New Roman" w:cs="Times New Roman"/>
          <w:bCs/>
          <w:sz w:val="24"/>
          <w:szCs w:val="24"/>
          <w:lang w:val="fr-FR"/>
        </w:rPr>
        <w:t xml:space="preserve"> l’étude de l’avata</w:t>
      </w:r>
      <w:r w:rsidR="007F31EC" w:rsidRPr="00CA657E">
        <w:rPr>
          <w:rFonts w:ascii="Times New Roman" w:hAnsi="Times New Roman" w:cs="Times New Roman"/>
          <w:bCs/>
          <w:sz w:val="24"/>
          <w:szCs w:val="24"/>
          <w:lang w:val="fr-FR"/>
        </w:rPr>
        <w:t>r représentant un consommateur, u</w:t>
      </w:r>
      <w:r w:rsidR="005029B8" w:rsidRPr="00CA657E">
        <w:rPr>
          <w:rFonts w:ascii="Times New Roman" w:hAnsi="Times New Roman" w:cs="Times New Roman"/>
          <w:bCs/>
          <w:sz w:val="24"/>
          <w:szCs w:val="24"/>
          <w:lang w:val="fr-FR"/>
        </w:rPr>
        <w:t xml:space="preserve">n modèle </w:t>
      </w:r>
      <w:r w:rsidR="00A57144" w:rsidRPr="00CA657E">
        <w:rPr>
          <w:rFonts w:ascii="Times New Roman" w:hAnsi="Times New Roman" w:cs="Times New Roman"/>
          <w:bCs/>
          <w:sz w:val="24"/>
          <w:szCs w:val="24"/>
          <w:lang w:val="fr-FR"/>
        </w:rPr>
        <w:t xml:space="preserve">intégrateur </w:t>
      </w:r>
      <w:r w:rsidR="005029B8" w:rsidRPr="00CA657E">
        <w:rPr>
          <w:rFonts w:ascii="Times New Roman" w:hAnsi="Times New Roman" w:cs="Times New Roman"/>
          <w:bCs/>
          <w:sz w:val="24"/>
          <w:szCs w:val="24"/>
          <w:lang w:val="fr-FR"/>
        </w:rPr>
        <w:t xml:space="preserve">a donc été construit selon </w:t>
      </w:r>
      <w:r w:rsidR="009A1507" w:rsidRPr="00CA657E">
        <w:rPr>
          <w:rFonts w:ascii="Times New Roman" w:hAnsi="Times New Roman" w:cs="Times New Roman"/>
          <w:bCs/>
          <w:sz w:val="24"/>
          <w:szCs w:val="24"/>
          <w:lang w:val="fr-FR"/>
        </w:rPr>
        <w:t>trois</w:t>
      </w:r>
      <w:r w:rsidR="005029B8" w:rsidRPr="00CA657E">
        <w:rPr>
          <w:rFonts w:ascii="Times New Roman" w:hAnsi="Times New Roman" w:cs="Times New Roman"/>
          <w:bCs/>
          <w:sz w:val="24"/>
          <w:szCs w:val="24"/>
          <w:lang w:val="fr-FR"/>
        </w:rPr>
        <w:t xml:space="preserve"> objectifs : (1) répondre aux questions soulevées par l’analyse du cadre conceptuel, (2) confirmer, dans un contexte commercial, certaines relations établies dans d’autres contextes et (3) explorer de nouvelles pistes pour lesquelles les connaissances sont</w:t>
      </w:r>
      <w:r w:rsidR="00A524AE" w:rsidRPr="00CA657E">
        <w:rPr>
          <w:rFonts w:ascii="Times New Roman" w:hAnsi="Times New Roman" w:cs="Times New Roman"/>
          <w:bCs/>
          <w:sz w:val="24"/>
          <w:szCs w:val="24"/>
          <w:lang w:val="fr-FR"/>
        </w:rPr>
        <w:t xml:space="preserve"> encore limitées</w:t>
      </w:r>
      <w:r w:rsidR="005029B8" w:rsidRPr="00CA657E">
        <w:rPr>
          <w:rFonts w:ascii="Times New Roman" w:hAnsi="Times New Roman" w:cs="Times New Roman"/>
          <w:bCs/>
          <w:sz w:val="24"/>
          <w:szCs w:val="24"/>
          <w:lang w:val="fr-FR"/>
        </w:rPr>
        <w:t xml:space="preserve">. </w:t>
      </w:r>
      <w:r w:rsidR="00FE0016" w:rsidRPr="00CA657E">
        <w:rPr>
          <w:rFonts w:ascii="Times New Roman" w:hAnsi="Times New Roman" w:cs="Times New Roman"/>
          <w:bCs/>
          <w:sz w:val="24"/>
          <w:szCs w:val="24"/>
          <w:lang w:val="fr-FR"/>
        </w:rPr>
        <w:t xml:space="preserve">La </w:t>
      </w:r>
      <w:r w:rsidR="00661A45" w:rsidRPr="00CA657E">
        <w:rPr>
          <w:rFonts w:ascii="Times New Roman" w:hAnsi="Times New Roman" w:cs="Times New Roman"/>
          <w:bCs/>
          <w:sz w:val="24"/>
          <w:szCs w:val="24"/>
          <w:lang w:val="fr-FR"/>
        </w:rPr>
        <w:t>figure 1</w:t>
      </w:r>
      <w:r w:rsidR="008261E0" w:rsidRPr="00CA657E">
        <w:rPr>
          <w:rFonts w:ascii="Times New Roman" w:hAnsi="Times New Roman" w:cs="Times New Roman"/>
          <w:bCs/>
          <w:sz w:val="24"/>
          <w:szCs w:val="24"/>
          <w:lang w:val="fr-FR"/>
        </w:rPr>
        <w:t xml:space="preserve"> présente </w:t>
      </w:r>
      <w:r w:rsidR="005029B8" w:rsidRPr="00CA657E">
        <w:rPr>
          <w:rFonts w:ascii="Times New Roman" w:hAnsi="Times New Roman" w:cs="Times New Roman"/>
          <w:bCs/>
          <w:sz w:val="24"/>
          <w:szCs w:val="24"/>
          <w:lang w:val="fr-FR"/>
        </w:rPr>
        <w:t>ainsi</w:t>
      </w:r>
      <w:r w:rsidR="006F3EE5" w:rsidRPr="00CA657E">
        <w:rPr>
          <w:rFonts w:ascii="Times New Roman" w:hAnsi="Times New Roman" w:cs="Times New Roman"/>
          <w:bCs/>
          <w:sz w:val="24"/>
          <w:szCs w:val="24"/>
          <w:lang w:val="fr-FR"/>
        </w:rPr>
        <w:t xml:space="preserve"> </w:t>
      </w:r>
      <w:r w:rsidR="008261E0" w:rsidRPr="00CA657E">
        <w:rPr>
          <w:rFonts w:ascii="Times New Roman" w:hAnsi="Times New Roman" w:cs="Times New Roman"/>
          <w:bCs/>
          <w:sz w:val="24"/>
          <w:szCs w:val="24"/>
          <w:lang w:val="fr-FR"/>
        </w:rPr>
        <w:t xml:space="preserve">le modèle </w:t>
      </w:r>
      <w:r w:rsidR="00C631BF" w:rsidRPr="00CA657E">
        <w:rPr>
          <w:rFonts w:ascii="Times New Roman" w:hAnsi="Times New Roman" w:cs="Times New Roman"/>
          <w:bCs/>
          <w:sz w:val="24"/>
          <w:szCs w:val="24"/>
          <w:lang w:val="fr-FR"/>
        </w:rPr>
        <w:t xml:space="preserve">intégrateur </w:t>
      </w:r>
      <w:r w:rsidR="00C2094E" w:rsidRPr="00CA657E">
        <w:rPr>
          <w:rFonts w:ascii="Times New Roman" w:hAnsi="Times New Roman" w:cs="Times New Roman"/>
          <w:bCs/>
          <w:sz w:val="24"/>
          <w:szCs w:val="24"/>
          <w:lang w:val="fr-FR"/>
        </w:rPr>
        <w:t xml:space="preserve">proposé, </w:t>
      </w:r>
      <w:r w:rsidR="00C2094E" w:rsidRPr="00CA657E">
        <w:rPr>
          <w:rFonts w:ascii="Times New Roman" w:hAnsi="Times New Roman" w:cs="Times New Roman"/>
          <w:sz w:val="24"/>
          <w:szCs w:val="24"/>
          <w:lang w:val="fr-FR"/>
        </w:rPr>
        <w:t xml:space="preserve">qui se focalise sur le processus permettant de comprendre le rôle de l’avatar dans le contexte commercial et qui va des antécédents aux conséquences de la relation entre l’individu et son avatar, matérialisée par le construit d’identification à l’avatar. </w:t>
      </w:r>
      <w:r w:rsidR="001168C3" w:rsidRPr="00CA657E">
        <w:rPr>
          <w:rFonts w:ascii="Times New Roman" w:hAnsi="Times New Roman" w:cs="Times New Roman"/>
          <w:sz w:val="24"/>
          <w:szCs w:val="24"/>
          <w:lang w:val="fr-FR"/>
        </w:rPr>
        <w:t xml:space="preserve">Il est important de préciser d’emblée que la vocation commerciale du contexte est une condition </w:t>
      </w:r>
      <w:r w:rsidR="001168C3" w:rsidRPr="00CA657E">
        <w:rPr>
          <w:rFonts w:ascii="Times New Roman" w:hAnsi="Times New Roman" w:cs="Times New Roman"/>
          <w:i/>
          <w:sz w:val="24"/>
          <w:szCs w:val="24"/>
          <w:lang w:val="fr-FR"/>
        </w:rPr>
        <w:t>sine qua non</w:t>
      </w:r>
      <w:r w:rsidR="001168C3" w:rsidRPr="00CA657E">
        <w:rPr>
          <w:rFonts w:ascii="Times New Roman" w:hAnsi="Times New Roman" w:cs="Times New Roman"/>
          <w:sz w:val="24"/>
          <w:szCs w:val="24"/>
          <w:lang w:val="fr-FR"/>
        </w:rPr>
        <w:t xml:space="preserve"> du modèle et n’est en conséquence pas représentée en tant que variable modératrice. </w:t>
      </w:r>
    </w:p>
    <w:p w:rsidR="00A57144" w:rsidRPr="00CA657E" w:rsidRDefault="00F179F2" w:rsidP="00103599">
      <w:pPr>
        <w:spacing w:after="0" w:line="360" w:lineRule="auto"/>
        <w:jc w:val="center"/>
        <w:rPr>
          <w:rFonts w:ascii="Times New Roman" w:hAnsi="Times New Roman" w:cs="Times New Roman"/>
          <w:b/>
          <w:bCs/>
          <w:sz w:val="24"/>
          <w:szCs w:val="24"/>
          <w:lang w:val="fr-FR"/>
        </w:rPr>
      </w:pPr>
      <w:r w:rsidRPr="00CA657E">
        <w:rPr>
          <w:rFonts w:ascii="Times New Roman" w:hAnsi="Times New Roman" w:cs="Times New Roman"/>
          <w:b/>
          <w:bCs/>
          <w:sz w:val="24"/>
          <w:szCs w:val="24"/>
          <w:lang w:val="fr-FR"/>
        </w:rPr>
        <w:lastRenderedPageBreak/>
        <w:t>Insérer Figure 1</w:t>
      </w:r>
    </w:p>
    <w:p w:rsidR="008261E0" w:rsidRPr="00CA657E" w:rsidRDefault="008261E0" w:rsidP="009646DF">
      <w:pPr>
        <w:spacing w:after="0" w:line="360" w:lineRule="auto"/>
        <w:ind w:firstLine="284"/>
        <w:jc w:val="both"/>
        <w:rPr>
          <w:rFonts w:ascii="Times New Roman" w:hAnsi="Times New Roman" w:cs="Times New Roman"/>
          <w:bCs/>
          <w:sz w:val="24"/>
          <w:szCs w:val="24"/>
          <w:lang w:val="fr-FR"/>
        </w:rPr>
      </w:pPr>
      <w:r w:rsidRPr="00CA657E">
        <w:rPr>
          <w:rFonts w:ascii="Times New Roman" w:hAnsi="Times New Roman" w:cs="Times New Roman"/>
          <w:bCs/>
          <w:sz w:val="24"/>
          <w:szCs w:val="24"/>
          <w:lang w:val="fr-FR"/>
        </w:rPr>
        <w:t xml:space="preserve">Le modèle se compose de </w:t>
      </w:r>
      <w:r w:rsidR="001507FE" w:rsidRPr="00CA657E">
        <w:rPr>
          <w:rFonts w:ascii="Times New Roman" w:hAnsi="Times New Roman" w:cs="Times New Roman"/>
          <w:bCs/>
          <w:sz w:val="24"/>
          <w:szCs w:val="24"/>
          <w:lang w:val="fr-FR"/>
        </w:rPr>
        <w:t>cinq</w:t>
      </w:r>
      <w:r w:rsidRPr="00CA657E">
        <w:rPr>
          <w:rFonts w:ascii="Times New Roman" w:hAnsi="Times New Roman" w:cs="Times New Roman"/>
          <w:bCs/>
          <w:sz w:val="24"/>
          <w:szCs w:val="24"/>
          <w:lang w:val="fr-FR"/>
        </w:rPr>
        <w:t xml:space="preserve"> parties : les antécédents l</w:t>
      </w:r>
      <w:r w:rsidR="00FE0016" w:rsidRPr="00CA657E">
        <w:rPr>
          <w:rFonts w:ascii="Times New Roman" w:hAnsi="Times New Roman" w:cs="Times New Roman"/>
          <w:bCs/>
          <w:sz w:val="24"/>
          <w:szCs w:val="24"/>
          <w:lang w:val="fr-FR"/>
        </w:rPr>
        <w:t>iés à la conception de l’avatar</w:t>
      </w:r>
      <w:r w:rsidR="001507FE" w:rsidRPr="00CA657E">
        <w:rPr>
          <w:rFonts w:ascii="Times New Roman" w:hAnsi="Times New Roman" w:cs="Times New Roman"/>
          <w:bCs/>
          <w:sz w:val="24"/>
          <w:szCs w:val="24"/>
          <w:lang w:val="fr-FR"/>
        </w:rPr>
        <w:t xml:space="preserve"> </w:t>
      </w:r>
      <w:r w:rsidRPr="00CA657E">
        <w:rPr>
          <w:rFonts w:ascii="Times New Roman" w:hAnsi="Times New Roman" w:cs="Times New Roman"/>
          <w:bCs/>
          <w:sz w:val="24"/>
          <w:szCs w:val="24"/>
          <w:lang w:val="fr-FR"/>
        </w:rPr>
        <w:t xml:space="preserve">; le rôle médiateur de la relation individu-avatar, </w:t>
      </w:r>
      <w:r w:rsidR="00D51848" w:rsidRPr="00CA657E">
        <w:rPr>
          <w:rFonts w:ascii="Times New Roman" w:hAnsi="Times New Roman" w:cs="Times New Roman"/>
          <w:bCs/>
          <w:sz w:val="24"/>
          <w:szCs w:val="24"/>
          <w:lang w:val="fr-FR"/>
        </w:rPr>
        <w:t>matérialisée</w:t>
      </w:r>
      <w:r w:rsidRPr="00CA657E">
        <w:rPr>
          <w:rFonts w:ascii="Times New Roman" w:hAnsi="Times New Roman" w:cs="Times New Roman"/>
          <w:bCs/>
          <w:sz w:val="24"/>
          <w:szCs w:val="24"/>
          <w:lang w:val="fr-FR"/>
        </w:rPr>
        <w:t xml:space="preserve"> par le concept d’identification à l’avatar</w:t>
      </w:r>
      <w:r w:rsidR="003D0F1A" w:rsidRPr="00CA657E">
        <w:rPr>
          <w:rFonts w:ascii="Times New Roman" w:hAnsi="Times New Roman" w:cs="Times New Roman"/>
          <w:bCs/>
          <w:sz w:val="24"/>
          <w:szCs w:val="24"/>
          <w:lang w:val="fr-FR"/>
        </w:rPr>
        <w:t>, processus central de ce modèle</w:t>
      </w:r>
      <w:r w:rsidR="001507FE" w:rsidRPr="00CA657E">
        <w:rPr>
          <w:rFonts w:ascii="Times New Roman" w:hAnsi="Times New Roman" w:cs="Times New Roman"/>
          <w:bCs/>
          <w:sz w:val="24"/>
          <w:szCs w:val="24"/>
          <w:lang w:val="fr-FR"/>
        </w:rPr>
        <w:t xml:space="preserve"> </w:t>
      </w:r>
      <w:r w:rsidRPr="00CA657E">
        <w:rPr>
          <w:rFonts w:ascii="Times New Roman" w:hAnsi="Times New Roman" w:cs="Times New Roman"/>
          <w:bCs/>
          <w:sz w:val="24"/>
          <w:szCs w:val="24"/>
          <w:lang w:val="fr-FR"/>
        </w:rPr>
        <w:t xml:space="preserve">; </w:t>
      </w:r>
      <w:r w:rsidR="00E933D6" w:rsidRPr="00CA657E">
        <w:rPr>
          <w:rFonts w:ascii="Times New Roman" w:hAnsi="Times New Roman" w:cs="Times New Roman"/>
          <w:bCs/>
          <w:sz w:val="24"/>
          <w:szCs w:val="24"/>
          <w:lang w:val="fr-FR"/>
        </w:rPr>
        <w:t>l</w:t>
      </w:r>
      <w:r w:rsidRPr="00CA657E">
        <w:rPr>
          <w:rFonts w:ascii="Times New Roman" w:hAnsi="Times New Roman" w:cs="Times New Roman"/>
          <w:bCs/>
          <w:sz w:val="24"/>
          <w:szCs w:val="24"/>
          <w:lang w:val="fr-FR"/>
        </w:rPr>
        <w:t xml:space="preserve">’expérience virtuelle, </w:t>
      </w:r>
      <w:r w:rsidR="00CA2B5B">
        <w:rPr>
          <w:rFonts w:ascii="Times New Roman" w:hAnsi="Times New Roman" w:cs="Times New Roman"/>
          <w:bCs/>
          <w:sz w:val="24"/>
          <w:szCs w:val="24"/>
          <w:lang w:val="fr-FR"/>
        </w:rPr>
        <w:t>vue</w:t>
      </w:r>
      <w:r w:rsidRPr="00CA657E">
        <w:rPr>
          <w:rFonts w:ascii="Times New Roman" w:hAnsi="Times New Roman" w:cs="Times New Roman"/>
          <w:bCs/>
          <w:sz w:val="24"/>
          <w:szCs w:val="24"/>
          <w:lang w:val="fr-FR"/>
        </w:rPr>
        <w:t xml:space="preserve"> au travers d</w:t>
      </w:r>
      <w:r w:rsidR="00A10C7C" w:rsidRPr="00CA657E">
        <w:rPr>
          <w:rFonts w:ascii="Times New Roman" w:hAnsi="Times New Roman" w:cs="Times New Roman"/>
          <w:bCs/>
          <w:sz w:val="24"/>
          <w:szCs w:val="24"/>
          <w:lang w:val="fr-FR"/>
        </w:rPr>
        <w:t>es concepts d’immersion et de présence perçue</w:t>
      </w:r>
      <w:r w:rsidR="00E933D6" w:rsidRPr="00CA657E">
        <w:rPr>
          <w:rFonts w:ascii="Times New Roman" w:hAnsi="Times New Roman" w:cs="Times New Roman"/>
          <w:bCs/>
          <w:sz w:val="24"/>
          <w:szCs w:val="24"/>
          <w:lang w:val="fr-FR"/>
        </w:rPr>
        <w:t>, à la fois conséquence</w:t>
      </w:r>
      <w:r w:rsidR="00661A45" w:rsidRPr="00CA657E">
        <w:rPr>
          <w:rFonts w:ascii="Times New Roman" w:hAnsi="Times New Roman" w:cs="Times New Roman"/>
          <w:bCs/>
          <w:sz w:val="24"/>
          <w:szCs w:val="24"/>
          <w:lang w:val="fr-FR"/>
        </w:rPr>
        <w:t>s</w:t>
      </w:r>
      <w:r w:rsidR="00E933D6" w:rsidRPr="00CA657E">
        <w:rPr>
          <w:rFonts w:ascii="Times New Roman" w:hAnsi="Times New Roman" w:cs="Times New Roman"/>
          <w:bCs/>
          <w:sz w:val="24"/>
          <w:szCs w:val="24"/>
          <w:lang w:val="fr-FR"/>
        </w:rPr>
        <w:t xml:space="preserve"> et médiat</w:t>
      </w:r>
      <w:r w:rsidR="00661A45" w:rsidRPr="00CA657E">
        <w:rPr>
          <w:rFonts w:ascii="Times New Roman" w:hAnsi="Times New Roman" w:cs="Times New Roman"/>
          <w:bCs/>
          <w:sz w:val="24"/>
          <w:szCs w:val="24"/>
          <w:lang w:val="fr-FR"/>
        </w:rPr>
        <w:t>eurs</w:t>
      </w:r>
      <w:r w:rsidR="001507FE" w:rsidRPr="00CA657E">
        <w:rPr>
          <w:rFonts w:ascii="Times New Roman" w:hAnsi="Times New Roman" w:cs="Times New Roman"/>
          <w:bCs/>
          <w:sz w:val="24"/>
          <w:szCs w:val="24"/>
          <w:lang w:val="fr-FR"/>
        </w:rPr>
        <w:t xml:space="preserve"> </w:t>
      </w:r>
      <w:r w:rsidRPr="00CA657E">
        <w:rPr>
          <w:rFonts w:ascii="Times New Roman" w:hAnsi="Times New Roman" w:cs="Times New Roman"/>
          <w:bCs/>
          <w:sz w:val="24"/>
          <w:szCs w:val="24"/>
          <w:lang w:val="fr-FR"/>
        </w:rPr>
        <w:t xml:space="preserve">; les conséquences </w:t>
      </w:r>
      <w:r w:rsidR="00E933D6" w:rsidRPr="00CA657E">
        <w:rPr>
          <w:rFonts w:ascii="Times New Roman" w:hAnsi="Times New Roman" w:cs="Times New Roman"/>
          <w:bCs/>
          <w:sz w:val="24"/>
          <w:szCs w:val="24"/>
          <w:lang w:val="fr-FR"/>
        </w:rPr>
        <w:t>« </w:t>
      </w:r>
      <w:r w:rsidRPr="00CA657E">
        <w:rPr>
          <w:rFonts w:ascii="Times New Roman" w:hAnsi="Times New Roman" w:cs="Times New Roman"/>
          <w:bCs/>
          <w:sz w:val="24"/>
          <w:szCs w:val="24"/>
          <w:lang w:val="fr-FR"/>
        </w:rPr>
        <w:t>marketing</w:t>
      </w:r>
      <w:r w:rsidR="00E933D6" w:rsidRPr="00CA657E">
        <w:rPr>
          <w:rFonts w:ascii="Times New Roman" w:hAnsi="Times New Roman" w:cs="Times New Roman"/>
          <w:bCs/>
          <w:sz w:val="24"/>
          <w:szCs w:val="24"/>
          <w:lang w:val="fr-FR"/>
        </w:rPr>
        <w:t> »</w:t>
      </w:r>
      <w:r w:rsidRPr="00CA657E">
        <w:rPr>
          <w:rFonts w:ascii="Times New Roman" w:hAnsi="Times New Roman" w:cs="Times New Roman"/>
          <w:bCs/>
          <w:sz w:val="24"/>
          <w:szCs w:val="24"/>
          <w:lang w:val="fr-FR"/>
        </w:rPr>
        <w:t xml:space="preserve"> et individuelles liées à </w:t>
      </w:r>
      <w:r w:rsidR="00D30FCF" w:rsidRPr="00CA657E">
        <w:rPr>
          <w:rFonts w:ascii="Times New Roman" w:hAnsi="Times New Roman" w:cs="Times New Roman"/>
          <w:bCs/>
          <w:sz w:val="24"/>
          <w:szCs w:val="24"/>
          <w:lang w:val="fr-FR"/>
        </w:rPr>
        <w:t>l’identification à</w:t>
      </w:r>
      <w:r w:rsidRPr="00CA657E">
        <w:rPr>
          <w:rFonts w:ascii="Times New Roman" w:hAnsi="Times New Roman" w:cs="Times New Roman"/>
          <w:bCs/>
          <w:sz w:val="24"/>
          <w:szCs w:val="24"/>
          <w:lang w:val="fr-FR"/>
        </w:rPr>
        <w:t xml:space="preserve"> l’avatar et à l’expérience virtuelle</w:t>
      </w:r>
      <w:r w:rsidR="001507FE" w:rsidRPr="00CA657E">
        <w:rPr>
          <w:rFonts w:ascii="Times New Roman" w:hAnsi="Times New Roman" w:cs="Times New Roman"/>
          <w:bCs/>
          <w:sz w:val="24"/>
          <w:szCs w:val="24"/>
          <w:lang w:val="fr-FR"/>
        </w:rPr>
        <w:t> ; et enfin les variables modératrices potentielles</w:t>
      </w:r>
      <w:r w:rsidRPr="00CA657E">
        <w:rPr>
          <w:rFonts w:ascii="Times New Roman" w:hAnsi="Times New Roman" w:cs="Times New Roman"/>
          <w:bCs/>
          <w:sz w:val="24"/>
          <w:szCs w:val="24"/>
          <w:lang w:val="fr-FR"/>
        </w:rPr>
        <w:t xml:space="preserve">. </w:t>
      </w:r>
      <w:r w:rsidR="001507FE" w:rsidRPr="00CA657E">
        <w:rPr>
          <w:rFonts w:ascii="Times New Roman" w:hAnsi="Times New Roman" w:cs="Times New Roman"/>
          <w:bCs/>
          <w:sz w:val="24"/>
          <w:szCs w:val="24"/>
          <w:lang w:val="fr-FR"/>
        </w:rPr>
        <w:t>Nous</w:t>
      </w:r>
      <w:r w:rsidRPr="00CA657E">
        <w:rPr>
          <w:rFonts w:ascii="Times New Roman" w:hAnsi="Times New Roman" w:cs="Times New Roman"/>
          <w:bCs/>
          <w:sz w:val="24"/>
          <w:szCs w:val="24"/>
          <w:lang w:val="fr-FR"/>
        </w:rPr>
        <w:t xml:space="preserve"> </w:t>
      </w:r>
      <w:r w:rsidR="007F31EC" w:rsidRPr="00CA657E">
        <w:rPr>
          <w:rFonts w:ascii="Times New Roman" w:hAnsi="Times New Roman" w:cs="Times New Roman"/>
          <w:bCs/>
          <w:sz w:val="24"/>
          <w:szCs w:val="24"/>
          <w:lang w:val="fr-FR"/>
        </w:rPr>
        <w:t>détaillons à présent</w:t>
      </w:r>
      <w:r w:rsidRPr="00CA657E">
        <w:rPr>
          <w:rFonts w:ascii="Times New Roman" w:hAnsi="Times New Roman" w:cs="Times New Roman"/>
          <w:bCs/>
          <w:sz w:val="24"/>
          <w:szCs w:val="24"/>
          <w:lang w:val="fr-FR"/>
        </w:rPr>
        <w:t xml:space="preserve"> les variables </w:t>
      </w:r>
      <w:r w:rsidR="006F3EE5" w:rsidRPr="00CA657E">
        <w:rPr>
          <w:rFonts w:ascii="Times New Roman" w:hAnsi="Times New Roman" w:cs="Times New Roman"/>
          <w:bCs/>
          <w:sz w:val="24"/>
          <w:szCs w:val="24"/>
          <w:lang w:val="fr-FR"/>
        </w:rPr>
        <w:t xml:space="preserve">considérées </w:t>
      </w:r>
      <w:r w:rsidRPr="00CA657E">
        <w:rPr>
          <w:rFonts w:ascii="Times New Roman" w:hAnsi="Times New Roman" w:cs="Times New Roman"/>
          <w:bCs/>
          <w:sz w:val="24"/>
          <w:szCs w:val="24"/>
          <w:lang w:val="fr-FR"/>
        </w:rPr>
        <w:t xml:space="preserve">et </w:t>
      </w:r>
      <w:r w:rsidR="007F31EC" w:rsidRPr="00CA657E">
        <w:rPr>
          <w:rFonts w:ascii="Times New Roman" w:hAnsi="Times New Roman" w:cs="Times New Roman"/>
          <w:bCs/>
          <w:sz w:val="24"/>
          <w:szCs w:val="24"/>
          <w:lang w:val="fr-FR"/>
        </w:rPr>
        <w:t>justifions</w:t>
      </w:r>
      <w:r w:rsidRPr="00CA657E">
        <w:rPr>
          <w:rFonts w:ascii="Times New Roman" w:hAnsi="Times New Roman" w:cs="Times New Roman"/>
          <w:bCs/>
          <w:sz w:val="24"/>
          <w:szCs w:val="24"/>
          <w:lang w:val="fr-FR"/>
        </w:rPr>
        <w:t xml:space="preserve"> </w:t>
      </w:r>
      <w:r w:rsidR="00D55FAA" w:rsidRPr="00CA657E">
        <w:rPr>
          <w:rFonts w:ascii="Times New Roman" w:hAnsi="Times New Roman" w:cs="Times New Roman"/>
          <w:bCs/>
          <w:sz w:val="24"/>
          <w:szCs w:val="24"/>
          <w:lang w:val="fr-FR"/>
        </w:rPr>
        <w:t>les propositions de recherche</w:t>
      </w:r>
      <w:r w:rsidR="00A01F7E" w:rsidRPr="00CA657E">
        <w:rPr>
          <w:rFonts w:ascii="Times New Roman" w:hAnsi="Times New Roman" w:cs="Times New Roman"/>
          <w:bCs/>
          <w:sz w:val="24"/>
          <w:szCs w:val="24"/>
          <w:lang w:val="fr-FR"/>
        </w:rPr>
        <w:t xml:space="preserve"> portant sur les liens entre variables au sein du modèle</w:t>
      </w:r>
      <w:r w:rsidR="00661A45" w:rsidRPr="00CA657E">
        <w:rPr>
          <w:rFonts w:ascii="Times New Roman" w:hAnsi="Times New Roman" w:cs="Times New Roman"/>
          <w:bCs/>
          <w:sz w:val="24"/>
          <w:szCs w:val="24"/>
          <w:lang w:val="fr-FR"/>
        </w:rPr>
        <w:t xml:space="preserve">, présentées </w:t>
      </w:r>
      <w:r w:rsidR="00E12956" w:rsidRPr="00CA657E">
        <w:rPr>
          <w:rFonts w:ascii="Times New Roman" w:hAnsi="Times New Roman" w:cs="Times New Roman"/>
          <w:bCs/>
          <w:sz w:val="24"/>
          <w:szCs w:val="24"/>
          <w:lang w:val="fr-FR"/>
        </w:rPr>
        <w:t>dans le t</w:t>
      </w:r>
      <w:r w:rsidR="00A01F7E" w:rsidRPr="00CA657E">
        <w:rPr>
          <w:rFonts w:ascii="Times New Roman" w:hAnsi="Times New Roman" w:cs="Times New Roman"/>
          <w:bCs/>
          <w:sz w:val="24"/>
          <w:szCs w:val="24"/>
          <w:lang w:val="fr-FR"/>
        </w:rPr>
        <w:t xml:space="preserve">ableau </w:t>
      </w:r>
      <w:r w:rsidR="00F179F2" w:rsidRPr="00CA657E">
        <w:rPr>
          <w:rFonts w:ascii="Times New Roman" w:hAnsi="Times New Roman" w:cs="Times New Roman"/>
          <w:bCs/>
          <w:sz w:val="24"/>
          <w:szCs w:val="24"/>
          <w:lang w:val="fr-FR"/>
        </w:rPr>
        <w:t>1</w:t>
      </w:r>
      <w:r w:rsidRPr="00CA657E">
        <w:rPr>
          <w:rFonts w:ascii="Times New Roman" w:hAnsi="Times New Roman" w:cs="Times New Roman"/>
          <w:bCs/>
          <w:sz w:val="24"/>
          <w:szCs w:val="24"/>
          <w:lang w:val="fr-FR"/>
        </w:rPr>
        <w:t xml:space="preserve">. </w:t>
      </w:r>
    </w:p>
    <w:p w:rsidR="008261E0" w:rsidRPr="00CA657E" w:rsidRDefault="00E12956" w:rsidP="00E12956">
      <w:pPr>
        <w:spacing w:after="0" w:line="360" w:lineRule="auto"/>
        <w:jc w:val="center"/>
        <w:rPr>
          <w:rFonts w:ascii="Times New Roman" w:hAnsi="Times New Roman" w:cs="Times New Roman"/>
          <w:b/>
          <w:bCs/>
          <w:sz w:val="24"/>
          <w:szCs w:val="24"/>
          <w:lang w:val="fr-FR"/>
        </w:rPr>
      </w:pPr>
      <w:r w:rsidRPr="00CA657E">
        <w:rPr>
          <w:rFonts w:ascii="Times New Roman" w:hAnsi="Times New Roman" w:cs="Times New Roman"/>
          <w:b/>
          <w:bCs/>
          <w:sz w:val="24"/>
          <w:szCs w:val="24"/>
          <w:lang w:val="fr-FR"/>
        </w:rPr>
        <w:t xml:space="preserve">Insérer Tableau </w:t>
      </w:r>
      <w:r w:rsidR="00F179F2" w:rsidRPr="00CA657E">
        <w:rPr>
          <w:rFonts w:ascii="Times New Roman" w:hAnsi="Times New Roman" w:cs="Times New Roman"/>
          <w:b/>
          <w:bCs/>
          <w:sz w:val="24"/>
          <w:szCs w:val="24"/>
          <w:lang w:val="fr-FR"/>
        </w:rPr>
        <w:t>1</w:t>
      </w:r>
    </w:p>
    <w:p w:rsidR="008261E0" w:rsidRPr="00CA657E" w:rsidRDefault="00E12956" w:rsidP="00E12956">
      <w:pPr>
        <w:spacing w:before="120" w:after="0" w:line="360" w:lineRule="auto"/>
        <w:jc w:val="both"/>
        <w:rPr>
          <w:rFonts w:ascii="Times New Roman" w:hAnsi="Times New Roman" w:cs="Times New Roman"/>
          <w:bCs/>
          <w:i/>
          <w:sz w:val="24"/>
          <w:szCs w:val="24"/>
          <w:lang w:val="fr-FR"/>
        </w:rPr>
      </w:pPr>
      <w:r w:rsidRPr="00CA657E">
        <w:rPr>
          <w:rFonts w:ascii="Times New Roman" w:hAnsi="Times New Roman" w:cs="Times New Roman"/>
          <w:bCs/>
          <w:i/>
          <w:sz w:val="24"/>
          <w:szCs w:val="24"/>
          <w:lang w:val="fr-FR"/>
        </w:rPr>
        <w:t>Antécédents</w:t>
      </w:r>
      <w:r w:rsidR="008261E0" w:rsidRPr="00CA657E">
        <w:rPr>
          <w:rFonts w:ascii="Times New Roman" w:hAnsi="Times New Roman" w:cs="Times New Roman"/>
          <w:bCs/>
          <w:i/>
          <w:sz w:val="24"/>
          <w:szCs w:val="24"/>
          <w:lang w:val="fr-FR"/>
        </w:rPr>
        <w:t>: la conception de l’avatar</w:t>
      </w:r>
    </w:p>
    <w:p w:rsidR="008261E0" w:rsidRPr="00CA657E" w:rsidRDefault="00E12956" w:rsidP="009646DF">
      <w:pPr>
        <w:spacing w:after="0" w:line="360" w:lineRule="auto"/>
        <w:ind w:firstLine="284"/>
        <w:jc w:val="both"/>
        <w:rPr>
          <w:rFonts w:ascii="Times New Roman" w:hAnsi="Times New Roman" w:cs="Times New Roman"/>
          <w:sz w:val="24"/>
          <w:szCs w:val="24"/>
          <w:lang w:val="fr-FR"/>
        </w:rPr>
      </w:pPr>
      <w:r w:rsidRPr="00CA657E">
        <w:rPr>
          <w:rFonts w:ascii="Times New Roman" w:hAnsi="Times New Roman" w:cs="Times New Roman"/>
          <w:sz w:val="24"/>
          <w:szCs w:val="24"/>
          <w:lang w:val="fr-FR"/>
        </w:rPr>
        <w:t>L</w:t>
      </w:r>
      <w:r w:rsidR="0086477B" w:rsidRPr="00CA657E">
        <w:rPr>
          <w:rFonts w:ascii="Times New Roman" w:hAnsi="Times New Roman" w:cs="Times New Roman"/>
          <w:sz w:val="24"/>
          <w:szCs w:val="24"/>
          <w:lang w:val="fr-FR"/>
        </w:rPr>
        <w:t>a conception du corps virtuel est</w:t>
      </w:r>
      <w:r w:rsidR="001A3363" w:rsidRPr="00CA657E">
        <w:rPr>
          <w:rFonts w:ascii="Times New Roman" w:hAnsi="Times New Roman" w:cs="Times New Roman"/>
          <w:sz w:val="24"/>
          <w:szCs w:val="24"/>
          <w:lang w:val="fr-FR"/>
        </w:rPr>
        <w:t xml:space="preserve"> </w:t>
      </w:r>
      <w:r w:rsidRPr="00CA657E">
        <w:rPr>
          <w:rFonts w:ascii="Times New Roman" w:hAnsi="Times New Roman" w:cs="Times New Roman"/>
          <w:sz w:val="24"/>
          <w:szCs w:val="24"/>
          <w:lang w:val="fr-FR"/>
        </w:rPr>
        <w:t xml:space="preserve">souvent </w:t>
      </w:r>
      <w:r w:rsidR="001A3363" w:rsidRPr="00CA657E">
        <w:rPr>
          <w:rFonts w:ascii="Times New Roman" w:hAnsi="Times New Roman" w:cs="Times New Roman"/>
          <w:sz w:val="24"/>
          <w:szCs w:val="24"/>
          <w:lang w:val="fr-FR"/>
        </w:rPr>
        <w:t>vu</w:t>
      </w:r>
      <w:r w:rsidRPr="00CA657E">
        <w:rPr>
          <w:rFonts w:ascii="Times New Roman" w:hAnsi="Times New Roman" w:cs="Times New Roman"/>
          <w:sz w:val="24"/>
          <w:szCs w:val="24"/>
          <w:lang w:val="fr-FR"/>
        </w:rPr>
        <w:t>e</w:t>
      </w:r>
      <w:r w:rsidR="001A3363" w:rsidRPr="00CA657E">
        <w:rPr>
          <w:rFonts w:ascii="Times New Roman" w:hAnsi="Times New Roman" w:cs="Times New Roman"/>
          <w:sz w:val="24"/>
          <w:szCs w:val="24"/>
          <w:lang w:val="fr-FR"/>
        </w:rPr>
        <w:t xml:space="preserve"> comme une expérience en soi, </w:t>
      </w:r>
      <w:r w:rsidR="0086477B" w:rsidRPr="00CA657E">
        <w:rPr>
          <w:rFonts w:ascii="Times New Roman" w:hAnsi="Times New Roman" w:cs="Times New Roman"/>
          <w:sz w:val="24"/>
          <w:szCs w:val="24"/>
          <w:lang w:val="fr-FR"/>
        </w:rPr>
        <w:t>symb</w:t>
      </w:r>
      <w:r w:rsidR="007F31EC" w:rsidRPr="00CA657E">
        <w:rPr>
          <w:rFonts w:ascii="Times New Roman" w:hAnsi="Times New Roman" w:cs="Times New Roman"/>
          <w:sz w:val="24"/>
          <w:szCs w:val="24"/>
          <w:lang w:val="fr-FR"/>
        </w:rPr>
        <w:t>olique (Vicdan et Ulusoy, 2008</w:t>
      </w:r>
      <w:r w:rsidR="0086477B" w:rsidRPr="00CA657E">
        <w:rPr>
          <w:rFonts w:ascii="Times New Roman" w:hAnsi="Times New Roman" w:cs="Times New Roman"/>
          <w:sz w:val="24"/>
          <w:szCs w:val="24"/>
          <w:lang w:val="fr-FR"/>
        </w:rPr>
        <w:t>) et construite (El Kamel et Rigaux-Bricmont, 2011). C’es</w:t>
      </w:r>
      <w:r w:rsidR="007F31EC" w:rsidRPr="00CA657E">
        <w:rPr>
          <w:rFonts w:ascii="Times New Roman" w:hAnsi="Times New Roman" w:cs="Times New Roman"/>
          <w:sz w:val="24"/>
          <w:szCs w:val="24"/>
          <w:lang w:val="fr-FR"/>
        </w:rPr>
        <w:t xml:space="preserve">t également le premier point de </w:t>
      </w:r>
      <w:r w:rsidR="0086477B" w:rsidRPr="00CA657E">
        <w:rPr>
          <w:rFonts w:ascii="Times New Roman" w:hAnsi="Times New Roman" w:cs="Times New Roman"/>
          <w:sz w:val="24"/>
          <w:szCs w:val="24"/>
          <w:lang w:val="fr-FR"/>
        </w:rPr>
        <w:t xml:space="preserve">contact avec l’univers virtuel et la première action réalisée par l’internaute. </w:t>
      </w:r>
      <w:r w:rsidR="00F962BB" w:rsidRPr="004B3C18">
        <w:rPr>
          <w:rFonts w:ascii="Times New Roman" w:hAnsi="Times New Roman" w:cs="Times New Roman"/>
          <w:sz w:val="24"/>
          <w:szCs w:val="24"/>
          <w:lang w:val="fr-FR"/>
        </w:rPr>
        <w:t>Kim et Sundar (2012)</w:t>
      </w:r>
      <w:r w:rsidR="00F962BB" w:rsidRPr="00CA657E">
        <w:rPr>
          <w:rFonts w:ascii="Times New Roman" w:hAnsi="Times New Roman" w:cs="Times New Roman"/>
          <w:sz w:val="24"/>
          <w:szCs w:val="24"/>
          <w:lang w:val="fr-FR"/>
        </w:rPr>
        <w:t xml:space="preserve"> ont montré l’impact du fait de créer ou non son avatar, </w:t>
      </w:r>
      <w:r w:rsidR="00A51E07" w:rsidRPr="00CA657E">
        <w:rPr>
          <w:rFonts w:ascii="Times New Roman" w:hAnsi="Times New Roman" w:cs="Times New Roman"/>
          <w:sz w:val="24"/>
          <w:szCs w:val="24"/>
          <w:lang w:val="fr-FR"/>
        </w:rPr>
        <w:t>la création</w:t>
      </w:r>
      <w:r w:rsidR="00F962BB" w:rsidRPr="00CA657E">
        <w:rPr>
          <w:rFonts w:ascii="Times New Roman" w:hAnsi="Times New Roman" w:cs="Times New Roman"/>
          <w:sz w:val="24"/>
          <w:szCs w:val="24"/>
          <w:lang w:val="fr-FR"/>
        </w:rPr>
        <w:t xml:space="preserve"> ayant un effet positif sur la saillance des images mentales liées au corps.</w:t>
      </w:r>
      <w:r w:rsidR="00F962BB" w:rsidRPr="00CA657E">
        <w:rPr>
          <w:rFonts w:ascii="Times New Roman" w:hAnsi="Times New Roman" w:cs="Times New Roman"/>
          <w:color w:val="FF0000"/>
          <w:sz w:val="24"/>
          <w:szCs w:val="24"/>
          <w:lang w:val="fr-FR"/>
        </w:rPr>
        <w:t xml:space="preserve"> </w:t>
      </w:r>
      <w:r w:rsidR="0086477B" w:rsidRPr="00CA657E">
        <w:rPr>
          <w:rFonts w:ascii="Times New Roman" w:hAnsi="Times New Roman" w:cs="Times New Roman"/>
          <w:sz w:val="24"/>
          <w:szCs w:val="24"/>
          <w:lang w:val="fr-FR"/>
        </w:rPr>
        <w:t>Du fait de cette importance primaire, la concept</w:t>
      </w:r>
      <w:r w:rsidR="007F31EC" w:rsidRPr="00CA657E">
        <w:rPr>
          <w:rFonts w:ascii="Times New Roman" w:hAnsi="Times New Roman" w:cs="Times New Roman"/>
          <w:sz w:val="24"/>
          <w:szCs w:val="24"/>
          <w:lang w:val="fr-FR"/>
        </w:rPr>
        <w:t xml:space="preserve">ion de l’avatar est </w:t>
      </w:r>
      <w:r w:rsidR="0086477B" w:rsidRPr="00CA657E">
        <w:rPr>
          <w:rFonts w:ascii="Times New Roman" w:hAnsi="Times New Roman" w:cs="Times New Roman"/>
          <w:sz w:val="24"/>
          <w:szCs w:val="24"/>
          <w:lang w:val="fr-FR"/>
        </w:rPr>
        <w:t xml:space="preserve">la clé d’entrée du modèle proposé. </w:t>
      </w:r>
    </w:p>
    <w:p w:rsidR="008261E0" w:rsidRPr="00CA657E" w:rsidRDefault="008261E0" w:rsidP="00D73CA6">
      <w:pPr>
        <w:spacing w:before="120" w:after="0" w:line="360" w:lineRule="auto"/>
        <w:ind w:firstLine="708"/>
        <w:jc w:val="both"/>
        <w:rPr>
          <w:rFonts w:ascii="Times New Roman" w:hAnsi="Times New Roman" w:cs="Times New Roman"/>
          <w:bCs/>
          <w:i/>
          <w:sz w:val="24"/>
          <w:szCs w:val="24"/>
          <w:lang w:val="fr-FR"/>
        </w:rPr>
      </w:pPr>
      <w:r w:rsidRPr="00CA657E">
        <w:rPr>
          <w:rFonts w:ascii="Times New Roman" w:hAnsi="Times New Roman" w:cs="Times New Roman"/>
          <w:bCs/>
          <w:i/>
          <w:sz w:val="24"/>
          <w:szCs w:val="24"/>
          <w:lang w:val="fr-FR"/>
        </w:rPr>
        <w:t xml:space="preserve">Conception de l’avatar : options de personnalisation </w:t>
      </w:r>
    </w:p>
    <w:p w:rsidR="008261E0" w:rsidRPr="00CA657E" w:rsidRDefault="008261E0" w:rsidP="00C8661A">
      <w:pPr>
        <w:spacing w:after="0" w:line="360" w:lineRule="auto"/>
        <w:ind w:firstLine="284"/>
        <w:jc w:val="both"/>
        <w:rPr>
          <w:rFonts w:ascii="Times New Roman" w:hAnsi="Times New Roman" w:cs="Times New Roman"/>
          <w:color w:val="000000"/>
          <w:sz w:val="24"/>
          <w:szCs w:val="24"/>
          <w:lang w:val="fr-FR"/>
        </w:rPr>
      </w:pPr>
      <w:r w:rsidRPr="00CA657E">
        <w:rPr>
          <w:rFonts w:ascii="Times New Roman" w:hAnsi="Times New Roman" w:cs="Times New Roman"/>
          <w:color w:val="000000"/>
          <w:sz w:val="24"/>
          <w:szCs w:val="24"/>
          <w:lang w:val="fr-FR"/>
        </w:rPr>
        <w:t xml:space="preserve">Différents degrés de personnalisation de l'avatar sont offerts selon les sites et les contextes. Ils varient en fonction des </w:t>
      </w:r>
      <w:r w:rsidR="006E2A31" w:rsidRPr="00CA657E">
        <w:rPr>
          <w:rFonts w:ascii="Times New Roman" w:hAnsi="Times New Roman" w:cs="Times New Roman"/>
          <w:color w:val="000000"/>
          <w:sz w:val="24"/>
          <w:szCs w:val="24"/>
          <w:lang w:val="fr-FR"/>
        </w:rPr>
        <w:t>capacités</w:t>
      </w:r>
      <w:r w:rsidRPr="00CA657E">
        <w:rPr>
          <w:rFonts w:ascii="Times New Roman" w:hAnsi="Times New Roman" w:cs="Times New Roman"/>
          <w:color w:val="000000"/>
          <w:sz w:val="24"/>
          <w:szCs w:val="24"/>
          <w:lang w:val="fr-FR"/>
        </w:rPr>
        <w:t xml:space="preserve"> technologiques et des objec</w:t>
      </w:r>
      <w:r w:rsidR="0016330B" w:rsidRPr="00CA657E">
        <w:rPr>
          <w:rFonts w:ascii="Times New Roman" w:hAnsi="Times New Roman" w:cs="Times New Roman"/>
          <w:color w:val="000000"/>
          <w:sz w:val="24"/>
          <w:szCs w:val="24"/>
          <w:lang w:val="fr-FR"/>
        </w:rPr>
        <w:t>tifs d’utilisation de l’avatar.</w:t>
      </w:r>
      <w:r w:rsidRPr="00CA657E">
        <w:rPr>
          <w:rFonts w:ascii="Times New Roman" w:hAnsi="Times New Roman" w:cs="Times New Roman"/>
          <w:color w:val="000000"/>
          <w:sz w:val="24"/>
          <w:szCs w:val="24"/>
          <w:lang w:val="fr-FR"/>
        </w:rPr>
        <w:t xml:space="preserve"> Si les représentations possibles sont le plus souvent humanisées, certains contextes peuvent </w:t>
      </w:r>
      <w:r w:rsidR="006E2A31" w:rsidRPr="00CA657E">
        <w:rPr>
          <w:rFonts w:ascii="Times New Roman" w:hAnsi="Times New Roman" w:cs="Times New Roman"/>
          <w:color w:val="000000"/>
          <w:sz w:val="24"/>
          <w:szCs w:val="24"/>
          <w:lang w:val="fr-FR"/>
        </w:rPr>
        <w:t>proposer</w:t>
      </w:r>
      <w:r w:rsidRPr="00CA657E">
        <w:rPr>
          <w:rFonts w:ascii="Times New Roman" w:hAnsi="Times New Roman" w:cs="Times New Roman"/>
          <w:color w:val="000000"/>
          <w:sz w:val="24"/>
          <w:szCs w:val="24"/>
          <w:lang w:val="fr-FR"/>
        </w:rPr>
        <w:t xml:space="preserve"> des représentations moins habituelles : créatures fantastiques</w:t>
      </w:r>
      <w:r w:rsidR="00666E1E" w:rsidRPr="00CA657E">
        <w:rPr>
          <w:rFonts w:ascii="Times New Roman" w:hAnsi="Times New Roman" w:cs="Times New Roman"/>
          <w:color w:val="000000"/>
          <w:sz w:val="24"/>
          <w:szCs w:val="24"/>
          <w:lang w:val="fr-FR"/>
        </w:rPr>
        <w:t>, mélanges humain/</w:t>
      </w:r>
      <w:r w:rsidR="00C8661A" w:rsidRPr="00CA657E">
        <w:rPr>
          <w:rFonts w:ascii="Times New Roman" w:hAnsi="Times New Roman" w:cs="Times New Roman"/>
          <w:color w:val="000000"/>
          <w:sz w:val="24"/>
          <w:szCs w:val="24"/>
          <w:lang w:val="fr-FR"/>
        </w:rPr>
        <w:t xml:space="preserve"> </w:t>
      </w:r>
      <w:r w:rsidRPr="00CA657E">
        <w:rPr>
          <w:rFonts w:ascii="Times New Roman" w:hAnsi="Times New Roman" w:cs="Times New Roman"/>
          <w:color w:val="000000"/>
          <w:sz w:val="24"/>
          <w:szCs w:val="24"/>
          <w:lang w:val="fr-FR"/>
        </w:rPr>
        <w:t xml:space="preserve">animal, animaux ou parfois objets </w:t>
      </w:r>
      <w:r w:rsidRPr="00CA657E">
        <w:rPr>
          <w:rFonts w:ascii="Times New Roman" w:hAnsi="Times New Roman" w:cs="Times New Roman"/>
          <w:sz w:val="24"/>
          <w:szCs w:val="24"/>
          <w:lang w:val="fr-FR"/>
        </w:rPr>
        <w:t>(Yu, 2007). La création d</w:t>
      </w:r>
      <w:r w:rsidR="006E2A31" w:rsidRPr="00CA657E">
        <w:rPr>
          <w:rFonts w:ascii="Times New Roman" w:hAnsi="Times New Roman" w:cs="Times New Roman"/>
          <w:sz w:val="24"/>
          <w:szCs w:val="24"/>
          <w:lang w:val="fr-FR"/>
        </w:rPr>
        <w:t xml:space="preserve">e cette représentation visuelle </w:t>
      </w:r>
      <w:r w:rsidR="00561D69" w:rsidRPr="00CA657E">
        <w:rPr>
          <w:rFonts w:ascii="Times New Roman" w:hAnsi="Times New Roman" w:cs="Times New Roman"/>
          <w:sz w:val="24"/>
          <w:szCs w:val="24"/>
          <w:lang w:val="fr-FR"/>
        </w:rPr>
        <w:t>permet aux individus d’exprimer leurs valeurs et carac</w:t>
      </w:r>
      <w:r w:rsidR="00E12956" w:rsidRPr="00CA657E">
        <w:rPr>
          <w:rFonts w:ascii="Times New Roman" w:hAnsi="Times New Roman" w:cs="Times New Roman"/>
          <w:sz w:val="24"/>
          <w:szCs w:val="24"/>
          <w:lang w:val="fr-FR"/>
        </w:rPr>
        <w:t>téristiques (Kang et Yang, 2004</w:t>
      </w:r>
      <w:r w:rsidR="004C3155" w:rsidRPr="00CA657E">
        <w:rPr>
          <w:rFonts w:ascii="Times New Roman" w:hAnsi="Times New Roman" w:cs="Times New Roman"/>
          <w:sz w:val="24"/>
          <w:szCs w:val="24"/>
          <w:lang w:val="fr-FR"/>
        </w:rPr>
        <w:t xml:space="preserve"> </w:t>
      </w:r>
      <w:r w:rsidR="00561D69" w:rsidRPr="00CA657E">
        <w:rPr>
          <w:rFonts w:ascii="Times New Roman" w:hAnsi="Times New Roman" w:cs="Times New Roman"/>
          <w:sz w:val="24"/>
          <w:szCs w:val="24"/>
          <w:lang w:val="fr-FR"/>
        </w:rPr>
        <w:t>; Suh et al., 2011),</w:t>
      </w:r>
      <w:r w:rsidRPr="00CA657E">
        <w:rPr>
          <w:rFonts w:ascii="Times New Roman" w:hAnsi="Times New Roman" w:cs="Times New Roman"/>
          <w:sz w:val="24"/>
          <w:szCs w:val="24"/>
          <w:lang w:val="fr-FR"/>
        </w:rPr>
        <w:t xml:space="preserve"> et </w:t>
      </w:r>
      <w:r w:rsidR="00865545" w:rsidRPr="00CA657E">
        <w:rPr>
          <w:rFonts w:ascii="Times New Roman" w:hAnsi="Times New Roman" w:cs="Times New Roman"/>
          <w:sz w:val="24"/>
          <w:szCs w:val="24"/>
          <w:lang w:val="fr-FR"/>
        </w:rPr>
        <w:t>est</w:t>
      </w:r>
      <w:r w:rsidRPr="00CA657E">
        <w:rPr>
          <w:rFonts w:ascii="Times New Roman" w:hAnsi="Times New Roman" w:cs="Times New Roman"/>
          <w:sz w:val="24"/>
          <w:szCs w:val="24"/>
          <w:lang w:val="fr-FR"/>
        </w:rPr>
        <w:t xml:space="preserve"> un processus décisionnel qui peut s’avérer relativement long (Tissero</w:t>
      </w:r>
      <w:r w:rsidR="00E12956" w:rsidRPr="00CA657E">
        <w:rPr>
          <w:rFonts w:ascii="Times New Roman" w:hAnsi="Times New Roman" w:cs="Times New Roman"/>
          <w:sz w:val="24"/>
          <w:szCs w:val="24"/>
          <w:lang w:val="fr-FR"/>
        </w:rPr>
        <w:t>n, 2009</w:t>
      </w:r>
      <w:r w:rsidR="004C3155" w:rsidRPr="00CA657E">
        <w:rPr>
          <w:rFonts w:ascii="Times New Roman" w:hAnsi="Times New Roman" w:cs="Times New Roman"/>
          <w:sz w:val="24"/>
          <w:szCs w:val="24"/>
          <w:lang w:val="fr-FR"/>
        </w:rPr>
        <w:t xml:space="preserve"> </w:t>
      </w:r>
      <w:r w:rsidRPr="00CA657E">
        <w:rPr>
          <w:rFonts w:ascii="Times New Roman" w:hAnsi="Times New Roman" w:cs="Times New Roman"/>
          <w:sz w:val="24"/>
          <w:szCs w:val="24"/>
          <w:lang w:val="fr-FR"/>
        </w:rPr>
        <w:t>; Duchenaut et al</w:t>
      </w:r>
      <w:r w:rsidR="00666E1E" w:rsidRPr="00CA657E">
        <w:rPr>
          <w:rFonts w:ascii="Times New Roman" w:hAnsi="Times New Roman" w:cs="Times New Roman"/>
          <w:sz w:val="24"/>
          <w:szCs w:val="24"/>
          <w:lang w:val="fr-FR"/>
        </w:rPr>
        <w:t xml:space="preserve">., 2009). </w:t>
      </w:r>
      <w:r w:rsidRPr="00CA657E">
        <w:rPr>
          <w:rFonts w:ascii="Times New Roman" w:hAnsi="Times New Roman" w:cs="Times New Roman"/>
          <w:sz w:val="24"/>
          <w:szCs w:val="24"/>
          <w:lang w:val="fr-FR"/>
        </w:rPr>
        <w:t>Ainsi, « </w:t>
      </w:r>
      <w:r w:rsidRPr="00CA657E">
        <w:rPr>
          <w:rFonts w:ascii="Times New Roman" w:hAnsi="Times New Roman" w:cs="Times New Roman"/>
          <w:i/>
          <w:sz w:val="24"/>
          <w:szCs w:val="24"/>
          <w:lang w:val="fr-FR"/>
        </w:rPr>
        <w:t xml:space="preserve">une grande partie de l’énergie </w:t>
      </w:r>
      <w:r w:rsidRPr="00CA657E">
        <w:rPr>
          <w:rFonts w:ascii="Times New Roman" w:hAnsi="Times New Roman" w:cs="Times New Roman"/>
          <w:sz w:val="24"/>
          <w:szCs w:val="24"/>
          <w:lang w:val="fr-FR"/>
        </w:rPr>
        <w:t xml:space="preserve">(des </w:t>
      </w:r>
      <w:r w:rsidR="00A45E40" w:rsidRPr="00CA657E">
        <w:rPr>
          <w:rFonts w:ascii="Times New Roman" w:hAnsi="Times New Roman" w:cs="Times New Roman"/>
          <w:sz w:val="24"/>
          <w:szCs w:val="24"/>
          <w:lang w:val="fr-FR"/>
        </w:rPr>
        <w:t xml:space="preserve">nouveaux </w:t>
      </w:r>
      <w:r w:rsidRPr="00CA657E">
        <w:rPr>
          <w:rFonts w:ascii="Times New Roman" w:hAnsi="Times New Roman" w:cs="Times New Roman"/>
          <w:sz w:val="24"/>
          <w:szCs w:val="24"/>
          <w:lang w:val="fr-FR"/>
        </w:rPr>
        <w:t xml:space="preserve">joueurs </w:t>
      </w:r>
      <w:r w:rsidR="00A45E40" w:rsidRPr="00CA657E">
        <w:rPr>
          <w:rFonts w:ascii="Times New Roman" w:hAnsi="Times New Roman" w:cs="Times New Roman"/>
          <w:sz w:val="24"/>
          <w:szCs w:val="24"/>
          <w:lang w:val="fr-FR"/>
        </w:rPr>
        <w:t xml:space="preserve">ou </w:t>
      </w:r>
      <w:r w:rsidRPr="00CA657E">
        <w:rPr>
          <w:rFonts w:ascii="Times New Roman" w:hAnsi="Times New Roman" w:cs="Times New Roman"/>
          <w:sz w:val="24"/>
          <w:szCs w:val="24"/>
          <w:lang w:val="fr-FR"/>
        </w:rPr>
        <w:t>arrivants dans un monde virtuel)</w:t>
      </w:r>
      <w:r w:rsidRPr="00CA657E">
        <w:rPr>
          <w:rFonts w:ascii="Times New Roman" w:hAnsi="Times New Roman" w:cs="Times New Roman"/>
          <w:i/>
          <w:sz w:val="24"/>
          <w:szCs w:val="24"/>
          <w:lang w:val="fr-FR"/>
        </w:rPr>
        <w:t xml:space="preserve"> est consacrée à la particularisation de leur avatar, perçue comme indispensable pour exister vraiment </w:t>
      </w:r>
      <w:r w:rsidRPr="00CA657E">
        <w:rPr>
          <w:rFonts w:ascii="Times New Roman" w:hAnsi="Times New Roman" w:cs="Times New Roman"/>
          <w:sz w:val="24"/>
          <w:szCs w:val="24"/>
          <w:lang w:val="fr-FR"/>
        </w:rPr>
        <w:t>»</w:t>
      </w:r>
      <w:r w:rsidR="00C8661A" w:rsidRPr="00CA657E">
        <w:rPr>
          <w:rFonts w:ascii="Times New Roman" w:hAnsi="Times New Roman" w:cs="Times New Roman"/>
          <w:sz w:val="24"/>
          <w:szCs w:val="24"/>
          <w:lang w:val="fr-FR"/>
        </w:rPr>
        <w:t xml:space="preserve"> (Tisseron, 2009, p.599)</w:t>
      </w:r>
      <w:r w:rsidRPr="00CA657E">
        <w:rPr>
          <w:rFonts w:ascii="Times New Roman" w:hAnsi="Times New Roman" w:cs="Times New Roman"/>
          <w:sz w:val="24"/>
          <w:szCs w:val="24"/>
          <w:lang w:val="fr-FR"/>
        </w:rPr>
        <w:t>. Ce processus de création est également dynamique</w:t>
      </w:r>
      <w:r w:rsidR="000762DF" w:rsidRPr="00CA657E">
        <w:rPr>
          <w:rFonts w:ascii="Times New Roman" w:hAnsi="Times New Roman" w:cs="Times New Roman"/>
          <w:sz w:val="24"/>
          <w:szCs w:val="24"/>
          <w:lang w:val="fr-FR"/>
        </w:rPr>
        <w:t> :</w:t>
      </w:r>
      <w:r w:rsidRPr="00CA657E">
        <w:rPr>
          <w:rFonts w:ascii="Times New Roman" w:hAnsi="Times New Roman" w:cs="Times New Roman"/>
          <w:sz w:val="24"/>
          <w:szCs w:val="24"/>
          <w:lang w:val="fr-FR"/>
        </w:rPr>
        <w:t xml:space="preserve"> on observe des modifications régulières de l’avatar</w:t>
      </w:r>
      <w:r w:rsidR="00687C93" w:rsidRPr="00CA657E">
        <w:rPr>
          <w:rFonts w:ascii="Times New Roman" w:hAnsi="Times New Roman" w:cs="Times New Roman"/>
          <w:sz w:val="24"/>
          <w:szCs w:val="24"/>
          <w:lang w:val="fr-FR"/>
        </w:rPr>
        <w:t>, selon les contextes, sa profession et ses compétences,</w:t>
      </w:r>
      <w:r w:rsidRPr="00CA657E">
        <w:rPr>
          <w:rFonts w:ascii="Times New Roman" w:hAnsi="Times New Roman" w:cs="Times New Roman"/>
          <w:sz w:val="24"/>
          <w:szCs w:val="24"/>
          <w:lang w:val="fr-FR"/>
        </w:rPr>
        <w:t xml:space="preserve"> </w:t>
      </w:r>
      <w:r w:rsidR="00DC6A3C">
        <w:rPr>
          <w:rFonts w:ascii="Times New Roman" w:hAnsi="Times New Roman" w:cs="Times New Roman"/>
          <w:sz w:val="24"/>
          <w:szCs w:val="24"/>
          <w:lang w:val="fr-FR"/>
        </w:rPr>
        <w:t xml:space="preserve">et </w:t>
      </w:r>
      <w:r w:rsidRPr="00CA657E">
        <w:rPr>
          <w:rFonts w:ascii="Times New Roman" w:hAnsi="Times New Roman" w:cs="Times New Roman"/>
          <w:sz w:val="24"/>
          <w:szCs w:val="24"/>
          <w:lang w:val="fr-FR"/>
        </w:rPr>
        <w:t xml:space="preserve">tant </w:t>
      </w:r>
      <w:r w:rsidR="00685EB3" w:rsidRPr="00CA657E">
        <w:rPr>
          <w:rFonts w:ascii="Times New Roman" w:hAnsi="Times New Roman" w:cs="Times New Roman"/>
          <w:sz w:val="24"/>
          <w:szCs w:val="24"/>
          <w:lang w:val="fr-FR"/>
        </w:rPr>
        <w:t>sur</w:t>
      </w:r>
      <w:r w:rsidRPr="00CA657E">
        <w:rPr>
          <w:rFonts w:ascii="Times New Roman" w:hAnsi="Times New Roman" w:cs="Times New Roman"/>
          <w:sz w:val="24"/>
          <w:szCs w:val="24"/>
          <w:lang w:val="fr-FR"/>
        </w:rPr>
        <w:t xml:space="preserve"> l’apparence que </w:t>
      </w:r>
      <w:r w:rsidR="00DC6A3C">
        <w:rPr>
          <w:rFonts w:ascii="Times New Roman" w:hAnsi="Times New Roman" w:cs="Times New Roman"/>
          <w:sz w:val="24"/>
          <w:szCs w:val="24"/>
          <w:lang w:val="fr-FR"/>
        </w:rPr>
        <w:t xml:space="preserve">sur </w:t>
      </w:r>
      <w:r w:rsidRPr="00CA657E">
        <w:rPr>
          <w:rFonts w:ascii="Times New Roman" w:hAnsi="Times New Roman" w:cs="Times New Roman"/>
          <w:sz w:val="24"/>
          <w:szCs w:val="24"/>
          <w:lang w:val="fr-FR"/>
        </w:rPr>
        <w:t xml:space="preserve">la personnalité du personnage (Bessière et al., 2007). </w:t>
      </w:r>
    </w:p>
    <w:p w:rsidR="008261E0" w:rsidRPr="00CA657E" w:rsidRDefault="008261E0" w:rsidP="00C2569D">
      <w:pPr>
        <w:spacing w:after="0" w:line="360" w:lineRule="auto"/>
        <w:ind w:firstLine="284"/>
        <w:jc w:val="both"/>
        <w:rPr>
          <w:rFonts w:ascii="Times New Roman" w:hAnsi="Times New Roman" w:cs="Times New Roman"/>
          <w:sz w:val="24"/>
          <w:szCs w:val="24"/>
          <w:lang w:val="fr-FR"/>
        </w:rPr>
      </w:pPr>
      <w:r w:rsidRPr="00CA657E">
        <w:rPr>
          <w:rFonts w:ascii="Times New Roman" w:hAnsi="Times New Roman" w:cs="Times New Roman"/>
          <w:sz w:val="24"/>
          <w:szCs w:val="24"/>
          <w:lang w:val="fr-FR"/>
        </w:rPr>
        <w:t>Cette étape de création et de personnalisation de l’avatar est très importante dans la mesure où l’expérience et la présence dans l’univers virtuel est « </w:t>
      </w:r>
      <w:r w:rsidRPr="00CA657E">
        <w:rPr>
          <w:rFonts w:ascii="Times New Roman" w:hAnsi="Times New Roman" w:cs="Times New Roman"/>
          <w:i/>
          <w:sz w:val="24"/>
          <w:szCs w:val="24"/>
          <w:lang w:val="fr-FR"/>
        </w:rPr>
        <w:t xml:space="preserve">régulièrement détériorée par des </w:t>
      </w:r>
      <w:r w:rsidRPr="00CA657E">
        <w:rPr>
          <w:rFonts w:ascii="Times New Roman" w:hAnsi="Times New Roman" w:cs="Times New Roman"/>
          <w:i/>
          <w:sz w:val="24"/>
          <w:szCs w:val="24"/>
          <w:lang w:val="fr-FR"/>
        </w:rPr>
        <w:lastRenderedPageBreak/>
        <w:t xml:space="preserve">systèmes pauvrement exécutés </w:t>
      </w:r>
      <w:r w:rsidRPr="00CA657E">
        <w:rPr>
          <w:rFonts w:ascii="Times New Roman" w:hAnsi="Times New Roman" w:cs="Times New Roman"/>
          <w:sz w:val="24"/>
          <w:szCs w:val="24"/>
          <w:lang w:val="fr-FR"/>
        </w:rPr>
        <w:t>(techniquement)</w:t>
      </w:r>
      <w:r w:rsidRPr="00CA657E">
        <w:rPr>
          <w:rFonts w:ascii="Times New Roman" w:hAnsi="Times New Roman" w:cs="Times New Roman"/>
          <w:i/>
          <w:sz w:val="24"/>
          <w:szCs w:val="24"/>
          <w:lang w:val="fr-FR"/>
        </w:rPr>
        <w:t xml:space="preserve"> ou des systèmes dans lesquels les designers n’ont pas pleinement porté attention aux façons complexes dont les corps peuvent être formulés </w:t>
      </w:r>
      <w:r w:rsidRPr="00CA657E">
        <w:rPr>
          <w:rFonts w:ascii="Times New Roman" w:hAnsi="Times New Roman" w:cs="Times New Roman"/>
          <w:sz w:val="24"/>
          <w:szCs w:val="24"/>
          <w:lang w:val="fr-FR"/>
        </w:rPr>
        <w:t>» (</w:t>
      </w:r>
      <w:r w:rsidR="00E42A76" w:rsidRPr="00CA657E">
        <w:rPr>
          <w:rFonts w:ascii="Times New Roman" w:hAnsi="Times New Roman" w:cs="Times New Roman"/>
          <w:sz w:val="24"/>
          <w:szCs w:val="24"/>
          <w:lang w:val="fr-FR"/>
        </w:rPr>
        <w:t xml:space="preserve">Taylor, 2002, </w:t>
      </w:r>
      <w:r w:rsidR="00685EB3" w:rsidRPr="00CA657E">
        <w:rPr>
          <w:rFonts w:ascii="Times New Roman" w:hAnsi="Times New Roman" w:cs="Times New Roman"/>
          <w:sz w:val="24"/>
          <w:szCs w:val="24"/>
          <w:lang w:val="fr-FR"/>
        </w:rPr>
        <w:t>p.</w:t>
      </w:r>
      <w:r w:rsidRPr="00CA657E">
        <w:rPr>
          <w:rFonts w:ascii="Times New Roman" w:hAnsi="Times New Roman" w:cs="Times New Roman"/>
          <w:sz w:val="24"/>
          <w:szCs w:val="24"/>
          <w:lang w:val="fr-FR"/>
        </w:rPr>
        <w:t xml:space="preserve">58). Les résultats obtenus par Garnier et Poncin (2009) </w:t>
      </w:r>
      <w:r w:rsidR="00E12956" w:rsidRPr="00CA657E">
        <w:rPr>
          <w:rFonts w:ascii="Times New Roman" w:hAnsi="Times New Roman" w:cs="Times New Roman"/>
          <w:sz w:val="24"/>
          <w:szCs w:val="24"/>
          <w:lang w:val="fr-FR"/>
        </w:rPr>
        <w:t>vont dans ce sens</w:t>
      </w:r>
      <w:r w:rsidR="00685EB3" w:rsidRPr="00CA657E">
        <w:rPr>
          <w:rFonts w:ascii="Times New Roman" w:hAnsi="Times New Roman" w:cs="Times New Roman"/>
          <w:sz w:val="24"/>
          <w:szCs w:val="24"/>
          <w:lang w:val="fr-FR"/>
        </w:rPr>
        <w:t xml:space="preserve"> </w:t>
      </w:r>
      <w:r w:rsidR="009A3367" w:rsidRPr="00CA657E">
        <w:rPr>
          <w:rFonts w:ascii="Times New Roman" w:hAnsi="Times New Roman" w:cs="Times New Roman"/>
          <w:sz w:val="24"/>
          <w:szCs w:val="24"/>
          <w:lang w:val="fr-FR"/>
        </w:rPr>
        <w:t>: l</w:t>
      </w:r>
      <w:r w:rsidRPr="00CA657E">
        <w:rPr>
          <w:rFonts w:ascii="Times New Roman" w:hAnsi="Times New Roman" w:cs="Times New Roman"/>
          <w:sz w:val="24"/>
          <w:szCs w:val="24"/>
          <w:lang w:val="fr-FR"/>
        </w:rPr>
        <w:t xml:space="preserve">’avatar, d’une faible qualité graphique et </w:t>
      </w:r>
      <w:r w:rsidR="00685EB3" w:rsidRPr="00CA657E">
        <w:rPr>
          <w:rFonts w:ascii="Times New Roman" w:hAnsi="Times New Roman" w:cs="Times New Roman"/>
          <w:sz w:val="24"/>
          <w:szCs w:val="24"/>
          <w:lang w:val="fr-FR"/>
        </w:rPr>
        <w:t>à la</w:t>
      </w:r>
      <w:r w:rsidRPr="00CA657E">
        <w:rPr>
          <w:rFonts w:ascii="Times New Roman" w:hAnsi="Times New Roman" w:cs="Times New Roman"/>
          <w:sz w:val="24"/>
          <w:szCs w:val="24"/>
          <w:lang w:val="fr-FR"/>
        </w:rPr>
        <w:t xml:space="preserve"> personnalisation limitée, y est considéré par le</w:t>
      </w:r>
      <w:r w:rsidR="00A45E40" w:rsidRPr="00CA657E">
        <w:rPr>
          <w:rFonts w:ascii="Times New Roman" w:hAnsi="Times New Roman" w:cs="Times New Roman"/>
          <w:sz w:val="24"/>
          <w:szCs w:val="24"/>
          <w:lang w:val="fr-FR"/>
        </w:rPr>
        <w:t>ur</w:t>
      </w:r>
      <w:r w:rsidR="000762DF" w:rsidRPr="00CA657E">
        <w:rPr>
          <w:rFonts w:ascii="Times New Roman" w:hAnsi="Times New Roman" w:cs="Times New Roman"/>
          <w:sz w:val="24"/>
          <w:szCs w:val="24"/>
          <w:lang w:val="fr-FR"/>
        </w:rPr>
        <w:t>s</w:t>
      </w:r>
      <w:r w:rsidRPr="00CA657E">
        <w:rPr>
          <w:rFonts w:ascii="Times New Roman" w:hAnsi="Times New Roman" w:cs="Times New Roman"/>
          <w:sz w:val="24"/>
          <w:szCs w:val="24"/>
          <w:lang w:val="fr-FR"/>
        </w:rPr>
        <w:t xml:space="preserve"> répondants comme tr</w:t>
      </w:r>
      <w:r w:rsidR="009B599F" w:rsidRPr="00CA657E">
        <w:rPr>
          <w:rFonts w:ascii="Times New Roman" w:hAnsi="Times New Roman" w:cs="Times New Roman"/>
          <w:sz w:val="24"/>
          <w:szCs w:val="24"/>
          <w:lang w:val="fr-FR"/>
        </w:rPr>
        <w:t xml:space="preserve">op « virtuel » et imprécis. </w:t>
      </w:r>
      <w:r w:rsidR="00685EB3" w:rsidRPr="00CA657E">
        <w:rPr>
          <w:rFonts w:ascii="Times New Roman" w:hAnsi="Times New Roman" w:cs="Times New Roman"/>
          <w:sz w:val="24"/>
          <w:szCs w:val="24"/>
          <w:lang w:val="fr-FR"/>
        </w:rPr>
        <w:t>C</w:t>
      </w:r>
      <w:r w:rsidRPr="00CA657E">
        <w:rPr>
          <w:rFonts w:ascii="Times New Roman" w:hAnsi="Times New Roman" w:cs="Times New Roman"/>
          <w:sz w:val="24"/>
          <w:szCs w:val="24"/>
          <w:lang w:val="fr-FR"/>
        </w:rPr>
        <w:t xml:space="preserve">et avatar de qualité moyenne </w:t>
      </w:r>
      <w:r w:rsidR="00685EB3" w:rsidRPr="00CA657E">
        <w:rPr>
          <w:rFonts w:ascii="Times New Roman" w:hAnsi="Times New Roman" w:cs="Times New Roman"/>
          <w:sz w:val="24"/>
          <w:szCs w:val="24"/>
          <w:lang w:val="fr-FR"/>
        </w:rPr>
        <w:t xml:space="preserve">a alors un effet dommageable </w:t>
      </w:r>
      <w:r w:rsidRPr="00CA657E">
        <w:rPr>
          <w:rFonts w:ascii="Times New Roman" w:hAnsi="Times New Roman" w:cs="Times New Roman"/>
          <w:sz w:val="24"/>
          <w:szCs w:val="24"/>
          <w:lang w:val="fr-FR"/>
        </w:rPr>
        <w:t xml:space="preserve">sur l’expérience </w:t>
      </w:r>
      <w:r w:rsidR="00E12956" w:rsidRPr="00CA657E">
        <w:rPr>
          <w:rFonts w:ascii="Times New Roman" w:hAnsi="Times New Roman" w:cs="Times New Roman"/>
          <w:sz w:val="24"/>
          <w:szCs w:val="24"/>
          <w:lang w:val="fr-FR"/>
        </w:rPr>
        <w:t>vécue par les utilisateurs</w:t>
      </w:r>
      <w:r w:rsidR="00685EB3" w:rsidRPr="00CA657E">
        <w:rPr>
          <w:rFonts w:ascii="Times New Roman" w:hAnsi="Times New Roman" w:cs="Times New Roman"/>
          <w:sz w:val="24"/>
          <w:szCs w:val="24"/>
          <w:lang w:val="fr-FR"/>
        </w:rPr>
        <w:t xml:space="preserve"> (</w:t>
      </w:r>
      <w:r w:rsidRPr="00CA657E">
        <w:rPr>
          <w:rFonts w:ascii="Times New Roman" w:hAnsi="Times New Roman" w:cs="Times New Roman"/>
          <w:sz w:val="24"/>
          <w:szCs w:val="24"/>
          <w:lang w:val="fr-FR"/>
        </w:rPr>
        <w:t xml:space="preserve">faible immersion et manque de crédibilité </w:t>
      </w:r>
      <w:r w:rsidR="000762DF" w:rsidRPr="00CA657E">
        <w:rPr>
          <w:rFonts w:ascii="Times New Roman" w:hAnsi="Times New Roman" w:cs="Times New Roman"/>
          <w:sz w:val="24"/>
          <w:szCs w:val="24"/>
          <w:lang w:val="fr-FR"/>
        </w:rPr>
        <w:t xml:space="preserve">du magasin </w:t>
      </w:r>
      <w:r w:rsidR="009A3367" w:rsidRPr="00CA657E">
        <w:rPr>
          <w:rFonts w:ascii="Times New Roman" w:hAnsi="Times New Roman" w:cs="Times New Roman"/>
          <w:sz w:val="24"/>
          <w:szCs w:val="24"/>
          <w:lang w:val="fr-FR"/>
        </w:rPr>
        <w:t>3D</w:t>
      </w:r>
      <w:r w:rsidR="00685EB3" w:rsidRPr="00CA657E">
        <w:rPr>
          <w:rFonts w:ascii="Times New Roman" w:hAnsi="Times New Roman" w:cs="Times New Roman"/>
          <w:sz w:val="24"/>
          <w:szCs w:val="24"/>
          <w:lang w:val="fr-FR"/>
        </w:rPr>
        <w:t xml:space="preserve">). </w:t>
      </w:r>
      <w:r w:rsidRPr="00CA657E">
        <w:rPr>
          <w:rFonts w:ascii="Times New Roman" w:hAnsi="Times New Roman" w:cs="Times New Roman"/>
          <w:sz w:val="24"/>
          <w:szCs w:val="24"/>
          <w:lang w:val="fr-FR"/>
        </w:rPr>
        <w:t xml:space="preserve">Outre les études techniques en informatique sur la modélisation d’avatars (Gratch et Marsella, 2005), </w:t>
      </w:r>
      <w:r w:rsidR="00685EB3" w:rsidRPr="00CA657E">
        <w:rPr>
          <w:rFonts w:ascii="Times New Roman" w:hAnsi="Times New Roman" w:cs="Times New Roman"/>
          <w:sz w:val="24"/>
          <w:szCs w:val="24"/>
          <w:lang w:val="fr-FR"/>
        </w:rPr>
        <w:t>la recherche s’intéresse</w:t>
      </w:r>
      <w:r w:rsidRPr="00CA657E">
        <w:rPr>
          <w:rFonts w:ascii="Times New Roman" w:hAnsi="Times New Roman" w:cs="Times New Roman"/>
          <w:sz w:val="24"/>
          <w:szCs w:val="24"/>
          <w:lang w:val="fr-FR"/>
        </w:rPr>
        <w:t xml:space="preserve"> à la manière dont les avatars sont créés et personnalisés en fonction de </w:t>
      </w:r>
      <w:r w:rsidR="006271BA" w:rsidRPr="00CA657E">
        <w:rPr>
          <w:rFonts w:ascii="Times New Roman" w:hAnsi="Times New Roman" w:cs="Times New Roman"/>
          <w:sz w:val="24"/>
          <w:szCs w:val="24"/>
          <w:lang w:val="fr-FR"/>
        </w:rPr>
        <w:t>ce qui est offert par</w:t>
      </w:r>
      <w:r w:rsidRPr="00CA657E">
        <w:rPr>
          <w:rFonts w:ascii="Times New Roman" w:hAnsi="Times New Roman" w:cs="Times New Roman"/>
          <w:sz w:val="24"/>
          <w:szCs w:val="24"/>
          <w:lang w:val="fr-FR"/>
        </w:rPr>
        <w:t xml:space="preserve"> l’interface proposée par l’entreprise</w:t>
      </w:r>
      <w:r w:rsidR="00685EB3" w:rsidRPr="00CA657E">
        <w:rPr>
          <w:rFonts w:ascii="Times New Roman" w:hAnsi="Times New Roman" w:cs="Times New Roman"/>
          <w:sz w:val="24"/>
          <w:szCs w:val="24"/>
          <w:lang w:val="fr-FR"/>
        </w:rPr>
        <w:t xml:space="preserve"> (Kafai et al., 2007). </w:t>
      </w:r>
      <w:r w:rsidRPr="00CA657E">
        <w:rPr>
          <w:rFonts w:ascii="Times New Roman" w:hAnsi="Times New Roman" w:cs="Times New Roman"/>
          <w:sz w:val="24"/>
          <w:szCs w:val="24"/>
          <w:lang w:val="fr-FR"/>
        </w:rPr>
        <w:t xml:space="preserve">Ces études montrent que le temps passé et le degré de personnalisation dépendent bien évidemment de </w:t>
      </w:r>
      <w:r w:rsidR="00A10C7C" w:rsidRPr="00CA657E">
        <w:rPr>
          <w:rFonts w:ascii="Times New Roman" w:hAnsi="Times New Roman" w:cs="Times New Roman"/>
          <w:sz w:val="24"/>
          <w:szCs w:val="24"/>
          <w:lang w:val="fr-FR"/>
        </w:rPr>
        <w:t>ce facteur</w:t>
      </w:r>
      <w:r w:rsidRPr="00CA657E">
        <w:rPr>
          <w:rFonts w:ascii="Times New Roman" w:hAnsi="Times New Roman" w:cs="Times New Roman"/>
          <w:sz w:val="24"/>
          <w:szCs w:val="24"/>
          <w:lang w:val="fr-FR"/>
        </w:rPr>
        <w:t xml:space="preserve"> (Duchenea</w:t>
      </w:r>
      <w:r w:rsidR="00685EB3" w:rsidRPr="00CA657E">
        <w:rPr>
          <w:rFonts w:ascii="Times New Roman" w:hAnsi="Times New Roman" w:cs="Times New Roman"/>
          <w:sz w:val="24"/>
          <w:szCs w:val="24"/>
          <w:lang w:val="fr-FR"/>
        </w:rPr>
        <w:t>ut et al., 2009)</w:t>
      </w:r>
      <w:r w:rsidR="001D3A28">
        <w:rPr>
          <w:rFonts w:ascii="Times New Roman" w:hAnsi="Times New Roman" w:cs="Times New Roman"/>
          <w:sz w:val="24"/>
          <w:szCs w:val="24"/>
          <w:lang w:val="fr-FR"/>
        </w:rPr>
        <w:t xml:space="preserve">. Elles soulignent </w:t>
      </w:r>
      <w:r w:rsidR="00685EB3" w:rsidRPr="00CA657E">
        <w:rPr>
          <w:rFonts w:ascii="Times New Roman" w:hAnsi="Times New Roman" w:cs="Times New Roman"/>
          <w:sz w:val="24"/>
          <w:szCs w:val="24"/>
          <w:lang w:val="fr-FR"/>
        </w:rPr>
        <w:t xml:space="preserve">également </w:t>
      </w:r>
      <w:r w:rsidR="009F4888" w:rsidRPr="00CA657E">
        <w:rPr>
          <w:rFonts w:ascii="Times New Roman" w:hAnsi="Times New Roman" w:cs="Times New Roman"/>
          <w:sz w:val="24"/>
          <w:szCs w:val="24"/>
          <w:lang w:val="fr-FR"/>
        </w:rPr>
        <w:t xml:space="preserve">que </w:t>
      </w:r>
      <w:r w:rsidRPr="00CA657E">
        <w:rPr>
          <w:rFonts w:ascii="Times New Roman" w:hAnsi="Times New Roman" w:cs="Times New Roman"/>
          <w:sz w:val="24"/>
          <w:szCs w:val="24"/>
          <w:lang w:val="fr-FR"/>
        </w:rPr>
        <w:t>les individus passent plus de temps à personnaliser les caractéristiques de l’avatar qu’ils estiment être les plus important</w:t>
      </w:r>
      <w:r w:rsidR="003E698E">
        <w:rPr>
          <w:rFonts w:ascii="Times New Roman" w:hAnsi="Times New Roman" w:cs="Times New Roman"/>
          <w:sz w:val="24"/>
          <w:szCs w:val="24"/>
          <w:lang w:val="fr-FR"/>
        </w:rPr>
        <w:t xml:space="preserve">es en fonction du contexte (cheveux et </w:t>
      </w:r>
      <w:r w:rsidRPr="00CA657E">
        <w:rPr>
          <w:rFonts w:ascii="Times New Roman" w:hAnsi="Times New Roman" w:cs="Times New Roman"/>
          <w:sz w:val="24"/>
          <w:szCs w:val="24"/>
          <w:lang w:val="fr-FR"/>
        </w:rPr>
        <w:t xml:space="preserve">visage dans </w:t>
      </w:r>
      <w:r w:rsidR="002F6771" w:rsidRPr="00CA657E">
        <w:rPr>
          <w:rFonts w:ascii="Times New Roman" w:hAnsi="Times New Roman" w:cs="Times New Roman"/>
          <w:sz w:val="24"/>
          <w:szCs w:val="24"/>
          <w:lang w:val="fr-FR"/>
        </w:rPr>
        <w:t>WoW</w:t>
      </w:r>
      <w:r w:rsidR="000762DF" w:rsidRPr="00CA657E">
        <w:rPr>
          <w:rFonts w:ascii="Times New Roman" w:hAnsi="Times New Roman" w:cs="Times New Roman"/>
          <w:sz w:val="24"/>
          <w:szCs w:val="24"/>
          <w:lang w:val="fr-FR"/>
        </w:rPr>
        <w:t xml:space="preserve"> par exemple</w:t>
      </w:r>
      <w:r w:rsidRPr="00CA657E">
        <w:rPr>
          <w:rFonts w:ascii="Times New Roman" w:hAnsi="Times New Roman" w:cs="Times New Roman"/>
          <w:sz w:val="24"/>
          <w:szCs w:val="24"/>
          <w:lang w:val="fr-FR"/>
        </w:rPr>
        <w:t xml:space="preserve">). Pace et al. (2008) montrent quant à eux que l’interface de création de l’avatar </w:t>
      </w:r>
      <w:r w:rsidR="003E698E">
        <w:rPr>
          <w:rFonts w:ascii="Times New Roman" w:hAnsi="Times New Roman" w:cs="Times New Roman"/>
          <w:sz w:val="24"/>
          <w:szCs w:val="24"/>
          <w:lang w:val="fr-FR"/>
        </w:rPr>
        <w:t>peut</w:t>
      </w:r>
      <w:r w:rsidRPr="00CA657E">
        <w:rPr>
          <w:rFonts w:ascii="Times New Roman" w:hAnsi="Times New Roman" w:cs="Times New Roman"/>
          <w:sz w:val="24"/>
          <w:szCs w:val="24"/>
          <w:lang w:val="fr-FR"/>
        </w:rPr>
        <w:t xml:space="preserve"> forcer les utilisateurs à se conformer aux valeurs et perspectives choisies par l’entreprise conceptrice. </w:t>
      </w:r>
      <w:r w:rsidR="003E698E">
        <w:rPr>
          <w:rFonts w:ascii="Times New Roman" w:hAnsi="Times New Roman" w:cs="Times New Roman"/>
          <w:sz w:val="24"/>
          <w:szCs w:val="24"/>
          <w:lang w:val="fr-FR"/>
        </w:rPr>
        <w:t>Cette dernière</w:t>
      </w:r>
      <w:r w:rsidRPr="00CA657E">
        <w:rPr>
          <w:rFonts w:ascii="Times New Roman" w:hAnsi="Times New Roman" w:cs="Times New Roman"/>
          <w:sz w:val="24"/>
          <w:szCs w:val="24"/>
          <w:lang w:val="fr-FR"/>
        </w:rPr>
        <w:t xml:space="preserve"> dispose ainsi d’un levier directement actionnable </w:t>
      </w:r>
      <w:r w:rsidR="003E698E">
        <w:rPr>
          <w:rFonts w:ascii="Times New Roman" w:hAnsi="Times New Roman" w:cs="Times New Roman"/>
          <w:sz w:val="24"/>
          <w:szCs w:val="24"/>
          <w:lang w:val="fr-FR"/>
        </w:rPr>
        <w:t>conditionnant</w:t>
      </w:r>
      <w:r w:rsidRPr="00CA657E">
        <w:rPr>
          <w:rFonts w:ascii="Times New Roman" w:hAnsi="Times New Roman" w:cs="Times New Roman"/>
          <w:sz w:val="24"/>
          <w:szCs w:val="24"/>
          <w:lang w:val="fr-FR"/>
        </w:rPr>
        <w:t xml:space="preserve"> l’ensemble de l’expérience des consommateurs au travers de leur avatar. L’étendue de la personnalisation offerte pourrait dès lors avoir une influence sur l’ensemble du processus, en</w:t>
      </w:r>
      <w:r w:rsidR="009A1507" w:rsidRPr="00CA657E">
        <w:rPr>
          <w:rFonts w:ascii="Times New Roman" w:hAnsi="Times New Roman" w:cs="Times New Roman"/>
          <w:sz w:val="24"/>
          <w:szCs w:val="24"/>
          <w:lang w:val="fr-FR"/>
        </w:rPr>
        <w:t xml:space="preserve"> impactant</w:t>
      </w:r>
      <w:r w:rsidRPr="00CA657E">
        <w:rPr>
          <w:rFonts w:ascii="Times New Roman" w:hAnsi="Times New Roman" w:cs="Times New Roman"/>
          <w:sz w:val="24"/>
          <w:szCs w:val="24"/>
          <w:lang w:val="fr-FR"/>
        </w:rPr>
        <w:t xml:space="preserve"> la possibilité de l’individu de se représenter de façon réaliste ou fantaisiste</w:t>
      </w:r>
      <w:r w:rsidR="009A6D1C" w:rsidRPr="00CA657E">
        <w:rPr>
          <w:rFonts w:ascii="Times New Roman" w:hAnsi="Times New Roman" w:cs="Times New Roman"/>
          <w:sz w:val="24"/>
          <w:szCs w:val="24"/>
          <w:lang w:val="fr-FR"/>
        </w:rPr>
        <w:t xml:space="preserve"> et</w:t>
      </w:r>
      <w:r w:rsidR="004C118A" w:rsidRPr="00CA657E">
        <w:rPr>
          <w:rFonts w:ascii="Times New Roman" w:hAnsi="Times New Roman" w:cs="Times New Roman"/>
          <w:sz w:val="24"/>
          <w:szCs w:val="24"/>
          <w:lang w:val="fr-FR"/>
        </w:rPr>
        <w:t xml:space="preserve"> </w:t>
      </w:r>
      <w:r w:rsidRPr="00CA657E">
        <w:rPr>
          <w:rFonts w:ascii="Times New Roman" w:hAnsi="Times New Roman" w:cs="Times New Roman"/>
          <w:sz w:val="24"/>
          <w:szCs w:val="24"/>
          <w:lang w:val="fr-FR"/>
        </w:rPr>
        <w:t>de représenter son soi réel, idéalisé ou métamorphosé. L’individu sera ainsi plus ou moins libre de se représenter tel qu’il le souhaite. Nous pouvons alors supposer qu’une int</w:t>
      </w:r>
      <w:r w:rsidR="00687C93" w:rsidRPr="00CA657E">
        <w:rPr>
          <w:rFonts w:ascii="Times New Roman" w:hAnsi="Times New Roman" w:cs="Times New Roman"/>
          <w:sz w:val="24"/>
          <w:szCs w:val="24"/>
          <w:lang w:val="fr-FR"/>
        </w:rPr>
        <w:t xml:space="preserve">erface de personnalisation </w:t>
      </w:r>
      <w:r w:rsidRPr="00CA657E">
        <w:rPr>
          <w:rFonts w:ascii="Times New Roman" w:hAnsi="Times New Roman" w:cs="Times New Roman"/>
          <w:sz w:val="24"/>
          <w:szCs w:val="24"/>
          <w:lang w:val="fr-FR"/>
        </w:rPr>
        <w:t xml:space="preserve">limitée, telle qu’on peut la rencontrer sur certains sites proposant des mannequins virtuels ou certains jeux sociaux, ne permettra pas à l’individu de réaliser </w:t>
      </w:r>
      <w:r w:rsidR="000025DD" w:rsidRPr="00CA657E">
        <w:rPr>
          <w:rFonts w:ascii="Times New Roman" w:hAnsi="Times New Roman" w:cs="Times New Roman"/>
          <w:sz w:val="24"/>
          <w:szCs w:val="24"/>
          <w:lang w:val="fr-FR"/>
        </w:rPr>
        <w:t xml:space="preserve">pleinement </w:t>
      </w:r>
      <w:r w:rsidRPr="00CA657E">
        <w:rPr>
          <w:rFonts w:ascii="Times New Roman" w:hAnsi="Times New Roman" w:cs="Times New Roman"/>
          <w:sz w:val="24"/>
          <w:szCs w:val="24"/>
          <w:lang w:val="fr-FR"/>
        </w:rPr>
        <w:t xml:space="preserve">le processus de construction identitaire </w:t>
      </w:r>
      <w:r w:rsidR="009A1507" w:rsidRPr="00CA657E">
        <w:rPr>
          <w:rFonts w:ascii="Times New Roman" w:hAnsi="Times New Roman" w:cs="Times New Roman"/>
          <w:sz w:val="24"/>
          <w:szCs w:val="24"/>
          <w:lang w:val="fr-FR"/>
        </w:rPr>
        <w:t>auquel il aspire</w:t>
      </w:r>
      <w:r w:rsidRPr="00CA657E">
        <w:rPr>
          <w:rFonts w:ascii="Times New Roman" w:hAnsi="Times New Roman" w:cs="Times New Roman"/>
          <w:sz w:val="24"/>
          <w:szCs w:val="24"/>
          <w:lang w:val="fr-FR"/>
        </w:rPr>
        <w:t xml:space="preserve">, et ainsi </w:t>
      </w:r>
      <w:r w:rsidR="009A1507" w:rsidRPr="00CA657E">
        <w:rPr>
          <w:rFonts w:ascii="Times New Roman" w:hAnsi="Times New Roman" w:cs="Times New Roman"/>
          <w:sz w:val="24"/>
          <w:szCs w:val="24"/>
          <w:lang w:val="fr-FR"/>
        </w:rPr>
        <w:t>de s’identifier</w:t>
      </w:r>
      <w:r w:rsidRPr="00CA657E">
        <w:rPr>
          <w:rFonts w:ascii="Times New Roman" w:hAnsi="Times New Roman" w:cs="Times New Roman"/>
          <w:sz w:val="24"/>
          <w:szCs w:val="24"/>
          <w:lang w:val="fr-FR"/>
        </w:rPr>
        <w:t xml:space="preserve"> son avatar et en être satisfait</w:t>
      </w:r>
      <w:r w:rsidR="009F4888" w:rsidRPr="00CA657E">
        <w:rPr>
          <w:rFonts w:ascii="Times New Roman" w:hAnsi="Times New Roman" w:cs="Times New Roman"/>
          <w:sz w:val="24"/>
          <w:szCs w:val="24"/>
          <w:lang w:val="fr-FR"/>
        </w:rPr>
        <w:t xml:space="preserve"> (</w:t>
      </w:r>
      <w:r w:rsidR="001D3A28">
        <w:rPr>
          <w:rFonts w:ascii="Times New Roman" w:hAnsi="Times New Roman" w:cs="Times New Roman"/>
          <w:sz w:val="24"/>
          <w:szCs w:val="24"/>
          <w:lang w:val="fr-FR"/>
        </w:rPr>
        <w:t xml:space="preserve">Propositions </w:t>
      </w:r>
      <w:r w:rsidR="009F4888" w:rsidRPr="00CA657E">
        <w:rPr>
          <w:rFonts w:ascii="Times New Roman" w:hAnsi="Times New Roman" w:cs="Times New Roman"/>
          <w:sz w:val="24"/>
          <w:szCs w:val="24"/>
          <w:lang w:val="fr-FR"/>
        </w:rPr>
        <w:t>P</w:t>
      </w:r>
      <w:r w:rsidR="009F4888" w:rsidRPr="00CA657E">
        <w:rPr>
          <w:rFonts w:ascii="Times New Roman" w:hAnsi="Times New Roman" w:cs="Times New Roman"/>
          <w:sz w:val="24"/>
          <w:szCs w:val="24"/>
          <w:vertAlign w:val="subscript"/>
          <w:lang w:val="fr-FR"/>
        </w:rPr>
        <w:t>1a</w:t>
      </w:r>
      <w:r w:rsidR="009F4888" w:rsidRPr="00CA657E">
        <w:rPr>
          <w:rFonts w:ascii="Times New Roman" w:hAnsi="Times New Roman" w:cs="Times New Roman"/>
          <w:sz w:val="24"/>
          <w:szCs w:val="24"/>
          <w:lang w:val="fr-FR"/>
        </w:rPr>
        <w:t xml:space="preserve"> à P</w:t>
      </w:r>
      <w:r w:rsidR="009F4888" w:rsidRPr="00CA657E">
        <w:rPr>
          <w:rFonts w:ascii="Times New Roman" w:hAnsi="Times New Roman" w:cs="Times New Roman"/>
          <w:sz w:val="24"/>
          <w:szCs w:val="24"/>
          <w:vertAlign w:val="subscript"/>
          <w:lang w:val="fr-FR"/>
        </w:rPr>
        <w:t>1c</w:t>
      </w:r>
      <w:r w:rsidR="001D3A28">
        <w:rPr>
          <w:rFonts w:ascii="Times New Roman" w:hAnsi="Times New Roman" w:cs="Times New Roman"/>
          <w:sz w:val="24"/>
          <w:szCs w:val="24"/>
          <w:vertAlign w:val="subscript"/>
          <w:lang w:val="fr-FR"/>
        </w:rPr>
        <w:t>,</w:t>
      </w:r>
      <w:r w:rsidR="001D3A28">
        <w:rPr>
          <w:rFonts w:ascii="Times New Roman" w:hAnsi="Times New Roman" w:cs="Times New Roman"/>
          <w:sz w:val="24"/>
          <w:szCs w:val="24"/>
          <w:lang w:val="fr-FR"/>
        </w:rPr>
        <w:t xml:space="preserve"> cf. </w:t>
      </w:r>
      <w:r w:rsidR="009F4888" w:rsidRPr="00CA657E">
        <w:rPr>
          <w:rFonts w:ascii="Times New Roman" w:hAnsi="Times New Roman" w:cs="Times New Roman"/>
          <w:sz w:val="24"/>
          <w:szCs w:val="24"/>
          <w:lang w:val="fr-FR"/>
        </w:rPr>
        <w:t>tableau 1)</w:t>
      </w:r>
      <w:r w:rsidRPr="00CA657E">
        <w:rPr>
          <w:rFonts w:ascii="Times New Roman" w:hAnsi="Times New Roman" w:cs="Times New Roman"/>
          <w:sz w:val="24"/>
          <w:szCs w:val="24"/>
          <w:lang w:val="fr-FR"/>
        </w:rPr>
        <w:t xml:space="preserve">. </w:t>
      </w:r>
      <w:r w:rsidR="00130D57" w:rsidRPr="00CA657E">
        <w:rPr>
          <w:rFonts w:ascii="Times New Roman" w:hAnsi="Times New Roman" w:cs="Times New Roman"/>
          <w:sz w:val="24"/>
          <w:szCs w:val="24"/>
          <w:lang w:val="fr-FR"/>
        </w:rPr>
        <w:t xml:space="preserve">A ce jour, </w:t>
      </w:r>
      <w:r w:rsidRPr="00CA657E">
        <w:rPr>
          <w:rFonts w:ascii="Times New Roman" w:hAnsi="Times New Roman" w:cs="Times New Roman"/>
          <w:sz w:val="24"/>
          <w:szCs w:val="24"/>
          <w:lang w:val="fr-FR"/>
        </w:rPr>
        <w:t xml:space="preserve">aucune étude </w:t>
      </w:r>
      <w:r w:rsidR="000025DD" w:rsidRPr="00CA657E">
        <w:rPr>
          <w:rFonts w:ascii="Times New Roman" w:hAnsi="Times New Roman" w:cs="Times New Roman"/>
          <w:sz w:val="24"/>
          <w:szCs w:val="24"/>
          <w:lang w:val="fr-FR"/>
        </w:rPr>
        <w:t xml:space="preserve">n’a été réalisée sur </w:t>
      </w:r>
      <w:r w:rsidR="009F4888" w:rsidRPr="00CA657E">
        <w:rPr>
          <w:rFonts w:ascii="Times New Roman" w:hAnsi="Times New Roman" w:cs="Times New Roman"/>
          <w:sz w:val="24"/>
          <w:szCs w:val="24"/>
          <w:lang w:val="fr-FR"/>
        </w:rPr>
        <w:t>la conception de l’avatar</w:t>
      </w:r>
      <w:r w:rsidR="000025DD" w:rsidRPr="00CA657E">
        <w:rPr>
          <w:rFonts w:ascii="Times New Roman" w:hAnsi="Times New Roman" w:cs="Times New Roman"/>
          <w:sz w:val="24"/>
          <w:szCs w:val="24"/>
          <w:lang w:val="fr-FR"/>
        </w:rPr>
        <w:t xml:space="preserve"> dans un contexte commercial, et rien </w:t>
      </w:r>
      <w:r w:rsidRPr="00CA657E">
        <w:rPr>
          <w:rFonts w:ascii="Times New Roman" w:hAnsi="Times New Roman" w:cs="Times New Roman"/>
          <w:sz w:val="24"/>
          <w:szCs w:val="24"/>
          <w:lang w:val="fr-FR"/>
        </w:rPr>
        <w:t xml:space="preserve">ne permet d’estimer </w:t>
      </w:r>
      <w:r w:rsidR="00130D57" w:rsidRPr="00CA657E">
        <w:rPr>
          <w:rFonts w:ascii="Times New Roman" w:hAnsi="Times New Roman" w:cs="Times New Roman"/>
          <w:sz w:val="24"/>
          <w:szCs w:val="24"/>
          <w:lang w:val="fr-FR"/>
        </w:rPr>
        <w:t>l’</w:t>
      </w:r>
      <w:r w:rsidRPr="00CA657E">
        <w:rPr>
          <w:rFonts w:ascii="Times New Roman" w:hAnsi="Times New Roman" w:cs="Times New Roman"/>
          <w:sz w:val="24"/>
          <w:szCs w:val="24"/>
          <w:lang w:val="fr-FR"/>
        </w:rPr>
        <w:t xml:space="preserve">étendue de personnalisation </w:t>
      </w:r>
      <w:r w:rsidR="00685EB3" w:rsidRPr="00CA657E">
        <w:rPr>
          <w:rFonts w:ascii="Times New Roman" w:hAnsi="Times New Roman" w:cs="Times New Roman"/>
          <w:sz w:val="24"/>
          <w:szCs w:val="24"/>
          <w:lang w:val="fr-FR"/>
        </w:rPr>
        <w:t>nécessaire/</w:t>
      </w:r>
      <w:r w:rsidR="00130D57" w:rsidRPr="00CA657E">
        <w:rPr>
          <w:rFonts w:ascii="Times New Roman" w:hAnsi="Times New Roman" w:cs="Times New Roman"/>
          <w:sz w:val="24"/>
          <w:szCs w:val="24"/>
          <w:lang w:val="fr-FR"/>
        </w:rPr>
        <w:t>optimale,</w:t>
      </w:r>
      <w:r w:rsidR="00F962BB" w:rsidRPr="00CA657E">
        <w:rPr>
          <w:rFonts w:ascii="Times New Roman" w:hAnsi="Times New Roman" w:cs="Times New Roman"/>
          <w:sz w:val="24"/>
          <w:szCs w:val="24"/>
          <w:lang w:val="fr-FR"/>
        </w:rPr>
        <w:t xml:space="preserve"> ou </w:t>
      </w:r>
      <w:r w:rsidR="00130D57" w:rsidRPr="00CA657E">
        <w:rPr>
          <w:rFonts w:ascii="Times New Roman" w:hAnsi="Times New Roman" w:cs="Times New Roman"/>
          <w:sz w:val="24"/>
          <w:szCs w:val="24"/>
          <w:lang w:val="fr-FR"/>
        </w:rPr>
        <w:t>des</w:t>
      </w:r>
      <w:r w:rsidRPr="00CA657E">
        <w:rPr>
          <w:rFonts w:ascii="Times New Roman" w:hAnsi="Times New Roman" w:cs="Times New Roman"/>
          <w:sz w:val="24"/>
          <w:szCs w:val="24"/>
          <w:lang w:val="fr-FR"/>
        </w:rPr>
        <w:t xml:space="preserve"> attributs les plus importants que le consommateur souhaite pouvoir personnaliser dans des contextes à vocation commerciale directe (vente en ligne) ou indirecte (vis</w:t>
      </w:r>
      <w:r w:rsidR="000762DF" w:rsidRPr="00CA657E">
        <w:rPr>
          <w:rFonts w:ascii="Times New Roman" w:hAnsi="Times New Roman" w:cs="Times New Roman"/>
          <w:sz w:val="24"/>
          <w:szCs w:val="24"/>
          <w:lang w:val="fr-FR"/>
        </w:rPr>
        <w:t xml:space="preserve">ites virtuelles touristiques, </w:t>
      </w:r>
      <w:r w:rsidRPr="00CA657E">
        <w:rPr>
          <w:rFonts w:ascii="Times New Roman" w:hAnsi="Times New Roman" w:cs="Times New Roman"/>
          <w:sz w:val="24"/>
          <w:szCs w:val="24"/>
          <w:lang w:val="fr-FR"/>
        </w:rPr>
        <w:t xml:space="preserve">muséales ou communautés de marque). </w:t>
      </w:r>
    </w:p>
    <w:p w:rsidR="008261E0" w:rsidRPr="00CA657E" w:rsidRDefault="008261E0" w:rsidP="00D73CA6">
      <w:pPr>
        <w:spacing w:before="120" w:after="0" w:line="360" w:lineRule="auto"/>
        <w:ind w:firstLine="708"/>
        <w:jc w:val="both"/>
        <w:rPr>
          <w:rFonts w:ascii="Times New Roman" w:hAnsi="Times New Roman" w:cs="Times New Roman"/>
          <w:bCs/>
          <w:i/>
          <w:sz w:val="24"/>
          <w:szCs w:val="24"/>
          <w:lang w:val="fr-FR"/>
        </w:rPr>
      </w:pPr>
      <w:r w:rsidRPr="00CA657E">
        <w:rPr>
          <w:rFonts w:ascii="Times New Roman" w:hAnsi="Times New Roman" w:cs="Times New Roman"/>
          <w:bCs/>
          <w:i/>
          <w:sz w:val="24"/>
          <w:szCs w:val="24"/>
          <w:lang w:val="fr-FR"/>
        </w:rPr>
        <w:t>Degré d’anthropomorphisme de l’avatar (humain, humanoïde ou non-humain)</w:t>
      </w:r>
    </w:p>
    <w:p w:rsidR="00140193" w:rsidRPr="00CA657E" w:rsidRDefault="008261E0" w:rsidP="00881DBE">
      <w:pPr>
        <w:spacing w:after="0" w:line="360" w:lineRule="auto"/>
        <w:ind w:firstLine="284"/>
        <w:jc w:val="both"/>
        <w:rPr>
          <w:rFonts w:ascii="Times New Roman" w:hAnsi="Times New Roman" w:cs="Times New Roman"/>
          <w:bCs/>
          <w:sz w:val="24"/>
          <w:szCs w:val="24"/>
          <w:lang w:val="fr-FR"/>
        </w:rPr>
      </w:pPr>
      <w:r w:rsidRPr="00CA657E">
        <w:rPr>
          <w:rFonts w:ascii="Times New Roman" w:hAnsi="Times New Roman" w:cs="Times New Roman"/>
          <w:bCs/>
          <w:sz w:val="24"/>
          <w:szCs w:val="24"/>
          <w:lang w:val="fr-FR"/>
        </w:rPr>
        <w:t>Les études traitant de l’anthropomorphisme ont en général été réalisées en rapport avec un AVI ou dans l’étude d’interactions sociales avec un avatar</w:t>
      </w:r>
      <w:r w:rsidR="00DC6A3C">
        <w:rPr>
          <w:rFonts w:ascii="Times New Roman" w:hAnsi="Times New Roman" w:cs="Times New Roman"/>
          <w:bCs/>
          <w:sz w:val="24"/>
          <w:szCs w:val="24"/>
          <w:lang w:val="fr-FR"/>
        </w:rPr>
        <w:t xml:space="preserve"> </w:t>
      </w:r>
      <w:r w:rsidR="004C3155" w:rsidRPr="00CA657E">
        <w:rPr>
          <w:rFonts w:ascii="Times New Roman" w:hAnsi="Times New Roman" w:cs="Times New Roman"/>
          <w:bCs/>
          <w:sz w:val="24"/>
          <w:szCs w:val="24"/>
          <w:lang w:val="fr-FR"/>
        </w:rPr>
        <w:t>; e</w:t>
      </w:r>
      <w:r w:rsidRPr="00CA657E">
        <w:rPr>
          <w:rFonts w:ascii="Times New Roman" w:hAnsi="Times New Roman" w:cs="Times New Roman"/>
          <w:bCs/>
          <w:sz w:val="24"/>
          <w:szCs w:val="24"/>
          <w:lang w:val="fr-FR"/>
        </w:rPr>
        <w:t xml:space="preserve">lles traitent du réalisme et de </w:t>
      </w:r>
      <w:r w:rsidRPr="00CA657E">
        <w:rPr>
          <w:rFonts w:ascii="Times New Roman" w:hAnsi="Times New Roman" w:cs="Times New Roman"/>
          <w:bCs/>
          <w:sz w:val="24"/>
          <w:szCs w:val="24"/>
          <w:lang w:val="fr-FR"/>
        </w:rPr>
        <w:lastRenderedPageBreak/>
        <w:t>l’attractivité de l’apparence (Nowak et Rauh, 2006</w:t>
      </w:r>
      <w:r w:rsidR="004C3155" w:rsidRPr="00CA657E">
        <w:rPr>
          <w:rFonts w:ascii="Times New Roman" w:hAnsi="Times New Roman" w:cs="Times New Roman"/>
          <w:bCs/>
          <w:sz w:val="24"/>
          <w:szCs w:val="24"/>
          <w:lang w:val="fr-FR"/>
        </w:rPr>
        <w:t xml:space="preserve"> </w:t>
      </w:r>
      <w:r w:rsidRPr="00CA657E">
        <w:rPr>
          <w:rFonts w:ascii="Times New Roman" w:hAnsi="Times New Roman" w:cs="Times New Roman"/>
          <w:bCs/>
          <w:sz w:val="24"/>
          <w:szCs w:val="24"/>
          <w:lang w:val="fr-FR"/>
        </w:rPr>
        <w:t>; Van Vugt et al., 2007</w:t>
      </w:r>
      <w:r w:rsidR="00B71716" w:rsidRPr="00CA657E">
        <w:rPr>
          <w:rFonts w:ascii="Times New Roman" w:hAnsi="Times New Roman" w:cs="Times New Roman"/>
          <w:bCs/>
          <w:sz w:val="24"/>
          <w:szCs w:val="24"/>
          <w:lang w:val="fr-FR"/>
        </w:rPr>
        <w:t>) et</w:t>
      </w:r>
      <w:r w:rsidR="00881DBE" w:rsidRPr="00CA657E">
        <w:rPr>
          <w:rFonts w:ascii="Times New Roman" w:hAnsi="Times New Roman" w:cs="Times New Roman"/>
          <w:bCs/>
          <w:sz w:val="24"/>
          <w:szCs w:val="24"/>
          <w:lang w:val="fr-FR"/>
        </w:rPr>
        <w:t xml:space="preserve"> </w:t>
      </w:r>
      <w:r w:rsidRPr="00CA657E">
        <w:rPr>
          <w:rFonts w:ascii="Times New Roman" w:hAnsi="Times New Roman" w:cs="Times New Roman"/>
          <w:bCs/>
          <w:sz w:val="24"/>
          <w:szCs w:val="24"/>
          <w:lang w:val="fr-FR"/>
        </w:rPr>
        <w:t>c</w:t>
      </w:r>
      <w:r w:rsidR="00881DBE" w:rsidRPr="00CA657E">
        <w:rPr>
          <w:rFonts w:ascii="Times New Roman" w:hAnsi="Times New Roman" w:cs="Times New Roman"/>
          <w:bCs/>
          <w:sz w:val="24"/>
          <w:szCs w:val="24"/>
          <w:lang w:val="fr-FR"/>
        </w:rPr>
        <w:t>onsidèrent uniquement des</w:t>
      </w:r>
      <w:r w:rsidRPr="00CA657E">
        <w:rPr>
          <w:rFonts w:ascii="Times New Roman" w:hAnsi="Times New Roman" w:cs="Times New Roman"/>
          <w:bCs/>
          <w:sz w:val="24"/>
          <w:szCs w:val="24"/>
          <w:lang w:val="fr-FR"/>
        </w:rPr>
        <w:t xml:space="preserve"> forme</w:t>
      </w:r>
      <w:r w:rsidR="00881DBE" w:rsidRPr="00CA657E">
        <w:rPr>
          <w:rFonts w:ascii="Times New Roman" w:hAnsi="Times New Roman" w:cs="Times New Roman"/>
          <w:bCs/>
          <w:sz w:val="24"/>
          <w:szCs w:val="24"/>
          <w:lang w:val="fr-FR"/>
        </w:rPr>
        <w:t>s</w:t>
      </w:r>
      <w:r w:rsidRPr="00CA657E">
        <w:rPr>
          <w:rFonts w:ascii="Times New Roman" w:hAnsi="Times New Roman" w:cs="Times New Roman"/>
          <w:bCs/>
          <w:sz w:val="24"/>
          <w:szCs w:val="24"/>
          <w:lang w:val="fr-FR"/>
        </w:rPr>
        <w:t xml:space="preserve"> humaine</w:t>
      </w:r>
      <w:r w:rsidR="00881DBE" w:rsidRPr="00CA657E">
        <w:rPr>
          <w:rFonts w:ascii="Times New Roman" w:hAnsi="Times New Roman" w:cs="Times New Roman"/>
          <w:bCs/>
          <w:sz w:val="24"/>
          <w:szCs w:val="24"/>
          <w:lang w:val="fr-FR"/>
        </w:rPr>
        <w:t>s</w:t>
      </w:r>
      <w:r w:rsidRPr="00CA657E">
        <w:rPr>
          <w:rFonts w:ascii="Times New Roman" w:hAnsi="Times New Roman" w:cs="Times New Roman"/>
          <w:bCs/>
          <w:sz w:val="24"/>
          <w:szCs w:val="24"/>
          <w:lang w:val="fr-FR"/>
        </w:rPr>
        <w:t xml:space="preserve"> ou tout du moins </w:t>
      </w:r>
      <w:r w:rsidR="000762DF" w:rsidRPr="00CA657E">
        <w:rPr>
          <w:rFonts w:ascii="Times New Roman" w:hAnsi="Times New Roman" w:cs="Times New Roman"/>
          <w:bCs/>
          <w:sz w:val="24"/>
          <w:szCs w:val="24"/>
          <w:lang w:val="fr-FR"/>
        </w:rPr>
        <w:t>humanoïde</w:t>
      </w:r>
      <w:r w:rsidR="00DC6A3C">
        <w:rPr>
          <w:rFonts w:ascii="Times New Roman" w:hAnsi="Times New Roman" w:cs="Times New Roman"/>
          <w:bCs/>
          <w:sz w:val="24"/>
          <w:szCs w:val="24"/>
          <w:lang w:val="fr-FR"/>
        </w:rPr>
        <w:t>s</w:t>
      </w:r>
      <w:r w:rsidR="000762DF" w:rsidRPr="00CA657E">
        <w:rPr>
          <w:rFonts w:ascii="Times New Roman" w:hAnsi="Times New Roman" w:cs="Times New Roman"/>
          <w:bCs/>
          <w:sz w:val="24"/>
          <w:szCs w:val="24"/>
          <w:lang w:val="fr-FR"/>
        </w:rPr>
        <w:t xml:space="preserve">. </w:t>
      </w:r>
      <w:r w:rsidRPr="00CA657E">
        <w:rPr>
          <w:rFonts w:ascii="Times New Roman" w:hAnsi="Times New Roman" w:cs="Times New Roman"/>
          <w:bCs/>
          <w:sz w:val="24"/>
          <w:szCs w:val="24"/>
          <w:lang w:val="fr-FR"/>
        </w:rPr>
        <w:t>Nowak (2004) utilise ainsi des représentations fortement ou faiblement anthropomorphiques, mais toutes représentent un visage humain</w:t>
      </w:r>
      <w:r w:rsidR="00F0608F" w:rsidRPr="00CA657E">
        <w:rPr>
          <w:rFonts w:ascii="Times New Roman" w:hAnsi="Times New Roman" w:cs="Times New Roman"/>
          <w:bCs/>
          <w:sz w:val="24"/>
          <w:szCs w:val="24"/>
          <w:lang w:val="fr-FR"/>
        </w:rPr>
        <w:t>,</w:t>
      </w:r>
      <w:r w:rsidRPr="00CA657E">
        <w:rPr>
          <w:rFonts w:ascii="Times New Roman" w:hAnsi="Times New Roman" w:cs="Times New Roman"/>
          <w:bCs/>
          <w:sz w:val="24"/>
          <w:szCs w:val="24"/>
          <w:lang w:val="fr-FR"/>
        </w:rPr>
        <w:t xml:space="preserve"> de manière plus ou moins abstraite. Dans leur débat sur la tyrannie de l’incarnation humaine, Yee et al. (2009b) soulignent qu’à ce jour, aucune étude ne considère l’impact d’une incarnation totalement non-humaine ou d’incar</w:t>
      </w:r>
      <w:r w:rsidR="009527A5" w:rsidRPr="00CA657E">
        <w:rPr>
          <w:rFonts w:ascii="Times New Roman" w:hAnsi="Times New Roman" w:cs="Times New Roman"/>
          <w:bCs/>
          <w:sz w:val="24"/>
          <w:szCs w:val="24"/>
          <w:lang w:val="fr-FR"/>
        </w:rPr>
        <w:t xml:space="preserve">nations humanoïdes fantaisistes. </w:t>
      </w:r>
      <w:r w:rsidRPr="00CA657E">
        <w:rPr>
          <w:rFonts w:ascii="Times New Roman" w:hAnsi="Times New Roman" w:cs="Times New Roman"/>
          <w:bCs/>
          <w:sz w:val="24"/>
          <w:szCs w:val="24"/>
          <w:lang w:val="fr-FR"/>
        </w:rPr>
        <w:t xml:space="preserve">Bien que leur réflexion s’appuie </w:t>
      </w:r>
      <w:r w:rsidR="00B71716" w:rsidRPr="00CA657E">
        <w:rPr>
          <w:rFonts w:ascii="Times New Roman" w:hAnsi="Times New Roman" w:cs="Times New Roman"/>
          <w:bCs/>
          <w:sz w:val="24"/>
          <w:szCs w:val="24"/>
          <w:lang w:val="fr-FR"/>
        </w:rPr>
        <w:t>sur l</w:t>
      </w:r>
      <w:r w:rsidR="001E7F8F" w:rsidRPr="00CA657E">
        <w:rPr>
          <w:rFonts w:ascii="Times New Roman" w:hAnsi="Times New Roman" w:cs="Times New Roman"/>
          <w:bCs/>
          <w:sz w:val="24"/>
          <w:szCs w:val="24"/>
          <w:lang w:val="fr-FR"/>
        </w:rPr>
        <w:t>es</w:t>
      </w:r>
      <w:r w:rsidRPr="00CA657E">
        <w:rPr>
          <w:rFonts w:ascii="Times New Roman" w:hAnsi="Times New Roman" w:cs="Times New Roman"/>
          <w:bCs/>
          <w:sz w:val="24"/>
          <w:szCs w:val="24"/>
          <w:lang w:val="fr-FR"/>
        </w:rPr>
        <w:t xml:space="preserve"> univers virtuels de travail collabor</w:t>
      </w:r>
      <w:r w:rsidR="000762DF" w:rsidRPr="00CA657E">
        <w:rPr>
          <w:rFonts w:ascii="Times New Roman" w:hAnsi="Times New Roman" w:cs="Times New Roman"/>
          <w:bCs/>
          <w:sz w:val="24"/>
          <w:szCs w:val="24"/>
          <w:lang w:val="fr-FR"/>
        </w:rPr>
        <w:t>atif</w:t>
      </w:r>
      <w:r w:rsidRPr="00CA657E">
        <w:rPr>
          <w:rFonts w:ascii="Times New Roman" w:hAnsi="Times New Roman" w:cs="Times New Roman"/>
          <w:bCs/>
          <w:sz w:val="24"/>
          <w:szCs w:val="24"/>
          <w:lang w:val="fr-FR"/>
        </w:rPr>
        <w:t xml:space="preserve">, dans lesquels le besoin d’ancrage à la réalité physique est </w:t>
      </w:r>
      <w:r w:rsidRPr="00CA657E">
        <w:rPr>
          <w:rFonts w:ascii="Times New Roman" w:hAnsi="Times New Roman" w:cs="Times New Roman"/>
          <w:bCs/>
          <w:i/>
          <w:sz w:val="24"/>
          <w:szCs w:val="24"/>
          <w:lang w:val="fr-FR"/>
        </w:rPr>
        <w:t>a priori</w:t>
      </w:r>
      <w:r w:rsidRPr="00CA657E">
        <w:rPr>
          <w:rFonts w:ascii="Times New Roman" w:hAnsi="Times New Roman" w:cs="Times New Roman"/>
          <w:bCs/>
          <w:sz w:val="24"/>
          <w:szCs w:val="24"/>
          <w:lang w:val="fr-FR"/>
        </w:rPr>
        <w:t xml:space="preserve"> considéré comme élevé, les résultats obtenus par Garnier et Poncin (2009) laissent supposer qu’il en est de même dans les univers </w:t>
      </w:r>
      <w:r w:rsidR="000762DF" w:rsidRPr="00CA657E">
        <w:rPr>
          <w:rFonts w:ascii="Times New Roman" w:hAnsi="Times New Roman" w:cs="Times New Roman"/>
          <w:bCs/>
          <w:sz w:val="24"/>
          <w:szCs w:val="24"/>
          <w:lang w:val="fr-FR"/>
        </w:rPr>
        <w:t xml:space="preserve">virtuels </w:t>
      </w:r>
      <w:r w:rsidRPr="00CA657E">
        <w:rPr>
          <w:rFonts w:ascii="Times New Roman" w:hAnsi="Times New Roman" w:cs="Times New Roman"/>
          <w:bCs/>
          <w:sz w:val="24"/>
          <w:szCs w:val="24"/>
          <w:lang w:val="fr-FR"/>
        </w:rPr>
        <w:t xml:space="preserve">à vocation commerciale et qu’une incarnation humaine réaliste </w:t>
      </w:r>
      <w:r w:rsidR="009527A5" w:rsidRPr="00CA657E">
        <w:rPr>
          <w:rFonts w:ascii="Times New Roman" w:hAnsi="Times New Roman" w:cs="Times New Roman"/>
          <w:bCs/>
          <w:sz w:val="24"/>
          <w:szCs w:val="24"/>
          <w:lang w:val="fr-FR"/>
        </w:rPr>
        <w:t xml:space="preserve">y </w:t>
      </w:r>
      <w:r w:rsidRPr="00CA657E">
        <w:rPr>
          <w:rFonts w:ascii="Times New Roman" w:hAnsi="Times New Roman" w:cs="Times New Roman"/>
          <w:bCs/>
          <w:sz w:val="24"/>
          <w:szCs w:val="24"/>
          <w:lang w:val="fr-FR"/>
        </w:rPr>
        <w:t xml:space="preserve">serait favorisée. Il est évident qu’une telle question ne se pose pas concernant les avatars-mannequins utilisés </w:t>
      </w:r>
      <w:r w:rsidR="00CD429A" w:rsidRPr="00CA657E">
        <w:rPr>
          <w:rFonts w:ascii="Times New Roman" w:hAnsi="Times New Roman" w:cs="Times New Roman"/>
          <w:bCs/>
          <w:sz w:val="24"/>
          <w:szCs w:val="24"/>
          <w:lang w:val="fr-FR"/>
        </w:rPr>
        <w:t>pour</w:t>
      </w:r>
      <w:r w:rsidRPr="00CA657E">
        <w:rPr>
          <w:rFonts w:ascii="Times New Roman" w:hAnsi="Times New Roman" w:cs="Times New Roman"/>
          <w:bCs/>
          <w:sz w:val="24"/>
          <w:szCs w:val="24"/>
          <w:lang w:val="fr-FR"/>
        </w:rPr>
        <w:t xml:space="preserve"> l’achat de vêtement, où une incarnation humaine est nécessaire. Toutefois l’existence d’avatars fantaisistes sur les communaut</w:t>
      </w:r>
      <w:r w:rsidR="00140193" w:rsidRPr="00CA657E">
        <w:rPr>
          <w:rFonts w:ascii="Times New Roman" w:hAnsi="Times New Roman" w:cs="Times New Roman"/>
          <w:bCs/>
          <w:sz w:val="24"/>
          <w:szCs w:val="24"/>
          <w:lang w:val="fr-FR"/>
        </w:rPr>
        <w:t xml:space="preserve">és virtuelles et le </w:t>
      </w:r>
      <w:r w:rsidRPr="00CA657E">
        <w:rPr>
          <w:rFonts w:ascii="Times New Roman" w:hAnsi="Times New Roman" w:cs="Times New Roman"/>
          <w:bCs/>
          <w:sz w:val="24"/>
          <w:szCs w:val="24"/>
          <w:lang w:val="fr-FR"/>
        </w:rPr>
        <w:t>caractère hédonique et ludique que peuvent revêtir les un</w:t>
      </w:r>
      <w:r w:rsidR="00140193" w:rsidRPr="00CA657E">
        <w:rPr>
          <w:rFonts w:ascii="Times New Roman" w:hAnsi="Times New Roman" w:cs="Times New Roman"/>
          <w:bCs/>
          <w:sz w:val="24"/>
          <w:szCs w:val="24"/>
          <w:lang w:val="fr-FR"/>
        </w:rPr>
        <w:t>ivers commerciaux condui</w:t>
      </w:r>
      <w:r w:rsidR="00B71716" w:rsidRPr="00CA657E">
        <w:rPr>
          <w:rFonts w:ascii="Times New Roman" w:hAnsi="Times New Roman" w:cs="Times New Roman"/>
          <w:bCs/>
          <w:sz w:val="24"/>
          <w:szCs w:val="24"/>
          <w:lang w:val="fr-FR"/>
        </w:rPr>
        <w:t>sent</w:t>
      </w:r>
      <w:r w:rsidR="00140193" w:rsidRPr="00CA657E">
        <w:rPr>
          <w:rFonts w:ascii="Times New Roman" w:hAnsi="Times New Roman" w:cs="Times New Roman"/>
          <w:bCs/>
          <w:sz w:val="24"/>
          <w:szCs w:val="24"/>
          <w:lang w:val="fr-FR"/>
        </w:rPr>
        <w:t xml:space="preserve"> à s’intéresser à l’impact du degré</w:t>
      </w:r>
      <w:r w:rsidRPr="00CA657E">
        <w:rPr>
          <w:rFonts w:ascii="Times New Roman" w:hAnsi="Times New Roman" w:cs="Times New Roman"/>
          <w:bCs/>
          <w:sz w:val="24"/>
          <w:szCs w:val="24"/>
          <w:lang w:val="fr-FR"/>
        </w:rPr>
        <w:t xml:space="preserve"> d’anthropomorphisme des avatars représentant les consomma</w:t>
      </w:r>
      <w:r w:rsidR="00140193" w:rsidRPr="00CA657E">
        <w:rPr>
          <w:rFonts w:ascii="Times New Roman" w:hAnsi="Times New Roman" w:cs="Times New Roman"/>
          <w:bCs/>
          <w:sz w:val="24"/>
          <w:szCs w:val="24"/>
          <w:lang w:val="fr-FR"/>
        </w:rPr>
        <w:t>teurs. Cette variable</w:t>
      </w:r>
      <w:r w:rsidR="008E0734" w:rsidRPr="00CA657E">
        <w:rPr>
          <w:rFonts w:ascii="Times New Roman" w:hAnsi="Times New Roman" w:cs="Times New Roman"/>
          <w:bCs/>
          <w:sz w:val="24"/>
          <w:szCs w:val="24"/>
          <w:lang w:val="fr-FR"/>
        </w:rPr>
        <w:t xml:space="preserve"> est</w:t>
      </w:r>
      <w:r w:rsidR="00140193" w:rsidRPr="00CA657E">
        <w:rPr>
          <w:rFonts w:ascii="Times New Roman" w:hAnsi="Times New Roman" w:cs="Times New Roman"/>
          <w:bCs/>
          <w:sz w:val="24"/>
          <w:szCs w:val="24"/>
          <w:lang w:val="fr-FR"/>
        </w:rPr>
        <w:t xml:space="preserve"> </w:t>
      </w:r>
      <w:r w:rsidRPr="00CA657E">
        <w:rPr>
          <w:rFonts w:ascii="Times New Roman" w:hAnsi="Times New Roman" w:cs="Times New Roman"/>
          <w:bCs/>
          <w:sz w:val="24"/>
          <w:szCs w:val="24"/>
          <w:lang w:val="fr-FR"/>
        </w:rPr>
        <w:t>directement impactée par les possibilités de personnalisation offertes</w:t>
      </w:r>
      <w:r w:rsidR="008E0734" w:rsidRPr="00CA657E">
        <w:rPr>
          <w:rFonts w:ascii="Times New Roman" w:hAnsi="Times New Roman" w:cs="Times New Roman"/>
          <w:bCs/>
          <w:sz w:val="24"/>
          <w:szCs w:val="24"/>
          <w:lang w:val="fr-FR"/>
        </w:rPr>
        <w:t xml:space="preserve"> </w:t>
      </w:r>
      <w:r w:rsidR="00140193" w:rsidRPr="00CA657E">
        <w:rPr>
          <w:rFonts w:ascii="Times New Roman" w:hAnsi="Times New Roman" w:cs="Times New Roman"/>
          <w:bCs/>
          <w:sz w:val="24"/>
          <w:szCs w:val="24"/>
          <w:lang w:val="fr-FR"/>
        </w:rPr>
        <w:t xml:space="preserve">et </w:t>
      </w:r>
      <w:r w:rsidR="008E0734" w:rsidRPr="00CA657E">
        <w:rPr>
          <w:rFonts w:ascii="Times New Roman" w:hAnsi="Times New Roman" w:cs="Times New Roman"/>
          <w:bCs/>
          <w:sz w:val="24"/>
          <w:szCs w:val="24"/>
          <w:lang w:val="fr-FR"/>
        </w:rPr>
        <w:t>influence</w:t>
      </w:r>
      <w:r w:rsidR="00140193" w:rsidRPr="00CA657E">
        <w:rPr>
          <w:rFonts w:ascii="Times New Roman" w:hAnsi="Times New Roman" w:cs="Times New Roman"/>
          <w:bCs/>
          <w:sz w:val="24"/>
          <w:szCs w:val="24"/>
          <w:lang w:val="fr-FR"/>
        </w:rPr>
        <w:t xml:space="preserve"> </w:t>
      </w:r>
      <w:r w:rsidRPr="00CA657E">
        <w:rPr>
          <w:rFonts w:ascii="Times New Roman" w:hAnsi="Times New Roman" w:cs="Times New Roman"/>
          <w:bCs/>
          <w:sz w:val="24"/>
          <w:szCs w:val="24"/>
          <w:lang w:val="fr-FR"/>
        </w:rPr>
        <w:t>la possibilité de représenter un soi réel, amélioré, idéalisé</w:t>
      </w:r>
      <w:r w:rsidR="006600F2">
        <w:rPr>
          <w:rFonts w:ascii="Times New Roman" w:hAnsi="Times New Roman" w:cs="Times New Roman"/>
          <w:bCs/>
          <w:sz w:val="24"/>
          <w:szCs w:val="24"/>
          <w:lang w:val="fr-FR"/>
        </w:rPr>
        <w:t>. N</w:t>
      </w:r>
      <w:r w:rsidR="00140193" w:rsidRPr="00CA657E">
        <w:rPr>
          <w:rFonts w:ascii="Times New Roman" w:hAnsi="Times New Roman" w:cs="Times New Roman"/>
          <w:bCs/>
          <w:sz w:val="24"/>
          <w:szCs w:val="24"/>
          <w:lang w:val="fr-FR"/>
        </w:rPr>
        <w:t xml:space="preserve">ous proposons </w:t>
      </w:r>
      <w:r w:rsidRPr="00CA657E">
        <w:rPr>
          <w:rFonts w:ascii="Times New Roman" w:hAnsi="Times New Roman" w:cs="Times New Roman"/>
          <w:bCs/>
          <w:sz w:val="24"/>
          <w:szCs w:val="24"/>
          <w:lang w:val="fr-FR"/>
        </w:rPr>
        <w:t xml:space="preserve">qu’elle joue un rôle de médiateur </w:t>
      </w:r>
      <w:r w:rsidR="004F4E3B" w:rsidRPr="00CA657E">
        <w:rPr>
          <w:rFonts w:ascii="Times New Roman" w:hAnsi="Times New Roman" w:cs="Times New Roman"/>
          <w:bCs/>
          <w:sz w:val="24"/>
          <w:szCs w:val="24"/>
          <w:lang w:val="fr-FR"/>
        </w:rPr>
        <w:t>(</w:t>
      </w:r>
      <w:r w:rsidR="004F4E3B" w:rsidRPr="00CA657E">
        <w:rPr>
          <w:rFonts w:ascii="Times New Roman" w:hAnsi="Times New Roman" w:cs="Times New Roman"/>
          <w:bCs/>
          <w:i/>
          <w:sz w:val="24"/>
          <w:szCs w:val="24"/>
          <w:lang w:val="fr-FR"/>
        </w:rPr>
        <w:t>a priori</w:t>
      </w:r>
      <w:r w:rsidR="004F4E3B" w:rsidRPr="00CA657E">
        <w:rPr>
          <w:rFonts w:ascii="Times New Roman" w:hAnsi="Times New Roman" w:cs="Times New Roman"/>
          <w:bCs/>
          <w:sz w:val="24"/>
          <w:szCs w:val="24"/>
          <w:lang w:val="fr-FR"/>
        </w:rPr>
        <w:t xml:space="preserve"> partiel) </w:t>
      </w:r>
      <w:r w:rsidRPr="00CA657E">
        <w:rPr>
          <w:rFonts w:ascii="Times New Roman" w:hAnsi="Times New Roman" w:cs="Times New Roman"/>
          <w:bCs/>
          <w:sz w:val="24"/>
          <w:szCs w:val="24"/>
          <w:lang w:val="fr-FR"/>
        </w:rPr>
        <w:t>de l’influence de la personnalisation de l’avatar sur les possib</w:t>
      </w:r>
      <w:r w:rsidR="00BD0479" w:rsidRPr="00CA657E">
        <w:rPr>
          <w:rFonts w:ascii="Times New Roman" w:hAnsi="Times New Roman" w:cs="Times New Roman"/>
          <w:bCs/>
          <w:sz w:val="24"/>
          <w:szCs w:val="24"/>
          <w:lang w:val="fr-FR"/>
        </w:rPr>
        <w:t>i</w:t>
      </w:r>
      <w:r w:rsidR="00140193" w:rsidRPr="00CA657E">
        <w:rPr>
          <w:rFonts w:ascii="Times New Roman" w:hAnsi="Times New Roman" w:cs="Times New Roman"/>
          <w:bCs/>
          <w:sz w:val="24"/>
          <w:szCs w:val="24"/>
          <w:lang w:val="fr-FR"/>
        </w:rPr>
        <w:t>lités de représentation de soi (</w:t>
      </w:r>
      <w:r w:rsidR="00BD0479" w:rsidRPr="00CA657E">
        <w:rPr>
          <w:rFonts w:ascii="Times New Roman" w:hAnsi="Times New Roman" w:cs="Times New Roman"/>
          <w:bCs/>
          <w:sz w:val="24"/>
          <w:szCs w:val="24"/>
          <w:lang w:val="fr-FR"/>
        </w:rPr>
        <w:t>P</w:t>
      </w:r>
      <w:r w:rsidR="00BD0479" w:rsidRPr="00CA657E">
        <w:rPr>
          <w:rFonts w:ascii="Times New Roman" w:hAnsi="Times New Roman" w:cs="Times New Roman"/>
          <w:bCs/>
          <w:sz w:val="24"/>
          <w:szCs w:val="24"/>
          <w:vertAlign w:val="subscript"/>
          <w:lang w:val="fr-FR"/>
        </w:rPr>
        <w:t>2</w:t>
      </w:r>
      <w:r w:rsidR="00140193" w:rsidRPr="00CA657E">
        <w:rPr>
          <w:rFonts w:ascii="Times New Roman" w:hAnsi="Times New Roman" w:cs="Times New Roman"/>
          <w:bCs/>
          <w:sz w:val="24"/>
          <w:szCs w:val="24"/>
          <w:vertAlign w:val="subscript"/>
          <w:lang w:val="fr-FR"/>
        </w:rPr>
        <w:t>)</w:t>
      </w:r>
      <w:r w:rsidR="00BD0479" w:rsidRPr="00CA657E">
        <w:rPr>
          <w:rFonts w:ascii="Times New Roman" w:hAnsi="Times New Roman" w:cs="Times New Roman"/>
          <w:bCs/>
          <w:sz w:val="24"/>
          <w:szCs w:val="24"/>
          <w:lang w:val="fr-FR"/>
        </w:rPr>
        <w:t xml:space="preserve">. </w:t>
      </w:r>
    </w:p>
    <w:p w:rsidR="008261E0" w:rsidRPr="00CA657E" w:rsidRDefault="008261E0" w:rsidP="00D73CA6">
      <w:pPr>
        <w:spacing w:before="120" w:after="0" w:line="360" w:lineRule="auto"/>
        <w:ind w:firstLine="708"/>
        <w:jc w:val="both"/>
        <w:rPr>
          <w:rFonts w:ascii="Times New Roman" w:hAnsi="Times New Roman" w:cs="Times New Roman"/>
          <w:bCs/>
          <w:i/>
          <w:sz w:val="24"/>
          <w:szCs w:val="24"/>
          <w:lang w:val="fr-FR"/>
        </w:rPr>
      </w:pPr>
      <w:r w:rsidRPr="00CA657E">
        <w:rPr>
          <w:rFonts w:ascii="Times New Roman" w:hAnsi="Times New Roman" w:cs="Times New Roman"/>
          <w:bCs/>
          <w:i/>
          <w:sz w:val="24"/>
          <w:szCs w:val="24"/>
          <w:lang w:val="fr-FR"/>
        </w:rPr>
        <w:t xml:space="preserve">Stratégie identitaire de représentation de soi </w:t>
      </w:r>
    </w:p>
    <w:p w:rsidR="0045190D" w:rsidRPr="00CA657E" w:rsidRDefault="00DC6A3C" w:rsidP="00C2569D">
      <w:pPr>
        <w:spacing w:after="0" w:line="360" w:lineRule="auto"/>
        <w:ind w:firstLine="284"/>
        <w:jc w:val="both"/>
        <w:rPr>
          <w:rFonts w:ascii="Times New Roman" w:hAnsi="Times New Roman" w:cs="Times New Roman"/>
          <w:color w:val="000000"/>
          <w:sz w:val="24"/>
          <w:szCs w:val="24"/>
          <w:lang w:val="fr-FR"/>
        </w:rPr>
      </w:pPr>
      <w:r>
        <w:rPr>
          <w:rFonts w:ascii="Times New Roman" w:hAnsi="Times New Roman" w:cs="Times New Roman"/>
          <w:bCs/>
          <w:sz w:val="24"/>
          <w:szCs w:val="24"/>
          <w:lang w:val="fr-FR"/>
        </w:rPr>
        <w:t>Les résultats</w:t>
      </w:r>
      <w:r w:rsidR="00EB4C23" w:rsidRPr="00CA657E">
        <w:rPr>
          <w:rFonts w:ascii="Times New Roman" w:hAnsi="Times New Roman" w:cs="Times New Roman"/>
          <w:bCs/>
          <w:sz w:val="24"/>
          <w:szCs w:val="24"/>
          <w:lang w:val="fr-FR"/>
        </w:rPr>
        <w:t xml:space="preserve"> </w:t>
      </w:r>
      <w:r w:rsidR="008261E0" w:rsidRPr="00CA657E">
        <w:rPr>
          <w:rFonts w:ascii="Times New Roman" w:hAnsi="Times New Roman" w:cs="Times New Roman"/>
          <w:bCs/>
          <w:sz w:val="24"/>
          <w:szCs w:val="24"/>
          <w:lang w:val="fr-FR"/>
        </w:rPr>
        <w:t>sur les modalités de représentation de soi et les motivations sous-jacentes à la construction identitaire de l’ind</w:t>
      </w:r>
      <w:r w:rsidR="00EB4C23" w:rsidRPr="00CA657E">
        <w:rPr>
          <w:rFonts w:ascii="Times New Roman" w:hAnsi="Times New Roman" w:cs="Times New Roman"/>
          <w:bCs/>
          <w:sz w:val="24"/>
          <w:szCs w:val="24"/>
          <w:lang w:val="fr-FR"/>
        </w:rPr>
        <w:t xml:space="preserve">ividu au travers de son avatar </w:t>
      </w:r>
      <w:r>
        <w:rPr>
          <w:rFonts w:ascii="Times New Roman" w:hAnsi="Times New Roman" w:cs="Times New Roman"/>
          <w:bCs/>
          <w:sz w:val="24"/>
          <w:szCs w:val="24"/>
          <w:lang w:val="fr-FR"/>
        </w:rPr>
        <w:t>ont</w:t>
      </w:r>
      <w:r w:rsidR="00EB4C23" w:rsidRPr="00CA657E">
        <w:rPr>
          <w:rFonts w:ascii="Times New Roman" w:hAnsi="Times New Roman" w:cs="Times New Roman"/>
          <w:bCs/>
          <w:sz w:val="24"/>
          <w:szCs w:val="24"/>
          <w:lang w:val="fr-FR"/>
        </w:rPr>
        <w:t xml:space="preserve"> été obtenu</w:t>
      </w:r>
      <w:r>
        <w:rPr>
          <w:rFonts w:ascii="Times New Roman" w:hAnsi="Times New Roman" w:cs="Times New Roman"/>
          <w:bCs/>
          <w:sz w:val="24"/>
          <w:szCs w:val="24"/>
          <w:lang w:val="fr-FR"/>
        </w:rPr>
        <w:t>s</w:t>
      </w:r>
      <w:r w:rsidR="00EB4C23" w:rsidRPr="00CA657E">
        <w:rPr>
          <w:rFonts w:ascii="Times New Roman" w:hAnsi="Times New Roman" w:cs="Times New Roman"/>
          <w:bCs/>
          <w:sz w:val="24"/>
          <w:szCs w:val="24"/>
          <w:lang w:val="fr-FR"/>
        </w:rPr>
        <w:t xml:space="preserve"> </w:t>
      </w:r>
      <w:r w:rsidR="008261E0" w:rsidRPr="00CA657E">
        <w:rPr>
          <w:rFonts w:ascii="Times New Roman" w:hAnsi="Times New Roman" w:cs="Times New Roman"/>
          <w:bCs/>
          <w:sz w:val="24"/>
          <w:szCs w:val="24"/>
          <w:lang w:val="fr-FR"/>
        </w:rPr>
        <w:t>dans des contextes non-commerci</w:t>
      </w:r>
      <w:r w:rsidR="00EB4C23" w:rsidRPr="00CA657E">
        <w:rPr>
          <w:rFonts w:ascii="Times New Roman" w:hAnsi="Times New Roman" w:cs="Times New Roman"/>
          <w:bCs/>
          <w:sz w:val="24"/>
          <w:szCs w:val="24"/>
          <w:lang w:val="fr-FR"/>
        </w:rPr>
        <w:t>aux et la question de</w:t>
      </w:r>
      <w:r>
        <w:rPr>
          <w:rFonts w:ascii="Times New Roman" w:hAnsi="Times New Roman" w:cs="Times New Roman"/>
          <w:bCs/>
          <w:sz w:val="24"/>
          <w:szCs w:val="24"/>
          <w:lang w:val="fr-FR"/>
        </w:rPr>
        <w:t xml:space="preserve"> leur</w:t>
      </w:r>
      <w:r w:rsidR="008261E0" w:rsidRPr="00CA657E">
        <w:rPr>
          <w:rFonts w:ascii="Times New Roman" w:hAnsi="Times New Roman" w:cs="Times New Roman"/>
          <w:bCs/>
          <w:sz w:val="24"/>
          <w:szCs w:val="24"/>
          <w:lang w:val="fr-FR"/>
        </w:rPr>
        <w:t xml:space="preserve"> adaptabilité mérit</w:t>
      </w:r>
      <w:r w:rsidR="00A45E40" w:rsidRPr="00CA657E">
        <w:rPr>
          <w:rFonts w:ascii="Times New Roman" w:hAnsi="Times New Roman" w:cs="Times New Roman"/>
          <w:bCs/>
          <w:sz w:val="24"/>
          <w:szCs w:val="24"/>
          <w:lang w:val="fr-FR"/>
        </w:rPr>
        <w:t>e</w:t>
      </w:r>
      <w:r w:rsidR="008261E0" w:rsidRPr="00CA657E">
        <w:rPr>
          <w:rFonts w:ascii="Times New Roman" w:hAnsi="Times New Roman" w:cs="Times New Roman"/>
          <w:bCs/>
          <w:sz w:val="24"/>
          <w:szCs w:val="24"/>
          <w:lang w:val="fr-FR"/>
        </w:rPr>
        <w:t xml:space="preserve"> d’être soulevée. Les typologies de construction identitaires existantes, </w:t>
      </w:r>
      <w:r>
        <w:rPr>
          <w:rFonts w:ascii="Times New Roman" w:hAnsi="Times New Roman" w:cs="Times New Roman"/>
          <w:bCs/>
          <w:sz w:val="24"/>
          <w:szCs w:val="24"/>
          <w:lang w:val="fr-FR"/>
        </w:rPr>
        <w:t>telle</w:t>
      </w:r>
      <w:r w:rsidR="009F70FA" w:rsidRPr="00CA657E">
        <w:rPr>
          <w:rFonts w:ascii="Times New Roman" w:hAnsi="Times New Roman" w:cs="Times New Roman"/>
          <w:bCs/>
          <w:sz w:val="24"/>
          <w:szCs w:val="24"/>
          <w:lang w:val="fr-FR"/>
        </w:rPr>
        <w:t xml:space="preserve"> celle </w:t>
      </w:r>
      <w:r>
        <w:rPr>
          <w:rFonts w:ascii="Times New Roman" w:hAnsi="Times New Roman" w:cs="Times New Roman"/>
          <w:bCs/>
          <w:sz w:val="24"/>
          <w:szCs w:val="24"/>
          <w:lang w:val="fr-FR"/>
        </w:rPr>
        <w:t>de</w:t>
      </w:r>
      <w:r w:rsidR="008261E0" w:rsidRPr="00CA657E">
        <w:rPr>
          <w:rFonts w:ascii="Times New Roman" w:hAnsi="Times New Roman" w:cs="Times New Roman"/>
          <w:bCs/>
          <w:sz w:val="24"/>
          <w:szCs w:val="24"/>
          <w:lang w:val="fr-FR"/>
        </w:rPr>
        <w:t xml:space="preserve"> Parmentier et Rolland (2009</w:t>
      </w:r>
      <w:r w:rsidR="00A45E40" w:rsidRPr="00CA657E">
        <w:rPr>
          <w:rFonts w:ascii="Times New Roman" w:hAnsi="Times New Roman" w:cs="Times New Roman"/>
          <w:bCs/>
          <w:sz w:val="24"/>
          <w:szCs w:val="24"/>
          <w:lang w:val="fr-FR"/>
        </w:rPr>
        <w:t>) présentée comme</w:t>
      </w:r>
      <w:r w:rsidR="008261E0" w:rsidRPr="00CA657E">
        <w:rPr>
          <w:rFonts w:ascii="Times New Roman" w:hAnsi="Times New Roman" w:cs="Times New Roman"/>
          <w:bCs/>
          <w:sz w:val="24"/>
          <w:szCs w:val="24"/>
          <w:lang w:val="fr-FR"/>
        </w:rPr>
        <w:t xml:space="preserve"> adaptab</w:t>
      </w:r>
      <w:r w:rsidR="00A45E40" w:rsidRPr="00CA657E">
        <w:rPr>
          <w:rFonts w:ascii="Times New Roman" w:hAnsi="Times New Roman" w:cs="Times New Roman"/>
          <w:bCs/>
          <w:sz w:val="24"/>
          <w:szCs w:val="24"/>
          <w:lang w:val="fr-FR"/>
        </w:rPr>
        <w:t>le</w:t>
      </w:r>
      <w:r w:rsidR="008261E0" w:rsidRPr="00CA657E">
        <w:rPr>
          <w:rFonts w:ascii="Times New Roman" w:hAnsi="Times New Roman" w:cs="Times New Roman"/>
          <w:bCs/>
          <w:sz w:val="24"/>
          <w:szCs w:val="24"/>
          <w:lang w:val="fr-FR"/>
        </w:rPr>
        <w:t xml:space="preserve"> à tout au</w:t>
      </w:r>
      <w:r w:rsidR="00E12956" w:rsidRPr="00CA657E">
        <w:rPr>
          <w:rFonts w:ascii="Times New Roman" w:hAnsi="Times New Roman" w:cs="Times New Roman"/>
          <w:bCs/>
          <w:sz w:val="24"/>
          <w:szCs w:val="24"/>
          <w:lang w:val="fr-FR"/>
        </w:rPr>
        <w:t xml:space="preserve">tre contexte, mériteraient </w:t>
      </w:r>
      <w:r w:rsidR="008261E0" w:rsidRPr="00CA657E">
        <w:rPr>
          <w:rFonts w:ascii="Times New Roman" w:hAnsi="Times New Roman" w:cs="Times New Roman"/>
          <w:bCs/>
          <w:sz w:val="24"/>
          <w:szCs w:val="24"/>
          <w:lang w:val="fr-FR"/>
        </w:rPr>
        <w:t xml:space="preserve">d’être </w:t>
      </w:r>
      <w:r w:rsidR="008261E0" w:rsidRPr="00CA657E">
        <w:rPr>
          <w:rFonts w:ascii="Times New Roman" w:hAnsi="Times New Roman" w:cs="Times New Roman"/>
          <w:color w:val="000000"/>
          <w:sz w:val="24"/>
          <w:szCs w:val="24"/>
          <w:lang w:val="fr-FR"/>
        </w:rPr>
        <w:t xml:space="preserve">répliquées à la lumière d'un contexte de consommation et </w:t>
      </w:r>
      <w:r w:rsidR="00F74437">
        <w:rPr>
          <w:rFonts w:ascii="Times New Roman" w:hAnsi="Times New Roman" w:cs="Times New Roman"/>
          <w:color w:val="000000"/>
          <w:sz w:val="24"/>
          <w:szCs w:val="24"/>
          <w:lang w:val="fr-FR"/>
        </w:rPr>
        <w:t>que leurs</w:t>
      </w:r>
      <w:r w:rsidR="008261E0" w:rsidRPr="00CA657E">
        <w:rPr>
          <w:rFonts w:ascii="Times New Roman" w:hAnsi="Times New Roman" w:cs="Times New Roman"/>
          <w:color w:val="000000"/>
          <w:sz w:val="24"/>
          <w:szCs w:val="24"/>
          <w:lang w:val="fr-FR"/>
        </w:rPr>
        <w:t xml:space="preserve"> conséquences s</w:t>
      </w:r>
      <w:r w:rsidR="00F74437">
        <w:rPr>
          <w:rFonts w:ascii="Times New Roman" w:hAnsi="Times New Roman" w:cs="Times New Roman"/>
          <w:color w:val="000000"/>
          <w:sz w:val="24"/>
          <w:szCs w:val="24"/>
          <w:lang w:val="fr-FR"/>
        </w:rPr>
        <w:t>ur l'expérience de consommation soient estimées.</w:t>
      </w:r>
      <w:r w:rsidR="008261E0" w:rsidRPr="00CA657E">
        <w:rPr>
          <w:rFonts w:ascii="Times New Roman" w:hAnsi="Times New Roman" w:cs="Times New Roman"/>
          <w:color w:val="000000"/>
          <w:sz w:val="24"/>
          <w:szCs w:val="24"/>
          <w:lang w:val="fr-FR"/>
        </w:rPr>
        <w:t xml:space="preserve"> Quel type de soi les consommateurs vont-ils chercher à exprimer ? Comment ceci est-il impacté par le processus de conception de l’avatar (P</w:t>
      </w:r>
      <w:r w:rsidR="008261E0" w:rsidRPr="00CA657E">
        <w:rPr>
          <w:rFonts w:ascii="Times New Roman" w:hAnsi="Times New Roman" w:cs="Times New Roman"/>
          <w:color w:val="000000"/>
          <w:sz w:val="24"/>
          <w:szCs w:val="24"/>
          <w:vertAlign w:val="subscript"/>
          <w:lang w:val="fr-FR"/>
        </w:rPr>
        <w:t>1</w:t>
      </w:r>
      <w:r w:rsidR="008261E0" w:rsidRPr="00CA657E">
        <w:rPr>
          <w:rFonts w:ascii="Times New Roman" w:hAnsi="Times New Roman" w:cs="Times New Roman"/>
          <w:color w:val="000000"/>
          <w:sz w:val="24"/>
          <w:szCs w:val="24"/>
          <w:lang w:val="fr-FR"/>
        </w:rPr>
        <w:t xml:space="preserve"> et P</w:t>
      </w:r>
      <w:r w:rsidR="008261E0" w:rsidRPr="00CA657E">
        <w:rPr>
          <w:rFonts w:ascii="Times New Roman" w:hAnsi="Times New Roman" w:cs="Times New Roman"/>
          <w:color w:val="000000"/>
          <w:sz w:val="24"/>
          <w:szCs w:val="24"/>
          <w:vertAlign w:val="subscript"/>
          <w:lang w:val="fr-FR"/>
        </w:rPr>
        <w:t>2</w:t>
      </w:r>
      <w:r w:rsidR="008261E0" w:rsidRPr="00CA657E">
        <w:rPr>
          <w:rFonts w:ascii="Times New Roman" w:hAnsi="Times New Roman" w:cs="Times New Roman"/>
          <w:color w:val="000000"/>
          <w:sz w:val="24"/>
          <w:szCs w:val="24"/>
          <w:lang w:val="fr-FR"/>
        </w:rPr>
        <w:t xml:space="preserve">) ? </w:t>
      </w:r>
      <w:r w:rsidR="00E12956" w:rsidRPr="00CA657E">
        <w:rPr>
          <w:rFonts w:ascii="Times New Roman" w:hAnsi="Times New Roman" w:cs="Times New Roman"/>
          <w:color w:val="000000"/>
          <w:sz w:val="24"/>
          <w:szCs w:val="24"/>
          <w:lang w:val="fr-FR"/>
        </w:rPr>
        <w:t xml:space="preserve">Nous </w:t>
      </w:r>
      <w:r w:rsidR="00B71716" w:rsidRPr="00CA657E">
        <w:rPr>
          <w:rFonts w:ascii="Times New Roman" w:hAnsi="Times New Roman" w:cs="Times New Roman"/>
          <w:color w:val="000000"/>
          <w:sz w:val="24"/>
          <w:szCs w:val="24"/>
          <w:lang w:val="fr-FR"/>
        </w:rPr>
        <w:t>incluons</w:t>
      </w:r>
      <w:r w:rsidR="0054579D" w:rsidRPr="00CA657E">
        <w:rPr>
          <w:rFonts w:ascii="Times New Roman" w:hAnsi="Times New Roman" w:cs="Times New Roman"/>
          <w:color w:val="000000"/>
          <w:sz w:val="24"/>
          <w:szCs w:val="24"/>
          <w:lang w:val="fr-FR"/>
        </w:rPr>
        <w:t xml:space="preserve"> </w:t>
      </w:r>
      <w:r w:rsidR="00C070AD" w:rsidRPr="00CA657E">
        <w:rPr>
          <w:rFonts w:ascii="Times New Roman" w:hAnsi="Times New Roman" w:cs="Times New Roman"/>
          <w:color w:val="000000"/>
          <w:sz w:val="24"/>
          <w:szCs w:val="24"/>
          <w:lang w:val="fr-FR"/>
        </w:rPr>
        <w:t>la stratégie de représentatio</w:t>
      </w:r>
      <w:r w:rsidR="00C94015" w:rsidRPr="00CA657E">
        <w:rPr>
          <w:rFonts w:ascii="Times New Roman" w:hAnsi="Times New Roman" w:cs="Times New Roman"/>
          <w:color w:val="000000"/>
          <w:sz w:val="24"/>
          <w:szCs w:val="24"/>
          <w:lang w:val="fr-FR"/>
        </w:rPr>
        <w:t xml:space="preserve">n de soi adoptée </w:t>
      </w:r>
      <w:r w:rsidR="00C070AD" w:rsidRPr="00CA657E">
        <w:rPr>
          <w:rFonts w:ascii="Times New Roman" w:hAnsi="Times New Roman" w:cs="Times New Roman"/>
          <w:color w:val="000000"/>
          <w:sz w:val="24"/>
          <w:szCs w:val="24"/>
          <w:lang w:val="fr-FR"/>
        </w:rPr>
        <w:t xml:space="preserve">comme </w:t>
      </w:r>
      <w:r w:rsidR="00C2569D">
        <w:rPr>
          <w:rFonts w:ascii="Times New Roman" w:hAnsi="Times New Roman" w:cs="Times New Roman"/>
          <w:color w:val="000000"/>
          <w:sz w:val="24"/>
          <w:szCs w:val="24"/>
          <w:lang w:val="fr-FR"/>
        </w:rPr>
        <w:t xml:space="preserve">variable antécédente du modèle. </w:t>
      </w:r>
      <w:r w:rsidR="00994313" w:rsidRPr="00CA657E">
        <w:rPr>
          <w:rFonts w:ascii="Times New Roman" w:hAnsi="Times New Roman" w:cs="Times New Roman"/>
          <w:color w:val="000000"/>
          <w:sz w:val="24"/>
          <w:szCs w:val="24"/>
          <w:lang w:val="fr-FR"/>
        </w:rPr>
        <w:t>D</w:t>
      </w:r>
      <w:r w:rsidR="00C070AD" w:rsidRPr="00CA657E">
        <w:rPr>
          <w:rFonts w:ascii="Times New Roman" w:hAnsi="Times New Roman" w:cs="Times New Roman"/>
          <w:color w:val="000000"/>
          <w:sz w:val="24"/>
          <w:szCs w:val="24"/>
          <w:lang w:val="fr-FR"/>
        </w:rPr>
        <w:t>ans un contexte commercial</w:t>
      </w:r>
      <w:r w:rsidR="00994313" w:rsidRPr="00CA657E">
        <w:rPr>
          <w:rFonts w:ascii="Times New Roman" w:hAnsi="Times New Roman" w:cs="Times New Roman"/>
          <w:color w:val="000000"/>
          <w:sz w:val="24"/>
          <w:szCs w:val="24"/>
          <w:lang w:val="fr-FR"/>
        </w:rPr>
        <w:t xml:space="preserve"> et une perspective utilitaire, les individus devraient </w:t>
      </w:r>
      <w:r w:rsidR="00C070AD" w:rsidRPr="00CA657E">
        <w:rPr>
          <w:rFonts w:ascii="Times New Roman" w:hAnsi="Times New Roman" w:cs="Times New Roman"/>
          <w:color w:val="000000"/>
          <w:sz w:val="24"/>
          <w:szCs w:val="24"/>
          <w:lang w:val="fr-FR"/>
        </w:rPr>
        <w:t>adopter une stratégie de représentation d’un soi réel. Toutefois, les facettes ludiques et sociales du shopping ne peuvent être écartées et pourraient conduire les individus à adopter des stratégies d</w:t>
      </w:r>
      <w:r w:rsidR="00D50A04" w:rsidRPr="00CA657E">
        <w:rPr>
          <w:rFonts w:ascii="Times New Roman" w:hAnsi="Times New Roman" w:cs="Times New Roman"/>
          <w:color w:val="000000"/>
          <w:sz w:val="24"/>
          <w:szCs w:val="24"/>
          <w:lang w:val="fr-FR"/>
        </w:rPr>
        <w:t>e transformation</w:t>
      </w:r>
      <w:r w:rsidR="00C070AD" w:rsidRPr="00CA657E">
        <w:rPr>
          <w:rFonts w:ascii="Times New Roman" w:hAnsi="Times New Roman" w:cs="Times New Roman"/>
          <w:color w:val="000000"/>
          <w:sz w:val="24"/>
          <w:szCs w:val="24"/>
          <w:lang w:val="fr-FR"/>
        </w:rPr>
        <w:t xml:space="preserve"> </w:t>
      </w:r>
      <w:r w:rsidR="00D50A04" w:rsidRPr="00CA657E">
        <w:rPr>
          <w:rFonts w:ascii="Times New Roman" w:hAnsi="Times New Roman" w:cs="Times New Roman"/>
          <w:color w:val="000000"/>
          <w:sz w:val="24"/>
          <w:szCs w:val="24"/>
          <w:lang w:val="fr-FR"/>
        </w:rPr>
        <w:t>plus radicales</w:t>
      </w:r>
      <w:r w:rsidR="00C070AD" w:rsidRPr="00CA657E">
        <w:rPr>
          <w:rFonts w:ascii="Times New Roman" w:hAnsi="Times New Roman" w:cs="Times New Roman"/>
          <w:color w:val="000000"/>
          <w:sz w:val="24"/>
          <w:szCs w:val="24"/>
          <w:lang w:val="fr-FR"/>
        </w:rPr>
        <w:t xml:space="preserve">. </w:t>
      </w:r>
      <w:r w:rsidR="009B0D83" w:rsidRPr="00CA657E">
        <w:rPr>
          <w:rFonts w:ascii="Times New Roman" w:hAnsi="Times New Roman" w:cs="Times New Roman"/>
          <w:color w:val="000000"/>
          <w:sz w:val="24"/>
          <w:szCs w:val="24"/>
          <w:lang w:val="fr-FR"/>
        </w:rPr>
        <w:t>Le</w:t>
      </w:r>
      <w:r w:rsidR="00D81592" w:rsidRPr="00CA657E">
        <w:rPr>
          <w:rFonts w:ascii="Times New Roman" w:hAnsi="Times New Roman" w:cs="Times New Roman"/>
          <w:sz w:val="24"/>
          <w:szCs w:val="24"/>
          <w:lang w:val="fr-FR"/>
        </w:rPr>
        <w:t xml:space="preserve"> choix de l’avatar </w:t>
      </w:r>
      <w:r w:rsidR="00E12956" w:rsidRPr="00CA657E">
        <w:rPr>
          <w:rFonts w:ascii="Times New Roman" w:hAnsi="Times New Roman" w:cs="Times New Roman"/>
          <w:sz w:val="24"/>
          <w:szCs w:val="24"/>
          <w:lang w:val="fr-FR"/>
        </w:rPr>
        <w:t>n’est pas uniquement individuel</w:t>
      </w:r>
      <w:r w:rsidR="009B0D83" w:rsidRPr="00CA657E">
        <w:rPr>
          <w:rFonts w:ascii="Times New Roman" w:hAnsi="Times New Roman" w:cs="Times New Roman"/>
          <w:sz w:val="24"/>
          <w:szCs w:val="24"/>
          <w:lang w:val="fr-FR"/>
        </w:rPr>
        <w:t xml:space="preserve"> </w:t>
      </w:r>
      <w:r w:rsidR="00D81592" w:rsidRPr="00CA657E">
        <w:rPr>
          <w:rFonts w:ascii="Times New Roman" w:hAnsi="Times New Roman" w:cs="Times New Roman"/>
          <w:sz w:val="24"/>
          <w:szCs w:val="24"/>
          <w:lang w:val="fr-FR"/>
        </w:rPr>
        <w:t xml:space="preserve">: il est </w:t>
      </w:r>
      <w:r w:rsidR="00D81592" w:rsidRPr="00CA657E">
        <w:rPr>
          <w:rFonts w:ascii="Times New Roman" w:hAnsi="Times New Roman" w:cs="Times New Roman"/>
          <w:sz w:val="24"/>
          <w:szCs w:val="24"/>
          <w:lang w:val="fr-FR"/>
        </w:rPr>
        <w:lastRenderedPageBreak/>
        <w:t xml:space="preserve">également un processus social puisqu’il s’effectue en fonction des autres et de l’image que l’on souhaite projeter (Coulombe, 2010). </w:t>
      </w:r>
      <w:r w:rsidR="001168C3" w:rsidRPr="00CA657E">
        <w:rPr>
          <w:rFonts w:ascii="Times New Roman" w:hAnsi="Times New Roman" w:cs="Times New Roman"/>
          <w:color w:val="000000"/>
          <w:sz w:val="24"/>
          <w:szCs w:val="24"/>
          <w:lang w:val="fr-FR"/>
        </w:rPr>
        <w:t>P</w:t>
      </w:r>
      <w:r w:rsidR="001168C3" w:rsidRPr="00CA657E">
        <w:rPr>
          <w:rFonts w:ascii="Times New Roman" w:hAnsi="Times New Roman" w:cs="Times New Roman"/>
          <w:color w:val="000000"/>
          <w:sz w:val="24"/>
          <w:szCs w:val="24"/>
          <w:vertAlign w:val="subscript"/>
          <w:lang w:val="fr-FR"/>
        </w:rPr>
        <w:t>3</w:t>
      </w:r>
      <w:r w:rsidR="00E036BF" w:rsidRPr="00CA657E">
        <w:rPr>
          <w:rFonts w:ascii="Times New Roman" w:hAnsi="Times New Roman" w:cs="Times New Roman"/>
          <w:color w:val="000000"/>
          <w:sz w:val="24"/>
          <w:szCs w:val="24"/>
          <w:vertAlign w:val="subscript"/>
          <w:lang w:val="fr-FR"/>
        </w:rPr>
        <w:t>a</w:t>
      </w:r>
      <w:r w:rsidR="001168C3" w:rsidRPr="00CA657E">
        <w:rPr>
          <w:rFonts w:ascii="Times New Roman" w:hAnsi="Times New Roman" w:cs="Times New Roman"/>
          <w:color w:val="000000"/>
          <w:sz w:val="24"/>
          <w:szCs w:val="24"/>
          <w:lang w:val="fr-FR"/>
        </w:rPr>
        <w:t xml:space="preserve"> et P</w:t>
      </w:r>
      <w:r w:rsidR="00E036BF" w:rsidRPr="00CA657E">
        <w:rPr>
          <w:rFonts w:ascii="Times New Roman" w:hAnsi="Times New Roman" w:cs="Times New Roman"/>
          <w:color w:val="000000"/>
          <w:sz w:val="24"/>
          <w:szCs w:val="24"/>
          <w:vertAlign w:val="subscript"/>
          <w:lang w:val="fr-FR"/>
        </w:rPr>
        <w:t>3b</w:t>
      </w:r>
      <w:r w:rsidR="001168C3" w:rsidRPr="00CA657E">
        <w:rPr>
          <w:rFonts w:ascii="Times New Roman" w:hAnsi="Times New Roman" w:cs="Times New Roman"/>
          <w:color w:val="000000"/>
          <w:sz w:val="24"/>
          <w:szCs w:val="24"/>
          <w:lang w:val="fr-FR"/>
        </w:rPr>
        <w:t xml:space="preserve"> suggèrent ainsi d’étudier les stratégies de représentation de soi dans un contexte commercial et selon son orientation plutôt uti</w:t>
      </w:r>
      <w:r w:rsidR="0027298C" w:rsidRPr="00CA657E">
        <w:rPr>
          <w:rFonts w:ascii="Times New Roman" w:hAnsi="Times New Roman" w:cs="Times New Roman"/>
          <w:color w:val="000000"/>
          <w:sz w:val="24"/>
          <w:szCs w:val="24"/>
          <w:lang w:val="fr-FR"/>
        </w:rPr>
        <w:t xml:space="preserve">litaire ou sociale et ludique. </w:t>
      </w:r>
    </w:p>
    <w:p w:rsidR="00596D49" w:rsidRPr="00CA657E" w:rsidRDefault="00596D49" w:rsidP="009646DF">
      <w:pPr>
        <w:spacing w:after="0" w:line="360" w:lineRule="auto"/>
        <w:ind w:firstLine="284"/>
        <w:jc w:val="both"/>
        <w:rPr>
          <w:rFonts w:ascii="Times New Roman" w:hAnsi="Times New Roman" w:cs="Times New Roman"/>
          <w:bCs/>
          <w:sz w:val="24"/>
          <w:szCs w:val="24"/>
          <w:lang w:val="fr-FR"/>
        </w:rPr>
      </w:pPr>
      <w:r w:rsidRPr="00CA657E">
        <w:rPr>
          <w:rFonts w:ascii="Times New Roman" w:hAnsi="Times New Roman" w:cs="Times New Roman"/>
          <w:bCs/>
          <w:sz w:val="24"/>
          <w:szCs w:val="24"/>
          <w:lang w:val="fr-FR"/>
        </w:rPr>
        <w:t xml:space="preserve">Quelle que soit la stratégie de personnalisation adoptée dans le cadre du processus de personnalisation, considéré dans les antécédents du modèle, l’objectif est que l’individu se sente représenté et s’incarne dans l’avatar qu’il va utiliser. Ainsi, l’identification à l’avatar </w:t>
      </w:r>
      <w:r w:rsidR="009B0D83" w:rsidRPr="00CA657E">
        <w:rPr>
          <w:rFonts w:ascii="Times New Roman" w:hAnsi="Times New Roman" w:cs="Times New Roman"/>
          <w:bCs/>
          <w:sz w:val="24"/>
          <w:szCs w:val="24"/>
          <w:lang w:val="fr-FR"/>
        </w:rPr>
        <w:t>est la</w:t>
      </w:r>
      <w:r w:rsidRPr="00CA657E">
        <w:rPr>
          <w:rFonts w:ascii="Times New Roman" w:hAnsi="Times New Roman" w:cs="Times New Roman"/>
          <w:bCs/>
          <w:sz w:val="24"/>
          <w:szCs w:val="24"/>
          <w:lang w:val="fr-FR"/>
        </w:rPr>
        <w:t xml:space="preserve"> variable traduisant la notion centrale de relation entre l’individu et son avatar et variable m</w:t>
      </w:r>
      <w:r w:rsidR="006978CB" w:rsidRPr="00CA657E">
        <w:rPr>
          <w:rFonts w:ascii="Times New Roman" w:hAnsi="Times New Roman" w:cs="Times New Roman"/>
          <w:bCs/>
          <w:sz w:val="24"/>
          <w:szCs w:val="24"/>
          <w:lang w:val="fr-FR"/>
        </w:rPr>
        <w:t xml:space="preserve">édiatrice clé de notre modèle. </w:t>
      </w:r>
    </w:p>
    <w:p w:rsidR="008261E0" w:rsidRPr="00CA657E" w:rsidRDefault="009F70FA" w:rsidP="006978CB">
      <w:pPr>
        <w:spacing w:before="120" w:after="0" w:line="360" w:lineRule="auto"/>
        <w:jc w:val="both"/>
        <w:rPr>
          <w:rFonts w:ascii="Times New Roman" w:hAnsi="Times New Roman" w:cs="Times New Roman"/>
          <w:bCs/>
          <w:i/>
          <w:sz w:val="24"/>
          <w:szCs w:val="24"/>
          <w:lang w:val="fr-FR"/>
        </w:rPr>
      </w:pPr>
      <w:r w:rsidRPr="00CA657E">
        <w:rPr>
          <w:rFonts w:ascii="Times New Roman" w:hAnsi="Times New Roman" w:cs="Times New Roman"/>
          <w:bCs/>
          <w:i/>
          <w:sz w:val="24"/>
          <w:szCs w:val="24"/>
          <w:lang w:val="fr-FR"/>
        </w:rPr>
        <w:t>Médiateur</w:t>
      </w:r>
      <w:r w:rsidR="00C659E1" w:rsidRPr="00CA657E">
        <w:rPr>
          <w:rFonts w:ascii="Times New Roman" w:hAnsi="Times New Roman" w:cs="Times New Roman"/>
          <w:bCs/>
          <w:i/>
          <w:sz w:val="24"/>
          <w:szCs w:val="24"/>
          <w:lang w:val="fr-FR"/>
        </w:rPr>
        <w:t>: la relation individu-avatar vue par l’identification à l’avatar</w:t>
      </w:r>
    </w:p>
    <w:p w:rsidR="008261E0" w:rsidRPr="00C2569D" w:rsidRDefault="00C94015" w:rsidP="00C2569D">
      <w:pPr>
        <w:spacing w:after="0" w:line="360" w:lineRule="auto"/>
        <w:ind w:firstLine="284"/>
        <w:jc w:val="both"/>
        <w:rPr>
          <w:rFonts w:ascii="Times New Roman" w:hAnsi="Times New Roman" w:cs="Times New Roman"/>
          <w:sz w:val="24"/>
          <w:szCs w:val="24"/>
          <w:lang w:val="fr-FR"/>
        </w:rPr>
      </w:pPr>
      <w:r w:rsidRPr="00CA657E">
        <w:rPr>
          <w:rFonts w:ascii="Times New Roman" w:hAnsi="Times New Roman" w:cs="Times New Roman"/>
          <w:sz w:val="24"/>
          <w:szCs w:val="24"/>
          <w:lang w:val="fr-FR"/>
        </w:rPr>
        <w:t xml:space="preserve">Nombre d’études </w:t>
      </w:r>
      <w:r w:rsidR="009B47A2" w:rsidRPr="00CA657E">
        <w:rPr>
          <w:rFonts w:ascii="Times New Roman" w:hAnsi="Times New Roman" w:cs="Times New Roman"/>
          <w:sz w:val="24"/>
          <w:szCs w:val="24"/>
          <w:lang w:val="fr-FR"/>
        </w:rPr>
        <w:t>mettent en évidence l’importance de la ressemblance</w:t>
      </w:r>
      <w:r w:rsidR="005A32DF" w:rsidRPr="00CA657E">
        <w:rPr>
          <w:rFonts w:ascii="Times New Roman" w:hAnsi="Times New Roman" w:cs="Times New Roman"/>
          <w:sz w:val="24"/>
          <w:szCs w:val="24"/>
          <w:lang w:val="fr-FR"/>
        </w:rPr>
        <w:t xml:space="preserve">, </w:t>
      </w:r>
      <w:r w:rsidR="00A45E40" w:rsidRPr="00CA657E">
        <w:rPr>
          <w:rFonts w:ascii="Times New Roman" w:hAnsi="Times New Roman" w:cs="Times New Roman"/>
          <w:sz w:val="24"/>
          <w:szCs w:val="24"/>
          <w:lang w:val="fr-FR"/>
        </w:rPr>
        <w:t xml:space="preserve">de </w:t>
      </w:r>
      <w:r w:rsidR="005A32DF" w:rsidRPr="00CA657E">
        <w:rPr>
          <w:rFonts w:ascii="Times New Roman" w:hAnsi="Times New Roman" w:cs="Times New Roman"/>
          <w:sz w:val="24"/>
          <w:szCs w:val="24"/>
          <w:lang w:val="fr-FR"/>
        </w:rPr>
        <w:t xml:space="preserve">la similarité </w:t>
      </w:r>
      <w:r w:rsidR="009B47A2" w:rsidRPr="00CA657E">
        <w:rPr>
          <w:rFonts w:ascii="Times New Roman" w:hAnsi="Times New Roman" w:cs="Times New Roman"/>
          <w:sz w:val="24"/>
          <w:szCs w:val="24"/>
          <w:lang w:val="fr-FR"/>
        </w:rPr>
        <w:t>physique entre un individu et son avatar (</w:t>
      </w:r>
      <w:r w:rsidR="006978CB" w:rsidRPr="00CA657E">
        <w:rPr>
          <w:rFonts w:ascii="Times New Roman" w:eastAsia="Times New Roman" w:hAnsi="Times New Roman" w:cs="Times New Roman"/>
          <w:sz w:val="24"/>
          <w:szCs w:val="24"/>
          <w:lang w:val="fr-FR"/>
        </w:rPr>
        <w:t>voir a</w:t>
      </w:r>
      <w:r w:rsidR="008337A7" w:rsidRPr="00CA657E">
        <w:rPr>
          <w:rFonts w:ascii="Times New Roman" w:eastAsia="Times New Roman" w:hAnsi="Times New Roman" w:cs="Times New Roman"/>
          <w:sz w:val="24"/>
          <w:szCs w:val="24"/>
          <w:lang w:val="fr-FR"/>
        </w:rPr>
        <w:t>nnexe 4a et 4b</w:t>
      </w:r>
      <w:r w:rsidR="005A32DF" w:rsidRPr="00CA657E">
        <w:rPr>
          <w:rFonts w:ascii="Times New Roman" w:hAnsi="Times New Roman" w:cs="Times New Roman"/>
          <w:sz w:val="24"/>
          <w:szCs w:val="24"/>
          <w:lang w:val="fr-FR"/>
        </w:rPr>
        <w:t>)</w:t>
      </w:r>
      <w:r w:rsidR="009B47A2" w:rsidRPr="00CA657E">
        <w:rPr>
          <w:rFonts w:ascii="Times New Roman" w:hAnsi="Times New Roman" w:cs="Times New Roman"/>
          <w:sz w:val="24"/>
          <w:szCs w:val="24"/>
          <w:lang w:val="fr-FR"/>
        </w:rPr>
        <w:t>. Toutefois, comme le suggère l’approche identitaire, l’incarnation de l’individu dans son avatar va bien au-delà</w:t>
      </w:r>
      <w:r w:rsidR="00A45E40" w:rsidRPr="00CA657E">
        <w:rPr>
          <w:rFonts w:ascii="Times New Roman" w:hAnsi="Times New Roman" w:cs="Times New Roman"/>
          <w:sz w:val="24"/>
          <w:szCs w:val="24"/>
          <w:lang w:val="fr-FR"/>
        </w:rPr>
        <w:t xml:space="preserve"> </w:t>
      </w:r>
      <w:r w:rsidR="008E4CB6" w:rsidRPr="00CA657E">
        <w:rPr>
          <w:rFonts w:ascii="Times New Roman" w:hAnsi="Times New Roman" w:cs="Times New Roman"/>
          <w:sz w:val="24"/>
          <w:szCs w:val="24"/>
          <w:lang w:val="fr-FR"/>
        </w:rPr>
        <w:t>: l’avatar peut permettre à l’individu de représenter, de symboliser son image psychique (Tisseron, 2009), son soi privé (émoti</w:t>
      </w:r>
      <w:r w:rsidR="006978CB" w:rsidRPr="00CA657E">
        <w:rPr>
          <w:rFonts w:ascii="Times New Roman" w:hAnsi="Times New Roman" w:cs="Times New Roman"/>
          <w:sz w:val="24"/>
          <w:szCs w:val="24"/>
          <w:lang w:val="fr-FR"/>
        </w:rPr>
        <w:t>ons, valeurs, objectifs</w:t>
      </w:r>
      <w:r w:rsidR="00DC6A3C">
        <w:rPr>
          <w:rFonts w:ascii="Times New Roman" w:hAnsi="Times New Roman" w:cs="Times New Roman"/>
          <w:sz w:val="24"/>
          <w:szCs w:val="24"/>
          <w:lang w:val="fr-FR"/>
        </w:rPr>
        <w:t xml:space="preserve"> </w:t>
      </w:r>
      <w:r w:rsidR="008E4CB6" w:rsidRPr="00CA657E">
        <w:rPr>
          <w:rFonts w:ascii="Times New Roman" w:hAnsi="Times New Roman" w:cs="Times New Roman"/>
          <w:sz w:val="24"/>
          <w:szCs w:val="24"/>
          <w:lang w:val="fr-FR"/>
        </w:rPr>
        <w:t xml:space="preserve">; Morin (2004) dans Suh et al., 2011). </w:t>
      </w:r>
      <w:r w:rsidRPr="00CA657E">
        <w:rPr>
          <w:rFonts w:ascii="Times New Roman" w:hAnsi="Times New Roman" w:cs="Times New Roman"/>
          <w:sz w:val="24"/>
          <w:szCs w:val="24"/>
          <w:lang w:val="fr-FR"/>
        </w:rPr>
        <w:t>L</w:t>
      </w:r>
      <w:r w:rsidR="008E4CB6" w:rsidRPr="00CA657E">
        <w:rPr>
          <w:rFonts w:ascii="Times New Roman" w:hAnsi="Times New Roman" w:cs="Times New Roman"/>
          <w:sz w:val="24"/>
          <w:szCs w:val="24"/>
          <w:lang w:val="fr-FR"/>
        </w:rPr>
        <w:t xml:space="preserve">e terme de </w:t>
      </w:r>
      <w:r w:rsidR="008E4CB6" w:rsidRPr="00CA657E">
        <w:rPr>
          <w:rFonts w:ascii="Times New Roman" w:hAnsi="Times New Roman" w:cs="Times New Roman"/>
          <w:i/>
          <w:iCs/>
          <w:sz w:val="24"/>
          <w:szCs w:val="24"/>
          <w:lang w:val="fr-FR"/>
        </w:rPr>
        <w:t xml:space="preserve">symembodiment </w:t>
      </w:r>
      <w:r w:rsidRPr="00CA657E">
        <w:rPr>
          <w:rFonts w:ascii="Times New Roman" w:hAnsi="Times New Roman" w:cs="Times New Roman"/>
          <w:i/>
          <w:iCs/>
          <w:sz w:val="24"/>
          <w:szCs w:val="24"/>
          <w:lang w:val="fr-FR"/>
        </w:rPr>
        <w:t>(</w:t>
      </w:r>
      <w:r w:rsidRPr="00CA657E">
        <w:rPr>
          <w:rFonts w:ascii="Times New Roman" w:hAnsi="Times New Roman" w:cs="Times New Roman"/>
          <w:sz w:val="24"/>
          <w:szCs w:val="24"/>
          <w:lang w:val="fr-FR"/>
        </w:rPr>
        <w:t xml:space="preserve">Vicdan et Ulusoy, 2008) </w:t>
      </w:r>
      <w:r w:rsidR="009B0D83" w:rsidRPr="00CA657E">
        <w:rPr>
          <w:rFonts w:ascii="Times New Roman" w:hAnsi="Times New Roman" w:cs="Times New Roman"/>
          <w:sz w:val="24"/>
          <w:szCs w:val="24"/>
          <w:lang w:val="fr-FR"/>
        </w:rPr>
        <w:t>désigne</w:t>
      </w:r>
      <w:r w:rsidR="008E4CB6" w:rsidRPr="00CA657E">
        <w:rPr>
          <w:rFonts w:ascii="Times New Roman" w:hAnsi="Times New Roman" w:cs="Times New Roman"/>
          <w:sz w:val="24"/>
          <w:szCs w:val="24"/>
          <w:lang w:val="fr-FR"/>
        </w:rPr>
        <w:t xml:space="preserve"> la présence du corps dans l’environnement virtuel, sans contraintes physiques mais avec ses significations symboliques et identitaires.</w:t>
      </w:r>
      <w:r w:rsidR="009B4707" w:rsidRPr="00CA657E">
        <w:rPr>
          <w:rFonts w:ascii="Times New Roman" w:hAnsi="Times New Roman" w:cs="Times New Roman"/>
          <w:sz w:val="24"/>
          <w:szCs w:val="24"/>
          <w:lang w:val="fr-FR"/>
        </w:rPr>
        <w:t xml:space="preserve"> </w:t>
      </w:r>
      <w:r w:rsidRPr="00CA657E">
        <w:rPr>
          <w:rFonts w:ascii="Times New Roman" w:hAnsi="Times New Roman" w:cs="Times New Roman"/>
          <w:sz w:val="24"/>
          <w:szCs w:val="24"/>
          <w:lang w:val="fr-FR"/>
        </w:rPr>
        <w:t xml:space="preserve">Nous suggérons </w:t>
      </w:r>
      <w:r w:rsidR="00AB1C2F" w:rsidRPr="00CA657E">
        <w:rPr>
          <w:rFonts w:ascii="Times New Roman" w:hAnsi="Times New Roman" w:cs="Times New Roman"/>
          <w:sz w:val="24"/>
          <w:szCs w:val="24"/>
          <w:lang w:val="fr-FR"/>
        </w:rPr>
        <w:t xml:space="preserve">qu’au-delà de l’incarnation humaine </w:t>
      </w:r>
      <w:r w:rsidR="00AB1C2F" w:rsidRPr="00CA657E">
        <w:rPr>
          <w:rFonts w:ascii="Times New Roman" w:hAnsi="Times New Roman" w:cs="Times New Roman"/>
          <w:i/>
          <w:sz w:val="24"/>
          <w:szCs w:val="24"/>
          <w:lang w:val="fr-FR"/>
        </w:rPr>
        <w:t>vs</w:t>
      </w:r>
      <w:r w:rsidR="00AB1C2F" w:rsidRPr="00CA657E">
        <w:rPr>
          <w:rFonts w:ascii="Times New Roman" w:hAnsi="Times New Roman" w:cs="Times New Roman"/>
          <w:sz w:val="24"/>
          <w:szCs w:val="24"/>
          <w:lang w:val="fr-FR"/>
        </w:rPr>
        <w:t xml:space="preserve"> non humaine, de la ressemblance et de la stratégie de représentation de soi adoptée par l’individu, l’important est que ce dernier se projette suffisamment dans son avatar pour s’y identifier. </w:t>
      </w:r>
      <w:r w:rsidR="009B4707" w:rsidRPr="00CA657E">
        <w:rPr>
          <w:rFonts w:ascii="Times New Roman" w:hAnsi="Times New Roman" w:cs="Times New Roman"/>
          <w:sz w:val="24"/>
          <w:szCs w:val="24"/>
          <w:lang w:val="fr-FR"/>
        </w:rPr>
        <w:t>L’identification à l’avatar</w:t>
      </w:r>
      <w:r w:rsidR="00AB1C2F" w:rsidRPr="00CA657E">
        <w:rPr>
          <w:rFonts w:ascii="Times New Roman" w:hAnsi="Times New Roman" w:cs="Times New Roman"/>
          <w:sz w:val="24"/>
          <w:szCs w:val="24"/>
          <w:lang w:val="fr-FR"/>
        </w:rPr>
        <w:t xml:space="preserve"> offre alors une vision conceptuelle plus large que la similarité ou la ressemblance. </w:t>
      </w:r>
      <w:r w:rsidR="009B4707" w:rsidRPr="00CA657E">
        <w:rPr>
          <w:rFonts w:ascii="Times New Roman" w:hAnsi="Times New Roman" w:cs="Times New Roman"/>
          <w:sz w:val="24"/>
          <w:szCs w:val="24"/>
          <w:lang w:val="fr-FR"/>
        </w:rPr>
        <w:t xml:space="preserve">Suh et al. (2011) </w:t>
      </w:r>
      <w:r w:rsidR="00AB1C2F" w:rsidRPr="00CA657E">
        <w:rPr>
          <w:rFonts w:ascii="Times New Roman" w:hAnsi="Times New Roman" w:cs="Times New Roman"/>
          <w:sz w:val="24"/>
          <w:szCs w:val="24"/>
          <w:lang w:val="fr-FR"/>
        </w:rPr>
        <w:t xml:space="preserve">définissent l’identification à l’avatar </w:t>
      </w:r>
      <w:r w:rsidR="009B4707" w:rsidRPr="00CA657E">
        <w:rPr>
          <w:rFonts w:ascii="Times New Roman" w:hAnsi="Times New Roman" w:cs="Times New Roman"/>
          <w:sz w:val="24"/>
          <w:szCs w:val="24"/>
          <w:lang w:val="fr-FR"/>
        </w:rPr>
        <w:t>comme « </w:t>
      </w:r>
      <w:r w:rsidR="009B4707" w:rsidRPr="00CA657E">
        <w:rPr>
          <w:rFonts w:ascii="Times New Roman" w:hAnsi="Times New Roman" w:cs="Times New Roman"/>
          <w:i/>
          <w:sz w:val="24"/>
          <w:szCs w:val="24"/>
          <w:lang w:val="fr-FR"/>
        </w:rPr>
        <w:t xml:space="preserve">la connexion cognitive entre l’individu et son avatar, </w:t>
      </w:r>
      <w:r w:rsidR="00AB1C2F" w:rsidRPr="00CA657E">
        <w:rPr>
          <w:rFonts w:ascii="Times New Roman" w:hAnsi="Times New Roman" w:cs="Times New Roman"/>
          <w:i/>
          <w:sz w:val="24"/>
          <w:szCs w:val="24"/>
          <w:lang w:val="fr-FR"/>
        </w:rPr>
        <w:t>avec pour conséquence le fait que l’individu considère l’avatar comme un substitut de lui-même ou a cette illusion </w:t>
      </w:r>
      <w:r w:rsidR="00AB1C2F" w:rsidRPr="00CA657E">
        <w:rPr>
          <w:rFonts w:ascii="Times New Roman" w:hAnsi="Times New Roman" w:cs="Times New Roman"/>
          <w:sz w:val="24"/>
          <w:szCs w:val="24"/>
          <w:lang w:val="fr-FR"/>
        </w:rPr>
        <w:t xml:space="preserve">». </w:t>
      </w:r>
      <w:r w:rsidR="00817D31" w:rsidRPr="00CA657E">
        <w:rPr>
          <w:rFonts w:ascii="Times New Roman" w:hAnsi="Times New Roman" w:cs="Times New Roman"/>
          <w:sz w:val="24"/>
          <w:szCs w:val="24"/>
          <w:lang w:val="fr-FR"/>
        </w:rPr>
        <w:t>S’identifier à son avatar, considérer son avatar comme une ext</w:t>
      </w:r>
      <w:r w:rsidR="00994725" w:rsidRPr="00CA657E">
        <w:rPr>
          <w:rFonts w:ascii="Times New Roman" w:hAnsi="Times New Roman" w:cs="Times New Roman"/>
          <w:sz w:val="24"/>
          <w:szCs w:val="24"/>
          <w:lang w:val="fr-FR"/>
        </w:rPr>
        <w:t xml:space="preserve">ension de soi ou comme soi-même, </w:t>
      </w:r>
      <w:r w:rsidR="00817D31" w:rsidRPr="00CA657E">
        <w:rPr>
          <w:rFonts w:ascii="Times New Roman" w:hAnsi="Times New Roman" w:cs="Times New Roman"/>
          <w:sz w:val="24"/>
          <w:szCs w:val="24"/>
          <w:lang w:val="fr-FR"/>
        </w:rPr>
        <w:t>est ainsi la conséquence logique et concrète du processus de personnalisation de l’avatar</w:t>
      </w:r>
      <w:r w:rsidR="00335FD6" w:rsidRPr="00CA657E">
        <w:rPr>
          <w:rFonts w:ascii="Times New Roman" w:hAnsi="Times New Roman" w:cs="Times New Roman"/>
          <w:sz w:val="24"/>
          <w:szCs w:val="24"/>
          <w:lang w:val="fr-FR"/>
        </w:rPr>
        <w:t xml:space="preserve"> et permet </w:t>
      </w:r>
      <w:r w:rsidR="00A45E40" w:rsidRPr="00CA657E">
        <w:rPr>
          <w:rFonts w:ascii="Times New Roman" w:hAnsi="Times New Roman" w:cs="Times New Roman"/>
          <w:sz w:val="24"/>
          <w:szCs w:val="24"/>
          <w:lang w:val="fr-FR"/>
        </w:rPr>
        <w:t>alors</w:t>
      </w:r>
      <w:r w:rsidR="00335FD6" w:rsidRPr="00CA657E">
        <w:rPr>
          <w:rFonts w:ascii="Times New Roman" w:hAnsi="Times New Roman" w:cs="Times New Roman"/>
          <w:sz w:val="24"/>
          <w:szCs w:val="24"/>
          <w:lang w:val="fr-FR"/>
        </w:rPr>
        <w:t xml:space="preserve"> à l’individu de vivre pleinement l’expérience de consommation du fait de ce lien étroit. </w:t>
      </w:r>
      <w:r w:rsidR="00817D31" w:rsidRPr="00CA657E">
        <w:rPr>
          <w:rFonts w:ascii="Times New Roman" w:hAnsi="Times New Roman" w:cs="Times New Roman"/>
          <w:sz w:val="24"/>
          <w:szCs w:val="24"/>
          <w:lang w:val="fr-FR"/>
        </w:rPr>
        <w:t xml:space="preserve">Etonnamment, cette variable a </w:t>
      </w:r>
      <w:r w:rsidR="006978CB" w:rsidRPr="00CA657E">
        <w:rPr>
          <w:rFonts w:ascii="Times New Roman" w:hAnsi="Times New Roman" w:cs="Times New Roman"/>
          <w:sz w:val="24"/>
          <w:szCs w:val="24"/>
          <w:lang w:val="fr-FR"/>
        </w:rPr>
        <w:t xml:space="preserve">été peu </w:t>
      </w:r>
      <w:r w:rsidR="00817D31" w:rsidRPr="00CA657E">
        <w:rPr>
          <w:rFonts w:ascii="Times New Roman" w:hAnsi="Times New Roman" w:cs="Times New Roman"/>
          <w:sz w:val="24"/>
          <w:szCs w:val="24"/>
          <w:lang w:val="fr-FR"/>
        </w:rPr>
        <w:t>étudiée dans la litté</w:t>
      </w:r>
      <w:r w:rsidR="006978CB" w:rsidRPr="00CA657E">
        <w:rPr>
          <w:rFonts w:ascii="Times New Roman" w:hAnsi="Times New Roman" w:cs="Times New Roman"/>
          <w:sz w:val="24"/>
          <w:szCs w:val="24"/>
          <w:lang w:val="fr-FR"/>
        </w:rPr>
        <w:t>rature (</w:t>
      </w:r>
      <w:r w:rsidRPr="00CA657E">
        <w:rPr>
          <w:rFonts w:ascii="Times New Roman" w:hAnsi="Times New Roman" w:cs="Times New Roman"/>
          <w:sz w:val="24"/>
          <w:szCs w:val="24"/>
          <w:lang w:val="fr-FR"/>
        </w:rPr>
        <w:t>Suh et al., 2011; Poncin et Garnier, 2012</w:t>
      </w:r>
      <w:r w:rsidR="00817D31" w:rsidRPr="00CA657E">
        <w:rPr>
          <w:rFonts w:ascii="Times New Roman" w:hAnsi="Times New Roman" w:cs="Times New Roman"/>
          <w:sz w:val="24"/>
          <w:szCs w:val="24"/>
          <w:lang w:val="fr-FR"/>
        </w:rPr>
        <w:t>), les chercheurs s’étant plutôt focalisés</w:t>
      </w:r>
      <w:r w:rsidR="00A45E40" w:rsidRPr="00CA657E">
        <w:rPr>
          <w:rFonts w:ascii="Times New Roman" w:hAnsi="Times New Roman" w:cs="Times New Roman"/>
          <w:sz w:val="24"/>
          <w:szCs w:val="24"/>
          <w:lang w:val="fr-FR"/>
        </w:rPr>
        <w:t xml:space="preserve"> sur la cohérence d’identité, </w:t>
      </w:r>
      <w:r w:rsidR="00817D31" w:rsidRPr="00CA657E">
        <w:rPr>
          <w:rFonts w:ascii="Times New Roman" w:hAnsi="Times New Roman" w:cs="Times New Roman"/>
          <w:sz w:val="24"/>
          <w:szCs w:val="24"/>
          <w:lang w:val="fr-FR"/>
        </w:rPr>
        <w:t xml:space="preserve">de personnalité ou </w:t>
      </w:r>
      <w:r w:rsidR="0025239D" w:rsidRPr="00CA657E">
        <w:rPr>
          <w:rFonts w:ascii="Times New Roman" w:hAnsi="Times New Roman" w:cs="Times New Roman"/>
          <w:sz w:val="24"/>
          <w:szCs w:val="24"/>
          <w:lang w:val="fr-FR"/>
        </w:rPr>
        <w:t xml:space="preserve">sur </w:t>
      </w:r>
      <w:r w:rsidR="00817D31" w:rsidRPr="00CA657E">
        <w:rPr>
          <w:rFonts w:ascii="Times New Roman" w:hAnsi="Times New Roman" w:cs="Times New Roman"/>
          <w:sz w:val="24"/>
          <w:szCs w:val="24"/>
          <w:lang w:val="fr-FR"/>
        </w:rPr>
        <w:t xml:space="preserve">la ressemblance. </w:t>
      </w:r>
      <w:r w:rsidR="006978CB" w:rsidRPr="00CA657E">
        <w:rPr>
          <w:rFonts w:ascii="Times New Roman" w:hAnsi="Times New Roman" w:cs="Times New Roman"/>
          <w:sz w:val="24"/>
          <w:szCs w:val="24"/>
          <w:lang w:val="fr-FR"/>
        </w:rPr>
        <w:t>Il nous paraît</w:t>
      </w:r>
      <w:r w:rsidR="00817D31" w:rsidRPr="00CA657E">
        <w:rPr>
          <w:rFonts w:ascii="Times New Roman" w:hAnsi="Times New Roman" w:cs="Times New Roman"/>
          <w:sz w:val="24"/>
          <w:szCs w:val="24"/>
          <w:lang w:val="fr-FR"/>
        </w:rPr>
        <w:t xml:space="preserve"> </w:t>
      </w:r>
      <w:r w:rsidR="007B44D8" w:rsidRPr="00CA657E">
        <w:rPr>
          <w:rFonts w:ascii="Times New Roman" w:hAnsi="Times New Roman" w:cs="Times New Roman"/>
          <w:sz w:val="24"/>
          <w:szCs w:val="24"/>
          <w:lang w:val="fr-FR"/>
        </w:rPr>
        <w:t>dès lors</w:t>
      </w:r>
      <w:r w:rsidR="00817D31" w:rsidRPr="00CA657E">
        <w:rPr>
          <w:rFonts w:ascii="Times New Roman" w:hAnsi="Times New Roman" w:cs="Times New Roman"/>
          <w:sz w:val="24"/>
          <w:szCs w:val="24"/>
          <w:lang w:val="fr-FR"/>
        </w:rPr>
        <w:t xml:space="preserve"> essentiel que la recherche s’y intéresse</w:t>
      </w:r>
      <w:r w:rsidR="006978CB" w:rsidRPr="00CA657E">
        <w:rPr>
          <w:rFonts w:ascii="Times New Roman" w:hAnsi="Times New Roman" w:cs="Times New Roman"/>
          <w:sz w:val="24"/>
          <w:szCs w:val="24"/>
          <w:lang w:val="fr-FR"/>
        </w:rPr>
        <w:t xml:space="preserve"> plus concrètement </w:t>
      </w:r>
      <w:r w:rsidR="007B44D8" w:rsidRPr="00CA657E">
        <w:rPr>
          <w:rFonts w:ascii="Times New Roman" w:hAnsi="Times New Roman" w:cs="Times New Roman"/>
          <w:sz w:val="24"/>
          <w:szCs w:val="24"/>
          <w:lang w:val="fr-FR"/>
        </w:rPr>
        <w:t>et n</w:t>
      </w:r>
      <w:r w:rsidR="00AB1C2F" w:rsidRPr="00CA657E">
        <w:rPr>
          <w:rFonts w:ascii="Times New Roman" w:hAnsi="Times New Roman" w:cs="Times New Roman"/>
          <w:bCs/>
          <w:sz w:val="24"/>
          <w:szCs w:val="24"/>
          <w:lang w:val="fr-FR"/>
        </w:rPr>
        <w:t xml:space="preserve">ous incluons </w:t>
      </w:r>
      <w:r w:rsidR="00817D31" w:rsidRPr="00CA657E">
        <w:rPr>
          <w:rFonts w:ascii="Times New Roman" w:hAnsi="Times New Roman" w:cs="Times New Roman"/>
          <w:bCs/>
          <w:sz w:val="24"/>
          <w:szCs w:val="24"/>
          <w:lang w:val="fr-FR"/>
        </w:rPr>
        <w:t>donc</w:t>
      </w:r>
      <w:r w:rsidR="00AB1C2F" w:rsidRPr="00CA657E">
        <w:rPr>
          <w:rFonts w:ascii="Times New Roman" w:hAnsi="Times New Roman" w:cs="Times New Roman"/>
          <w:bCs/>
          <w:sz w:val="24"/>
          <w:szCs w:val="24"/>
          <w:lang w:val="fr-FR"/>
        </w:rPr>
        <w:t xml:space="preserve"> l’identification à l’avatar en tant que proxy entre les antécédents liés à la conception de l’avatar et les conséquences lié</w:t>
      </w:r>
      <w:r w:rsidR="007B44D8" w:rsidRPr="00CA657E">
        <w:rPr>
          <w:rFonts w:ascii="Times New Roman" w:hAnsi="Times New Roman" w:cs="Times New Roman"/>
          <w:bCs/>
          <w:sz w:val="24"/>
          <w:szCs w:val="24"/>
          <w:lang w:val="fr-FR"/>
        </w:rPr>
        <w:t xml:space="preserve">es à l’expérience virtuelle. Nous </w:t>
      </w:r>
      <w:r w:rsidR="006978CB" w:rsidRPr="00CA657E">
        <w:rPr>
          <w:rFonts w:ascii="Times New Roman" w:hAnsi="Times New Roman" w:cs="Times New Roman"/>
          <w:bCs/>
          <w:sz w:val="24"/>
          <w:szCs w:val="24"/>
          <w:lang w:val="fr-FR"/>
        </w:rPr>
        <w:t xml:space="preserve">envisageons </w:t>
      </w:r>
      <w:r w:rsidR="00AB1C2F" w:rsidRPr="00CA657E">
        <w:rPr>
          <w:rFonts w:ascii="Times New Roman" w:hAnsi="Times New Roman" w:cs="Times New Roman"/>
          <w:bCs/>
          <w:sz w:val="24"/>
          <w:szCs w:val="24"/>
          <w:lang w:val="fr-FR"/>
        </w:rPr>
        <w:lastRenderedPageBreak/>
        <w:t>l’identification à l’avatar comme médiateur total de la relation entre l’</w:t>
      </w:r>
      <w:r w:rsidR="006978CB" w:rsidRPr="00CA657E">
        <w:rPr>
          <w:rFonts w:ascii="Times New Roman" w:hAnsi="Times New Roman" w:cs="Times New Roman"/>
          <w:bCs/>
          <w:sz w:val="24"/>
          <w:szCs w:val="24"/>
          <w:lang w:val="fr-FR"/>
        </w:rPr>
        <w:t>avatar créé</w:t>
      </w:r>
      <w:r w:rsidR="00AB1C2F" w:rsidRPr="00CA657E">
        <w:rPr>
          <w:rFonts w:ascii="Times New Roman" w:hAnsi="Times New Roman" w:cs="Times New Roman"/>
          <w:bCs/>
          <w:sz w:val="24"/>
          <w:szCs w:val="24"/>
          <w:lang w:val="fr-FR"/>
        </w:rPr>
        <w:t xml:space="preserve"> et l’expérience virtuelle vécue</w:t>
      </w:r>
      <w:r w:rsidRPr="00CA657E">
        <w:rPr>
          <w:rFonts w:ascii="Times New Roman" w:hAnsi="Times New Roman" w:cs="Times New Roman"/>
          <w:bCs/>
          <w:sz w:val="24"/>
          <w:szCs w:val="24"/>
          <w:lang w:val="fr-FR"/>
        </w:rPr>
        <w:t xml:space="preserve"> (</w:t>
      </w:r>
      <w:r w:rsidR="00817D31" w:rsidRPr="00CA657E">
        <w:rPr>
          <w:rFonts w:ascii="Times New Roman" w:hAnsi="Times New Roman" w:cs="Times New Roman"/>
          <w:bCs/>
          <w:sz w:val="24"/>
          <w:szCs w:val="24"/>
          <w:lang w:val="fr-FR"/>
        </w:rPr>
        <w:t>propositions de recherche P</w:t>
      </w:r>
      <w:r w:rsidR="00E036BF" w:rsidRPr="00CA657E">
        <w:rPr>
          <w:rFonts w:ascii="Times New Roman" w:hAnsi="Times New Roman" w:cs="Times New Roman"/>
          <w:bCs/>
          <w:sz w:val="24"/>
          <w:szCs w:val="24"/>
          <w:vertAlign w:val="subscript"/>
          <w:lang w:val="fr-FR"/>
        </w:rPr>
        <w:t>4</w:t>
      </w:r>
      <w:r w:rsidR="0056458E" w:rsidRPr="00CA657E">
        <w:rPr>
          <w:rFonts w:ascii="Times New Roman" w:hAnsi="Times New Roman" w:cs="Times New Roman"/>
          <w:bCs/>
          <w:sz w:val="24"/>
          <w:szCs w:val="24"/>
          <w:lang w:val="fr-FR"/>
        </w:rPr>
        <w:t xml:space="preserve"> à</w:t>
      </w:r>
      <w:r w:rsidR="00335FD6" w:rsidRPr="00CA657E">
        <w:rPr>
          <w:rFonts w:ascii="Times New Roman" w:hAnsi="Times New Roman" w:cs="Times New Roman"/>
          <w:bCs/>
          <w:sz w:val="24"/>
          <w:szCs w:val="24"/>
          <w:lang w:val="fr-FR"/>
        </w:rPr>
        <w:t xml:space="preserve"> P</w:t>
      </w:r>
      <w:r w:rsidR="00E036BF" w:rsidRPr="00CA657E">
        <w:rPr>
          <w:rFonts w:ascii="Times New Roman" w:hAnsi="Times New Roman" w:cs="Times New Roman"/>
          <w:bCs/>
          <w:sz w:val="24"/>
          <w:szCs w:val="24"/>
          <w:vertAlign w:val="subscript"/>
          <w:lang w:val="fr-FR"/>
        </w:rPr>
        <w:t>6</w:t>
      </w:r>
      <w:r w:rsidRPr="00CA657E">
        <w:rPr>
          <w:rFonts w:ascii="Times New Roman" w:hAnsi="Times New Roman" w:cs="Times New Roman"/>
          <w:bCs/>
          <w:sz w:val="24"/>
          <w:szCs w:val="24"/>
          <w:lang w:val="fr-FR"/>
        </w:rPr>
        <w:t>).</w:t>
      </w:r>
      <w:r w:rsidR="00335FD6" w:rsidRPr="00CA657E">
        <w:rPr>
          <w:rFonts w:ascii="Times New Roman" w:hAnsi="Times New Roman" w:cs="Times New Roman"/>
          <w:bCs/>
          <w:sz w:val="24"/>
          <w:szCs w:val="24"/>
          <w:lang w:val="fr-FR"/>
        </w:rPr>
        <w:t xml:space="preserve"> </w:t>
      </w:r>
    </w:p>
    <w:p w:rsidR="008261E0" w:rsidRPr="00CA657E" w:rsidRDefault="008261E0" w:rsidP="006978CB">
      <w:pPr>
        <w:spacing w:before="120" w:after="0" w:line="360" w:lineRule="auto"/>
        <w:jc w:val="both"/>
        <w:rPr>
          <w:rFonts w:ascii="Times New Roman" w:hAnsi="Times New Roman" w:cs="Times New Roman"/>
          <w:bCs/>
          <w:i/>
          <w:sz w:val="24"/>
          <w:szCs w:val="24"/>
          <w:lang w:val="fr-FR"/>
        </w:rPr>
      </w:pPr>
      <w:r w:rsidRPr="00CA657E">
        <w:rPr>
          <w:rFonts w:ascii="Times New Roman" w:hAnsi="Times New Roman" w:cs="Times New Roman"/>
          <w:bCs/>
          <w:i/>
          <w:sz w:val="24"/>
          <w:szCs w:val="24"/>
          <w:lang w:val="fr-FR"/>
        </w:rPr>
        <w:t xml:space="preserve">Conséquences </w:t>
      </w:r>
      <w:r w:rsidR="002E4920" w:rsidRPr="00CA657E">
        <w:rPr>
          <w:rFonts w:ascii="Times New Roman" w:hAnsi="Times New Roman" w:cs="Times New Roman"/>
          <w:bCs/>
          <w:i/>
          <w:sz w:val="24"/>
          <w:szCs w:val="24"/>
          <w:lang w:val="fr-FR"/>
        </w:rPr>
        <w:t>de l’avatar</w:t>
      </w:r>
      <w:r w:rsidR="00010439" w:rsidRPr="00CA657E">
        <w:rPr>
          <w:rFonts w:ascii="Times New Roman" w:hAnsi="Times New Roman" w:cs="Times New Roman"/>
          <w:bCs/>
          <w:i/>
          <w:sz w:val="24"/>
          <w:szCs w:val="24"/>
          <w:lang w:val="fr-FR"/>
        </w:rPr>
        <w:t>: médiation par</w:t>
      </w:r>
      <w:r w:rsidRPr="00CA657E">
        <w:rPr>
          <w:rFonts w:ascii="Times New Roman" w:hAnsi="Times New Roman" w:cs="Times New Roman"/>
          <w:bCs/>
          <w:i/>
          <w:sz w:val="24"/>
          <w:szCs w:val="24"/>
          <w:lang w:val="fr-FR"/>
        </w:rPr>
        <w:t xml:space="preserve"> l’expérience virtuelle </w:t>
      </w:r>
    </w:p>
    <w:p w:rsidR="00F74C0B" w:rsidRPr="00CA657E" w:rsidRDefault="00DC6A3C" w:rsidP="009646DF">
      <w:pPr>
        <w:spacing w:after="0" w:line="360" w:lineRule="auto"/>
        <w:ind w:firstLine="284"/>
        <w:jc w:val="both"/>
        <w:rPr>
          <w:rFonts w:ascii="Times New Roman" w:hAnsi="Times New Roman" w:cs="Times New Roman"/>
          <w:sz w:val="24"/>
          <w:szCs w:val="24"/>
          <w:lang w:val="fr-FR"/>
        </w:rPr>
      </w:pPr>
      <w:r>
        <w:rPr>
          <w:rFonts w:ascii="Times New Roman" w:hAnsi="Times New Roman" w:cs="Times New Roman"/>
          <w:bCs/>
          <w:sz w:val="24"/>
          <w:szCs w:val="24"/>
          <w:lang w:val="fr-FR"/>
        </w:rPr>
        <w:t>Comme évoqué</w:t>
      </w:r>
      <w:r w:rsidR="000762DF" w:rsidRPr="00CA657E">
        <w:rPr>
          <w:rFonts w:ascii="Times New Roman" w:hAnsi="Times New Roman" w:cs="Times New Roman"/>
          <w:bCs/>
          <w:sz w:val="24"/>
          <w:szCs w:val="24"/>
          <w:lang w:val="fr-FR"/>
        </w:rPr>
        <w:t xml:space="preserve"> en première partie</w:t>
      </w:r>
      <w:r w:rsidR="002E4920" w:rsidRPr="00CA657E">
        <w:rPr>
          <w:rFonts w:ascii="Times New Roman" w:hAnsi="Times New Roman" w:cs="Times New Roman"/>
          <w:bCs/>
          <w:sz w:val="24"/>
          <w:szCs w:val="24"/>
          <w:lang w:val="fr-FR"/>
        </w:rPr>
        <w:t>, l’effet positif de l’avatar su</w:t>
      </w:r>
      <w:r w:rsidR="006978CB" w:rsidRPr="00CA657E">
        <w:rPr>
          <w:rFonts w:ascii="Times New Roman" w:hAnsi="Times New Roman" w:cs="Times New Roman"/>
          <w:bCs/>
          <w:sz w:val="24"/>
          <w:szCs w:val="24"/>
          <w:lang w:val="fr-FR"/>
        </w:rPr>
        <w:t xml:space="preserve">r l’expérience virtuelle a </w:t>
      </w:r>
      <w:r w:rsidR="002E4920" w:rsidRPr="00CA657E">
        <w:rPr>
          <w:rFonts w:ascii="Times New Roman" w:hAnsi="Times New Roman" w:cs="Times New Roman"/>
          <w:bCs/>
          <w:sz w:val="24"/>
          <w:szCs w:val="24"/>
          <w:lang w:val="fr-FR"/>
        </w:rPr>
        <w:t xml:space="preserve">été régulièrement </w:t>
      </w:r>
      <w:r w:rsidR="007F1D49" w:rsidRPr="00CA657E">
        <w:rPr>
          <w:rFonts w:ascii="Times New Roman" w:hAnsi="Times New Roman" w:cs="Times New Roman"/>
          <w:bCs/>
          <w:sz w:val="24"/>
          <w:szCs w:val="24"/>
          <w:lang w:val="fr-FR"/>
        </w:rPr>
        <w:t>étudié</w:t>
      </w:r>
      <w:r w:rsidR="002E4920" w:rsidRPr="00CA657E">
        <w:rPr>
          <w:rFonts w:ascii="Times New Roman" w:hAnsi="Times New Roman" w:cs="Times New Roman"/>
          <w:bCs/>
          <w:sz w:val="24"/>
          <w:szCs w:val="24"/>
          <w:lang w:val="fr-FR"/>
        </w:rPr>
        <w:t xml:space="preserve"> au travers de son effet sur l’immersion </w:t>
      </w:r>
      <w:r w:rsidR="00A7064A" w:rsidRPr="00CA657E">
        <w:rPr>
          <w:rFonts w:ascii="Times New Roman" w:hAnsi="Times New Roman" w:cs="Times New Roman"/>
          <w:sz w:val="24"/>
          <w:szCs w:val="24"/>
          <w:lang w:val="fr-FR"/>
        </w:rPr>
        <w:t>et/ou</w:t>
      </w:r>
      <w:r w:rsidR="002E4920" w:rsidRPr="00CA657E">
        <w:rPr>
          <w:rFonts w:ascii="Times New Roman" w:hAnsi="Times New Roman" w:cs="Times New Roman"/>
          <w:sz w:val="24"/>
          <w:szCs w:val="24"/>
          <w:lang w:val="fr-FR"/>
        </w:rPr>
        <w:t xml:space="preserve"> le sentiment de présence </w:t>
      </w:r>
      <w:r w:rsidR="006978CB" w:rsidRPr="00CA657E">
        <w:rPr>
          <w:rFonts w:ascii="Times New Roman" w:hAnsi="Times New Roman" w:cs="Times New Roman"/>
          <w:sz w:val="24"/>
          <w:szCs w:val="24"/>
          <w:lang w:val="fr-FR"/>
        </w:rPr>
        <w:t>perçu</w:t>
      </w:r>
      <w:r w:rsidR="000762DF" w:rsidRPr="00CA657E">
        <w:rPr>
          <w:rFonts w:ascii="Times New Roman" w:hAnsi="Times New Roman" w:cs="Times New Roman"/>
          <w:sz w:val="24"/>
          <w:szCs w:val="24"/>
          <w:lang w:val="fr-FR"/>
        </w:rPr>
        <w:t xml:space="preserve">, </w:t>
      </w:r>
      <w:r w:rsidR="007F1D49" w:rsidRPr="00CA657E">
        <w:rPr>
          <w:rFonts w:ascii="Times New Roman" w:hAnsi="Times New Roman" w:cs="Times New Roman"/>
          <w:sz w:val="24"/>
          <w:szCs w:val="24"/>
          <w:lang w:val="fr-FR"/>
        </w:rPr>
        <w:t xml:space="preserve">mais </w:t>
      </w:r>
      <w:r w:rsidR="000762DF" w:rsidRPr="00CA657E">
        <w:rPr>
          <w:rFonts w:ascii="Times New Roman" w:hAnsi="Times New Roman" w:cs="Times New Roman"/>
          <w:sz w:val="24"/>
          <w:szCs w:val="24"/>
          <w:lang w:val="fr-FR"/>
        </w:rPr>
        <w:t>essentiellement dans des contextes non-commerciaux</w:t>
      </w:r>
      <w:r w:rsidR="00A7064A" w:rsidRPr="00CA657E">
        <w:rPr>
          <w:rFonts w:ascii="Times New Roman" w:hAnsi="Times New Roman" w:cs="Times New Roman"/>
          <w:sz w:val="24"/>
          <w:szCs w:val="24"/>
          <w:lang w:val="fr-FR"/>
        </w:rPr>
        <w:t xml:space="preserve">. </w:t>
      </w:r>
      <w:r w:rsidR="00C94015" w:rsidRPr="00CA657E">
        <w:rPr>
          <w:rFonts w:ascii="Times New Roman" w:hAnsi="Times New Roman" w:cs="Times New Roman"/>
          <w:sz w:val="24"/>
          <w:szCs w:val="24"/>
          <w:lang w:val="fr-FR"/>
        </w:rPr>
        <w:t>N</w:t>
      </w:r>
      <w:r w:rsidR="00444B63" w:rsidRPr="00CA657E">
        <w:rPr>
          <w:rFonts w:ascii="Times New Roman" w:hAnsi="Times New Roman" w:cs="Times New Roman"/>
          <w:sz w:val="24"/>
          <w:szCs w:val="24"/>
          <w:lang w:val="fr-FR"/>
        </w:rPr>
        <w:t xml:space="preserve">ous incluons donc </w:t>
      </w:r>
      <w:r w:rsidR="00286805">
        <w:rPr>
          <w:rFonts w:ascii="Times New Roman" w:hAnsi="Times New Roman" w:cs="Times New Roman"/>
          <w:sz w:val="24"/>
          <w:szCs w:val="24"/>
          <w:lang w:val="fr-FR"/>
        </w:rPr>
        <w:t>ces deux concepts</w:t>
      </w:r>
      <w:r w:rsidR="008B0593" w:rsidRPr="00CA657E">
        <w:rPr>
          <w:rFonts w:ascii="Times New Roman" w:hAnsi="Times New Roman" w:cs="Times New Roman"/>
          <w:sz w:val="24"/>
          <w:szCs w:val="24"/>
          <w:lang w:val="fr-FR"/>
        </w:rPr>
        <w:t xml:space="preserve"> </w:t>
      </w:r>
      <w:r w:rsidR="002E4920" w:rsidRPr="00CA657E">
        <w:rPr>
          <w:rFonts w:ascii="Times New Roman" w:hAnsi="Times New Roman" w:cs="Times New Roman"/>
          <w:sz w:val="24"/>
          <w:szCs w:val="24"/>
          <w:lang w:val="fr-FR"/>
        </w:rPr>
        <w:t xml:space="preserve">dans notre modèle, en tant que variables </w:t>
      </w:r>
      <w:r w:rsidR="007B44D8" w:rsidRPr="00CA657E">
        <w:rPr>
          <w:rFonts w:ascii="Times New Roman" w:hAnsi="Times New Roman" w:cs="Times New Roman"/>
          <w:sz w:val="24"/>
          <w:szCs w:val="24"/>
          <w:lang w:val="fr-FR"/>
        </w:rPr>
        <w:t xml:space="preserve">permettant </w:t>
      </w:r>
      <w:r w:rsidR="007F1D49" w:rsidRPr="00CA657E">
        <w:rPr>
          <w:rFonts w:ascii="Times New Roman" w:hAnsi="Times New Roman" w:cs="Times New Roman"/>
          <w:sz w:val="24"/>
          <w:szCs w:val="24"/>
          <w:lang w:val="fr-FR"/>
        </w:rPr>
        <w:t>de mesurer</w:t>
      </w:r>
      <w:r w:rsidR="002E4920" w:rsidRPr="00CA657E">
        <w:rPr>
          <w:rFonts w:ascii="Times New Roman" w:hAnsi="Times New Roman" w:cs="Times New Roman"/>
          <w:sz w:val="24"/>
          <w:szCs w:val="24"/>
          <w:lang w:val="fr-FR"/>
        </w:rPr>
        <w:t xml:space="preserve"> l’expérience virtuelle vécue</w:t>
      </w:r>
      <w:r w:rsidR="006978CB" w:rsidRPr="00CA657E">
        <w:rPr>
          <w:rFonts w:ascii="Times New Roman" w:hAnsi="Times New Roman" w:cs="Times New Roman"/>
          <w:sz w:val="24"/>
          <w:szCs w:val="24"/>
          <w:lang w:val="fr-FR"/>
        </w:rPr>
        <w:t xml:space="preserve"> dans un contexte commercial</w:t>
      </w:r>
      <w:r w:rsidR="002E4920" w:rsidRPr="00CA657E">
        <w:rPr>
          <w:rFonts w:ascii="Times New Roman" w:hAnsi="Times New Roman" w:cs="Times New Roman"/>
          <w:sz w:val="24"/>
          <w:szCs w:val="24"/>
          <w:lang w:val="fr-FR"/>
        </w:rPr>
        <w:t xml:space="preserve">. </w:t>
      </w:r>
      <w:r w:rsidR="00010439" w:rsidRPr="00CA657E">
        <w:rPr>
          <w:rFonts w:ascii="Times New Roman" w:hAnsi="Times New Roman" w:cs="Times New Roman"/>
          <w:sz w:val="24"/>
          <w:szCs w:val="24"/>
          <w:lang w:val="fr-FR"/>
        </w:rPr>
        <w:t>Le modèle suggère ici un double effet de médiation dans la mesure où</w:t>
      </w:r>
      <w:r w:rsidR="00D6489A" w:rsidRPr="00CA657E">
        <w:rPr>
          <w:rFonts w:ascii="Times New Roman" w:hAnsi="Times New Roman" w:cs="Times New Roman"/>
          <w:sz w:val="24"/>
          <w:szCs w:val="24"/>
          <w:lang w:val="fr-FR"/>
        </w:rPr>
        <w:t> </w:t>
      </w:r>
      <w:r w:rsidR="00224E41" w:rsidRPr="00CA657E">
        <w:rPr>
          <w:rFonts w:ascii="Times New Roman" w:hAnsi="Times New Roman" w:cs="Times New Roman"/>
          <w:sz w:val="24"/>
          <w:szCs w:val="24"/>
          <w:lang w:val="fr-FR"/>
        </w:rPr>
        <w:t xml:space="preserve">(1) </w:t>
      </w:r>
      <w:r w:rsidR="00010439" w:rsidRPr="00CA657E">
        <w:rPr>
          <w:rFonts w:ascii="Times New Roman" w:hAnsi="Times New Roman" w:cs="Times New Roman"/>
          <w:sz w:val="24"/>
          <w:szCs w:val="24"/>
          <w:lang w:val="fr-FR"/>
        </w:rPr>
        <w:t xml:space="preserve">l’immersion est envisagée comme médiatrice </w:t>
      </w:r>
      <w:r w:rsidR="00E75FFD" w:rsidRPr="00CA657E">
        <w:rPr>
          <w:rFonts w:ascii="Times New Roman" w:hAnsi="Times New Roman" w:cs="Times New Roman"/>
          <w:sz w:val="24"/>
          <w:szCs w:val="24"/>
          <w:lang w:val="fr-FR"/>
        </w:rPr>
        <w:t xml:space="preserve">partielle </w:t>
      </w:r>
      <w:r w:rsidR="00010439" w:rsidRPr="00CA657E">
        <w:rPr>
          <w:rFonts w:ascii="Times New Roman" w:hAnsi="Times New Roman" w:cs="Times New Roman"/>
          <w:sz w:val="24"/>
          <w:szCs w:val="24"/>
          <w:lang w:val="fr-FR"/>
        </w:rPr>
        <w:t>du lien entre identification à l’avatar et conséquences</w:t>
      </w:r>
      <w:r w:rsidR="007F1D49" w:rsidRPr="00CA657E">
        <w:rPr>
          <w:rFonts w:ascii="Times New Roman" w:hAnsi="Times New Roman" w:cs="Times New Roman"/>
          <w:sz w:val="24"/>
          <w:szCs w:val="24"/>
          <w:lang w:val="fr-FR"/>
        </w:rPr>
        <w:t xml:space="preserve"> </w:t>
      </w:r>
      <w:r w:rsidR="00010439" w:rsidRPr="00CA657E">
        <w:rPr>
          <w:rFonts w:ascii="Times New Roman" w:hAnsi="Times New Roman" w:cs="Times New Roman"/>
          <w:sz w:val="24"/>
          <w:szCs w:val="24"/>
          <w:lang w:val="fr-FR"/>
        </w:rPr>
        <w:t>et (2) la présence perçue est envisagée</w:t>
      </w:r>
      <w:r w:rsidR="00D6489A" w:rsidRPr="00CA657E">
        <w:rPr>
          <w:rFonts w:ascii="Times New Roman" w:hAnsi="Times New Roman" w:cs="Times New Roman"/>
          <w:sz w:val="24"/>
          <w:szCs w:val="24"/>
          <w:lang w:val="fr-FR"/>
        </w:rPr>
        <w:t xml:space="preserve">, </w:t>
      </w:r>
      <w:r w:rsidR="00010439" w:rsidRPr="00CA657E">
        <w:rPr>
          <w:rFonts w:ascii="Times New Roman" w:hAnsi="Times New Roman" w:cs="Times New Roman"/>
          <w:sz w:val="24"/>
          <w:szCs w:val="24"/>
          <w:lang w:val="fr-FR"/>
        </w:rPr>
        <w:t>au sein de ce processus</w:t>
      </w:r>
      <w:r w:rsidR="00D6489A" w:rsidRPr="00CA657E">
        <w:rPr>
          <w:rFonts w:ascii="Times New Roman" w:hAnsi="Times New Roman" w:cs="Times New Roman"/>
          <w:sz w:val="24"/>
          <w:szCs w:val="24"/>
          <w:lang w:val="fr-FR"/>
        </w:rPr>
        <w:t>,</w:t>
      </w:r>
      <w:r w:rsidR="00010439" w:rsidRPr="00CA657E">
        <w:rPr>
          <w:rFonts w:ascii="Times New Roman" w:hAnsi="Times New Roman" w:cs="Times New Roman"/>
          <w:sz w:val="24"/>
          <w:szCs w:val="24"/>
          <w:lang w:val="fr-FR"/>
        </w:rPr>
        <w:t xml:space="preserve"> comme médiatrice </w:t>
      </w:r>
      <w:r w:rsidR="00E75FFD" w:rsidRPr="00CA657E">
        <w:rPr>
          <w:rFonts w:ascii="Times New Roman" w:hAnsi="Times New Roman" w:cs="Times New Roman"/>
          <w:sz w:val="24"/>
          <w:szCs w:val="24"/>
          <w:lang w:val="fr-FR"/>
        </w:rPr>
        <w:t xml:space="preserve">partielle </w:t>
      </w:r>
      <w:r w:rsidR="00444B63" w:rsidRPr="00CA657E">
        <w:rPr>
          <w:rFonts w:ascii="Times New Roman" w:hAnsi="Times New Roman" w:cs="Times New Roman"/>
          <w:sz w:val="24"/>
          <w:szCs w:val="24"/>
          <w:lang w:val="fr-FR"/>
        </w:rPr>
        <w:t xml:space="preserve">entre identification à l’avatar et </w:t>
      </w:r>
      <w:r w:rsidR="00010439" w:rsidRPr="00CA657E">
        <w:rPr>
          <w:rFonts w:ascii="Times New Roman" w:hAnsi="Times New Roman" w:cs="Times New Roman"/>
          <w:sz w:val="24"/>
          <w:szCs w:val="24"/>
          <w:lang w:val="fr-FR"/>
        </w:rPr>
        <w:t>immersion</w:t>
      </w:r>
      <w:r w:rsidR="006978CB" w:rsidRPr="00CA657E">
        <w:rPr>
          <w:rFonts w:ascii="Times New Roman" w:hAnsi="Times New Roman" w:cs="Times New Roman"/>
          <w:sz w:val="24"/>
          <w:szCs w:val="24"/>
          <w:lang w:val="fr-FR"/>
        </w:rPr>
        <w:t>.</w:t>
      </w:r>
    </w:p>
    <w:p w:rsidR="008261E0" w:rsidRPr="00CA657E" w:rsidRDefault="00010439" w:rsidP="00885664">
      <w:pPr>
        <w:spacing w:before="120" w:after="0" w:line="360" w:lineRule="auto"/>
        <w:ind w:firstLine="708"/>
        <w:jc w:val="both"/>
        <w:rPr>
          <w:rFonts w:ascii="Times New Roman" w:hAnsi="Times New Roman" w:cs="Times New Roman"/>
          <w:bCs/>
          <w:i/>
          <w:sz w:val="24"/>
          <w:szCs w:val="24"/>
          <w:lang w:val="fr-FR"/>
        </w:rPr>
      </w:pPr>
      <w:r w:rsidRPr="00CA657E">
        <w:rPr>
          <w:rFonts w:ascii="Times New Roman" w:hAnsi="Times New Roman" w:cs="Times New Roman"/>
          <w:bCs/>
          <w:i/>
          <w:sz w:val="24"/>
          <w:szCs w:val="24"/>
          <w:lang w:val="fr-FR"/>
        </w:rPr>
        <w:t>Immersion</w:t>
      </w:r>
    </w:p>
    <w:p w:rsidR="00F74C0B" w:rsidRPr="00CA657E" w:rsidRDefault="00896726" w:rsidP="00086E86">
      <w:pPr>
        <w:spacing w:after="0" w:line="360" w:lineRule="auto"/>
        <w:ind w:firstLine="284"/>
        <w:jc w:val="both"/>
        <w:rPr>
          <w:rFonts w:ascii="Times New Roman" w:hAnsi="Times New Roman" w:cs="Times New Roman"/>
          <w:sz w:val="24"/>
          <w:szCs w:val="24"/>
          <w:lang w:val="fr-FR"/>
        </w:rPr>
      </w:pPr>
      <w:r w:rsidRPr="00CA657E">
        <w:rPr>
          <w:rFonts w:ascii="Times New Roman" w:hAnsi="Times New Roman" w:cs="Times New Roman"/>
          <w:sz w:val="24"/>
          <w:szCs w:val="24"/>
          <w:lang w:val="fr-FR"/>
        </w:rPr>
        <w:t xml:space="preserve">Générer des </w:t>
      </w:r>
      <w:r w:rsidR="0078442C" w:rsidRPr="00CA657E">
        <w:rPr>
          <w:rFonts w:ascii="Times New Roman" w:hAnsi="Times New Roman" w:cs="Times New Roman"/>
          <w:sz w:val="24"/>
          <w:szCs w:val="24"/>
          <w:lang w:val="fr-FR"/>
        </w:rPr>
        <w:t xml:space="preserve">expériences immersives est </w:t>
      </w:r>
      <w:r w:rsidRPr="00CA657E">
        <w:rPr>
          <w:rFonts w:ascii="Times New Roman" w:hAnsi="Times New Roman" w:cs="Times New Roman"/>
          <w:sz w:val="24"/>
          <w:szCs w:val="24"/>
          <w:lang w:val="fr-FR"/>
        </w:rPr>
        <w:t>une préoccupation majeure des marketeurs</w:t>
      </w:r>
      <w:r w:rsidR="00D6489A" w:rsidRPr="00CA657E">
        <w:rPr>
          <w:rFonts w:ascii="Times New Roman" w:hAnsi="Times New Roman" w:cs="Times New Roman"/>
          <w:sz w:val="24"/>
          <w:szCs w:val="24"/>
          <w:lang w:val="fr-FR"/>
        </w:rPr>
        <w:t xml:space="preserve"> </w:t>
      </w:r>
      <w:r w:rsidRPr="00CA657E">
        <w:rPr>
          <w:rFonts w:ascii="Times New Roman" w:hAnsi="Times New Roman" w:cs="Times New Roman"/>
          <w:sz w:val="24"/>
          <w:szCs w:val="24"/>
          <w:lang w:val="fr-FR"/>
        </w:rPr>
        <w:t xml:space="preserve">du fait de </w:t>
      </w:r>
      <w:r w:rsidR="009E2122">
        <w:rPr>
          <w:rFonts w:ascii="Times New Roman" w:hAnsi="Times New Roman" w:cs="Times New Roman"/>
          <w:sz w:val="24"/>
          <w:szCs w:val="24"/>
          <w:lang w:val="fr-FR"/>
        </w:rPr>
        <w:t>leurs</w:t>
      </w:r>
      <w:r w:rsidRPr="00CA657E">
        <w:rPr>
          <w:rFonts w:ascii="Times New Roman" w:hAnsi="Times New Roman" w:cs="Times New Roman"/>
          <w:sz w:val="24"/>
          <w:szCs w:val="24"/>
          <w:lang w:val="fr-FR"/>
        </w:rPr>
        <w:t xml:space="preserve"> conséquences p</w:t>
      </w:r>
      <w:r w:rsidR="0078442C" w:rsidRPr="00CA657E">
        <w:rPr>
          <w:rFonts w:ascii="Times New Roman" w:hAnsi="Times New Roman" w:cs="Times New Roman"/>
          <w:sz w:val="24"/>
          <w:szCs w:val="24"/>
          <w:lang w:val="fr-FR"/>
        </w:rPr>
        <w:t>ositives sur l’expérience vécue. Charfi et Volle (2011</w:t>
      </w:r>
      <w:r w:rsidR="00C75A9F" w:rsidRPr="00CA657E">
        <w:rPr>
          <w:rFonts w:ascii="Times New Roman" w:hAnsi="Times New Roman" w:cs="Times New Roman"/>
          <w:sz w:val="24"/>
          <w:szCs w:val="24"/>
          <w:lang w:val="fr-FR"/>
        </w:rPr>
        <w:t>)</w:t>
      </w:r>
      <w:r w:rsidR="0078442C" w:rsidRPr="00CA657E">
        <w:rPr>
          <w:rFonts w:ascii="Times New Roman" w:hAnsi="Times New Roman" w:cs="Times New Roman"/>
          <w:sz w:val="24"/>
          <w:szCs w:val="24"/>
          <w:lang w:val="fr-FR"/>
        </w:rPr>
        <w:t xml:space="preserve"> </w:t>
      </w:r>
      <w:r w:rsidR="00DC6A3C">
        <w:rPr>
          <w:rFonts w:ascii="Times New Roman" w:hAnsi="Times New Roman" w:cs="Times New Roman"/>
          <w:sz w:val="24"/>
          <w:szCs w:val="24"/>
          <w:lang w:val="fr-FR"/>
        </w:rPr>
        <w:t xml:space="preserve">en </w:t>
      </w:r>
      <w:r w:rsidR="0078442C" w:rsidRPr="00CA657E">
        <w:rPr>
          <w:rFonts w:ascii="Times New Roman" w:hAnsi="Times New Roman" w:cs="Times New Roman"/>
          <w:sz w:val="24"/>
          <w:szCs w:val="24"/>
          <w:lang w:val="fr-FR"/>
        </w:rPr>
        <w:t>soulignent</w:t>
      </w:r>
      <w:r w:rsidR="00C75A9F" w:rsidRPr="00CA657E">
        <w:rPr>
          <w:rFonts w:ascii="Times New Roman" w:hAnsi="Times New Roman" w:cs="Times New Roman"/>
          <w:sz w:val="24"/>
          <w:szCs w:val="24"/>
          <w:lang w:val="fr-FR"/>
        </w:rPr>
        <w:t xml:space="preserve"> </w:t>
      </w:r>
      <w:r w:rsidR="00C13363" w:rsidRPr="00CA657E">
        <w:rPr>
          <w:rFonts w:ascii="Times New Roman" w:hAnsi="Times New Roman" w:cs="Times New Roman"/>
          <w:sz w:val="24"/>
          <w:szCs w:val="24"/>
          <w:lang w:val="fr-FR"/>
        </w:rPr>
        <w:t>les</w:t>
      </w:r>
      <w:r w:rsidR="00C75A9F" w:rsidRPr="00CA657E">
        <w:rPr>
          <w:rFonts w:ascii="Times New Roman" w:hAnsi="Times New Roman" w:cs="Times New Roman"/>
          <w:sz w:val="24"/>
          <w:szCs w:val="24"/>
          <w:lang w:val="fr-FR"/>
        </w:rPr>
        <w:t xml:space="preserve"> comportements probables</w:t>
      </w:r>
      <w:r w:rsidR="00C13363" w:rsidRPr="00CA657E">
        <w:rPr>
          <w:rFonts w:ascii="Times New Roman" w:hAnsi="Times New Roman" w:cs="Times New Roman"/>
          <w:sz w:val="24"/>
          <w:szCs w:val="24"/>
          <w:lang w:val="fr-FR"/>
        </w:rPr>
        <w:t xml:space="preserve"> : </w:t>
      </w:r>
      <w:r w:rsidR="00C75A9F" w:rsidRPr="00CA657E">
        <w:rPr>
          <w:rFonts w:ascii="Times New Roman" w:hAnsi="Times New Roman" w:cs="Times New Roman"/>
          <w:sz w:val="24"/>
          <w:szCs w:val="24"/>
          <w:lang w:val="fr-FR"/>
        </w:rPr>
        <w:t>commande d’un pro</w:t>
      </w:r>
      <w:r w:rsidR="00C13363" w:rsidRPr="00CA657E">
        <w:rPr>
          <w:rFonts w:ascii="Times New Roman" w:hAnsi="Times New Roman" w:cs="Times New Roman"/>
          <w:sz w:val="24"/>
          <w:szCs w:val="24"/>
          <w:lang w:val="fr-FR"/>
        </w:rPr>
        <w:t xml:space="preserve">duit ou service sur le site, </w:t>
      </w:r>
      <w:r w:rsidR="00C75A9F" w:rsidRPr="00CA657E">
        <w:rPr>
          <w:rFonts w:ascii="Times New Roman" w:hAnsi="Times New Roman" w:cs="Times New Roman"/>
          <w:sz w:val="24"/>
          <w:szCs w:val="24"/>
          <w:lang w:val="fr-FR"/>
        </w:rPr>
        <w:t>remplissage d’un formulaire pour entrer en relation avec l’entrepris</w:t>
      </w:r>
      <w:r w:rsidR="00C13363" w:rsidRPr="00CA657E">
        <w:rPr>
          <w:rFonts w:ascii="Times New Roman" w:hAnsi="Times New Roman" w:cs="Times New Roman"/>
          <w:sz w:val="24"/>
          <w:szCs w:val="24"/>
          <w:lang w:val="fr-FR"/>
        </w:rPr>
        <w:t xml:space="preserve">e, </w:t>
      </w:r>
      <w:r w:rsidR="00C75A9F" w:rsidRPr="00CA657E">
        <w:rPr>
          <w:rFonts w:ascii="Times New Roman" w:hAnsi="Times New Roman" w:cs="Times New Roman"/>
          <w:sz w:val="24"/>
          <w:szCs w:val="24"/>
          <w:lang w:val="fr-FR"/>
        </w:rPr>
        <w:t>prise de c</w:t>
      </w:r>
      <w:r w:rsidR="0078442C" w:rsidRPr="00CA657E">
        <w:rPr>
          <w:rFonts w:ascii="Times New Roman" w:hAnsi="Times New Roman" w:cs="Times New Roman"/>
          <w:sz w:val="24"/>
          <w:szCs w:val="24"/>
          <w:lang w:val="fr-FR"/>
        </w:rPr>
        <w:t xml:space="preserve">ontact direct </w:t>
      </w:r>
      <w:r w:rsidR="00C13363" w:rsidRPr="00CA657E">
        <w:rPr>
          <w:rFonts w:ascii="Times New Roman" w:hAnsi="Times New Roman" w:cs="Times New Roman"/>
          <w:sz w:val="24"/>
          <w:szCs w:val="24"/>
          <w:lang w:val="fr-FR"/>
        </w:rPr>
        <w:t xml:space="preserve">et </w:t>
      </w:r>
      <w:r w:rsidR="00C75A9F" w:rsidRPr="00CA657E">
        <w:rPr>
          <w:rFonts w:ascii="Times New Roman" w:hAnsi="Times New Roman" w:cs="Times New Roman"/>
          <w:sz w:val="24"/>
          <w:szCs w:val="24"/>
          <w:lang w:val="fr-FR"/>
        </w:rPr>
        <w:t xml:space="preserve">bouche-à-oreille positif. </w:t>
      </w:r>
      <w:r w:rsidR="00516905" w:rsidRPr="00CA657E">
        <w:rPr>
          <w:rFonts w:ascii="Times New Roman" w:hAnsi="Times New Roman" w:cs="Times New Roman"/>
          <w:sz w:val="24"/>
          <w:szCs w:val="24"/>
          <w:lang w:val="fr-FR"/>
        </w:rPr>
        <w:t xml:space="preserve">S’y ajoute la probabilité </w:t>
      </w:r>
      <w:r w:rsidR="00934D1E" w:rsidRPr="00CA657E">
        <w:rPr>
          <w:rFonts w:ascii="Times New Roman" w:hAnsi="Times New Roman" w:cs="Times New Roman"/>
          <w:sz w:val="24"/>
          <w:szCs w:val="24"/>
          <w:lang w:val="fr-FR"/>
        </w:rPr>
        <w:t>d’</w:t>
      </w:r>
      <w:r w:rsidR="00516905" w:rsidRPr="00CA657E">
        <w:rPr>
          <w:rFonts w:ascii="Times New Roman" w:hAnsi="Times New Roman" w:cs="Times New Roman"/>
          <w:sz w:val="24"/>
          <w:szCs w:val="24"/>
          <w:lang w:val="fr-FR"/>
        </w:rPr>
        <w:t>a</w:t>
      </w:r>
      <w:r w:rsidR="00702952" w:rsidRPr="00CA657E">
        <w:rPr>
          <w:rFonts w:ascii="Times New Roman" w:hAnsi="Times New Roman" w:cs="Times New Roman"/>
          <w:sz w:val="24"/>
          <w:szCs w:val="24"/>
          <w:lang w:val="fr-FR"/>
        </w:rPr>
        <w:t xml:space="preserve">chats de biens virtuels, déjà </w:t>
      </w:r>
      <w:r w:rsidR="00516905" w:rsidRPr="00CA657E">
        <w:rPr>
          <w:rFonts w:ascii="Times New Roman" w:hAnsi="Times New Roman" w:cs="Times New Roman"/>
          <w:sz w:val="24"/>
          <w:szCs w:val="24"/>
          <w:lang w:val="fr-FR"/>
        </w:rPr>
        <w:t>montrée dans un contexte de jeu (Koufaris, 2002 ; Wu et al., 2008 ; Guo et Barnes, 2009</w:t>
      </w:r>
      <w:r w:rsidR="003B2254">
        <w:rPr>
          <w:rFonts w:ascii="Times New Roman" w:hAnsi="Times New Roman" w:cs="Times New Roman"/>
          <w:sz w:val="24"/>
          <w:szCs w:val="24"/>
          <w:lang w:val="fr-FR"/>
        </w:rPr>
        <w:t> ;</w:t>
      </w:r>
      <w:r w:rsidR="00516905" w:rsidRPr="00CA657E">
        <w:rPr>
          <w:rFonts w:ascii="Times New Roman" w:hAnsi="Times New Roman" w:cs="Times New Roman"/>
          <w:sz w:val="24"/>
          <w:szCs w:val="24"/>
          <w:lang w:val="fr-FR"/>
        </w:rPr>
        <w:t xml:space="preserve"> Cha, 2011)</w:t>
      </w:r>
      <w:r w:rsidR="0078442C" w:rsidRPr="00CA657E">
        <w:rPr>
          <w:rFonts w:ascii="Times New Roman" w:hAnsi="Times New Roman" w:cs="Times New Roman"/>
          <w:sz w:val="24"/>
          <w:szCs w:val="24"/>
          <w:lang w:val="fr-FR"/>
        </w:rPr>
        <w:t>.</w:t>
      </w:r>
      <w:r w:rsidR="00516905" w:rsidRPr="00CA657E">
        <w:rPr>
          <w:rFonts w:ascii="Times New Roman" w:hAnsi="Times New Roman" w:cs="Times New Roman"/>
          <w:sz w:val="24"/>
          <w:szCs w:val="24"/>
          <w:lang w:val="fr-FR"/>
        </w:rPr>
        <w:t> </w:t>
      </w:r>
      <w:r w:rsidR="0078442C" w:rsidRPr="00CA657E">
        <w:rPr>
          <w:rFonts w:ascii="Times New Roman" w:hAnsi="Times New Roman" w:cs="Times New Roman"/>
          <w:color w:val="000000"/>
          <w:sz w:val="24"/>
          <w:szCs w:val="24"/>
          <w:lang w:val="fr-FR"/>
        </w:rPr>
        <w:t>Fornerino et al. (2008) définis</w:t>
      </w:r>
      <w:r w:rsidR="00C13363" w:rsidRPr="00CA657E">
        <w:rPr>
          <w:rFonts w:ascii="Times New Roman" w:hAnsi="Times New Roman" w:cs="Times New Roman"/>
          <w:color w:val="000000"/>
          <w:sz w:val="24"/>
          <w:szCs w:val="24"/>
          <w:lang w:val="fr-FR"/>
        </w:rPr>
        <w:t>sent</w:t>
      </w:r>
      <w:r w:rsidR="0078442C" w:rsidRPr="00CA657E">
        <w:rPr>
          <w:rFonts w:ascii="Times New Roman" w:hAnsi="Times New Roman" w:cs="Times New Roman"/>
          <w:color w:val="000000"/>
          <w:sz w:val="24"/>
          <w:szCs w:val="24"/>
          <w:lang w:val="fr-FR"/>
        </w:rPr>
        <w:t xml:space="preserve"> l’immersion comme « </w:t>
      </w:r>
      <w:r w:rsidR="0078442C" w:rsidRPr="00CA657E">
        <w:rPr>
          <w:rFonts w:ascii="Times New Roman" w:hAnsi="Times New Roman" w:cs="Times New Roman"/>
          <w:i/>
          <w:color w:val="000000"/>
          <w:sz w:val="24"/>
          <w:szCs w:val="24"/>
          <w:lang w:val="fr-FR"/>
        </w:rPr>
        <w:t>l’état d’activité intense dans lequel le consommateur se trouve quand il accède pleinement à l’expérience</w:t>
      </w:r>
      <w:r w:rsidR="0078442C" w:rsidRPr="00CA657E">
        <w:rPr>
          <w:rFonts w:ascii="Times New Roman" w:hAnsi="Times New Roman" w:cs="Times New Roman"/>
          <w:color w:val="000000"/>
          <w:sz w:val="24"/>
          <w:szCs w:val="24"/>
          <w:lang w:val="fr-FR"/>
        </w:rPr>
        <w:t xml:space="preserve"> ». </w:t>
      </w:r>
      <w:r w:rsidR="0078442C" w:rsidRPr="00CA657E">
        <w:rPr>
          <w:rFonts w:ascii="Times New Roman" w:hAnsi="Times New Roman" w:cs="Times New Roman"/>
          <w:sz w:val="24"/>
          <w:szCs w:val="24"/>
          <w:lang w:val="fr-FR"/>
        </w:rPr>
        <w:t>Elle</w:t>
      </w:r>
      <w:r w:rsidRPr="00CA657E">
        <w:rPr>
          <w:rFonts w:ascii="Times New Roman" w:hAnsi="Times New Roman" w:cs="Times New Roman"/>
          <w:sz w:val="24"/>
          <w:szCs w:val="24"/>
          <w:lang w:val="fr-FR"/>
        </w:rPr>
        <w:t xml:space="preserve"> </w:t>
      </w:r>
      <w:r w:rsidR="00C13363" w:rsidRPr="00CA657E">
        <w:rPr>
          <w:rFonts w:ascii="Times New Roman" w:hAnsi="Times New Roman" w:cs="Times New Roman"/>
          <w:sz w:val="24"/>
          <w:szCs w:val="24"/>
          <w:lang w:val="fr-FR"/>
        </w:rPr>
        <w:t xml:space="preserve">peut </w:t>
      </w:r>
      <w:r w:rsidRPr="00CA657E">
        <w:rPr>
          <w:rFonts w:ascii="Times New Roman" w:hAnsi="Times New Roman" w:cs="Times New Roman"/>
          <w:sz w:val="24"/>
          <w:szCs w:val="24"/>
          <w:lang w:val="fr-FR"/>
        </w:rPr>
        <w:t xml:space="preserve">apparaître </w:t>
      </w:r>
      <w:r w:rsidR="00646459" w:rsidRPr="00CA657E">
        <w:rPr>
          <w:rFonts w:ascii="Times New Roman" w:hAnsi="Times New Roman" w:cs="Times New Roman"/>
          <w:sz w:val="24"/>
          <w:szCs w:val="24"/>
          <w:lang w:val="fr-FR"/>
        </w:rPr>
        <w:t>lorsque</w:t>
      </w:r>
      <w:r w:rsidRPr="00CA657E">
        <w:rPr>
          <w:rFonts w:ascii="Times New Roman" w:hAnsi="Times New Roman" w:cs="Times New Roman"/>
          <w:sz w:val="24"/>
          <w:szCs w:val="24"/>
          <w:lang w:val="fr-FR"/>
        </w:rPr>
        <w:t xml:space="preserve"> l’individu est plongé, impliqué ou absorbé dans un monde t</w:t>
      </w:r>
      <w:r w:rsidR="0078442C" w:rsidRPr="00CA657E">
        <w:rPr>
          <w:rFonts w:ascii="Times New Roman" w:hAnsi="Times New Roman" w:cs="Times New Roman"/>
          <w:sz w:val="24"/>
          <w:szCs w:val="24"/>
          <w:lang w:val="fr-FR"/>
        </w:rPr>
        <w:t>otalement différent</w:t>
      </w:r>
      <w:r w:rsidRPr="00CA657E">
        <w:rPr>
          <w:rFonts w:ascii="Times New Roman" w:hAnsi="Times New Roman" w:cs="Times New Roman"/>
          <w:sz w:val="24"/>
          <w:szCs w:val="24"/>
          <w:lang w:val="fr-FR"/>
        </w:rPr>
        <w:t xml:space="preserve">. </w:t>
      </w:r>
      <w:r w:rsidR="008261E0" w:rsidRPr="00CA657E">
        <w:rPr>
          <w:rFonts w:ascii="Times New Roman" w:hAnsi="Times New Roman" w:cs="Times New Roman"/>
          <w:sz w:val="24"/>
          <w:szCs w:val="24"/>
          <w:lang w:val="fr-FR"/>
        </w:rPr>
        <w:t>Cette immersion</w:t>
      </w:r>
      <w:r w:rsidRPr="00CA657E">
        <w:rPr>
          <w:rFonts w:ascii="Times New Roman" w:hAnsi="Times New Roman" w:cs="Times New Roman"/>
          <w:sz w:val="24"/>
          <w:szCs w:val="24"/>
          <w:lang w:val="fr-FR"/>
        </w:rPr>
        <w:t xml:space="preserve"> peut être t</w:t>
      </w:r>
      <w:r w:rsidR="008261E0" w:rsidRPr="00CA657E">
        <w:rPr>
          <w:rFonts w:ascii="Times New Roman" w:hAnsi="Times New Roman" w:cs="Times New Roman"/>
          <w:sz w:val="24"/>
          <w:szCs w:val="24"/>
          <w:lang w:val="fr-FR"/>
        </w:rPr>
        <w:t>otale ou partielle, durable ou momentanée, voulue ou subie</w:t>
      </w:r>
      <w:r w:rsidRPr="00CA657E">
        <w:rPr>
          <w:rFonts w:ascii="Times New Roman" w:hAnsi="Times New Roman" w:cs="Times New Roman"/>
          <w:sz w:val="24"/>
          <w:szCs w:val="24"/>
          <w:lang w:val="fr-FR"/>
        </w:rPr>
        <w:t>.</w:t>
      </w:r>
      <w:r w:rsidR="00A12FB6">
        <w:rPr>
          <w:rFonts w:ascii="Times New Roman" w:hAnsi="Times New Roman" w:cs="Times New Roman"/>
          <w:sz w:val="24"/>
          <w:szCs w:val="24"/>
          <w:lang w:val="fr-FR"/>
        </w:rPr>
        <w:t xml:space="preserve"> Pour un internaute, </w:t>
      </w:r>
      <w:r w:rsidRPr="00CA657E">
        <w:rPr>
          <w:rFonts w:ascii="Times New Roman" w:hAnsi="Times New Roman" w:cs="Times New Roman"/>
          <w:sz w:val="24"/>
          <w:szCs w:val="24"/>
          <w:lang w:val="fr-FR"/>
        </w:rPr>
        <w:t>l’immersion consiste</w:t>
      </w:r>
      <w:r w:rsidR="008261E0" w:rsidRPr="00CA657E">
        <w:rPr>
          <w:rFonts w:ascii="Times New Roman" w:hAnsi="Times New Roman" w:cs="Times New Roman"/>
          <w:sz w:val="24"/>
          <w:szCs w:val="24"/>
          <w:lang w:val="fr-FR"/>
        </w:rPr>
        <w:t xml:space="preserve"> donc à s’abstraire de son environnement physique et </w:t>
      </w:r>
      <w:r w:rsidR="00C13363" w:rsidRPr="00CA657E">
        <w:rPr>
          <w:rFonts w:ascii="Times New Roman" w:hAnsi="Times New Roman" w:cs="Times New Roman"/>
          <w:sz w:val="24"/>
          <w:szCs w:val="24"/>
          <w:lang w:val="fr-FR"/>
        </w:rPr>
        <w:t>ses</w:t>
      </w:r>
      <w:r w:rsidR="008261E0" w:rsidRPr="00CA657E">
        <w:rPr>
          <w:rFonts w:ascii="Times New Roman" w:hAnsi="Times New Roman" w:cs="Times New Roman"/>
          <w:sz w:val="24"/>
          <w:szCs w:val="24"/>
          <w:lang w:val="fr-FR"/>
        </w:rPr>
        <w:t xml:space="preserve"> préoccupations pour se consacrer et être absorbé par la visite et/ou l’achat sur un site</w:t>
      </w:r>
      <w:r w:rsidR="00F74C0B" w:rsidRPr="00CA657E">
        <w:rPr>
          <w:rFonts w:ascii="Times New Roman" w:eastAsia="Times New Roman" w:hAnsi="Times New Roman" w:cs="Times New Roman"/>
          <w:sz w:val="24"/>
          <w:szCs w:val="24"/>
          <w:lang w:val="fr-FR"/>
        </w:rPr>
        <w:t xml:space="preserve">. </w:t>
      </w:r>
      <w:r w:rsidR="00F74C0B" w:rsidRPr="00CA657E">
        <w:rPr>
          <w:rFonts w:ascii="Times New Roman" w:hAnsi="Times New Roman" w:cs="Times New Roman"/>
          <w:sz w:val="24"/>
          <w:szCs w:val="24"/>
          <w:lang w:val="fr-FR"/>
        </w:rPr>
        <w:t>Certains auteurs le relie</w:t>
      </w:r>
      <w:r w:rsidRPr="00CA657E">
        <w:rPr>
          <w:rFonts w:ascii="Times New Roman" w:hAnsi="Times New Roman" w:cs="Times New Roman"/>
          <w:sz w:val="24"/>
          <w:szCs w:val="24"/>
          <w:lang w:val="fr-FR"/>
        </w:rPr>
        <w:t>n</w:t>
      </w:r>
      <w:r w:rsidR="00F74C0B" w:rsidRPr="00CA657E">
        <w:rPr>
          <w:rFonts w:ascii="Times New Roman" w:hAnsi="Times New Roman" w:cs="Times New Roman"/>
          <w:sz w:val="24"/>
          <w:szCs w:val="24"/>
          <w:lang w:val="fr-FR"/>
        </w:rPr>
        <w:t xml:space="preserve">t </w:t>
      </w:r>
      <w:r w:rsidR="001E43F7" w:rsidRPr="00CA657E">
        <w:rPr>
          <w:rFonts w:ascii="Times New Roman" w:hAnsi="Times New Roman" w:cs="Times New Roman"/>
          <w:sz w:val="24"/>
          <w:szCs w:val="24"/>
          <w:lang w:val="fr-FR"/>
        </w:rPr>
        <w:t>au</w:t>
      </w:r>
      <w:r w:rsidR="00F74C0B" w:rsidRPr="00CA657E">
        <w:rPr>
          <w:rFonts w:ascii="Times New Roman" w:hAnsi="Times New Roman" w:cs="Times New Roman"/>
          <w:sz w:val="24"/>
          <w:szCs w:val="24"/>
          <w:lang w:val="fr-FR"/>
        </w:rPr>
        <w:t xml:space="preserve"> </w:t>
      </w:r>
      <w:r w:rsidR="00F74C0B" w:rsidRPr="00CA657E">
        <w:rPr>
          <w:rFonts w:ascii="Times New Roman" w:hAnsi="Times New Roman" w:cs="Times New Roman"/>
          <w:i/>
          <w:sz w:val="24"/>
          <w:szCs w:val="24"/>
          <w:lang w:val="fr-FR"/>
        </w:rPr>
        <w:t>flow</w:t>
      </w:r>
      <w:r w:rsidR="00F74C0B" w:rsidRPr="00CA657E">
        <w:rPr>
          <w:rFonts w:ascii="Times New Roman" w:hAnsi="Times New Roman" w:cs="Times New Roman"/>
          <w:sz w:val="24"/>
          <w:szCs w:val="24"/>
          <w:lang w:val="fr-FR"/>
        </w:rPr>
        <w:t xml:space="preserve"> (flux) (Hoffman et Novak, 1996), état d’immersion totale dans lequel la concentration sur l’expérience de navigation est si intense que le peu d’attention encore disponible ne permet plus de considérer autre chose</w:t>
      </w:r>
      <w:r w:rsidR="001E43F7" w:rsidRPr="00CA657E">
        <w:rPr>
          <w:rFonts w:ascii="Times New Roman" w:hAnsi="Times New Roman" w:cs="Times New Roman"/>
          <w:sz w:val="24"/>
          <w:szCs w:val="24"/>
          <w:lang w:val="fr-FR"/>
        </w:rPr>
        <w:t xml:space="preserve"> : </w:t>
      </w:r>
      <w:r w:rsidR="00F74C0B" w:rsidRPr="00CA657E">
        <w:rPr>
          <w:rFonts w:ascii="Times New Roman" w:hAnsi="Times New Roman" w:cs="Times New Roman"/>
          <w:sz w:val="24"/>
          <w:szCs w:val="24"/>
          <w:lang w:val="fr-FR"/>
        </w:rPr>
        <w:t>l’individu est alors déconnecté des événements se produisant dans son environnement physique (Novak et al., 199</w:t>
      </w:r>
      <w:r w:rsidR="002958DE">
        <w:rPr>
          <w:rFonts w:ascii="Times New Roman" w:hAnsi="Times New Roman" w:cs="Times New Roman"/>
          <w:sz w:val="24"/>
          <w:szCs w:val="24"/>
          <w:lang w:val="fr-FR"/>
        </w:rPr>
        <w:t>9)</w:t>
      </w:r>
      <w:r w:rsidR="00DE16B0" w:rsidRPr="00CA657E">
        <w:rPr>
          <w:rStyle w:val="Appelnotedebasdep"/>
          <w:rFonts w:ascii="Times New Roman" w:hAnsi="Times New Roman" w:cs="Times New Roman"/>
          <w:sz w:val="24"/>
          <w:szCs w:val="24"/>
        </w:rPr>
        <w:footnoteReference w:id="10"/>
      </w:r>
      <w:r w:rsidR="00F74C0B" w:rsidRPr="00CA657E">
        <w:rPr>
          <w:rFonts w:ascii="Times New Roman" w:hAnsi="Times New Roman" w:cs="Times New Roman"/>
          <w:sz w:val="24"/>
          <w:szCs w:val="24"/>
          <w:lang w:val="fr-FR"/>
        </w:rPr>
        <w:t>.</w:t>
      </w:r>
      <w:r w:rsidR="002958DE">
        <w:rPr>
          <w:rFonts w:ascii="Times New Roman" w:hAnsi="Times New Roman" w:cs="Times New Roman"/>
          <w:sz w:val="24"/>
          <w:szCs w:val="24"/>
          <w:lang w:val="fr-FR"/>
        </w:rPr>
        <w:t xml:space="preserve"> </w:t>
      </w:r>
      <w:r w:rsidR="003B2254" w:rsidRPr="001B0375">
        <w:rPr>
          <w:rFonts w:ascii="Times New Roman" w:hAnsi="Times New Roman" w:cs="Times New Roman"/>
          <w:color w:val="000000" w:themeColor="text1"/>
          <w:sz w:val="24"/>
          <w:szCs w:val="24"/>
          <w:lang w:val="fr-FR"/>
        </w:rPr>
        <w:t>Sur la base de la littérature,</w:t>
      </w:r>
      <w:r w:rsidR="003B2254">
        <w:rPr>
          <w:rFonts w:ascii="Times New Roman" w:hAnsi="Times New Roman" w:cs="Times New Roman"/>
          <w:sz w:val="24"/>
          <w:szCs w:val="24"/>
          <w:lang w:val="fr-FR"/>
        </w:rPr>
        <w:t xml:space="preserve"> u</w:t>
      </w:r>
      <w:r w:rsidR="00C13363" w:rsidRPr="00CA657E">
        <w:rPr>
          <w:rFonts w:ascii="Times New Roman" w:hAnsi="Times New Roman" w:cs="Times New Roman"/>
          <w:sz w:val="24"/>
          <w:szCs w:val="24"/>
          <w:lang w:val="fr-FR"/>
        </w:rPr>
        <w:t>ne influence positive de l’identification à l’avatar sur l’immersion</w:t>
      </w:r>
      <w:r w:rsidR="00C13363" w:rsidRPr="00CA657E">
        <w:rPr>
          <w:rStyle w:val="Appelnotedebasdep"/>
          <w:rFonts w:ascii="Times New Roman" w:hAnsi="Times New Roman" w:cs="Times New Roman"/>
          <w:sz w:val="24"/>
          <w:szCs w:val="24"/>
        </w:rPr>
        <w:footnoteReference w:id="11"/>
      </w:r>
      <w:r w:rsidR="00C13363" w:rsidRPr="00CA657E">
        <w:rPr>
          <w:rFonts w:ascii="Times New Roman" w:hAnsi="Times New Roman" w:cs="Times New Roman"/>
          <w:sz w:val="24"/>
          <w:szCs w:val="24"/>
          <w:lang w:val="fr-FR"/>
        </w:rPr>
        <w:t xml:space="preserve"> est ainsi proposée (</w:t>
      </w:r>
      <w:r w:rsidR="0021293A" w:rsidRPr="00CA657E">
        <w:rPr>
          <w:rFonts w:ascii="Times New Roman" w:hAnsi="Times New Roman" w:cs="Times New Roman"/>
          <w:sz w:val="24"/>
          <w:szCs w:val="24"/>
          <w:lang w:val="fr-FR"/>
        </w:rPr>
        <w:t>P</w:t>
      </w:r>
      <w:r w:rsidR="00E036BF" w:rsidRPr="00CA657E">
        <w:rPr>
          <w:rFonts w:ascii="Times New Roman" w:hAnsi="Times New Roman" w:cs="Times New Roman"/>
          <w:sz w:val="24"/>
          <w:szCs w:val="24"/>
          <w:vertAlign w:val="subscript"/>
          <w:lang w:val="fr-FR"/>
        </w:rPr>
        <w:t>7</w:t>
      </w:r>
      <w:r w:rsidR="0027298C" w:rsidRPr="00CA657E">
        <w:rPr>
          <w:rFonts w:ascii="Times New Roman" w:hAnsi="Times New Roman" w:cs="Times New Roman"/>
          <w:sz w:val="24"/>
          <w:szCs w:val="24"/>
          <w:lang w:val="fr-FR"/>
        </w:rPr>
        <w:t> </w:t>
      </w:r>
      <w:r w:rsidR="00B75642" w:rsidRPr="00CA657E">
        <w:rPr>
          <w:rFonts w:ascii="Times New Roman" w:hAnsi="Times New Roman" w:cs="Times New Roman"/>
          <w:sz w:val="24"/>
          <w:szCs w:val="24"/>
          <w:lang w:val="fr-FR"/>
        </w:rPr>
        <w:t>- précisant</w:t>
      </w:r>
      <w:r w:rsidR="005450BE" w:rsidRPr="00CA657E">
        <w:rPr>
          <w:rFonts w:ascii="Times New Roman" w:hAnsi="Times New Roman" w:cs="Times New Roman"/>
          <w:sz w:val="24"/>
          <w:szCs w:val="24"/>
          <w:lang w:val="fr-FR"/>
        </w:rPr>
        <w:t xml:space="preserve"> </w:t>
      </w:r>
      <w:r w:rsidR="00D03CF9" w:rsidRPr="00CA657E">
        <w:rPr>
          <w:rFonts w:ascii="Times New Roman" w:hAnsi="Times New Roman" w:cs="Times New Roman"/>
          <w:sz w:val="24"/>
          <w:szCs w:val="24"/>
          <w:lang w:val="fr-FR"/>
        </w:rPr>
        <w:t>P</w:t>
      </w:r>
      <w:r w:rsidR="00D03CF9" w:rsidRPr="00CA657E">
        <w:rPr>
          <w:rFonts w:ascii="Times New Roman" w:hAnsi="Times New Roman" w:cs="Times New Roman"/>
          <w:sz w:val="24"/>
          <w:szCs w:val="24"/>
          <w:vertAlign w:val="subscript"/>
          <w:lang w:val="fr-FR"/>
        </w:rPr>
        <w:t>5</w:t>
      </w:r>
      <w:r w:rsidR="00D03CF9" w:rsidRPr="00CA657E">
        <w:rPr>
          <w:rFonts w:ascii="Times New Roman" w:hAnsi="Times New Roman" w:cs="Times New Roman"/>
          <w:sz w:val="24"/>
          <w:szCs w:val="24"/>
          <w:lang w:val="fr-FR"/>
        </w:rPr>
        <w:t xml:space="preserve"> et P</w:t>
      </w:r>
      <w:r w:rsidR="00D03CF9" w:rsidRPr="00CA657E">
        <w:rPr>
          <w:rFonts w:ascii="Times New Roman" w:hAnsi="Times New Roman" w:cs="Times New Roman"/>
          <w:sz w:val="24"/>
          <w:szCs w:val="24"/>
          <w:vertAlign w:val="subscript"/>
          <w:lang w:val="fr-FR"/>
        </w:rPr>
        <w:t>6</w:t>
      </w:r>
      <w:r w:rsidR="00C13363" w:rsidRPr="00CA657E">
        <w:rPr>
          <w:rFonts w:ascii="Times New Roman" w:hAnsi="Times New Roman" w:cs="Times New Roman"/>
          <w:sz w:val="24"/>
          <w:szCs w:val="24"/>
          <w:lang w:val="fr-FR"/>
        </w:rPr>
        <w:t xml:space="preserve">). </w:t>
      </w:r>
    </w:p>
    <w:p w:rsidR="008261E0" w:rsidRPr="00CA657E" w:rsidRDefault="00010439" w:rsidP="00646459">
      <w:pPr>
        <w:spacing w:before="120" w:after="0" w:line="360" w:lineRule="auto"/>
        <w:ind w:firstLine="709"/>
        <w:jc w:val="both"/>
        <w:rPr>
          <w:rFonts w:ascii="Times New Roman" w:hAnsi="Times New Roman" w:cs="Times New Roman"/>
          <w:bCs/>
          <w:i/>
          <w:sz w:val="24"/>
          <w:szCs w:val="24"/>
          <w:lang w:val="fr-FR"/>
        </w:rPr>
      </w:pPr>
      <w:r w:rsidRPr="00CA657E">
        <w:rPr>
          <w:rFonts w:ascii="Times New Roman" w:hAnsi="Times New Roman" w:cs="Times New Roman"/>
          <w:bCs/>
          <w:i/>
          <w:sz w:val="24"/>
          <w:szCs w:val="24"/>
          <w:lang w:val="fr-FR"/>
        </w:rPr>
        <w:lastRenderedPageBreak/>
        <w:t>Sentiment</w:t>
      </w:r>
      <w:r w:rsidR="00823E24" w:rsidRPr="00CA657E">
        <w:rPr>
          <w:rFonts w:ascii="Times New Roman" w:hAnsi="Times New Roman" w:cs="Times New Roman"/>
          <w:bCs/>
          <w:i/>
          <w:sz w:val="24"/>
          <w:szCs w:val="24"/>
          <w:lang w:val="fr-FR"/>
        </w:rPr>
        <w:t xml:space="preserve"> de présence perçu</w:t>
      </w:r>
    </w:p>
    <w:p w:rsidR="004A0835" w:rsidRPr="00CA657E" w:rsidRDefault="007D7E38" w:rsidP="004A0835">
      <w:pPr>
        <w:spacing w:after="0" w:line="360" w:lineRule="auto"/>
        <w:ind w:firstLine="425"/>
        <w:jc w:val="both"/>
        <w:rPr>
          <w:rFonts w:ascii="Times New Roman" w:hAnsi="Times New Roman" w:cs="Times New Roman"/>
          <w:bCs/>
          <w:sz w:val="24"/>
          <w:szCs w:val="24"/>
          <w:lang w:val="fr-FR"/>
        </w:rPr>
      </w:pPr>
      <w:r w:rsidRPr="00CA657E">
        <w:rPr>
          <w:rFonts w:ascii="Times New Roman" w:hAnsi="Times New Roman" w:cs="Times New Roman"/>
          <w:bCs/>
          <w:sz w:val="24"/>
          <w:szCs w:val="24"/>
          <w:lang w:val="fr-FR"/>
        </w:rPr>
        <w:t>Incarnation</w:t>
      </w:r>
      <w:r w:rsidR="000B3665" w:rsidRPr="00CA657E">
        <w:rPr>
          <w:rFonts w:ascii="Times New Roman" w:hAnsi="Times New Roman" w:cs="Times New Roman"/>
          <w:bCs/>
          <w:sz w:val="24"/>
          <w:szCs w:val="24"/>
          <w:lang w:val="fr-FR"/>
        </w:rPr>
        <w:t xml:space="preserve"> et sentiment d</w:t>
      </w:r>
      <w:r w:rsidR="00646459" w:rsidRPr="00CA657E">
        <w:rPr>
          <w:rFonts w:ascii="Times New Roman" w:hAnsi="Times New Roman" w:cs="Times New Roman"/>
          <w:bCs/>
          <w:sz w:val="24"/>
          <w:szCs w:val="24"/>
          <w:lang w:val="fr-FR"/>
        </w:rPr>
        <w:t>e</w:t>
      </w:r>
      <w:r w:rsidR="00573AC7" w:rsidRPr="00CA657E">
        <w:rPr>
          <w:rFonts w:ascii="Times New Roman" w:hAnsi="Times New Roman" w:cs="Times New Roman"/>
          <w:bCs/>
          <w:sz w:val="24"/>
          <w:szCs w:val="24"/>
          <w:lang w:val="fr-FR"/>
        </w:rPr>
        <w:t xml:space="preserve"> présence sont étroitement </w:t>
      </w:r>
      <w:r w:rsidR="00646459" w:rsidRPr="00CA657E">
        <w:rPr>
          <w:rFonts w:ascii="Times New Roman" w:hAnsi="Times New Roman" w:cs="Times New Roman"/>
          <w:bCs/>
          <w:sz w:val="24"/>
          <w:szCs w:val="24"/>
          <w:lang w:val="fr-FR"/>
        </w:rPr>
        <w:t>lié</w:t>
      </w:r>
      <w:r w:rsidR="000B3665" w:rsidRPr="00CA657E">
        <w:rPr>
          <w:rFonts w:ascii="Times New Roman" w:hAnsi="Times New Roman" w:cs="Times New Roman"/>
          <w:bCs/>
          <w:sz w:val="24"/>
          <w:szCs w:val="24"/>
          <w:lang w:val="fr-FR"/>
        </w:rPr>
        <w:t>s </w:t>
      </w:r>
      <w:r w:rsidR="00646459" w:rsidRPr="00CA657E">
        <w:rPr>
          <w:rFonts w:ascii="Times New Roman" w:hAnsi="Times New Roman" w:cs="Times New Roman"/>
          <w:bCs/>
          <w:sz w:val="24"/>
          <w:szCs w:val="24"/>
          <w:lang w:val="fr-FR"/>
        </w:rPr>
        <w:t>(Schultze, 2010)</w:t>
      </w:r>
      <w:r w:rsidR="00A12FB6">
        <w:rPr>
          <w:rFonts w:ascii="Times New Roman" w:hAnsi="Times New Roman" w:cs="Times New Roman"/>
          <w:bCs/>
          <w:sz w:val="24"/>
          <w:szCs w:val="24"/>
          <w:lang w:val="fr-FR"/>
        </w:rPr>
        <w:t>. L</w:t>
      </w:r>
      <w:r w:rsidR="007D6607" w:rsidRPr="00CA657E">
        <w:rPr>
          <w:rFonts w:ascii="Times New Roman" w:hAnsi="Times New Roman" w:cs="Times New Roman"/>
          <w:bCs/>
          <w:sz w:val="24"/>
          <w:szCs w:val="24"/>
          <w:lang w:val="fr-FR"/>
        </w:rPr>
        <w:t xml:space="preserve">’utilisation </w:t>
      </w:r>
      <w:r w:rsidR="00823E24" w:rsidRPr="00CA657E">
        <w:rPr>
          <w:rFonts w:ascii="Times New Roman" w:hAnsi="Times New Roman" w:cs="Times New Roman"/>
          <w:bCs/>
          <w:sz w:val="24"/>
          <w:szCs w:val="24"/>
          <w:lang w:val="fr-FR"/>
        </w:rPr>
        <w:t>du</w:t>
      </w:r>
      <w:r w:rsidR="007D6607" w:rsidRPr="00CA657E">
        <w:rPr>
          <w:rFonts w:ascii="Times New Roman" w:hAnsi="Times New Roman" w:cs="Times New Roman"/>
          <w:bCs/>
          <w:sz w:val="24"/>
          <w:szCs w:val="24"/>
          <w:lang w:val="fr-FR"/>
        </w:rPr>
        <w:t xml:space="preserve"> corps virtuel permettrait aux individus d’avo</w:t>
      </w:r>
      <w:r w:rsidR="00B75642" w:rsidRPr="00CA657E">
        <w:rPr>
          <w:rFonts w:ascii="Times New Roman" w:hAnsi="Times New Roman" w:cs="Times New Roman"/>
          <w:bCs/>
          <w:sz w:val="24"/>
          <w:szCs w:val="24"/>
          <w:lang w:val="fr-FR"/>
        </w:rPr>
        <w:t>ir le sentiment d’exister ou d’</w:t>
      </w:r>
      <w:r w:rsidR="007D6607" w:rsidRPr="00CA657E">
        <w:rPr>
          <w:rFonts w:ascii="Times New Roman" w:hAnsi="Times New Roman" w:cs="Times New Roman"/>
          <w:bCs/>
          <w:sz w:val="24"/>
          <w:szCs w:val="24"/>
          <w:lang w:val="fr-FR"/>
        </w:rPr>
        <w:t xml:space="preserve">« être </w:t>
      </w:r>
      <w:r w:rsidR="00F961DC" w:rsidRPr="00CA657E">
        <w:rPr>
          <w:rFonts w:ascii="Times New Roman" w:hAnsi="Times New Roman" w:cs="Times New Roman"/>
          <w:bCs/>
          <w:sz w:val="24"/>
          <w:szCs w:val="24"/>
          <w:lang w:val="fr-FR"/>
        </w:rPr>
        <w:t>là », dans l’univers virtuel,</w:t>
      </w:r>
      <w:r w:rsidR="007D6607" w:rsidRPr="00CA657E">
        <w:rPr>
          <w:rFonts w:ascii="Times New Roman" w:hAnsi="Times New Roman" w:cs="Times New Roman"/>
          <w:bCs/>
          <w:sz w:val="24"/>
          <w:szCs w:val="24"/>
          <w:lang w:val="fr-FR"/>
        </w:rPr>
        <w:t xml:space="preserve"> ayant </w:t>
      </w:r>
      <w:r w:rsidR="00F961DC" w:rsidRPr="00CA657E">
        <w:rPr>
          <w:rFonts w:ascii="Times New Roman" w:hAnsi="Times New Roman" w:cs="Times New Roman"/>
          <w:bCs/>
          <w:sz w:val="24"/>
          <w:szCs w:val="24"/>
          <w:lang w:val="fr-FR"/>
        </w:rPr>
        <w:t xml:space="preserve">ainsi </w:t>
      </w:r>
      <w:r w:rsidR="007D6607" w:rsidRPr="00CA657E">
        <w:rPr>
          <w:rFonts w:ascii="Times New Roman" w:hAnsi="Times New Roman" w:cs="Times New Roman"/>
          <w:bCs/>
          <w:sz w:val="24"/>
          <w:szCs w:val="24"/>
          <w:lang w:val="fr-FR"/>
        </w:rPr>
        <w:t>l’illusion que l’expérience n’est pas médi</w:t>
      </w:r>
      <w:r w:rsidR="00B75642" w:rsidRPr="00CA657E">
        <w:rPr>
          <w:rFonts w:ascii="Times New Roman" w:hAnsi="Times New Roman" w:cs="Times New Roman"/>
          <w:bCs/>
          <w:sz w:val="24"/>
          <w:szCs w:val="24"/>
          <w:lang w:val="fr-FR"/>
        </w:rPr>
        <w:t>ée</w:t>
      </w:r>
      <w:r w:rsidR="007D6607" w:rsidRPr="00CA657E">
        <w:rPr>
          <w:rFonts w:ascii="Times New Roman" w:hAnsi="Times New Roman" w:cs="Times New Roman"/>
          <w:bCs/>
          <w:sz w:val="24"/>
          <w:szCs w:val="24"/>
          <w:lang w:val="fr-FR"/>
        </w:rPr>
        <w:t xml:space="preserve"> </w:t>
      </w:r>
      <w:r w:rsidR="00A12FB6">
        <w:rPr>
          <w:rFonts w:ascii="Times New Roman" w:hAnsi="Times New Roman" w:cs="Times New Roman"/>
          <w:bCs/>
          <w:sz w:val="24"/>
          <w:szCs w:val="24"/>
          <w:lang w:val="fr-FR"/>
        </w:rPr>
        <w:t xml:space="preserve">par un ordinateur (Biocca, </w:t>
      </w:r>
      <w:r w:rsidR="00646459" w:rsidRPr="00CA657E">
        <w:rPr>
          <w:rFonts w:ascii="Times New Roman" w:hAnsi="Times New Roman" w:cs="Times New Roman"/>
          <w:bCs/>
          <w:sz w:val="24"/>
          <w:szCs w:val="24"/>
          <w:lang w:val="fr-FR"/>
        </w:rPr>
        <w:t>1997</w:t>
      </w:r>
      <w:r w:rsidR="00A12FB6">
        <w:rPr>
          <w:rFonts w:ascii="Times New Roman" w:hAnsi="Times New Roman" w:cs="Times New Roman"/>
          <w:bCs/>
          <w:sz w:val="24"/>
          <w:szCs w:val="24"/>
          <w:lang w:val="fr-FR"/>
        </w:rPr>
        <w:t xml:space="preserve"> </w:t>
      </w:r>
      <w:r w:rsidR="007D6607" w:rsidRPr="00CA657E">
        <w:rPr>
          <w:rFonts w:ascii="Times New Roman" w:hAnsi="Times New Roman" w:cs="Times New Roman"/>
          <w:bCs/>
          <w:sz w:val="24"/>
          <w:szCs w:val="24"/>
          <w:lang w:val="fr-FR"/>
        </w:rPr>
        <w:t>; Lombard et Ditt</w:t>
      </w:r>
      <w:r w:rsidR="00646459" w:rsidRPr="00CA657E">
        <w:rPr>
          <w:rFonts w:ascii="Times New Roman" w:hAnsi="Times New Roman" w:cs="Times New Roman"/>
          <w:bCs/>
          <w:sz w:val="24"/>
          <w:szCs w:val="24"/>
          <w:lang w:val="fr-FR"/>
        </w:rPr>
        <w:t>on, 1997</w:t>
      </w:r>
      <w:r w:rsidR="00B75642" w:rsidRPr="00CA657E">
        <w:rPr>
          <w:rFonts w:ascii="Times New Roman" w:hAnsi="Times New Roman" w:cs="Times New Roman"/>
          <w:bCs/>
          <w:sz w:val="24"/>
          <w:szCs w:val="24"/>
          <w:lang w:val="fr-FR"/>
        </w:rPr>
        <w:t xml:space="preserve"> ; Kim et Biocca, </w:t>
      </w:r>
      <w:r w:rsidR="008810E0" w:rsidRPr="00CA657E">
        <w:rPr>
          <w:rFonts w:ascii="Times New Roman" w:hAnsi="Times New Roman" w:cs="Times New Roman"/>
          <w:bCs/>
          <w:sz w:val="24"/>
          <w:szCs w:val="24"/>
          <w:lang w:val="fr-FR"/>
        </w:rPr>
        <w:t>1997</w:t>
      </w:r>
      <w:r w:rsidR="00A12FB6">
        <w:rPr>
          <w:rFonts w:ascii="Times New Roman" w:hAnsi="Times New Roman" w:cs="Times New Roman"/>
          <w:bCs/>
          <w:sz w:val="24"/>
          <w:szCs w:val="24"/>
          <w:lang w:val="fr-FR"/>
        </w:rPr>
        <w:t xml:space="preserve">). </w:t>
      </w:r>
      <w:r w:rsidR="00906400" w:rsidRPr="00CA657E">
        <w:rPr>
          <w:rFonts w:ascii="Times New Roman" w:hAnsi="Times New Roman" w:cs="Times New Roman"/>
          <w:bCs/>
          <w:sz w:val="24"/>
          <w:szCs w:val="24"/>
          <w:lang w:val="fr-FR"/>
        </w:rPr>
        <w:t xml:space="preserve">Bien que les conceptualisations et définitions </w:t>
      </w:r>
      <w:r w:rsidR="00B75642" w:rsidRPr="00CA657E">
        <w:rPr>
          <w:rFonts w:ascii="Times New Roman" w:hAnsi="Times New Roman" w:cs="Times New Roman"/>
          <w:bCs/>
          <w:sz w:val="24"/>
          <w:szCs w:val="24"/>
          <w:lang w:val="fr-FR"/>
        </w:rPr>
        <w:t xml:space="preserve">de la présence </w:t>
      </w:r>
      <w:r w:rsidR="00906400" w:rsidRPr="00CA657E">
        <w:rPr>
          <w:rFonts w:ascii="Times New Roman" w:hAnsi="Times New Roman" w:cs="Times New Roman"/>
          <w:bCs/>
          <w:sz w:val="24"/>
          <w:szCs w:val="24"/>
          <w:lang w:val="fr-FR"/>
        </w:rPr>
        <w:t>(Schultze, 2010) soient nombreuses</w:t>
      </w:r>
      <w:r w:rsidR="00A12FB6" w:rsidRPr="00CA657E">
        <w:rPr>
          <w:rStyle w:val="Appelnotedebasdep"/>
          <w:rFonts w:ascii="Times New Roman" w:hAnsi="Times New Roman" w:cs="Times New Roman"/>
          <w:bCs/>
          <w:sz w:val="24"/>
          <w:szCs w:val="24"/>
        </w:rPr>
        <w:footnoteReference w:id="12"/>
      </w:r>
      <w:r w:rsidR="00906400" w:rsidRPr="00CA657E">
        <w:rPr>
          <w:rFonts w:ascii="Times New Roman" w:hAnsi="Times New Roman" w:cs="Times New Roman"/>
          <w:bCs/>
          <w:sz w:val="24"/>
          <w:szCs w:val="24"/>
          <w:lang w:val="fr-FR"/>
        </w:rPr>
        <w:t xml:space="preserve"> et</w:t>
      </w:r>
      <w:r w:rsidR="003B2254">
        <w:rPr>
          <w:rFonts w:ascii="Times New Roman" w:hAnsi="Times New Roman" w:cs="Times New Roman"/>
          <w:bCs/>
          <w:sz w:val="24"/>
          <w:szCs w:val="24"/>
          <w:lang w:val="fr-FR"/>
        </w:rPr>
        <w:t xml:space="preserve"> que</w:t>
      </w:r>
      <w:r w:rsidR="00906400" w:rsidRPr="00CA657E">
        <w:rPr>
          <w:rFonts w:ascii="Times New Roman" w:hAnsi="Times New Roman" w:cs="Times New Roman"/>
          <w:bCs/>
          <w:sz w:val="24"/>
          <w:szCs w:val="24"/>
          <w:lang w:val="fr-FR"/>
        </w:rPr>
        <w:t xml:space="preserve"> le débat sur le sens de la relation </w:t>
      </w:r>
      <w:r w:rsidR="00A12FB6">
        <w:rPr>
          <w:rFonts w:ascii="Times New Roman" w:hAnsi="Times New Roman" w:cs="Times New Roman"/>
          <w:bCs/>
          <w:sz w:val="24"/>
          <w:szCs w:val="24"/>
          <w:lang w:val="fr-FR"/>
        </w:rPr>
        <w:t>immersion/présence ne soit</w:t>
      </w:r>
      <w:r w:rsidR="004A0835" w:rsidRPr="00CA657E">
        <w:rPr>
          <w:rFonts w:ascii="Times New Roman" w:hAnsi="Times New Roman" w:cs="Times New Roman"/>
          <w:bCs/>
          <w:sz w:val="24"/>
          <w:szCs w:val="24"/>
          <w:lang w:val="fr-FR"/>
        </w:rPr>
        <w:t xml:space="preserve"> </w:t>
      </w:r>
      <w:r w:rsidR="00906400" w:rsidRPr="00CA657E">
        <w:rPr>
          <w:rFonts w:ascii="Times New Roman" w:hAnsi="Times New Roman" w:cs="Times New Roman"/>
          <w:bCs/>
          <w:sz w:val="24"/>
          <w:szCs w:val="24"/>
          <w:lang w:val="fr-FR"/>
        </w:rPr>
        <w:t xml:space="preserve">pas </w:t>
      </w:r>
      <w:r w:rsidR="00A0245F" w:rsidRPr="00CA657E">
        <w:rPr>
          <w:rFonts w:ascii="Times New Roman" w:hAnsi="Times New Roman" w:cs="Times New Roman"/>
          <w:bCs/>
          <w:sz w:val="24"/>
          <w:szCs w:val="24"/>
          <w:lang w:val="fr-FR"/>
        </w:rPr>
        <w:t>totalement résolu</w:t>
      </w:r>
      <w:r w:rsidR="00906400" w:rsidRPr="00CA657E">
        <w:rPr>
          <w:rFonts w:ascii="Times New Roman" w:hAnsi="Times New Roman" w:cs="Times New Roman"/>
          <w:bCs/>
          <w:sz w:val="24"/>
          <w:szCs w:val="24"/>
          <w:lang w:val="fr-FR"/>
        </w:rPr>
        <w:t>, nous adoptons la posture majoritaire dans la littérature</w:t>
      </w:r>
      <w:r w:rsidR="004A0835" w:rsidRPr="00CA657E">
        <w:rPr>
          <w:rFonts w:ascii="Times New Roman" w:hAnsi="Times New Roman" w:cs="Times New Roman"/>
          <w:bCs/>
          <w:sz w:val="24"/>
          <w:szCs w:val="24"/>
          <w:lang w:val="fr-FR"/>
        </w:rPr>
        <w:t>. Ainsi, i</w:t>
      </w:r>
      <w:r w:rsidR="00462131" w:rsidRPr="00CA657E">
        <w:rPr>
          <w:rFonts w:ascii="Times New Roman" w:hAnsi="Times New Roman" w:cs="Times New Roman"/>
          <w:bCs/>
          <w:sz w:val="24"/>
          <w:szCs w:val="24"/>
          <w:lang w:val="fr-FR"/>
        </w:rPr>
        <w:t xml:space="preserve">l nous </w:t>
      </w:r>
      <w:r w:rsidR="004A0835" w:rsidRPr="00CA657E">
        <w:rPr>
          <w:rFonts w:ascii="Times New Roman" w:hAnsi="Times New Roman" w:cs="Times New Roman"/>
          <w:bCs/>
          <w:sz w:val="24"/>
          <w:szCs w:val="24"/>
          <w:lang w:val="fr-FR"/>
        </w:rPr>
        <w:t xml:space="preserve">semble </w:t>
      </w:r>
      <w:r w:rsidR="00462131" w:rsidRPr="00CA657E">
        <w:rPr>
          <w:rFonts w:ascii="Times New Roman" w:hAnsi="Times New Roman" w:cs="Times New Roman"/>
          <w:bCs/>
          <w:sz w:val="24"/>
          <w:szCs w:val="24"/>
          <w:lang w:val="fr-FR"/>
        </w:rPr>
        <w:t>logiqu</w:t>
      </w:r>
      <w:r w:rsidR="004A0835" w:rsidRPr="00CA657E">
        <w:rPr>
          <w:rFonts w:ascii="Times New Roman" w:hAnsi="Times New Roman" w:cs="Times New Roman"/>
          <w:bCs/>
          <w:sz w:val="24"/>
          <w:szCs w:val="24"/>
          <w:lang w:val="fr-FR"/>
        </w:rPr>
        <w:t>e de considérer</w:t>
      </w:r>
      <w:r w:rsidR="00462131" w:rsidRPr="00CA657E">
        <w:rPr>
          <w:rFonts w:ascii="Times New Roman" w:hAnsi="Times New Roman" w:cs="Times New Roman"/>
          <w:bCs/>
          <w:sz w:val="24"/>
          <w:szCs w:val="24"/>
          <w:lang w:val="fr-FR"/>
        </w:rPr>
        <w:t xml:space="preserve"> que</w:t>
      </w:r>
      <w:r w:rsidR="00057663" w:rsidRPr="00CA657E">
        <w:rPr>
          <w:rFonts w:ascii="Times New Roman" w:hAnsi="Times New Roman" w:cs="Times New Roman"/>
          <w:bCs/>
          <w:sz w:val="24"/>
          <w:szCs w:val="24"/>
          <w:lang w:val="fr-FR"/>
        </w:rPr>
        <w:t xml:space="preserve"> </w:t>
      </w:r>
      <w:r w:rsidR="00462131" w:rsidRPr="00CA657E">
        <w:rPr>
          <w:rFonts w:ascii="Times New Roman" w:hAnsi="Times New Roman" w:cs="Times New Roman"/>
          <w:bCs/>
          <w:sz w:val="24"/>
          <w:szCs w:val="24"/>
          <w:lang w:val="fr-FR"/>
        </w:rPr>
        <w:t xml:space="preserve">plus l’individu s’identifie à son avatar, plus il a le sentiment d’exister et d’être présent dans l’univers virtuel, plus il peut s’y immerger. </w:t>
      </w:r>
      <w:r w:rsidR="00E6175E" w:rsidRPr="00CA657E">
        <w:rPr>
          <w:rFonts w:ascii="Times New Roman" w:hAnsi="Times New Roman" w:cs="Times New Roman"/>
          <w:bCs/>
          <w:sz w:val="24"/>
          <w:szCs w:val="24"/>
          <w:lang w:val="fr-FR"/>
        </w:rPr>
        <w:t xml:space="preserve">La présence </w:t>
      </w:r>
      <w:r w:rsidR="00A12FB6">
        <w:rPr>
          <w:rFonts w:ascii="Times New Roman" w:hAnsi="Times New Roman" w:cs="Times New Roman"/>
          <w:bCs/>
          <w:sz w:val="24"/>
          <w:szCs w:val="24"/>
          <w:lang w:val="fr-FR"/>
        </w:rPr>
        <w:t xml:space="preserve">serait ainsi médiatrice entre identification à l’avatar et </w:t>
      </w:r>
      <w:r w:rsidR="00E6175E" w:rsidRPr="00CA657E">
        <w:rPr>
          <w:rFonts w:ascii="Times New Roman" w:hAnsi="Times New Roman" w:cs="Times New Roman"/>
          <w:bCs/>
          <w:sz w:val="24"/>
          <w:szCs w:val="24"/>
          <w:lang w:val="fr-FR"/>
        </w:rPr>
        <w:t>immersion (P</w:t>
      </w:r>
      <w:r w:rsidR="00E6175E" w:rsidRPr="00CA657E">
        <w:rPr>
          <w:rFonts w:ascii="Times New Roman" w:hAnsi="Times New Roman" w:cs="Times New Roman"/>
          <w:bCs/>
          <w:sz w:val="24"/>
          <w:szCs w:val="24"/>
          <w:vertAlign w:val="subscript"/>
          <w:lang w:val="fr-FR"/>
        </w:rPr>
        <w:t xml:space="preserve">8 </w:t>
      </w:r>
      <w:r w:rsidR="00E6175E" w:rsidRPr="00CA657E">
        <w:rPr>
          <w:rFonts w:ascii="Times New Roman" w:hAnsi="Times New Roman" w:cs="Times New Roman"/>
          <w:bCs/>
          <w:sz w:val="24"/>
          <w:szCs w:val="24"/>
          <w:lang w:val="fr-FR"/>
        </w:rPr>
        <w:t xml:space="preserve">- </w:t>
      </w:r>
      <w:r w:rsidR="00E6175E" w:rsidRPr="00CA657E">
        <w:rPr>
          <w:rFonts w:ascii="Times New Roman" w:hAnsi="Times New Roman" w:cs="Times New Roman"/>
          <w:sz w:val="24"/>
          <w:szCs w:val="24"/>
          <w:lang w:val="fr-FR"/>
        </w:rPr>
        <w:t>précisant P</w:t>
      </w:r>
      <w:r w:rsidR="00E6175E" w:rsidRPr="00CA657E">
        <w:rPr>
          <w:rFonts w:ascii="Times New Roman" w:hAnsi="Times New Roman" w:cs="Times New Roman"/>
          <w:sz w:val="24"/>
          <w:szCs w:val="24"/>
          <w:vertAlign w:val="subscript"/>
          <w:lang w:val="fr-FR"/>
        </w:rPr>
        <w:t>5</w:t>
      </w:r>
      <w:r w:rsidR="00E6175E" w:rsidRPr="00CA657E">
        <w:rPr>
          <w:rFonts w:ascii="Times New Roman" w:hAnsi="Times New Roman" w:cs="Times New Roman"/>
          <w:sz w:val="24"/>
          <w:szCs w:val="24"/>
          <w:lang w:val="fr-FR"/>
        </w:rPr>
        <w:t xml:space="preserve"> et P</w:t>
      </w:r>
      <w:r w:rsidR="00E6175E" w:rsidRPr="00CA657E">
        <w:rPr>
          <w:rFonts w:ascii="Times New Roman" w:hAnsi="Times New Roman" w:cs="Times New Roman"/>
          <w:sz w:val="24"/>
          <w:szCs w:val="24"/>
          <w:vertAlign w:val="subscript"/>
          <w:lang w:val="fr-FR"/>
        </w:rPr>
        <w:t xml:space="preserve">6 </w:t>
      </w:r>
      <w:r w:rsidR="00E6175E" w:rsidRPr="00CA657E">
        <w:rPr>
          <w:rFonts w:ascii="Times New Roman" w:hAnsi="Times New Roman" w:cs="Times New Roman"/>
          <w:sz w:val="24"/>
          <w:szCs w:val="24"/>
          <w:lang w:val="fr-FR"/>
        </w:rPr>
        <w:t>-</w:t>
      </w:r>
      <w:r w:rsidR="00E6175E" w:rsidRPr="00CA657E">
        <w:rPr>
          <w:rFonts w:ascii="Times New Roman" w:hAnsi="Times New Roman" w:cs="Times New Roman"/>
          <w:sz w:val="24"/>
          <w:szCs w:val="24"/>
          <w:vertAlign w:val="subscript"/>
          <w:lang w:val="fr-FR"/>
        </w:rPr>
        <w:t xml:space="preserve"> </w:t>
      </w:r>
      <w:r w:rsidR="00E6175E" w:rsidRPr="00CA657E">
        <w:rPr>
          <w:rFonts w:ascii="Times New Roman" w:hAnsi="Times New Roman" w:cs="Times New Roman"/>
          <w:sz w:val="24"/>
          <w:szCs w:val="24"/>
          <w:lang w:val="fr-FR"/>
        </w:rPr>
        <w:t xml:space="preserve">à </w:t>
      </w:r>
      <w:r w:rsidR="00E6175E" w:rsidRPr="00CA657E">
        <w:rPr>
          <w:rFonts w:ascii="Times New Roman" w:hAnsi="Times New Roman" w:cs="Times New Roman"/>
          <w:sz w:val="24"/>
          <w:szCs w:val="24"/>
          <w:vertAlign w:val="subscript"/>
          <w:lang w:val="fr-FR"/>
        </w:rPr>
        <w:t xml:space="preserve"> </w:t>
      </w:r>
      <w:r w:rsidR="00E6175E" w:rsidRPr="00CA657E">
        <w:rPr>
          <w:rFonts w:ascii="Times New Roman" w:hAnsi="Times New Roman" w:cs="Times New Roman"/>
          <w:bCs/>
          <w:sz w:val="24"/>
          <w:szCs w:val="24"/>
          <w:lang w:val="fr-FR"/>
        </w:rPr>
        <w:t>P</w:t>
      </w:r>
      <w:r w:rsidR="00E6175E" w:rsidRPr="00CA657E">
        <w:rPr>
          <w:rFonts w:ascii="Times New Roman" w:hAnsi="Times New Roman" w:cs="Times New Roman"/>
          <w:bCs/>
          <w:sz w:val="24"/>
          <w:szCs w:val="24"/>
          <w:vertAlign w:val="subscript"/>
          <w:lang w:val="fr-FR"/>
        </w:rPr>
        <w:t>10</w:t>
      </w:r>
      <w:r w:rsidR="00E6175E" w:rsidRPr="00CA657E">
        <w:rPr>
          <w:rFonts w:ascii="Times New Roman" w:hAnsi="Times New Roman" w:cs="Times New Roman"/>
          <w:bCs/>
          <w:sz w:val="24"/>
          <w:szCs w:val="24"/>
          <w:lang w:val="fr-FR"/>
        </w:rPr>
        <w:t>).</w:t>
      </w:r>
      <w:r w:rsidR="00E6175E" w:rsidRPr="00CA657E">
        <w:rPr>
          <w:rFonts w:ascii="Times New Roman" w:hAnsi="Times New Roman" w:cs="Times New Roman"/>
          <w:bCs/>
          <w:sz w:val="24"/>
          <w:szCs w:val="24"/>
          <w:vertAlign w:val="subscript"/>
          <w:lang w:val="fr-FR"/>
        </w:rPr>
        <w:t xml:space="preserve"> </w:t>
      </w:r>
      <w:r w:rsidR="004A0835" w:rsidRPr="00CA657E">
        <w:rPr>
          <w:rFonts w:ascii="Times New Roman" w:hAnsi="Times New Roman" w:cs="Times New Roman"/>
          <w:bCs/>
          <w:sz w:val="24"/>
          <w:szCs w:val="24"/>
          <w:lang w:val="fr-FR"/>
        </w:rPr>
        <w:t>A ce stade, la littérature ne permet</w:t>
      </w:r>
      <w:r w:rsidR="0056458E" w:rsidRPr="00CA657E">
        <w:rPr>
          <w:rFonts w:ascii="Times New Roman" w:hAnsi="Times New Roman" w:cs="Times New Roman"/>
          <w:bCs/>
          <w:sz w:val="24"/>
          <w:szCs w:val="24"/>
          <w:lang w:val="fr-FR"/>
        </w:rPr>
        <w:t xml:space="preserve"> pas de dire si cette média</w:t>
      </w:r>
      <w:r w:rsidR="00B75642" w:rsidRPr="00CA657E">
        <w:rPr>
          <w:rFonts w:ascii="Times New Roman" w:hAnsi="Times New Roman" w:cs="Times New Roman"/>
          <w:bCs/>
          <w:sz w:val="24"/>
          <w:szCs w:val="24"/>
          <w:lang w:val="fr-FR"/>
        </w:rPr>
        <w:t>t</w:t>
      </w:r>
      <w:r w:rsidR="00A12FB6">
        <w:rPr>
          <w:rFonts w:ascii="Times New Roman" w:hAnsi="Times New Roman" w:cs="Times New Roman"/>
          <w:bCs/>
          <w:sz w:val="24"/>
          <w:szCs w:val="24"/>
          <w:lang w:val="fr-FR"/>
        </w:rPr>
        <w:t>ion sera totale ou partielle. N</w:t>
      </w:r>
      <w:r w:rsidR="0056458E" w:rsidRPr="00CA657E">
        <w:rPr>
          <w:rFonts w:ascii="Times New Roman" w:hAnsi="Times New Roman" w:cs="Times New Roman"/>
          <w:bCs/>
          <w:sz w:val="24"/>
          <w:szCs w:val="24"/>
          <w:lang w:val="fr-FR"/>
        </w:rPr>
        <w:t>ous supposons que l’identification à l’avatar dispose d’une influence directe sur l’immersion, mais que la présence perçue offre un éclairage partiel et une précision intéressante quant au mécanisme d’influe</w:t>
      </w:r>
      <w:r w:rsidR="004A0835" w:rsidRPr="00CA657E">
        <w:rPr>
          <w:rFonts w:ascii="Times New Roman" w:hAnsi="Times New Roman" w:cs="Times New Roman"/>
          <w:bCs/>
          <w:sz w:val="24"/>
          <w:szCs w:val="24"/>
          <w:lang w:val="fr-FR"/>
        </w:rPr>
        <w:t xml:space="preserve">nce de l’avatar sur l’immersion. </w:t>
      </w:r>
    </w:p>
    <w:p w:rsidR="009319CB" w:rsidRPr="00CA657E" w:rsidRDefault="009319CB" w:rsidP="004A0835">
      <w:pPr>
        <w:spacing w:after="0" w:line="360" w:lineRule="auto"/>
        <w:ind w:firstLine="425"/>
        <w:jc w:val="both"/>
        <w:rPr>
          <w:rFonts w:ascii="Times New Roman" w:hAnsi="Times New Roman" w:cs="Times New Roman"/>
          <w:bCs/>
          <w:sz w:val="24"/>
          <w:szCs w:val="24"/>
          <w:lang w:val="fr-FR"/>
        </w:rPr>
      </w:pPr>
      <w:r w:rsidRPr="00CA657E">
        <w:rPr>
          <w:rFonts w:ascii="Times New Roman" w:hAnsi="Times New Roman" w:cs="Times New Roman"/>
          <w:bCs/>
          <w:sz w:val="24"/>
          <w:szCs w:val="24"/>
          <w:lang w:val="fr-FR"/>
        </w:rPr>
        <w:t>Les précédentes composantes du modèle intégrateur devraient donc permettre de comprendre comme</w:t>
      </w:r>
      <w:r w:rsidR="00F961DC" w:rsidRPr="00CA657E">
        <w:rPr>
          <w:rFonts w:ascii="Times New Roman" w:hAnsi="Times New Roman" w:cs="Times New Roman"/>
          <w:bCs/>
          <w:sz w:val="24"/>
          <w:szCs w:val="24"/>
          <w:lang w:val="fr-FR"/>
        </w:rPr>
        <w:t>nt</w:t>
      </w:r>
      <w:r w:rsidRPr="00CA657E">
        <w:rPr>
          <w:rFonts w:ascii="Times New Roman" w:hAnsi="Times New Roman" w:cs="Times New Roman"/>
          <w:bCs/>
          <w:sz w:val="24"/>
          <w:szCs w:val="24"/>
          <w:lang w:val="fr-FR"/>
        </w:rPr>
        <w:t xml:space="preserve"> la création de l’avatar et le processus d’identification </w:t>
      </w:r>
      <w:r w:rsidR="007D7E38" w:rsidRPr="00CA657E">
        <w:rPr>
          <w:rFonts w:ascii="Times New Roman" w:hAnsi="Times New Roman" w:cs="Times New Roman"/>
          <w:bCs/>
          <w:sz w:val="24"/>
          <w:szCs w:val="24"/>
          <w:lang w:val="fr-FR"/>
        </w:rPr>
        <w:t>d’</w:t>
      </w:r>
      <w:r w:rsidRPr="00CA657E">
        <w:rPr>
          <w:rFonts w:ascii="Times New Roman" w:hAnsi="Times New Roman" w:cs="Times New Roman"/>
          <w:bCs/>
          <w:sz w:val="24"/>
          <w:szCs w:val="24"/>
          <w:lang w:val="fr-FR"/>
        </w:rPr>
        <w:t xml:space="preserve">un individu </w:t>
      </w:r>
      <w:r w:rsidR="007D7E38" w:rsidRPr="00CA657E">
        <w:rPr>
          <w:rFonts w:ascii="Times New Roman" w:hAnsi="Times New Roman" w:cs="Times New Roman"/>
          <w:bCs/>
          <w:sz w:val="24"/>
          <w:szCs w:val="24"/>
          <w:lang w:val="fr-FR"/>
        </w:rPr>
        <w:t xml:space="preserve">à </w:t>
      </w:r>
      <w:r w:rsidRPr="00CA657E">
        <w:rPr>
          <w:rFonts w:ascii="Times New Roman" w:hAnsi="Times New Roman" w:cs="Times New Roman"/>
          <w:bCs/>
          <w:sz w:val="24"/>
          <w:szCs w:val="24"/>
          <w:lang w:val="fr-FR"/>
        </w:rPr>
        <w:t xml:space="preserve">son avatar peuvent amener le consommateur à vivre une expérience virtuelle </w:t>
      </w:r>
      <w:r w:rsidR="00F961DC" w:rsidRPr="00CA657E">
        <w:rPr>
          <w:rFonts w:ascii="Times New Roman" w:hAnsi="Times New Roman" w:cs="Times New Roman"/>
          <w:bCs/>
          <w:sz w:val="24"/>
          <w:szCs w:val="24"/>
          <w:lang w:val="fr-FR"/>
        </w:rPr>
        <w:t xml:space="preserve">plus </w:t>
      </w:r>
      <w:r w:rsidRPr="00CA657E">
        <w:rPr>
          <w:rFonts w:ascii="Times New Roman" w:hAnsi="Times New Roman" w:cs="Times New Roman"/>
          <w:bCs/>
          <w:sz w:val="24"/>
          <w:szCs w:val="24"/>
          <w:lang w:val="fr-FR"/>
        </w:rPr>
        <w:t xml:space="preserve">immersive. Le modèle </w:t>
      </w:r>
      <w:r w:rsidR="00DA2934" w:rsidRPr="00CA657E">
        <w:rPr>
          <w:rFonts w:ascii="Times New Roman" w:hAnsi="Times New Roman" w:cs="Times New Roman"/>
          <w:bCs/>
          <w:sz w:val="24"/>
          <w:szCs w:val="24"/>
          <w:lang w:val="fr-FR"/>
        </w:rPr>
        <w:t xml:space="preserve">se </w:t>
      </w:r>
      <w:r w:rsidR="00F961DC" w:rsidRPr="00CA657E">
        <w:rPr>
          <w:rFonts w:ascii="Times New Roman" w:hAnsi="Times New Roman" w:cs="Times New Roman"/>
          <w:bCs/>
          <w:sz w:val="24"/>
          <w:szCs w:val="24"/>
          <w:lang w:val="fr-FR"/>
        </w:rPr>
        <w:t>conclut</w:t>
      </w:r>
      <w:r w:rsidRPr="00CA657E">
        <w:rPr>
          <w:rFonts w:ascii="Times New Roman" w:hAnsi="Times New Roman" w:cs="Times New Roman"/>
          <w:bCs/>
          <w:sz w:val="24"/>
          <w:szCs w:val="24"/>
          <w:lang w:val="fr-FR"/>
        </w:rPr>
        <w:t xml:space="preserve"> </w:t>
      </w:r>
      <w:r w:rsidR="00F961DC" w:rsidRPr="00CA657E">
        <w:rPr>
          <w:rFonts w:ascii="Times New Roman" w:hAnsi="Times New Roman" w:cs="Times New Roman"/>
          <w:bCs/>
          <w:sz w:val="24"/>
          <w:szCs w:val="24"/>
          <w:lang w:val="fr-FR"/>
        </w:rPr>
        <w:t>alors par</w:t>
      </w:r>
      <w:r w:rsidRPr="00CA657E">
        <w:rPr>
          <w:rFonts w:ascii="Times New Roman" w:hAnsi="Times New Roman" w:cs="Times New Roman"/>
          <w:bCs/>
          <w:sz w:val="24"/>
          <w:szCs w:val="24"/>
          <w:lang w:val="fr-FR"/>
        </w:rPr>
        <w:t xml:space="preserve"> les conséquences </w:t>
      </w:r>
      <w:r w:rsidR="00BC0184" w:rsidRPr="00CA657E">
        <w:rPr>
          <w:rFonts w:ascii="Times New Roman" w:hAnsi="Times New Roman" w:cs="Times New Roman"/>
          <w:bCs/>
          <w:sz w:val="24"/>
          <w:szCs w:val="24"/>
          <w:lang w:val="fr-FR"/>
        </w:rPr>
        <w:t>dites « </w:t>
      </w:r>
      <w:r w:rsidRPr="00CA657E">
        <w:rPr>
          <w:rFonts w:ascii="Times New Roman" w:hAnsi="Times New Roman" w:cs="Times New Roman"/>
          <w:bCs/>
          <w:sz w:val="24"/>
          <w:szCs w:val="24"/>
          <w:lang w:val="fr-FR"/>
        </w:rPr>
        <w:t>marketing</w:t>
      </w:r>
      <w:r w:rsidR="00BC0184" w:rsidRPr="00CA657E">
        <w:rPr>
          <w:rFonts w:ascii="Times New Roman" w:hAnsi="Times New Roman" w:cs="Times New Roman"/>
          <w:bCs/>
          <w:sz w:val="24"/>
          <w:szCs w:val="24"/>
          <w:lang w:val="fr-FR"/>
        </w:rPr>
        <w:t> »</w:t>
      </w:r>
      <w:r w:rsidRPr="00CA657E">
        <w:rPr>
          <w:rFonts w:ascii="Times New Roman" w:hAnsi="Times New Roman" w:cs="Times New Roman"/>
          <w:bCs/>
          <w:sz w:val="24"/>
          <w:szCs w:val="24"/>
          <w:lang w:val="fr-FR"/>
        </w:rPr>
        <w:t xml:space="preserve"> et individuelles de cette expérience d’immersion et de réintroducti</w:t>
      </w:r>
      <w:r w:rsidR="00CB6197" w:rsidRPr="00CA657E">
        <w:rPr>
          <w:rFonts w:ascii="Times New Roman" w:hAnsi="Times New Roman" w:cs="Times New Roman"/>
          <w:bCs/>
          <w:sz w:val="24"/>
          <w:szCs w:val="24"/>
          <w:lang w:val="fr-FR"/>
        </w:rPr>
        <w:t xml:space="preserve">on d’un corps dans l’expérience. </w:t>
      </w:r>
    </w:p>
    <w:p w:rsidR="008261E0" w:rsidRPr="00B701FB" w:rsidRDefault="008261E0" w:rsidP="00E47EF3">
      <w:pPr>
        <w:spacing w:before="120" w:after="0" w:line="360" w:lineRule="auto"/>
        <w:jc w:val="both"/>
        <w:rPr>
          <w:rFonts w:ascii="Times New Roman" w:hAnsi="Times New Roman" w:cs="Times New Roman"/>
          <w:bCs/>
          <w:i/>
          <w:sz w:val="24"/>
          <w:szCs w:val="24"/>
          <w:lang w:val="fr-FR"/>
        </w:rPr>
      </w:pPr>
      <w:r w:rsidRPr="00B701FB">
        <w:rPr>
          <w:rFonts w:ascii="Times New Roman" w:hAnsi="Times New Roman" w:cs="Times New Roman"/>
          <w:bCs/>
          <w:i/>
          <w:sz w:val="24"/>
          <w:szCs w:val="24"/>
          <w:lang w:val="fr-FR"/>
        </w:rPr>
        <w:t xml:space="preserve">Conséquences </w:t>
      </w:r>
      <w:r w:rsidR="009319CB" w:rsidRPr="00B701FB">
        <w:rPr>
          <w:rFonts w:ascii="Times New Roman" w:hAnsi="Times New Roman" w:cs="Times New Roman"/>
          <w:bCs/>
          <w:i/>
          <w:sz w:val="24"/>
          <w:szCs w:val="24"/>
          <w:lang w:val="fr-FR"/>
        </w:rPr>
        <w:t xml:space="preserve">découlant de </w:t>
      </w:r>
      <w:r w:rsidR="00A148C7" w:rsidRPr="00B701FB">
        <w:rPr>
          <w:rFonts w:ascii="Times New Roman" w:hAnsi="Times New Roman" w:cs="Times New Roman"/>
          <w:bCs/>
          <w:i/>
          <w:sz w:val="24"/>
          <w:szCs w:val="24"/>
          <w:lang w:val="fr-FR"/>
        </w:rPr>
        <w:t xml:space="preserve">l’identification à l’avatar et de </w:t>
      </w:r>
      <w:r w:rsidR="009319CB" w:rsidRPr="00B701FB">
        <w:rPr>
          <w:rFonts w:ascii="Times New Roman" w:hAnsi="Times New Roman" w:cs="Times New Roman"/>
          <w:bCs/>
          <w:i/>
          <w:sz w:val="24"/>
          <w:szCs w:val="24"/>
          <w:lang w:val="fr-FR"/>
        </w:rPr>
        <w:t>l’imme</w:t>
      </w:r>
      <w:r w:rsidR="00A148C7" w:rsidRPr="00B701FB">
        <w:rPr>
          <w:rFonts w:ascii="Times New Roman" w:hAnsi="Times New Roman" w:cs="Times New Roman"/>
          <w:bCs/>
          <w:i/>
          <w:sz w:val="24"/>
          <w:szCs w:val="24"/>
          <w:lang w:val="fr-FR"/>
        </w:rPr>
        <w:t>rsion</w:t>
      </w:r>
      <w:r w:rsidR="009319CB" w:rsidRPr="00B701FB">
        <w:rPr>
          <w:rFonts w:ascii="Times New Roman" w:hAnsi="Times New Roman" w:cs="Times New Roman"/>
          <w:bCs/>
          <w:i/>
          <w:sz w:val="24"/>
          <w:szCs w:val="24"/>
          <w:lang w:val="fr-FR"/>
        </w:rPr>
        <w:t xml:space="preserve"> </w:t>
      </w:r>
    </w:p>
    <w:p w:rsidR="00B4585C" w:rsidRPr="00B701FB" w:rsidRDefault="00A73D70" w:rsidP="00E47EF3">
      <w:pPr>
        <w:spacing w:after="0" w:line="360" w:lineRule="auto"/>
        <w:ind w:firstLine="426"/>
        <w:jc w:val="both"/>
        <w:rPr>
          <w:rFonts w:ascii="Times New Roman" w:hAnsi="Times New Roman" w:cs="Times New Roman"/>
          <w:bCs/>
          <w:i/>
          <w:sz w:val="24"/>
          <w:szCs w:val="24"/>
          <w:lang w:val="fr-FR"/>
        </w:rPr>
      </w:pPr>
      <w:r w:rsidRPr="00B701FB">
        <w:rPr>
          <w:rFonts w:ascii="Times New Roman" w:hAnsi="Times New Roman" w:cs="Times New Roman"/>
          <w:bCs/>
          <w:i/>
          <w:sz w:val="24"/>
          <w:szCs w:val="24"/>
          <w:lang w:val="fr-FR"/>
        </w:rPr>
        <w:t>Réponses</w:t>
      </w:r>
      <w:r w:rsidR="00BE7486" w:rsidRPr="00B701FB">
        <w:rPr>
          <w:rFonts w:ascii="Times New Roman" w:hAnsi="Times New Roman" w:cs="Times New Roman"/>
          <w:bCs/>
          <w:i/>
          <w:sz w:val="24"/>
          <w:szCs w:val="24"/>
          <w:lang w:val="fr-FR"/>
        </w:rPr>
        <w:t xml:space="preserve"> d’approche et </w:t>
      </w:r>
      <w:r w:rsidRPr="00B701FB">
        <w:rPr>
          <w:rFonts w:ascii="Times New Roman" w:hAnsi="Times New Roman" w:cs="Times New Roman"/>
          <w:bCs/>
          <w:i/>
          <w:sz w:val="24"/>
          <w:szCs w:val="24"/>
          <w:lang w:val="fr-FR"/>
        </w:rPr>
        <w:t xml:space="preserve">comportements favorables à la performance </w:t>
      </w:r>
      <w:r w:rsidR="00BE7486" w:rsidRPr="00B701FB">
        <w:rPr>
          <w:rFonts w:ascii="Times New Roman" w:hAnsi="Times New Roman" w:cs="Times New Roman"/>
          <w:bCs/>
          <w:i/>
          <w:sz w:val="24"/>
          <w:szCs w:val="24"/>
          <w:lang w:val="fr-FR"/>
        </w:rPr>
        <w:t>de l’entreprise</w:t>
      </w:r>
    </w:p>
    <w:p w:rsidR="00B4585C" w:rsidRPr="00CA657E" w:rsidRDefault="00AE0219" w:rsidP="00C2569D">
      <w:pPr>
        <w:spacing w:after="0" w:line="360" w:lineRule="auto"/>
        <w:ind w:firstLine="426"/>
        <w:jc w:val="both"/>
        <w:rPr>
          <w:rFonts w:ascii="Times New Roman" w:hAnsi="Times New Roman" w:cs="Times New Roman"/>
          <w:sz w:val="24"/>
          <w:szCs w:val="24"/>
          <w:lang w:val="fr-FR"/>
        </w:rPr>
      </w:pPr>
      <w:r w:rsidRPr="00CA657E">
        <w:rPr>
          <w:rFonts w:ascii="Times New Roman" w:hAnsi="Times New Roman" w:cs="Times New Roman"/>
          <w:sz w:val="24"/>
          <w:szCs w:val="24"/>
          <w:lang w:val="fr-FR"/>
        </w:rPr>
        <w:t>U</w:t>
      </w:r>
      <w:r w:rsidR="0021046C" w:rsidRPr="00CA657E">
        <w:rPr>
          <w:rFonts w:ascii="Times New Roman" w:hAnsi="Times New Roman" w:cs="Times New Roman"/>
          <w:sz w:val="24"/>
          <w:szCs w:val="24"/>
          <w:lang w:val="fr-FR"/>
        </w:rPr>
        <w:t xml:space="preserve">ne technologie telle que l’avatar </w:t>
      </w:r>
      <w:r w:rsidRPr="00CA657E">
        <w:rPr>
          <w:rFonts w:ascii="Times New Roman" w:hAnsi="Times New Roman" w:cs="Times New Roman"/>
          <w:sz w:val="24"/>
          <w:szCs w:val="24"/>
          <w:lang w:val="fr-FR"/>
        </w:rPr>
        <w:t xml:space="preserve">questionne ce que nous savons </w:t>
      </w:r>
      <w:r w:rsidR="0021046C" w:rsidRPr="00CA657E">
        <w:rPr>
          <w:rFonts w:ascii="Times New Roman" w:hAnsi="Times New Roman" w:cs="Times New Roman"/>
          <w:sz w:val="24"/>
          <w:szCs w:val="24"/>
          <w:lang w:val="fr-FR"/>
        </w:rPr>
        <w:t>de con</w:t>
      </w:r>
      <w:r w:rsidR="00F67E14" w:rsidRPr="00CA657E">
        <w:rPr>
          <w:rFonts w:ascii="Times New Roman" w:hAnsi="Times New Roman" w:cs="Times New Roman"/>
          <w:sz w:val="24"/>
          <w:szCs w:val="24"/>
          <w:lang w:val="fr-FR"/>
        </w:rPr>
        <w:t xml:space="preserve">cepts bien établis en marketing </w:t>
      </w:r>
      <w:r w:rsidR="005D2562" w:rsidRPr="00CA657E">
        <w:rPr>
          <w:rFonts w:ascii="Times New Roman" w:hAnsi="Times New Roman" w:cs="Times New Roman"/>
          <w:sz w:val="24"/>
          <w:szCs w:val="24"/>
          <w:lang w:val="fr-FR"/>
        </w:rPr>
        <w:t>(</w:t>
      </w:r>
      <w:r w:rsidR="005D2562" w:rsidRPr="004B3C18">
        <w:rPr>
          <w:rFonts w:ascii="Times New Roman" w:hAnsi="Times New Roman" w:cs="Times New Roman"/>
          <w:sz w:val="24"/>
          <w:szCs w:val="24"/>
          <w:lang w:val="fr-FR"/>
        </w:rPr>
        <w:t>Barnes et Pressey, 2011)</w:t>
      </w:r>
      <w:r w:rsidR="005D2562" w:rsidRPr="00CA657E">
        <w:rPr>
          <w:rFonts w:ascii="Times New Roman" w:hAnsi="Times New Roman" w:cs="Times New Roman"/>
          <w:sz w:val="24"/>
          <w:szCs w:val="24"/>
          <w:lang w:val="fr-FR"/>
        </w:rPr>
        <w:t xml:space="preserve"> </w:t>
      </w:r>
      <w:r w:rsidR="00F67E14" w:rsidRPr="00CA657E">
        <w:rPr>
          <w:rFonts w:ascii="Times New Roman" w:hAnsi="Times New Roman" w:cs="Times New Roman"/>
          <w:sz w:val="24"/>
          <w:szCs w:val="24"/>
          <w:lang w:val="fr-FR"/>
        </w:rPr>
        <w:t xml:space="preserve">et il est nécessaire d’estimer </w:t>
      </w:r>
      <w:r w:rsidR="00057663" w:rsidRPr="00CA657E">
        <w:rPr>
          <w:rFonts w:ascii="Times New Roman" w:hAnsi="Times New Roman" w:cs="Times New Roman"/>
          <w:sz w:val="24"/>
          <w:szCs w:val="24"/>
          <w:lang w:val="fr-FR"/>
        </w:rPr>
        <w:t>son impact</w:t>
      </w:r>
      <w:r w:rsidR="00F67E14" w:rsidRPr="00CA657E">
        <w:rPr>
          <w:rFonts w:ascii="Times New Roman" w:hAnsi="Times New Roman" w:cs="Times New Roman"/>
          <w:sz w:val="24"/>
          <w:szCs w:val="24"/>
          <w:lang w:val="fr-FR"/>
        </w:rPr>
        <w:t xml:space="preserve"> sur les facteurs de performance commerciale recherchés par les entreprises</w:t>
      </w:r>
      <w:r w:rsidRPr="00CA657E">
        <w:rPr>
          <w:rFonts w:ascii="Times New Roman" w:hAnsi="Times New Roman" w:cs="Times New Roman"/>
          <w:sz w:val="24"/>
          <w:szCs w:val="24"/>
          <w:lang w:val="fr-FR"/>
        </w:rPr>
        <w:t xml:space="preserve">. </w:t>
      </w:r>
      <w:r w:rsidR="000B19AF" w:rsidRPr="00CA657E">
        <w:rPr>
          <w:rFonts w:ascii="Times New Roman" w:hAnsi="Times New Roman" w:cs="Times New Roman"/>
          <w:sz w:val="24"/>
          <w:szCs w:val="24"/>
          <w:lang w:val="fr-FR"/>
        </w:rPr>
        <w:t xml:space="preserve">L’expérience améliorée </w:t>
      </w:r>
      <w:r w:rsidR="0021046C" w:rsidRPr="00CA657E">
        <w:rPr>
          <w:rFonts w:ascii="Times New Roman" w:hAnsi="Times New Roman" w:cs="Times New Roman"/>
          <w:sz w:val="24"/>
          <w:szCs w:val="24"/>
          <w:lang w:val="fr-FR"/>
        </w:rPr>
        <w:t xml:space="preserve">et plus immersive </w:t>
      </w:r>
      <w:r w:rsidR="000B19AF" w:rsidRPr="00CA657E">
        <w:rPr>
          <w:rFonts w:ascii="Times New Roman" w:hAnsi="Times New Roman" w:cs="Times New Roman"/>
          <w:sz w:val="24"/>
          <w:szCs w:val="24"/>
          <w:lang w:val="fr-FR"/>
        </w:rPr>
        <w:t xml:space="preserve">grâce à l’avatar est </w:t>
      </w:r>
      <w:r w:rsidR="0021046C" w:rsidRPr="00CA657E">
        <w:rPr>
          <w:rFonts w:ascii="Times New Roman" w:hAnsi="Times New Roman" w:cs="Times New Roman"/>
          <w:sz w:val="24"/>
          <w:szCs w:val="24"/>
          <w:lang w:val="fr-FR"/>
        </w:rPr>
        <w:t xml:space="preserve">ainsi </w:t>
      </w:r>
      <w:r w:rsidR="000B19AF" w:rsidRPr="00CA657E">
        <w:rPr>
          <w:rFonts w:ascii="Times New Roman" w:hAnsi="Times New Roman" w:cs="Times New Roman"/>
          <w:sz w:val="24"/>
          <w:szCs w:val="24"/>
          <w:lang w:val="fr-FR"/>
        </w:rPr>
        <w:t>susceptible d’avoir des conséquences positives sur l’évaluation globale de l’univers virtuel</w:t>
      </w:r>
      <w:r w:rsidRPr="00CA657E">
        <w:rPr>
          <w:rFonts w:ascii="Times New Roman" w:hAnsi="Times New Roman" w:cs="Times New Roman"/>
          <w:sz w:val="24"/>
          <w:szCs w:val="24"/>
          <w:lang w:val="fr-FR"/>
        </w:rPr>
        <w:t xml:space="preserve"> </w:t>
      </w:r>
      <w:r w:rsidR="00E47EF3" w:rsidRPr="00CA657E">
        <w:rPr>
          <w:rFonts w:ascii="Times New Roman" w:hAnsi="Times New Roman" w:cs="Times New Roman"/>
          <w:sz w:val="24"/>
          <w:szCs w:val="24"/>
          <w:lang w:val="fr-FR"/>
        </w:rPr>
        <w:t xml:space="preserve">(Fiore et Jin, 2003 ; Harris et Goode, 2010) et les comportements favorables </w:t>
      </w:r>
      <w:r w:rsidR="00057663" w:rsidRPr="00CA657E">
        <w:rPr>
          <w:rFonts w:ascii="Times New Roman" w:hAnsi="Times New Roman" w:cs="Times New Roman"/>
          <w:sz w:val="24"/>
          <w:szCs w:val="24"/>
          <w:lang w:val="fr-FR"/>
        </w:rPr>
        <w:t xml:space="preserve">dans un contexte commercial </w:t>
      </w:r>
      <w:r w:rsidR="00E47EF3" w:rsidRPr="00CA657E">
        <w:rPr>
          <w:rFonts w:ascii="Times New Roman" w:hAnsi="Times New Roman" w:cs="Times New Roman"/>
          <w:sz w:val="24"/>
          <w:szCs w:val="24"/>
          <w:lang w:val="fr-FR"/>
        </w:rPr>
        <w:t>(Charfi et Volle, 2</w:t>
      </w:r>
      <w:r w:rsidRPr="00CA657E">
        <w:rPr>
          <w:rFonts w:ascii="Times New Roman" w:hAnsi="Times New Roman" w:cs="Times New Roman"/>
          <w:sz w:val="24"/>
          <w:szCs w:val="24"/>
          <w:lang w:val="fr-FR"/>
        </w:rPr>
        <w:t>011</w:t>
      </w:r>
      <w:r w:rsidR="00F0506A" w:rsidRPr="00CA657E">
        <w:rPr>
          <w:rFonts w:ascii="Times New Roman" w:hAnsi="Times New Roman" w:cs="Times New Roman"/>
          <w:sz w:val="24"/>
          <w:szCs w:val="24"/>
          <w:lang w:val="fr-FR"/>
        </w:rPr>
        <w:t xml:space="preserve">). </w:t>
      </w:r>
      <w:r w:rsidR="00261A43" w:rsidRPr="00CA657E">
        <w:rPr>
          <w:rFonts w:ascii="Times New Roman" w:hAnsi="Times New Roman" w:cs="Times New Roman"/>
          <w:sz w:val="24"/>
          <w:szCs w:val="24"/>
          <w:lang w:val="fr-FR"/>
        </w:rPr>
        <w:t>Rose et al. (2012) montrent par exemple l’effet pos</w:t>
      </w:r>
      <w:r w:rsidR="00E86738" w:rsidRPr="00CA657E">
        <w:rPr>
          <w:rFonts w:ascii="Times New Roman" w:hAnsi="Times New Roman" w:cs="Times New Roman"/>
          <w:sz w:val="24"/>
          <w:szCs w:val="24"/>
          <w:lang w:val="fr-FR"/>
        </w:rPr>
        <w:t xml:space="preserve">itif de l’expérience virtuelle </w:t>
      </w:r>
      <w:r w:rsidR="00057663" w:rsidRPr="00CA657E">
        <w:rPr>
          <w:rFonts w:ascii="Times New Roman" w:hAnsi="Times New Roman" w:cs="Times New Roman"/>
          <w:sz w:val="24"/>
          <w:szCs w:val="24"/>
          <w:lang w:val="fr-FR"/>
        </w:rPr>
        <w:t>sur les</w:t>
      </w:r>
      <w:r w:rsidR="00261A43" w:rsidRPr="00CA657E">
        <w:rPr>
          <w:rFonts w:ascii="Times New Roman" w:hAnsi="Times New Roman" w:cs="Times New Roman"/>
          <w:sz w:val="24"/>
          <w:szCs w:val="24"/>
          <w:lang w:val="fr-FR"/>
        </w:rPr>
        <w:t xml:space="preserve"> bénéfices perçus pour le consommateur (praticité, amusement, relation plus développée entre le consommateur et l’entreprise</w:t>
      </w:r>
      <w:r w:rsidR="00057663" w:rsidRPr="00CA657E">
        <w:rPr>
          <w:rFonts w:ascii="Times New Roman" w:hAnsi="Times New Roman" w:cs="Times New Roman"/>
          <w:sz w:val="24"/>
          <w:szCs w:val="24"/>
          <w:lang w:val="fr-FR"/>
        </w:rPr>
        <w:t>) et les</w:t>
      </w:r>
      <w:r w:rsidR="00261A43" w:rsidRPr="00CA657E">
        <w:rPr>
          <w:rFonts w:ascii="Times New Roman" w:hAnsi="Times New Roman" w:cs="Times New Roman"/>
          <w:sz w:val="24"/>
          <w:szCs w:val="24"/>
          <w:lang w:val="fr-FR"/>
        </w:rPr>
        <w:t xml:space="preserve"> comportements favorables </w:t>
      </w:r>
      <w:r w:rsidR="006763F9" w:rsidRPr="00CA657E">
        <w:rPr>
          <w:rFonts w:ascii="Times New Roman" w:hAnsi="Times New Roman" w:cs="Times New Roman"/>
          <w:sz w:val="24"/>
          <w:szCs w:val="24"/>
          <w:lang w:val="fr-FR"/>
        </w:rPr>
        <w:t>envers</w:t>
      </w:r>
      <w:r w:rsidR="00261A43" w:rsidRPr="00CA657E">
        <w:rPr>
          <w:rFonts w:ascii="Times New Roman" w:hAnsi="Times New Roman" w:cs="Times New Roman"/>
          <w:sz w:val="24"/>
          <w:szCs w:val="24"/>
          <w:lang w:val="fr-FR"/>
        </w:rPr>
        <w:t xml:space="preserve"> l’entreprise (satisfaction, confiance et intention de ré</w:t>
      </w:r>
      <w:r w:rsidR="00F0506A" w:rsidRPr="00CA657E">
        <w:rPr>
          <w:rFonts w:ascii="Times New Roman" w:hAnsi="Times New Roman" w:cs="Times New Roman"/>
          <w:sz w:val="24"/>
          <w:szCs w:val="24"/>
          <w:lang w:val="fr-FR"/>
        </w:rPr>
        <w:t>-</w:t>
      </w:r>
      <w:r w:rsidR="00D241E2" w:rsidRPr="00CA657E">
        <w:rPr>
          <w:rFonts w:ascii="Times New Roman" w:hAnsi="Times New Roman" w:cs="Times New Roman"/>
          <w:sz w:val="24"/>
          <w:szCs w:val="24"/>
          <w:lang w:val="fr-FR"/>
        </w:rPr>
        <w:t xml:space="preserve">achat). </w:t>
      </w:r>
      <w:r w:rsidR="00F0506A" w:rsidRPr="00CA657E">
        <w:rPr>
          <w:rFonts w:ascii="Times New Roman" w:hAnsi="Times New Roman" w:cs="Times New Roman"/>
          <w:sz w:val="24"/>
          <w:szCs w:val="24"/>
          <w:lang w:val="fr-FR"/>
        </w:rPr>
        <w:t>P</w:t>
      </w:r>
      <w:r w:rsidR="00E86738" w:rsidRPr="00CA657E">
        <w:rPr>
          <w:rFonts w:ascii="Times New Roman" w:hAnsi="Times New Roman" w:cs="Times New Roman"/>
          <w:sz w:val="24"/>
          <w:szCs w:val="24"/>
          <w:lang w:val="fr-FR"/>
        </w:rPr>
        <w:t>ar ailleurs, p</w:t>
      </w:r>
      <w:r w:rsidR="00F0506A" w:rsidRPr="00CA657E">
        <w:rPr>
          <w:rFonts w:ascii="Times New Roman" w:hAnsi="Times New Roman" w:cs="Times New Roman"/>
          <w:sz w:val="24"/>
          <w:szCs w:val="24"/>
          <w:lang w:val="fr-FR"/>
        </w:rPr>
        <w:t>uisque</w:t>
      </w:r>
      <w:r w:rsidR="00261A43" w:rsidRPr="00CA657E">
        <w:rPr>
          <w:rFonts w:ascii="Times New Roman" w:hAnsi="Times New Roman" w:cs="Times New Roman"/>
          <w:sz w:val="24"/>
          <w:szCs w:val="24"/>
          <w:lang w:val="fr-FR"/>
        </w:rPr>
        <w:t xml:space="preserve"> l’avatar favorise interactivité, sentiment de </w:t>
      </w:r>
      <w:r w:rsidR="00261A43" w:rsidRPr="00CA657E">
        <w:rPr>
          <w:rFonts w:ascii="Times New Roman" w:hAnsi="Times New Roman" w:cs="Times New Roman"/>
          <w:sz w:val="24"/>
          <w:szCs w:val="24"/>
          <w:lang w:val="fr-FR"/>
        </w:rPr>
        <w:lastRenderedPageBreak/>
        <w:t>cont</w:t>
      </w:r>
      <w:r w:rsidRPr="00CA657E">
        <w:rPr>
          <w:rFonts w:ascii="Times New Roman" w:hAnsi="Times New Roman" w:cs="Times New Roman"/>
          <w:sz w:val="24"/>
          <w:szCs w:val="24"/>
          <w:lang w:val="fr-FR"/>
        </w:rPr>
        <w:t>rôle, implication et amusement</w:t>
      </w:r>
      <w:r w:rsidR="005D2562" w:rsidRPr="00CA657E">
        <w:rPr>
          <w:rFonts w:ascii="Times New Roman" w:hAnsi="Times New Roman" w:cs="Times New Roman"/>
          <w:sz w:val="24"/>
          <w:szCs w:val="24"/>
          <w:lang w:val="fr-FR"/>
        </w:rPr>
        <w:t xml:space="preserve">, il peut, au même titre que d’autres outils de réalité virtuelle, </w:t>
      </w:r>
      <w:r w:rsidR="00261A43" w:rsidRPr="00CA657E">
        <w:rPr>
          <w:rFonts w:ascii="Times New Roman" w:hAnsi="Times New Roman" w:cs="Times New Roman"/>
          <w:sz w:val="24"/>
          <w:szCs w:val="24"/>
          <w:lang w:val="fr-FR"/>
        </w:rPr>
        <w:t>influencer pos</w:t>
      </w:r>
      <w:r w:rsidR="006763F9" w:rsidRPr="00CA657E">
        <w:rPr>
          <w:rFonts w:ascii="Times New Roman" w:hAnsi="Times New Roman" w:cs="Times New Roman"/>
          <w:sz w:val="24"/>
          <w:szCs w:val="24"/>
          <w:lang w:val="fr-FR"/>
        </w:rPr>
        <w:t xml:space="preserve">itivement l’attitude globale, les </w:t>
      </w:r>
      <w:r w:rsidR="00261A43" w:rsidRPr="00CA657E">
        <w:rPr>
          <w:rFonts w:ascii="Times New Roman" w:hAnsi="Times New Roman" w:cs="Times New Roman"/>
          <w:sz w:val="24"/>
          <w:szCs w:val="24"/>
          <w:lang w:val="fr-FR"/>
        </w:rPr>
        <w:t>intention</w:t>
      </w:r>
      <w:r w:rsidR="006763F9" w:rsidRPr="00CA657E">
        <w:rPr>
          <w:rFonts w:ascii="Times New Roman" w:hAnsi="Times New Roman" w:cs="Times New Roman"/>
          <w:sz w:val="24"/>
          <w:szCs w:val="24"/>
          <w:lang w:val="fr-FR"/>
        </w:rPr>
        <w:t>s</w:t>
      </w:r>
      <w:r w:rsidR="00261A43" w:rsidRPr="00CA657E">
        <w:rPr>
          <w:rFonts w:ascii="Times New Roman" w:hAnsi="Times New Roman" w:cs="Times New Roman"/>
          <w:sz w:val="24"/>
          <w:szCs w:val="24"/>
          <w:lang w:val="fr-FR"/>
        </w:rPr>
        <w:t xml:space="preserve"> d’achat</w:t>
      </w:r>
      <w:r w:rsidR="006763F9" w:rsidRPr="00CA657E">
        <w:rPr>
          <w:rFonts w:ascii="Times New Roman" w:hAnsi="Times New Roman" w:cs="Times New Roman"/>
          <w:sz w:val="24"/>
          <w:szCs w:val="24"/>
          <w:lang w:val="fr-FR"/>
        </w:rPr>
        <w:t xml:space="preserve"> et</w:t>
      </w:r>
      <w:r w:rsidR="00261A43" w:rsidRPr="00CA657E">
        <w:rPr>
          <w:rFonts w:ascii="Times New Roman" w:hAnsi="Times New Roman" w:cs="Times New Roman"/>
          <w:sz w:val="24"/>
          <w:szCs w:val="24"/>
          <w:lang w:val="fr-FR"/>
        </w:rPr>
        <w:t xml:space="preserve"> de revenir</w:t>
      </w:r>
      <w:r w:rsidR="0078476C" w:rsidRPr="00CA657E">
        <w:rPr>
          <w:rFonts w:ascii="Times New Roman" w:hAnsi="Times New Roman" w:cs="Times New Roman"/>
          <w:sz w:val="24"/>
          <w:szCs w:val="24"/>
          <w:lang w:val="fr-FR"/>
        </w:rPr>
        <w:t>,</w:t>
      </w:r>
      <w:r w:rsidR="005D2562" w:rsidRPr="00CA657E">
        <w:rPr>
          <w:rFonts w:ascii="Times New Roman" w:hAnsi="Times New Roman" w:cs="Times New Roman"/>
          <w:sz w:val="24"/>
          <w:szCs w:val="24"/>
          <w:lang w:val="fr-FR"/>
        </w:rPr>
        <w:t xml:space="preserve"> et</w:t>
      </w:r>
      <w:r w:rsidR="00261A43" w:rsidRPr="00CA657E">
        <w:rPr>
          <w:rFonts w:ascii="Times New Roman" w:hAnsi="Times New Roman" w:cs="Times New Roman"/>
          <w:sz w:val="24"/>
          <w:szCs w:val="24"/>
          <w:lang w:val="fr-FR"/>
        </w:rPr>
        <w:t xml:space="preserve"> la probabilité de dépenser plus </w:t>
      </w:r>
      <w:r w:rsidR="006763F9" w:rsidRPr="00CA657E">
        <w:rPr>
          <w:rFonts w:ascii="Times New Roman" w:hAnsi="Times New Roman" w:cs="Times New Roman"/>
          <w:sz w:val="24"/>
          <w:szCs w:val="24"/>
          <w:lang w:val="fr-FR"/>
        </w:rPr>
        <w:t>et de</w:t>
      </w:r>
      <w:r w:rsidR="00DD564C" w:rsidRPr="00CA657E">
        <w:rPr>
          <w:rFonts w:ascii="Times New Roman" w:hAnsi="Times New Roman" w:cs="Times New Roman"/>
          <w:sz w:val="24"/>
          <w:szCs w:val="24"/>
          <w:lang w:val="fr-FR"/>
        </w:rPr>
        <w:t xml:space="preserve"> </w:t>
      </w:r>
      <w:r w:rsidR="00025A6B" w:rsidRPr="00CA657E">
        <w:rPr>
          <w:rFonts w:ascii="Times New Roman" w:hAnsi="Times New Roman" w:cs="Times New Roman"/>
          <w:sz w:val="24"/>
          <w:szCs w:val="24"/>
          <w:lang w:val="fr-FR"/>
        </w:rPr>
        <w:t>recommandation</w:t>
      </w:r>
      <w:r w:rsidR="005D2562" w:rsidRPr="00CA657E">
        <w:rPr>
          <w:rFonts w:ascii="Times New Roman" w:hAnsi="Times New Roman" w:cs="Times New Roman"/>
          <w:sz w:val="24"/>
          <w:szCs w:val="24"/>
          <w:lang w:val="fr-FR"/>
        </w:rPr>
        <w:t xml:space="preserve"> (Fiore et Jin, 2003)</w:t>
      </w:r>
      <w:r w:rsidR="00DD564C" w:rsidRPr="00CA657E">
        <w:rPr>
          <w:rFonts w:ascii="Times New Roman" w:hAnsi="Times New Roman" w:cs="Times New Roman"/>
          <w:sz w:val="24"/>
          <w:szCs w:val="24"/>
          <w:lang w:val="fr-FR"/>
        </w:rPr>
        <w:t xml:space="preserve">. Ensuite, </w:t>
      </w:r>
      <w:r w:rsidR="00F0506A" w:rsidRPr="00CA657E">
        <w:rPr>
          <w:rFonts w:ascii="Times New Roman" w:hAnsi="Times New Roman" w:cs="Times New Roman"/>
          <w:sz w:val="24"/>
          <w:szCs w:val="24"/>
          <w:lang w:val="fr-FR"/>
        </w:rPr>
        <w:t>parce qu’il permet de mieux connaître l’environnement</w:t>
      </w:r>
      <w:r w:rsidR="004B7D9D" w:rsidRPr="00CA657E">
        <w:rPr>
          <w:rFonts w:ascii="Times New Roman" w:hAnsi="Times New Roman" w:cs="Times New Roman"/>
          <w:sz w:val="24"/>
          <w:szCs w:val="24"/>
          <w:lang w:val="fr-FR"/>
        </w:rPr>
        <w:t xml:space="preserve"> et </w:t>
      </w:r>
      <w:r w:rsidR="00F0506A" w:rsidRPr="00CA657E">
        <w:rPr>
          <w:rFonts w:ascii="Times New Roman" w:hAnsi="Times New Roman" w:cs="Times New Roman"/>
          <w:sz w:val="24"/>
          <w:szCs w:val="24"/>
          <w:lang w:val="fr-FR"/>
        </w:rPr>
        <w:t xml:space="preserve">les </w:t>
      </w:r>
      <w:r w:rsidRPr="00CA657E">
        <w:rPr>
          <w:rFonts w:ascii="Times New Roman" w:hAnsi="Times New Roman" w:cs="Times New Roman"/>
          <w:sz w:val="24"/>
          <w:szCs w:val="24"/>
          <w:lang w:val="fr-FR"/>
        </w:rPr>
        <w:t>produits (Pine et Gilmore, 1999</w:t>
      </w:r>
      <w:r w:rsidR="00D241E2" w:rsidRPr="00CA657E">
        <w:rPr>
          <w:rFonts w:ascii="Times New Roman" w:hAnsi="Times New Roman" w:cs="Times New Roman"/>
          <w:sz w:val="24"/>
          <w:szCs w:val="24"/>
          <w:lang w:val="fr-FR"/>
        </w:rPr>
        <w:t xml:space="preserve"> </w:t>
      </w:r>
      <w:r w:rsidR="00F0506A" w:rsidRPr="00CA657E">
        <w:rPr>
          <w:rFonts w:ascii="Times New Roman" w:hAnsi="Times New Roman" w:cs="Times New Roman"/>
          <w:sz w:val="24"/>
          <w:szCs w:val="24"/>
          <w:lang w:val="fr-FR"/>
        </w:rPr>
        <w:t>; Suh et Lee, 2005), l’avatar est susceptible d</w:t>
      </w:r>
      <w:r w:rsidR="00F67E14" w:rsidRPr="00CA657E">
        <w:rPr>
          <w:rFonts w:ascii="Times New Roman" w:hAnsi="Times New Roman" w:cs="Times New Roman"/>
          <w:sz w:val="24"/>
          <w:szCs w:val="24"/>
          <w:lang w:val="fr-FR"/>
        </w:rPr>
        <w:t>’augmenter le temps passé sur le site,</w:t>
      </w:r>
      <w:r w:rsidR="00C870D9" w:rsidRPr="00CA657E">
        <w:rPr>
          <w:rFonts w:ascii="Times New Roman" w:hAnsi="Times New Roman" w:cs="Times New Roman"/>
          <w:sz w:val="24"/>
          <w:szCs w:val="24"/>
          <w:lang w:val="fr-FR"/>
        </w:rPr>
        <w:t xml:space="preserve"> de</w:t>
      </w:r>
      <w:r w:rsidR="00F67E14" w:rsidRPr="00CA657E">
        <w:rPr>
          <w:rFonts w:ascii="Times New Roman" w:hAnsi="Times New Roman" w:cs="Times New Roman"/>
          <w:sz w:val="24"/>
          <w:szCs w:val="24"/>
          <w:lang w:val="fr-FR"/>
        </w:rPr>
        <w:t xml:space="preserve"> </w:t>
      </w:r>
      <w:r w:rsidR="00F0506A" w:rsidRPr="00CA657E">
        <w:rPr>
          <w:rFonts w:ascii="Times New Roman" w:hAnsi="Times New Roman" w:cs="Times New Roman"/>
          <w:sz w:val="24"/>
          <w:szCs w:val="24"/>
          <w:lang w:val="fr-FR"/>
        </w:rPr>
        <w:t>faciliter le processus de décision et d’influencer positivement la qualité perçu</w:t>
      </w:r>
      <w:r w:rsidR="00F67E14" w:rsidRPr="00CA657E">
        <w:rPr>
          <w:rFonts w:ascii="Times New Roman" w:hAnsi="Times New Roman" w:cs="Times New Roman"/>
          <w:sz w:val="24"/>
          <w:szCs w:val="24"/>
          <w:lang w:val="fr-FR"/>
        </w:rPr>
        <w:t xml:space="preserve">e et la confiance, tel que cela a été montré pour la technologie 3D (Alghabarat et Dennis, 2012). </w:t>
      </w:r>
      <w:r w:rsidR="00DD564C" w:rsidRPr="00CA657E">
        <w:rPr>
          <w:rFonts w:ascii="Times New Roman" w:hAnsi="Times New Roman" w:cs="Times New Roman"/>
          <w:sz w:val="24"/>
          <w:szCs w:val="24"/>
          <w:lang w:val="fr-FR"/>
        </w:rPr>
        <w:t>Enfin, l</w:t>
      </w:r>
      <w:r w:rsidR="0078476C" w:rsidRPr="00CA657E">
        <w:rPr>
          <w:rFonts w:ascii="Times New Roman" w:hAnsi="Times New Roman" w:cs="Times New Roman"/>
          <w:sz w:val="24"/>
          <w:szCs w:val="24"/>
          <w:lang w:val="fr-FR"/>
        </w:rPr>
        <w:t>es</w:t>
      </w:r>
      <w:r w:rsidR="00DD564C" w:rsidRPr="00CA657E">
        <w:rPr>
          <w:rFonts w:ascii="Times New Roman" w:hAnsi="Times New Roman" w:cs="Times New Roman"/>
          <w:sz w:val="24"/>
          <w:szCs w:val="24"/>
          <w:lang w:val="fr-FR"/>
        </w:rPr>
        <w:t xml:space="preserve"> valeur</w:t>
      </w:r>
      <w:r w:rsidR="0078476C" w:rsidRPr="00CA657E">
        <w:rPr>
          <w:rFonts w:ascii="Times New Roman" w:hAnsi="Times New Roman" w:cs="Times New Roman"/>
          <w:sz w:val="24"/>
          <w:szCs w:val="24"/>
          <w:lang w:val="fr-FR"/>
        </w:rPr>
        <w:t>s</w:t>
      </w:r>
      <w:r w:rsidR="00DD564C" w:rsidRPr="00CA657E">
        <w:rPr>
          <w:rFonts w:ascii="Times New Roman" w:hAnsi="Times New Roman" w:cs="Times New Roman"/>
          <w:sz w:val="24"/>
          <w:szCs w:val="24"/>
          <w:lang w:val="fr-FR"/>
        </w:rPr>
        <w:t xml:space="preserve"> utilitaire </w:t>
      </w:r>
      <w:r w:rsidR="0078476C" w:rsidRPr="00CA657E">
        <w:rPr>
          <w:rFonts w:ascii="Times New Roman" w:hAnsi="Times New Roman" w:cs="Times New Roman"/>
          <w:sz w:val="24"/>
          <w:szCs w:val="24"/>
          <w:lang w:val="fr-FR"/>
        </w:rPr>
        <w:t xml:space="preserve">et </w:t>
      </w:r>
      <w:r w:rsidR="00DD564C" w:rsidRPr="00CA657E">
        <w:rPr>
          <w:rFonts w:ascii="Times New Roman" w:hAnsi="Times New Roman" w:cs="Times New Roman"/>
          <w:sz w:val="24"/>
          <w:szCs w:val="24"/>
          <w:lang w:val="fr-FR"/>
        </w:rPr>
        <w:t>d’amusemen</w:t>
      </w:r>
      <w:r w:rsidR="0078476C" w:rsidRPr="00CA657E">
        <w:rPr>
          <w:rFonts w:ascii="Times New Roman" w:hAnsi="Times New Roman" w:cs="Times New Roman"/>
          <w:sz w:val="24"/>
          <w:szCs w:val="24"/>
          <w:lang w:val="fr-FR"/>
        </w:rPr>
        <w:t xml:space="preserve">t (Kim et Forsythe, 2008, 2009) </w:t>
      </w:r>
      <w:r w:rsidR="00DD564C" w:rsidRPr="00CA657E">
        <w:rPr>
          <w:rFonts w:ascii="Times New Roman" w:hAnsi="Times New Roman" w:cs="Times New Roman"/>
          <w:sz w:val="24"/>
          <w:szCs w:val="24"/>
          <w:lang w:val="fr-FR"/>
        </w:rPr>
        <w:t>de l’avatar peu</w:t>
      </w:r>
      <w:r w:rsidR="0078476C" w:rsidRPr="00CA657E">
        <w:rPr>
          <w:rFonts w:ascii="Times New Roman" w:hAnsi="Times New Roman" w:cs="Times New Roman"/>
          <w:sz w:val="24"/>
          <w:szCs w:val="24"/>
          <w:lang w:val="fr-FR"/>
        </w:rPr>
        <w:t>vent</w:t>
      </w:r>
      <w:r w:rsidR="00DD564C" w:rsidRPr="00CA657E">
        <w:rPr>
          <w:rFonts w:ascii="Times New Roman" w:hAnsi="Times New Roman" w:cs="Times New Roman"/>
          <w:sz w:val="24"/>
          <w:szCs w:val="24"/>
          <w:lang w:val="fr-FR"/>
        </w:rPr>
        <w:t xml:space="preserve"> influencer positivement la valeur globalement perçue de l’expérience commerciale vécue. </w:t>
      </w:r>
      <w:r w:rsidR="00057663" w:rsidRPr="00CA657E">
        <w:rPr>
          <w:rFonts w:ascii="Times New Roman" w:hAnsi="Times New Roman" w:cs="Times New Roman"/>
          <w:sz w:val="24"/>
          <w:szCs w:val="24"/>
          <w:lang w:val="fr-FR"/>
        </w:rPr>
        <w:t>L’efficacité</w:t>
      </w:r>
      <w:r w:rsidR="00F0506A" w:rsidRPr="00CA657E">
        <w:rPr>
          <w:rFonts w:ascii="Times New Roman" w:hAnsi="Times New Roman" w:cs="Times New Roman"/>
          <w:sz w:val="24"/>
          <w:szCs w:val="24"/>
          <w:lang w:val="fr-FR"/>
        </w:rPr>
        <w:t xml:space="preserve"> de l’avatar sur ces facteurs de performance favorables à l’entreprise </w:t>
      </w:r>
      <w:r w:rsidR="004B7D9D" w:rsidRPr="00CA657E">
        <w:rPr>
          <w:rFonts w:ascii="Times New Roman" w:hAnsi="Times New Roman" w:cs="Times New Roman"/>
          <w:sz w:val="24"/>
          <w:szCs w:val="24"/>
          <w:lang w:val="fr-FR"/>
        </w:rPr>
        <w:t xml:space="preserve">n’est toutefois pas encore suffisamment </w:t>
      </w:r>
      <w:r w:rsidR="00057663" w:rsidRPr="00CA657E">
        <w:rPr>
          <w:rFonts w:ascii="Times New Roman" w:hAnsi="Times New Roman" w:cs="Times New Roman"/>
          <w:sz w:val="24"/>
          <w:szCs w:val="24"/>
          <w:lang w:val="fr-FR"/>
        </w:rPr>
        <w:t>démontrée</w:t>
      </w:r>
      <w:r w:rsidRPr="00CA657E">
        <w:rPr>
          <w:rFonts w:ascii="Times New Roman" w:hAnsi="Times New Roman" w:cs="Times New Roman"/>
          <w:sz w:val="24"/>
          <w:szCs w:val="24"/>
          <w:lang w:val="fr-FR"/>
        </w:rPr>
        <w:t>. L</w:t>
      </w:r>
      <w:r w:rsidR="00B803F7" w:rsidRPr="00CA657E">
        <w:rPr>
          <w:rFonts w:ascii="Times New Roman" w:hAnsi="Times New Roman" w:cs="Times New Roman"/>
          <w:sz w:val="24"/>
          <w:szCs w:val="24"/>
          <w:lang w:val="fr-FR"/>
        </w:rPr>
        <w:t>e manque de modèle intégrateur</w:t>
      </w:r>
      <w:r w:rsidR="004B7D9D" w:rsidRPr="00CA657E">
        <w:rPr>
          <w:rFonts w:ascii="Times New Roman" w:hAnsi="Times New Roman" w:cs="Times New Roman"/>
          <w:sz w:val="24"/>
          <w:szCs w:val="24"/>
          <w:lang w:val="fr-FR"/>
        </w:rPr>
        <w:t xml:space="preserve"> </w:t>
      </w:r>
      <w:r w:rsidR="00B803F7" w:rsidRPr="00CA657E">
        <w:rPr>
          <w:rFonts w:ascii="Times New Roman" w:hAnsi="Times New Roman" w:cs="Times New Roman"/>
          <w:sz w:val="24"/>
          <w:szCs w:val="24"/>
          <w:lang w:val="fr-FR"/>
        </w:rPr>
        <w:t xml:space="preserve">ne permet pas d’établir, jusqu’à aujourd’hui, </w:t>
      </w:r>
      <w:r w:rsidR="006763F9" w:rsidRPr="00CA657E">
        <w:rPr>
          <w:rFonts w:ascii="Times New Roman" w:hAnsi="Times New Roman" w:cs="Times New Roman"/>
          <w:sz w:val="24"/>
          <w:szCs w:val="24"/>
          <w:lang w:val="fr-FR"/>
        </w:rPr>
        <w:t xml:space="preserve">le </w:t>
      </w:r>
      <w:r w:rsidR="00110071" w:rsidRPr="00CA657E">
        <w:rPr>
          <w:rFonts w:ascii="Times New Roman" w:hAnsi="Times New Roman" w:cs="Times New Roman"/>
          <w:sz w:val="24"/>
          <w:szCs w:val="24"/>
          <w:lang w:val="fr-FR"/>
        </w:rPr>
        <w:t>chemin</w:t>
      </w:r>
      <w:r w:rsidR="00B803F7" w:rsidRPr="00CA657E">
        <w:rPr>
          <w:rFonts w:ascii="Times New Roman" w:hAnsi="Times New Roman" w:cs="Times New Roman"/>
          <w:sz w:val="24"/>
          <w:szCs w:val="24"/>
          <w:lang w:val="fr-FR"/>
        </w:rPr>
        <w:t xml:space="preserve"> depuis l’avatar</w:t>
      </w:r>
      <w:r w:rsidR="003A5059" w:rsidRPr="00CA657E">
        <w:rPr>
          <w:rFonts w:ascii="Times New Roman" w:hAnsi="Times New Roman" w:cs="Times New Roman"/>
          <w:sz w:val="24"/>
          <w:szCs w:val="24"/>
          <w:lang w:val="fr-FR"/>
        </w:rPr>
        <w:t xml:space="preserve"> </w:t>
      </w:r>
      <w:r w:rsidR="006763F9" w:rsidRPr="00CA657E">
        <w:rPr>
          <w:rFonts w:ascii="Times New Roman" w:hAnsi="Times New Roman" w:cs="Times New Roman"/>
          <w:sz w:val="24"/>
          <w:szCs w:val="24"/>
          <w:lang w:val="fr-FR"/>
        </w:rPr>
        <w:t>jusqu’aux conséquences.</w:t>
      </w:r>
      <w:r w:rsidR="006763F9" w:rsidRPr="00CA657E">
        <w:rPr>
          <w:rFonts w:ascii="Times New Roman" w:hAnsi="Times New Roman" w:cs="Times New Roman"/>
          <w:color w:val="FF0000"/>
          <w:sz w:val="24"/>
          <w:szCs w:val="24"/>
          <w:lang w:val="fr-FR"/>
        </w:rPr>
        <w:t xml:space="preserve"> </w:t>
      </w:r>
      <w:r w:rsidR="0037397F" w:rsidRPr="00CA657E">
        <w:rPr>
          <w:rFonts w:ascii="Times New Roman" w:hAnsi="Times New Roman" w:cs="Times New Roman"/>
          <w:sz w:val="24"/>
          <w:szCs w:val="24"/>
          <w:lang w:val="fr-FR"/>
        </w:rPr>
        <w:t>Nous intégrons donc dans notre modèle un ensemble</w:t>
      </w:r>
      <w:r w:rsidR="0078476C" w:rsidRPr="00CA657E">
        <w:rPr>
          <w:rFonts w:ascii="Times New Roman" w:hAnsi="Times New Roman" w:cs="Times New Roman"/>
          <w:sz w:val="24"/>
          <w:szCs w:val="24"/>
          <w:lang w:val="fr-FR"/>
        </w:rPr>
        <w:t xml:space="preserve"> de conséquences « marketing » </w:t>
      </w:r>
      <w:r w:rsidR="0037397F" w:rsidRPr="00CA657E">
        <w:rPr>
          <w:rFonts w:ascii="Times New Roman" w:hAnsi="Times New Roman" w:cs="Times New Roman"/>
          <w:sz w:val="24"/>
          <w:szCs w:val="24"/>
          <w:lang w:val="fr-FR"/>
        </w:rPr>
        <w:t>qui, sans cher</w:t>
      </w:r>
      <w:r w:rsidR="006763F9" w:rsidRPr="00CA657E">
        <w:rPr>
          <w:rFonts w:ascii="Times New Roman" w:hAnsi="Times New Roman" w:cs="Times New Roman"/>
          <w:sz w:val="24"/>
          <w:szCs w:val="24"/>
          <w:lang w:val="fr-FR"/>
        </w:rPr>
        <w:t>cher à être exhaustif, inclut de</w:t>
      </w:r>
      <w:r w:rsidR="0037397F" w:rsidRPr="00CA657E">
        <w:rPr>
          <w:rFonts w:ascii="Times New Roman" w:hAnsi="Times New Roman" w:cs="Times New Roman"/>
          <w:sz w:val="24"/>
          <w:szCs w:val="24"/>
          <w:lang w:val="fr-FR"/>
        </w:rPr>
        <w:t>s variables</w:t>
      </w:r>
      <w:r w:rsidR="000975E5" w:rsidRPr="00CA657E">
        <w:rPr>
          <w:rFonts w:ascii="Times New Roman" w:hAnsi="Times New Roman" w:cs="Times New Roman"/>
          <w:sz w:val="24"/>
          <w:szCs w:val="24"/>
          <w:lang w:val="fr-FR"/>
        </w:rPr>
        <w:t xml:space="preserve"> dépendantes</w:t>
      </w:r>
      <w:r w:rsidR="0037397F" w:rsidRPr="00CA657E">
        <w:rPr>
          <w:rFonts w:ascii="Times New Roman" w:hAnsi="Times New Roman" w:cs="Times New Roman"/>
          <w:sz w:val="24"/>
          <w:szCs w:val="24"/>
          <w:lang w:val="fr-FR"/>
        </w:rPr>
        <w:t xml:space="preserve"> classiques en marketing</w:t>
      </w:r>
      <w:r w:rsidR="00E24ACE" w:rsidRPr="00CA657E">
        <w:rPr>
          <w:rFonts w:ascii="Times New Roman" w:hAnsi="Times New Roman" w:cs="Times New Roman"/>
          <w:sz w:val="24"/>
          <w:szCs w:val="24"/>
          <w:lang w:val="fr-FR"/>
        </w:rPr>
        <w:t xml:space="preserve"> : valeur perçue, </w:t>
      </w:r>
      <w:r w:rsidR="00BC0184" w:rsidRPr="00CA657E">
        <w:rPr>
          <w:rFonts w:ascii="Times New Roman" w:hAnsi="Times New Roman" w:cs="Times New Roman"/>
          <w:sz w:val="24"/>
          <w:szCs w:val="24"/>
          <w:lang w:val="fr-FR"/>
        </w:rPr>
        <w:t xml:space="preserve">satisfaction, </w:t>
      </w:r>
      <w:r w:rsidR="00E24ACE" w:rsidRPr="00CA657E">
        <w:rPr>
          <w:rFonts w:ascii="Times New Roman" w:hAnsi="Times New Roman" w:cs="Times New Roman"/>
          <w:sz w:val="24"/>
          <w:szCs w:val="24"/>
          <w:lang w:val="fr-FR"/>
        </w:rPr>
        <w:t xml:space="preserve">fidélité, confiance, attitude et </w:t>
      </w:r>
      <w:r w:rsidR="00BC0184" w:rsidRPr="00CA657E">
        <w:rPr>
          <w:rFonts w:ascii="Times New Roman" w:hAnsi="Times New Roman" w:cs="Times New Roman"/>
          <w:sz w:val="24"/>
          <w:szCs w:val="24"/>
          <w:lang w:val="fr-FR"/>
        </w:rPr>
        <w:t>intentions</w:t>
      </w:r>
      <w:r w:rsidR="00B803F7" w:rsidRPr="00CA657E">
        <w:rPr>
          <w:rFonts w:ascii="Times New Roman" w:hAnsi="Times New Roman" w:cs="Times New Roman"/>
          <w:sz w:val="24"/>
          <w:szCs w:val="24"/>
          <w:lang w:val="fr-FR"/>
        </w:rPr>
        <w:t xml:space="preserve"> de comportements favorables</w:t>
      </w:r>
      <w:r w:rsidR="006763F9" w:rsidRPr="00CA657E">
        <w:rPr>
          <w:rFonts w:ascii="Times New Roman" w:hAnsi="Times New Roman" w:cs="Times New Roman"/>
          <w:sz w:val="24"/>
          <w:szCs w:val="24"/>
          <w:lang w:val="fr-FR"/>
        </w:rPr>
        <w:t>.</w:t>
      </w:r>
      <w:r w:rsidR="00110071" w:rsidRPr="00CA657E">
        <w:rPr>
          <w:rFonts w:ascii="Times New Roman" w:hAnsi="Times New Roman" w:cs="Times New Roman"/>
          <w:sz w:val="24"/>
          <w:szCs w:val="24"/>
          <w:lang w:val="fr-FR"/>
        </w:rPr>
        <w:t xml:space="preserve"> </w:t>
      </w:r>
      <w:r w:rsidR="006763F9" w:rsidRPr="00CA657E">
        <w:rPr>
          <w:rFonts w:ascii="Times New Roman" w:hAnsi="Times New Roman" w:cs="Times New Roman"/>
          <w:sz w:val="24"/>
          <w:szCs w:val="24"/>
          <w:lang w:val="fr-FR"/>
        </w:rPr>
        <w:t>N</w:t>
      </w:r>
      <w:r w:rsidR="006C031E" w:rsidRPr="00CA657E">
        <w:rPr>
          <w:rFonts w:ascii="Times New Roman" w:hAnsi="Times New Roman" w:cs="Times New Roman"/>
          <w:sz w:val="24"/>
          <w:szCs w:val="24"/>
          <w:lang w:val="fr-FR"/>
        </w:rPr>
        <w:t xml:space="preserve">ous </w:t>
      </w:r>
      <w:r w:rsidR="0037397F" w:rsidRPr="00CA657E">
        <w:rPr>
          <w:rFonts w:ascii="Times New Roman" w:hAnsi="Times New Roman" w:cs="Times New Roman"/>
          <w:sz w:val="24"/>
          <w:szCs w:val="24"/>
          <w:lang w:val="fr-FR"/>
        </w:rPr>
        <w:t xml:space="preserve">supposons une influence positive </w:t>
      </w:r>
      <w:r w:rsidR="001A55EF" w:rsidRPr="00CA657E">
        <w:rPr>
          <w:rFonts w:ascii="Times New Roman" w:hAnsi="Times New Roman" w:cs="Times New Roman"/>
          <w:sz w:val="24"/>
          <w:szCs w:val="24"/>
          <w:lang w:val="fr-FR"/>
        </w:rPr>
        <w:t xml:space="preserve">directe de l’identification à l’avatar </w:t>
      </w:r>
      <w:r w:rsidR="00BC0184" w:rsidRPr="00CA657E">
        <w:rPr>
          <w:rFonts w:ascii="Times New Roman" w:hAnsi="Times New Roman" w:cs="Times New Roman"/>
          <w:sz w:val="24"/>
          <w:szCs w:val="24"/>
          <w:lang w:val="fr-FR"/>
        </w:rPr>
        <w:t xml:space="preserve">et </w:t>
      </w:r>
      <w:r w:rsidR="0037397F" w:rsidRPr="00CA657E">
        <w:rPr>
          <w:rFonts w:ascii="Times New Roman" w:hAnsi="Times New Roman" w:cs="Times New Roman"/>
          <w:sz w:val="24"/>
          <w:szCs w:val="24"/>
          <w:lang w:val="fr-FR"/>
        </w:rPr>
        <w:t>d</w:t>
      </w:r>
      <w:r w:rsidR="00EF76B2" w:rsidRPr="00CA657E">
        <w:rPr>
          <w:rFonts w:ascii="Times New Roman" w:hAnsi="Times New Roman" w:cs="Times New Roman"/>
          <w:sz w:val="24"/>
          <w:szCs w:val="24"/>
          <w:lang w:val="fr-FR"/>
        </w:rPr>
        <w:t xml:space="preserve">e l’immersion sur ces éléments, </w:t>
      </w:r>
      <w:r w:rsidR="001A55EF" w:rsidRPr="00CA657E">
        <w:rPr>
          <w:rFonts w:ascii="Times New Roman" w:hAnsi="Times New Roman" w:cs="Times New Roman"/>
          <w:sz w:val="24"/>
          <w:szCs w:val="24"/>
          <w:lang w:val="fr-FR"/>
        </w:rPr>
        <w:t xml:space="preserve">ainsi qu’une influence médiatrice partielle de l’immersion </w:t>
      </w:r>
      <w:r w:rsidR="00D241E2" w:rsidRPr="00CA657E">
        <w:rPr>
          <w:rFonts w:ascii="Times New Roman" w:hAnsi="Times New Roman" w:cs="Times New Roman"/>
          <w:sz w:val="24"/>
          <w:szCs w:val="24"/>
          <w:lang w:val="fr-FR"/>
        </w:rPr>
        <w:t>(</w:t>
      </w:r>
      <w:r w:rsidR="001A55EF" w:rsidRPr="00CA657E">
        <w:rPr>
          <w:rFonts w:ascii="Times New Roman" w:hAnsi="Times New Roman" w:cs="Times New Roman"/>
          <w:sz w:val="24"/>
          <w:szCs w:val="24"/>
          <w:lang w:val="fr-FR"/>
        </w:rPr>
        <w:t xml:space="preserve">médiation par l’expérience </w:t>
      </w:r>
      <w:r w:rsidR="00110071" w:rsidRPr="00CA657E">
        <w:rPr>
          <w:rFonts w:ascii="Times New Roman" w:hAnsi="Times New Roman" w:cs="Times New Roman"/>
          <w:sz w:val="24"/>
          <w:szCs w:val="24"/>
          <w:lang w:val="fr-FR"/>
        </w:rPr>
        <w:t xml:space="preserve">virtuelle abordée précédemment) </w:t>
      </w:r>
      <w:r w:rsidRPr="00CA657E">
        <w:rPr>
          <w:rFonts w:ascii="Times New Roman" w:hAnsi="Times New Roman" w:cs="Times New Roman"/>
          <w:sz w:val="24"/>
          <w:szCs w:val="24"/>
          <w:lang w:val="fr-FR"/>
        </w:rPr>
        <w:t>(</w:t>
      </w:r>
      <w:r w:rsidR="00EF76B2" w:rsidRPr="00CA657E">
        <w:rPr>
          <w:rFonts w:ascii="Times New Roman" w:hAnsi="Times New Roman" w:cs="Times New Roman"/>
          <w:sz w:val="24"/>
          <w:szCs w:val="24"/>
          <w:lang w:val="fr-FR"/>
        </w:rPr>
        <w:t>P</w:t>
      </w:r>
      <w:r w:rsidR="00EF76B2" w:rsidRPr="00CA657E">
        <w:rPr>
          <w:rFonts w:ascii="Times New Roman" w:hAnsi="Times New Roman" w:cs="Times New Roman"/>
          <w:sz w:val="24"/>
          <w:szCs w:val="24"/>
          <w:vertAlign w:val="subscript"/>
          <w:lang w:val="fr-FR"/>
        </w:rPr>
        <w:t>11</w:t>
      </w:r>
      <w:r w:rsidR="00EF76B2" w:rsidRPr="00CA657E">
        <w:rPr>
          <w:rFonts w:ascii="Times New Roman" w:hAnsi="Times New Roman" w:cs="Times New Roman"/>
          <w:i/>
          <w:sz w:val="24"/>
          <w:szCs w:val="24"/>
          <w:vertAlign w:val="subscript"/>
          <w:lang w:val="fr-FR"/>
        </w:rPr>
        <w:t xml:space="preserve"> </w:t>
      </w:r>
      <w:r w:rsidR="00D706DC" w:rsidRPr="00CA657E">
        <w:rPr>
          <w:rFonts w:ascii="Times New Roman" w:hAnsi="Times New Roman" w:cs="Times New Roman"/>
          <w:sz w:val="24"/>
          <w:szCs w:val="24"/>
          <w:lang w:val="fr-FR"/>
        </w:rPr>
        <w:t>à P</w:t>
      </w:r>
      <w:r w:rsidR="00D706DC" w:rsidRPr="00CA657E">
        <w:rPr>
          <w:rFonts w:ascii="Times New Roman" w:hAnsi="Times New Roman" w:cs="Times New Roman"/>
          <w:sz w:val="24"/>
          <w:szCs w:val="24"/>
          <w:vertAlign w:val="subscript"/>
          <w:lang w:val="fr-FR"/>
        </w:rPr>
        <w:t>13</w:t>
      </w:r>
      <w:r w:rsidRPr="00CA657E">
        <w:rPr>
          <w:rFonts w:ascii="Times New Roman" w:hAnsi="Times New Roman" w:cs="Times New Roman"/>
          <w:sz w:val="24"/>
          <w:szCs w:val="24"/>
          <w:lang w:val="fr-FR"/>
        </w:rPr>
        <w:t>)</w:t>
      </w:r>
      <w:r w:rsidR="00EF76B2" w:rsidRPr="00CA657E">
        <w:rPr>
          <w:rFonts w:ascii="Times New Roman" w:hAnsi="Times New Roman" w:cs="Times New Roman"/>
          <w:sz w:val="24"/>
          <w:szCs w:val="24"/>
          <w:lang w:val="fr-FR"/>
        </w:rPr>
        <w:t xml:space="preserve">. </w:t>
      </w:r>
      <w:r w:rsidR="00646459" w:rsidRPr="00CA657E">
        <w:rPr>
          <w:rFonts w:ascii="Times New Roman" w:hAnsi="Times New Roman" w:cs="Times New Roman"/>
          <w:sz w:val="24"/>
          <w:szCs w:val="24"/>
          <w:lang w:val="fr-FR"/>
        </w:rPr>
        <w:t xml:space="preserve"> </w:t>
      </w:r>
    </w:p>
    <w:p w:rsidR="00B05095" w:rsidRPr="00CA657E" w:rsidRDefault="008F7DD9" w:rsidP="00F95815">
      <w:pPr>
        <w:spacing w:before="120" w:after="0" w:line="360" w:lineRule="auto"/>
        <w:ind w:firstLine="426"/>
        <w:jc w:val="both"/>
        <w:rPr>
          <w:rFonts w:ascii="Times New Roman" w:hAnsi="Times New Roman" w:cs="Times New Roman"/>
          <w:bCs/>
          <w:i/>
          <w:sz w:val="24"/>
          <w:szCs w:val="24"/>
          <w:lang w:val="fr-FR"/>
        </w:rPr>
      </w:pPr>
      <w:r w:rsidRPr="00CA657E">
        <w:rPr>
          <w:rFonts w:ascii="Times New Roman" w:hAnsi="Times New Roman" w:cs="Times New Roman"/>
          <w:bCs/>
          <w:i/>
          <w:sz w:val="24"/>
          <w:szCs w:val="24"/>
          <w:lang w:val="fr-FR"/>
        </w:rPr>
        <w:t xml:space="preserve">Conséquences </w:t>
      </w:r>
      <w:r w:rsidR="00B4585C" w:rsidRPr="00CA657E">
        <w:rPr>
          <w:rFonts w:ascii="Times New Roman" w:hAnsi="Times New Roman" w:cs="Times New Roman"/>
          <w:bCs/>
          <w:i/>
          <w:sz w:val="24"/>
          <w:szCs w:val="24"/>
          <w:lang w:val="fr-FR"/>
        </w:rPr>
        <w:t>individuelles</w:t>
      </w:r>
    </w:p>
    <w:p w:rsidR="00FF321A" w:rsidRPr="00CA657E" w:rsidRDefault="00B4585C" w:rsidP="00D42FDC">
      <w:pPr>
        <w:widowControl w:val="0"/>
        <w:tabs>
          <w:tab w:val="num" w:pos="426"/>
        </w:tabs>
        <w:suppressAutoHyphens/>
        <w:spacing w:after="0" w:line="360" w:lineRule="auto"/>
        <w:jc w:val="both"/>
        <w:rPr>
          <w:rFonts w:ascii="Times New Roman" w:hAnsi="Times New Roman" w:cs="Times New Roman"/>
          <w:sz w:val="24"/>
          <w:szCs w:val="24"/>
          <w:lang w:val="fr-FR"/>
        </w:rPr>
      </w:pPr>
      <w:r w:rsidRPr="00CA657E">
        <w:rPr>
          <w:rFonts w:ascii="Times New Roman" w:hAnsi="Times New Roman" w:cs="Times New Roman"/>
          <w:sz w:val="24"/>
          <w:szCs w:val="24"/>
          <w:lang w:val="fr-FR"/>
        </w:rPr>
        <w:tab/>
      </w:r>
      <w:r w:rsidR="00C922E4" w:rsidRPr="00CA657E">
        <w:rPr>
          <w:rFonts w:ascii="Times New Roman" w:hAnsi="Times New Roman" w:cs="Times New Roman"/>
          <w:sz w:val="24"/>
          <w:szCs w:val="24"/>
          <w:lang w:val="fr-FR"/>
        </w:rPr>
        <w:t xml:space="preserve">Finalement, </w:t>
      </w:r>
      <w:r w:rsidR="00E24ACE" w:rsidRPr="00CA657E">
        <w:rPr>
          <w:rFonts w:ascii="Times New Roman" w:hAnsi="Times New Roman" w:cs="Times New Roman"/>
          <w:sz w:val="24"/>
          <w:szCs w:val="24"/>
          <w:lang w:val="fr-FR"/>
        </w:rPr>
        <w:t>l</w:t>
      </w:r>
      <w:r w:rsidR="00C922E4" w:rsidRPr="00CA657E">
        <w:rPr>
          <w:rFonts w:ascii="Times New Roman" w:hAnsi="Times New Roman" w:cs="Times New Roman"/>
          <w:sz w:val="24"/>
          <w:szCs w:val="24"/>
          <w:lang w:val="fr-FR"/>
        </w:rPr>
        <w:t xml:space="preserve">es problématiques de présentation de soi et de jeu de rôle identitaire ne sont pas sans conséquences sur l’individu. </w:t>
      </w:r>
      <w:r w:rsidR="00B855E8" w:rsidRPr="00CA657E">
        <w:rPr>
          <w:rFonts w:ascii="Times New Roman" w:hAnsi="Times New Roman" w:cs="Times New Roman"/>
          <w:sz w:val="24"/>
          <w:szCs w:val="24"/>
          <w:lang w:val="fr-FR"/>
        </w:rPr>
        <w:t xml:space="preserve">Selon </w:t>
      </w:r>
      <w:r w:rsidR="00C922E4" w:rsidRPr="00CA657E">
        <w:rPr>
          <w:rFonts w:ascii="Times New Roman" w:hAnsi="Times New Roman" w:cs="Times New Roman"/>
          <w:sz w:val="24"/>
          <w:szCs w:val="24"/>
          <w:lang w:val="fr-FR"/>
        </w:rPr>
        <w:t>Yee et ses</w:t>
      </w:r>
      <w:r w:rsidR="00110071" w:rsidRPr="00CA657E">
        <w:rPr>
          <w:rFonts w:ascii="Times New Roman" w:hAnsi="Times New Roman" w:cs="Times New Roman"/>
          <w:sz w:val="24"/>
          <w:szCs w:val="24"/>
          <w:lang w:val="fr-FR"/>
        </w:rPr>
        <w:t xml:space="preserve"> collaborateurs (2007, </w:t>
      </w:r>
      <w:r w:rsidR="00E24ACE" w:rsidRPr="00CA657E">
        <w:rPr>
          <w:rFonts w:ascii="Times New Roman" w:hAnsi="Times New Roman" w:cs="Times New Roman"/>
          <w:sz w:val="24"/>
          <w:szCs w:val="24"/>
          <w:lang w:val="fr-FR"/>
        </w:rPr>
        <w:t>2009a,</w:t>
      </w:r>
      <w:r w:rsidR="00C922E4" w:rsidRPr="00CA657E">
        <w:rPr>
          <w:rFonts w:ascii="Times New Roman" w:hAnsi="Times New Roman" w:cs="Times New Roman"/>
          <w:sz w:val="24"/>
          <w:szCs w:val="24"/>
          <w:lang w:val="fr-FR"/>
        </w:rPr>
        <w:t>b), le processus identitaire est double</w:t>
      </w:r>
      <w:r w:rsidR="00826978" w:rsidRPr="00CA657E">
        <w:rPr>
          <w:rFonts w:ascii="Times New Roman" w:hAnsi="Times New Roman" w:cs="Times New Roman"/>
          <w:sz w:val="24"/>
          <w:szCs w:val="24"/>
          <w:lang w:val="fr-FR"/>
        </w:rPr>
        <w:t xml:space="preserve"> : </w:t>
      </w:r>
      <w:r w:rsidR="00C922E4" w:rsidRPr="00CA657E">
        <w:rPr>
          <w:rFonts w:ascii="Times New Roman" w:hAnsi="Times New Roman" w:cs="Times New Roman"/>
          <w:sz w:val="24"/>
          <w:szCs w:val="24"/>
          <w:lang w:val="fr-FR"/>
        </w:rPr>
        <w:t>la représentation de soi, l’avatar, a un impact tant au niveau du comportement individuel qu’au niveau du comportement des autres. La perception de soi et les comportements physiques et verbaux qui en découlent sont dès lors susceptibles d’être influencés par les caractéristiques de l’avatar. Ainsi, un avatar grand et beau est socialement plus attractif et peut amener son utilisateur à se comporter de façon plus extravertie dans ses interactions sociales</w:t>
      </w:r>
      <w:r w:rsidR="00010439" w:rsidRPr="00CA657E">
        <w:rPr>
          <w:rFonts w:ascii="Times New Roman" w:hAnsi="Times New Roman" w:cs="Times New Roman"/>
          <w:sz w:val="24"/>
          <w:szCs w:val="24"/>
          <w:vertAlign w:val="superscript"/>
          <w:lang w:val="fr-FR"/>
        </w:rPr>
        <w:t xml:space="preserve"> </w:t>
      </w:r>
      <w:r w:rsidR="00C922E4" w:rsidRPr="00CA657E">
        <w:rPr>
          <w:rFonts w:ascii="Times New Roman" w:hAnsi="Times New Roman" w:cs="Times New Roman"/>
          <w:sz w:val="24"/>
          <w:szCs w:val="24"/>
          <w:lang w:val="fr-FR"/>
        </w:rPr>
        <w:t xml:space="preserve">avec d’autres avatars. Il se produit un phénomène de confirmation comportementale </w:t>
      </w:r>
      <w:r w:rsidR="00010439" w:rsidRPr="00CA657E">
        <w:rPr>
          <w:rFonts w:ascii="Times New Roman" w:hAnsi="Times New Roman" w:cs="Times New Roman"/>
          <w:sz w:val="24"/>
          <w:szCs w:val="24"/>
          <w:lang w:val="fr-FR"/>
        </w:rPr>
        <w:t>(Snyder et al., 1977</w:t>
      </w:r>
      <w:r w:rsidR="00F26403" w:rsidRPr="00CA657E">
        <w:rPr>
          <w:rFonts w:ascii="Times New Roman" w:hAnsi="Times New Roman" w:cs="Times New Roman"/>
          <w:sz w:val="24"/>
          <w:szCs w:val="24"/>
          <w:lang w:val="fr-FR"/>
        </w:rPr>
        <w:t> ; Snyder et Swann, 1978</w:t>
      </w:r>
      <w:r w:rsidR="00010439" w:rsidRPr="00CA657E">
        <w:rPr>
          <w:rFonts w:ascii="Times New Roman" w:hAnsi="Times New Roman" w:cs="Times New Roman"/>
          <w:sz w:val="24"/>
          <w:szCs w:val="24"/>
          <w:lang w:val="fr-FR"/>
        </w:rPr>
        <w:t>)</w:t>
      </w:r>
      <w:r w:rsidR="00010439" w:rsidRPr="00CA657E">
        <w:rPr>
          <w:rFonts w:ascii="Times New Roman" w:hAnsi="Times New Roman" w:cs="Times New Roman"/>
          <w:color w:val="984806" w:themeColor="accent6" w:themeShade="80"/>
          <w:sz w:val="24"/>
          <w:szCs w:val="24"/>
          <w:lang w:val="fr-FR"/>
        </w:rPr>
        <w:t xml:space="preserve"> </w:t>
      </w:r>
      <w:r w:rsidR="00C922E4" w:rsidRPr="00CA657E">
        <w:rPr>
          <w:rFonts w:ascii="Times New Roman" w:hAnsi="Times New Roman" w:cs="Times New Roman"/>
          <w:sz w:val="24"/>
          <w:szCs w:val="24"/>
          <w:lang w:val="fr-FR"/>
        </w:rPr>
        <w:t>en fonction de l’apparence de l’avatar</w:t>
      </w:r>
      <w:r w:rsidR="005E7633">
        <w:rPr>
          <w:rFonts w:ascii="Times New Roman" w:hAnsi="Times New Roman" w:cs="Times New Roman"/>
          <w:sz w:val="24"/>
          <w:szCs w:val="24"/>
          <w:lang w:val="fr-FR"/>
        </w:rPr>
        <w:t xml:space="preserve">, nommé </w:t>
      </w:r>
      <w:r w:rsidR="00010439" w:rsidRPr="00CA657E">
        <w:rPr>
          <w:rFonts w:ascii="Times New Roman" w:hAnsi="Times New Roman" w:cs="Times New Roman"/>
          <w:sz w:val="24"/>
          <w:szCs w:val="24"/>
          <w:lang w:val="fr-FR"/>
        </w:rPr>
        <w:t>effet de Protée</w:t>
      </w:r>
      <w:r w:rsidR="00010439" w:rsidRPr="00CA657E">
        <w:rPr>
          <w:rFonts w:ascii="Times New Roman" w:hAnsi="Times New Roman" w:cs="Times New Roman"/>
          <w:sz w:val="24"/>
          <w:szCs w:val="24"/>
          <w:vertAlign w:val="superscript"/>
        </w:rPr>
        <w:footnoteReference w:id="13"/>
      </w:r>
      <w:r w:rsidR="00C922E4" w:rsidRPr="00CA657E">
        <w:rPr>
          <w:rFonts w:ascii="Times New Roman" w:hAnsi="Times New Roman" w:cs="Times New Roman"/>
          <w:sz w:val="24"/>
          <w:szCs w:val="24"/>
          <w:lang w:val="fr-FR"/>
        </w:rPr>
        <w:t xml:space="preserve">. </w:t>
      </w:r>
      <w:r w:rsidR="005E0705">
        <w:rPr>
          <w:rFonts w:ascii="Times New Roman" w:hAnsi="Times New Roman" w:cs="Times New Roman"/>
          <w:sz w:val="24"/>
          <w:szCs w:val="24"/>
          <w:lang w:val="fr-FR"/>
        </w:rPr>
        <w:t xml:space="preserve">Observés des contextes variés </w:t>
      </w:r>
      <w:r w:rsidR="005E0705" w:rsidRPr="005E0705">
        <w:rPr>
          <w:rFonts w:ascii="Times New Roman" w:hAnsi="Times New Roman" w:cs="Times New Roman"/>
          <w:sz w:val="24"/>
          <w:szCs w:val="24"/>
          <w:lang w:val="fr-FR"/>
        </w:rPr>
        <w:t>(Yee et Bailenson, 2007, 2009 ; Messinger et al., 2008 ; Peña et al., 2009 ; Yee et al., 2009a ; Merola et Peña, 2010)</w:t>
      </w:r>
      <w:r w:rsidR="005E0705">
        <w:rPr>
          <w:rFonts w:ascii="Times New Roman" w:hAnsi="Times New Roman" w:cs="Times New Roman"/>
          <w:sz w:val="20"/>
          <w:szCs w:val="20"/>
          <w:lang w:val="fr-FR"/>
        </w:rPr>
        <w:t xml:space="preserve">,  </w:t>
      </w:r>
      <w:r w:rsidR="005E0705">
        <w:rPr>
          <w:rFonts w:ascii="Times New Roman" w:hAnsi="Times New Roman" w:cs="Times New Roman"/>
          <w:sz w:val="24"/>
          <w:szCs w:val="24"/>
          <w:lang w:val="fr-FR"/>
        </w:rPr>
        <w:t>i</w:t>
      </w:r>
      <w:r w:rsidR="003B2254">
        <w:rPr>
          <w:rFonts w:ascii="Times New Roman" w:hAnsi="Times New Roman" w:cs="Times New Roman"/>
          <w:sz w:val="24"/>
          <w:szCs w:val="24"/>
          <w:lang w:val="fr-FR"/>
        </w:rPr>
        <w:t>l est</w:t>
      </w:r>
      <w:r w:rsidR="00C922E4" w:rsidRPr="00CA657E">
        <w:rPr>
          <w:rFonts w:ascii="Times New Roman" w:hAnsi="Times New Roman" w:cs="Times New Roman"/>
          <w:sz w:val="24"/>
          <w:szCs w:val="24"/>
          <w:lang w:val="fr-FR"/>
        </w:rPr>
        <w:t xml:space="preserve"> également </w:t>
      </w:r>
      <w:r w:rsidR="005E0705">
        <w:rPr>
          <w:rFonts w:ascii="Times New Roman" w:hAnsi="Times New Roman" w:cs="Times New Roman"/>
          <w:sz w:val="24"/>
          <w:szCs w:val="24"/>
          <w:lang w:val="fr-FR"/>
        </w:rPr>
        <w:t xml:space="preserve">montré </w:t>
      </w:r>
      <w:r w:rsidR="00C922E4" w:rsidRPr="00CA657E">
        <w:rPr>
          <w:rFonts w:ascii="Times New Roman" w:hAnsi="Times New Roman" w:cs="Times New Roman"/>
          <w:sz w:val="24"/>
          <w:szCs w:val="24"/>
          <w:lang w:val="fr-FR"/>
        </w:rPr>
        <w:t>que ce</w:t>
      </w:r>
      <w:r w:rsidRPr="00CA657E">
        <w:rPr>
          <w:rFonts w:ascii="Times New Roman" w:hAnsi="Times New Roman" w:cs="Times New Roman"/>
          <w:sz w:val="24"/>
          <w:szCs w:val="24"/>
          <w:lang w:val="fr-FR"/>
        </w:rPr>
        <w:t>s</w:t>
      </w:r>
      <w:r w:rsidR="00C922E4" w:rsidRPr="00CA657E">
        <w:rPr>
          <w:rFonts w:ascii="Times New Roman" w:hAnsi="Times New Roman" w:cs="Times New Roman"/>
          <w:sz w:val="24"/>
          <w:szCs w:val="24"/>
          <w:lang w:val="fr-FR"/>
        </w:rPr>
        <w:t xml:space="preserve"> effet</w:t>
      </w:r>
      <w:r w:rsidRPr="00CA657E">
        <w:rPr>
          <w:rFonts w:ascii="Times New Roman" w:hAnsi="Times New Roman" w:cs="Times New Roman"/>
          <w:sz w:val="24"/>
          <w:szCs w:val="24"/>
          <w:lang w:val="fr-FR"/>
        </w:rPr>
        <w:t>s</w:t>
      </w:r>
      <w:r w:rsidR="00C922E4" w:rsidRPr="00CA657E">
        <w:rPr>
          <w:rFonts w:ascii="Times New Roman" w:hAnsi="Times New Roman" w:cs="Times New Roman"/>
          <w:sz w:val="24"/>
          <w:szCs w:val="24"/>
          <w:lang w:val="fr-FR"/>
        </w:rPr>
        <w:t xml:space="preserve"> </w:t>
      </w:r>
      <w:r w:rsidRPr="00CA657E">
        <w:rPr>
          <w:rFonts w:ascii="Times New Roman" w:hAnsi="Times New Roman" w:cs="Times New Roman"/>
          <w:sz w:val="24"/>
          <w:szCs w:val="24"/>
          <w:lang w:val="fr-FR"/>
        </w:rPr>
        <w:t xml:space="preserve">sont </w:t>
      </w:r>
      <w:r w:rsidR="00C922E4" w:rsidRPr="00CA657E">
        <w:rPr>
          <w:rFonts w:ascii="Times New Roman" w:hAnsi="Times New Roman" w:cs="Times New Roman"/>
          <w:sz w:val="24"/>
          <w:szCs w:val="24"/>
          <w:lang w:val="fr-FR"/>
        </w:rPr>
        <w:t>susceptible</w:t>
      </w:r>
      <w:r w:rsidRPr="00CA657E">
        <w:rPr>
          <w:rFonts w:ascii="Times New Roman" w:hAnsi="Times New Roman" w:cs="Times New Roman"/>
          <w:sz w:val="24"/>
          <w:szCs w:val="24"/>
          <w:lang w:val="fr-FR"/>
        </w:rPr>
        <w:t>s</w:t>
      </w:r>
      <w:r w:rsidR="00C922E4" w:rsidRPr="00CA657E">
        <w:rPr>
          <w:rFonts w:ascii="Times New Roman" w:hAnsi="Times New Roman" w:cs="Times New Roman"/>
          <w:sz w:val="24"/>
          <w:szCs w:val="24"/>
          <w:lang w:val="fr-FR"/>
        </w:rPr>
        <w:t xml:space="preserve"> de perdurer dans le monde réel.</w:t>
      </w:r>
      <w:r w:rsidRPr="00CA657E">
        <w:rPr>
          <w:rFonts w:ascii="Times New Roman" w:hAnsi="Times New Roman" w:cs="Times New Roman"/>
          <w:sz w:val="24"/>
          <w:szCs w:val="24"/>
          <w:lang w:val="fr-FR"/>
        </w:rPr>
        <w:t xml:space="preserve"> De nombreuses recherches</w:t>
      </w:r>
      <w:r w:rsidR="00B855E8" w:rsidRPr="00CA657E">
        <w:rPr>
          <w:rFonts w:ascii="Times New Roman" w:hAnsi="Times New Roman" w:cs="Times New Roman"/>
          <w:sz w:val="24"/>
          <w:szCs w:val="24"/>
          <w:lang w:val="fr-FR"/>
        </w:rPr>
        <w:t xml:space="preserve"> (annexe 4c)</w:t>
      </w:r>
      <w:r w:rsidRPr="00CA657E">
        <w:rPr>
          <w:rFonts w:ascii="Times New Roman" w:hAnsi="Times New Roman" w:cs="Times New Roman"/>
          <w:sz w:val="24"/>
          <w:szCs w:val="24"/>
          <w:lang w:val="fr-FR"/>
        </w:rPr>
        <w:t xml:space="preserve"> confirment </w:t>
      </w:r>
      <w:r w:rsidR="00010439" w:rsidRPr="00CA657E">
        <w:rPr>
          <w:rFonts w:ascii="Times New Roman" w:hAnsi="Times New Roman" w:cs="Times New Roman"/>
          <w:sz w:val="24"/>
          <w:szCs w:val="24"/>
          <w:lang w:val="fr-FR"/>
        </w:rPr>
        <w:t>par ailleurs cet impact</w:t>
      </w:r>
      <w:r w:rsidRPr="00CA657E">
        <w:rPr>
          <w:rFonts w:ascii="Times New Roman" w:hAnsi="Times New Roman" w:cs="Times New Roman"/>
          <w:sz w:val="24"/>
          <w:szCs w:val="24"/>
          <w:lang w:val="fr-FR"/>
        </w:rPr>
        <w:t xml:space="preserve"> de l’avatar </w:t>
      </w:r>
      <w:r w:rsidR="00110071" w:rsidRPr="00CA657E">
        <w:rPr>
          <w:rFonts w:ascii="Times New Roman" w:hAnsi="Times New Roman" w:cs="Times New Roman"/>
          <w:sz w:val="24"/>
          <w:szCs w:val="24"/>
          <w:lang w:val="fr-FR"/>
        </w:rPr>
        <w:t xml:space="preserve">sur la </w:t>
      </w:r>
      <w:r w:rsidR="00110071" w:rsidRPr="00CA657E">
        <w:rPr>
          <w:rFonts w:ascii="Times New Roman" w:hAnsi="Times New Roman" w:cs="Times New Roman"/>
          <w:sz w:val="24"/>
          <w:szCs w:val="24"/>
          <w:lang w:val="fr-FR"/>
        </w:rPr>
        <w:lastRenderedPageBreak/>
        <w:t xml:space="preserve">socialisation, la communication, </w:t>
      </w:r>
      <w:r w:rsidRPr="00CA657E">
        <w:rPr>
          <w:rFonts w:ascii="Times New Roman" w:hAnsi="Times New Roman" w:cs="Times New Roman"/>
          <w:sz w:val="24"/>
          <w:szCs w:val="24"/>
          <w:lang w:val="fr-FR"/>
        </w:rPr>
        <w:t xml:space="preserve">les comportements et le langage, ainsi que le respect des normes sociales dans les univers virtuels. </w:t>
      </w:r>
      <w:r w:rsidR="007B2B1A" w:rsidRPr="00CA657E">
        <w:rPr>
          <w:rFonts w:ascii="Times New Roman" w:hAnsi="Times New Roman" w:cs="Times New Roman"/>
          <w:sz w:val="24"/>
          <w:szCs w:val="24"/>
          <w:lang w:val="fr-FR"/>
        </w:rPr>
        <w:t xml:space="preserve">Comme évoqué </w:t>
      </w:r>
      <w:r w:rsidR="006763F9" w:rsidRPr="00CA657E">
        <w:rPr>
          <w:rFonts w:ascii="Times New Roman" w:hAnsi="Times New Roman" w:cs="Times New Roman"/>
          <w:sz w:val="24"/>
          <w:szCs w:val="24"/>
          <w:lang w:val="fr-FR"/>
        </w:rPr>
        <w:t>en</w:t>
      </w:r>
      <w:r w:rsidR="007B2B1A" w:rsidRPr="00CA657E">
        <w:rPr>
          <w:rFonts w:ascii="Times New Roman" w:hAnsi="Times New Roman" w:cs="Times New Roman"/>
          <w:sz w:val="24"/>
          <w:szCs w:val="24"/>
          <w:lang w:val="fr-FR"/>
        </w:rPr>
        <w:t xml:space="preserve"> première partie, </w:t>
      </w:r>
      <w:r w:rsidRPr="00CA657E">
        <w:rPr>
          <w:rFonts w:ascii="Times New Roman" w:hAnsi="Times New Roman" w:cs="Times New Roman"/>
          <w:sz w:val="24"/>
          <w:szCs w:val="24"/>
          <w:lang w:val="fr-FR"/>
        </w:rPr>
        <w:t>des effets induits sur les sensations physiologiques et les émotions ressenties lors d’une expérience médi</w:t>
      </w:r>
      <w:r w:rsidR="004C267C" w:rsidRPr="00CA657E">
        <w:rPr>
          <w:rFonts w:ascii="Times New Roman" w:hAnsi="Times New Roman" w:cs="Times New Roman"/>
          <w:sz w:val="24"/>
          <w:szCs w:val="24"/>
          <w:lang w:val="fr-FR"/>
        </w:rPr>
        <w:t>ée</w:t>
      </w:r>
      <w:r w:rsidRPr="00CA657E">
        <w:rPr>
          <w:rFonts w:ascii="Times New Roman" w:hAnsi="Times New Roman" w:cs="Times New Roman"/>
          <w:sz w:val="24"/>
          <w:szCs w:val="24"/>
          <w:lang w:val="fr-FR"/>
        </w:rPr>
        <w:t xml:space="preserve"> par un avatar ont </w:t>
      </w:r>
      <w:r w:rsidR="007B2B1A" w:rsidRPr="00CA657E">
        <w:rPr>
          <w:rFonts w:ascii="Times New Roman" w:hAnsi="Times New Roman" w:cs="Times New Roman"/>
          <w:sz w:val="24"/>
          <w:szCs w:val="24"/>
          <w:lang w:val="fr-FR"/>
        </w:rPr>
        <w:t>é</w:t>
      </w:r>
      <w:r w:rsidR="00646459" w:rsidRPr="00CA657E">
        <w:rPr>
          <w:rFonts w:ascii="Times New Roman" w:hAnsi="Times New Roman" w:cs="Times New Roman"/>
          <w:sz w:val="24"/>
          <w:szCs w:val="24"/>
          <w:lang w:val="fr-FR"/>
        </w:rPr>
        <w:t xml:space="preserve">galement été </w:t>
      </w:r>
      <w:r w:rsidR="004C267C" w:rsidRPr="00CA657E">
        <w:rPr>
          <w:rFonts w:ascii="Times New Roman" w:hAnsi="Times New Roman" w:cs="Times New Roman"/>
          <w:sz w:val="24"/>
          <w:szCs w:val="24"/>
          <w:lang w:val="fr-FR"/>
        </w:rPr>
        <w:t>observés</w:t>
      </w:r>
      <w:r w:rsidR="007B2B1A" w:rsidRPr="00CA657E">
        <w:rPr>
          <w:rFonts w:ascii="Times New Roman" w:hAnsi="Times New Roman" w:cs="Times New Roman"/>
          <w:sz w:val="24"/>
          <w:szCs w:val="24"/>
          <w:lang w:val="fr-FR"/>
        </w:rPr>
        <w:t xml:space="preserve">, ainsi qu’un </w:t>
      </w:r>
      <w:r w:rsidRPr="00CA657E">
        <w:rPr>
          <w:rFonts w:ascii="Times New Roman" w:hAnsi="Times New Roman" w:cs="Times New Roman"/>
          <w:sz w:val="24"/>
          <w:szCs w:val="24"/>
          <w:lang w:val="fr-FR"/>
        </w:rPr>
        <w:t>impact sur la performance de l’utilisateur dans la réalisation d’une tâche déterminée (Mi</w:t>
      </w:r>
      <w:r w:rsidR="00576AC5" w:rsidRPr="00CA657E">
        <w:rPr>
          <w:rFonts w:ascii="Times New Roman" w:hAnsi="Times New Roman" w:cs="Times New Roman"/>
          <w:sz w:val="24"/>
          <w:szCs w:val="24"/>
          <w:lang w:val="fr-FR"/>
        </w:rPr>
        <w:t>kropoul</w:t>
      </w:r>
      <w:r w:rsidR="008F7DD9" w:rsidRPr="00CA657E">
        <w:rPr>
          <w:rFonts w:ascii="Times New Roman" w:hAnsi="Times New Roman" w:cs="Times New Roman"/>
          <w:sz w:val="24"/>
          <w:szCs w:val="24"/>
          <w:lang w:val="fr-FR"/>
        </w:rPr>
        <w:t>os et Strouboulis, 2004</w:t>
      </w:r>
      <w:r w:rsidR="002A24FE" w:rsidRPr="00CA657E">
        <w:rPr>
          <w:rFonts w:ascii="Times New Roman" w:hAnsi="Times New Roman" w:cs="Times New Roman"/>
          <w:sz w:val="24"/>
          <w:szCs w:val="24"/>
          <w:lang w:val="fr-FR"/>
        </w:rPr>
        <w:t xml:space="preserve">). </w:t>
      </w:r>
      <w:r w:rsidR="004C267C" w:rsidRPr="00CA657E">
        <w:rPr>
          <w:rFonts w:ascii="Times New Roman" w:hAnsi="Times New Roman" w:cs="Times New Roman"/>
          <w:bCs/>
          <w:sz w:val="24"/>
          <w:szCs w:val="24"/>
          <w:lang w:val="fr-FR"/>
        </w:rPr>
        <w:t>Parce qu’</w:t>
      </w:r>
      <w:r w:rsidR="00C55C6F" w:rsidRPr="00CA657E">
        <w:rPr>
          <w:rFonts w:ascii="Times New Roman" w:hAnsi="Times New Roman" w:cs="Times New Roman"/>
          <w:bCs/>
          <w:sz w:val="24"/>
          <w:szCs w:val="24"/>
          <w:lang w:val="fr-FR"/>
        </w:rPr>
        <w:t xml:space="preserve">un </w:t>
      </w:r>
      <w:r w:rsidR="004C267C" w:rsidRPr="00CA657E">
        <w:rPr>
          <w:rFonts w:ascii="Times New Roman" w:hAnsi="Times New Roman" w:cs="Times New Roman"/>
          <w:bCs/>
          <w:sz w:val="24"/>
          <w:szCs w:val="24"/>
          <w:lang w:val="fr-FR"/>
        </w:rPr>
        <w:t>contexte</w:t>
      </w:r>
      <w:r w:rsidR="00C55C6F" w:rsidRPr="00CA657E">
        <w:rPr>
          <w:rFonts w:ascii="Times New Roman" w:hAnsi="Times New Roman" w:cs="Times New Roman"/>
          <w:bCs/>
          <w:sz w:val="24"/>
          <w:szCs w:val="24"/>
          <w:lang w:val="fr-FR"/>
        </w:rPr>
        <w:t xml:space="preserve"> à vocation commerciale peut à la fois revêtir des aspects utilitaires, sociaux et ludiques, i</w:t>
      </w:r>
      <w:r w:rsidR="00646459" w:rsidRPr="00CA657E">
        <w:rPr>
          <w:rFonts w:ascii="Times New Roman" w:hAnsi="Times New Roman" w:cs="Times New Roman"/>
          <w:bCs/>
          <w:sz w:val="24"/>
          <w:szCs w:val="24"/>
          <w:lang w:val="fr-FR"/>
        </w:rPr>
        <w:t xml:space="preserve">l nous semble </w:t>
      </w:r>
      <w:r w:rsidR="00E94CFE" w:rsidRPr="00CA657E">
        <w:rPr>
          <w:rFonts w:ascii="Times New Roman" w:hAnsi="Times New Roman" w:cs="Times New Roman"/>
          <w:bCs/>
          <w:sz w:val="24"/>
          <w:szCs w:val="24"/>
          <w:lang w:val="fr-FR"/>
        </w:rPr>
        <w:t xml:space="preserve">intéressant d’inclure </w:t>
      </w:r>
      <w:r w:rsidR="00BC0184" w:rsidRPr="00CA657E">
        <w:rPr>
          <w:rFonts w:ascii="Times New Roman" w:hAnsi="Times New Roman" w:cs="Times New Roman"/>
          <w:bCs/>
          <w:sz w:val="24"/>
          <w:szCs w:val="24"/>
          <w:lang w:val="fr-FR"/>
        </w:rPr>
        <w:t xml:space="preserve">dans notre modèle </w:t>
      </w:r>
      <w:r w:rsidR="00B855E8" w:rsidRPr="00CA657E">
        <w:rPr>
          <w:rFonts w:ascii="Times New Roman" w:hAnsi="Times New Roman" w:cs="Times New Roman"/>
          <w:bCs/>
          <w:sz w:val="24"/>
          <w:szCs w:val="24"/>
          <w:lang w:val="fr-FR"/>
        </w:rPr>
        <w:t>ces conséquences individuelles (</w:t>
      </w:r>
      <w:r w:rsidR="002A24FE" w:rsidRPr="00CA657E">
        <w:rPr>
          <w:rFonts w:ascii="Times New Roman" w:hAnsi="Times New Roman" w:cs="Times New Roman"/>
          <w:bCs/>
          <w:sz w:val="24"/>
          <w:szCs w:val="24"/>
          <w:lang w:val="fr-FR"/>
        </w:rPr>
        <w:t>par exemple</w:t>
      </w:r>
      <w:r w:rsidR="00B855E8" w:rsidRPr="00CA657E">
        <w:rPr>
          <w:rFonts w:ascii="Times New Roman" w:hAnsi="Times New Roman" w:cs="Times New Roman"/>
          <w:bCs/>
          <w:sz w:val="24"/>
          <w:szCs w:val="24"/>
          <w:lang w:val="fr-FR"/>
        </w:rPr>
        <w:t>,</w:t>
      </w:r>
      <w:r w:rsidR="002A24FE" w:rsidRPr="00CA657E">
        <w:rPr>
          <w:rFonts w:ascii="Times New Roman" w:hAnsi="Times New Roman" w:cs="Times New Roman"/>
          <w:bCs/>
          <w:sz w:val="24"/>
          <w:szCs w:val="24"/>
          <w:lang w:val="fr-FR"/>
        </w:rPr>
        <w:t xml:space="preserve"> l’incidence d’une relation en ligne médi</w:t>
      </w:r>
      <w:r w:rsidR="00110071" w:rsidRPr="00CA657E">
        <w:rPr>
          <w:rFonts w:ascii="Times New Roman" w:hAnsi="Times New Roman" w:cs="Times New Roman"/>
          <w:bCs/>
          <w:sz w:val="24"/>
          <w:szCs w:val="24"/>
          <w:lang w:val="fr-FR"/>
        </w:rPr>
        <w:t>ée</w:t>
      </w:r>
      <w:r w:rsidR="002A24FE" w:rsidRPr="00CA657E">
        <w:rPr>
          <w:rFonts w:ascii="Times New Roman" w:hAnsi="Times New Roman" w:cs="Times New Roman"/>
          <w:bCs/>
          <w:sz w:val="24"/>
          <w:szCs w:val="24"/>
          <w:lang w:val="fr-FR"/>
        </w:rPr>
        <w:t xml:space="preserve"> par un avatar sur le comportement du consommateur dans un magasin </w:t>
      </w:r>
      <w:r w:rsidR="004C267C" w:rsidRPr="00CA657E">
        <w:rPr>
          <w:rFonts w:ascii="Times New Roman" w:hAnsi="Times New Roman" w:cs="Times New Roman"/>
          <w:bCs/>
          <w:sz w:val="24"/>
          <w:szCs w:val="24"/>
          <w:lang w:val="fr-FR"/>
        </w:rPr>
        <w:t xml:space="preserve">réel </w:t>
      </w:r>
      <w:r w:rsidR="002A24FE" w:rsidRPr="00CA657E">
        <w:rPr>
          <w:rFonts w:ascii="Times New Roman" w:hAnsi="Times New Roman" w:cs="Times New Roman"/>
          <w:bCs/>
          <w:sz w:val="24"/>
          <w:szCs w:val="24"/>
          <w:lang w:val="fr-FR"/>
        </w:rPr>
        <w:t>de l’entreprise</w:t>
      </w:r>
      <w:r w:rsidR="00B855E8" w:rsidRPr="00CA657E">
        <w:rPr>
          <w:rFonts w:ascii="Times New Roman" w:hAnsi="Times New Roman" w:cs="Times New Roman"/>
          <w:bCs/>
          <w:sz w:val="24"/>
          <w:szCs w:val="24"/>
          <w:lang w:val="fr-FR"/>
        </w:rPr>
        <w:t>)</w:t>
      </w:r>
      <w:r w:rsidR="004C267C" w:rsidRPr="00CA657E">
        <w:rPr>
          <w:rFonts w:ascii="Times New Roman" w:hAnsi="Times New Roman" w:cs="Times New Roman"/>
          <w:bCs/>
          <w:sz w:val="24"/>
          <w:szCs w:val="24"/>
          <w:lang w:val="fr-FR"/>
        </w:rPr>
        <w:t xml:space="preserve"> (P</w:t>
      </w:r>
      <w:r w:rsidR="004C267C" w:rsidRPr="00CA657E">
        <w:rPr>
          <w:rFonts w:ascii="Times New Roman" w:hAnsi="Times New Roman" w:cs="Times New Roman"/>
          <w:bCs/>
          <w:sz w:val="24"/>
          <w:szCs w:val="24"/>
          <w:vertAlign w:val="subscript"/>
          <w:lang w:val="fr-FR"/>
        </w:rPr>
        <w:t>14</w:t>
      </w:r>
      <w:r w:rsidR="004C267C" w:rsidRPr="00CA657E">
        <w:rPr>
          <w:rFonts w:ascii="Times New Roman" w:hAnsi="Times New Roman" w:cs="Times New Roman"/>
          <w:bCs/>
          <w:sz w:val="24"/>
          <w:szCs w:val="24"/>
          <w:lang w:val="fr-FR"/>
        </w:rPr>
        <w:t>, P</w:t>
      </w:r>
      <w:r w:rsidR="004C267C" w:rsidRPr="00CA657E">
        <w:rPr>
          <w:rFonts w:ascii="Times New Roman" w:hAnsi="Times New Roman" w:cs="Times New Roman"/>
          <w:bCs/>
          <w:sz w:val="24"/>
          <w:szCs w:val="24"/>
          <w:vertAlign w:val="subscript"/>
          <w:lang w:val="fr-FR"/>
        </w:rPr>
        <w:t>15</w:t>
      </w:r>
      <w:r w:rsidR="004C267C" w:rsidRPr="00CA657E">
        <w:rPr>
          <w:rFonts w:ascii="Times New Roman" w:hAnsi="Times New Roman" w:cs="Times New Roman"/>
          <w:bCs/>
          <w:sz w:val="24"/>
          <w:szCs w:val="24"/>
          <w:lang w:val="fr-FR"/>
        </w:rPr>
        <w:t>)</w:t>
      </w:r>
      <w:r w:rsidR="00B855E8" w:rsidRPr="00CA657E">
        <w:rPr>
          <w:rFonts w:ascii="Times New Roman" w:hAnsi="Times New Roman" w:cs="Times New Roman"/>
          <w:bCs/>
          <w:sz w:val="24"/>
          <w:szCs w:val="24"/>
          <w:lang w:val="fr-FR"/>
        </w:rPr>
        <w:t>.</w:t>
      </w:r>
      <w:r w:rsidR="002A24FE" w:rsidRPr="00CA657E">
        <w:rPr>
          <w:rFonts w:ascii="Times New Roman" w:hAnsi="Times New Roman" w:cs="Times New Roman"/>
          <w:bCs/>
          <w:sz w:val="24"/>
          <w:szCs w:val="24"/>
          <w:lang w:val="fr-FR"/>
        </w:rPr>
        <w:t xml:space="preserve"> </w:t>
      </w:r>
      <w:r w:rsidR="00BC0184" w:rsidRPr="00CA657E">
        <w:rPr>
          <w:rFonts w:ascii="Times New Roman" w:hAnsi="Times New Roman" w:cs="Times New Roman"/>
          <w:bCs/>
          <w:sz w:val="24"/>
          <w:szCs w:val="24"/>
          <w:lang w:val="fr-FR"/>
        </w:rPr>
        <w:t>Nous envisageons</w:t>
      </w:r>
      <w:r w:rsidR="00010640" w:rsidRPr="00CA657E">
        <w:rPr>
          <w:rFonts w:ascii="Times New Roman" w:hAnsi="Times New Roman" w:cs="Times New Roman"/>
          <w:bCs/>
          <w:sz w:val="24"/>
          <w:szCs w:val="24"/>
          <w:lang w:val="fr-FR"/>
        </w:rPr>
        <w:t xml:space="preserve"> ég</w:t>
      </w:r>
      <w:r w:rsidR="00BC0184" w:rsidRPr="00CA657E">
        <w:rPr>
          <w:rFonts w:ascii="Times New Roman" w:hAnsi="Times New Roman" w:cs="Times New Roman"/>
          <w:bCs/>
          <w:sz w:val="24"/>
          <w:szCs w:val="24"/>
          <w:lang w:val="fr-FR"/>
        </w:rPr>
        <w:t xml:space="preserve">alement le caractère médiateur partiel </w:t>
      </w:r>
      <w:r w:rsidR="00010640" w:rsidRPr="00CA657E">
        <w:rPr>
          <w:rFonts w:ascii="Times New Roman" w:hAnsi="Times New Roman" w:cs="Times New Roman"/>
          <w:bCs/>
          <w:sz w:val="24"/>
          <w:szCs w:val="24"/>
          <w:lang w:val="fr-FR"/>
        </w:rPr>
        <w:t>de l’immersion entre identification à l’avatar et conséquences individuelles</w:t>
      </w:r>
      <w:r w:rsidR="004C267C" w:rsidRPr="00CA657E">
        <w:rPr>
          <w:rFonts w:ascii="Times New Roman" w:hAnsi="Times New Roman" w:cs="Times New Roman"/>
          <w:bCs/>
          <w:sz w:val="24"/>
          <w:szCs w:val="24"/>
          <w:lang w:val="fr-FR"/>
        </w:rPr>
        <w:t xml:space="preserve"> (P</w:t>
      </w:r>
      <w:r w:rsidR="004C267C" w:rsidRPr="00CA657E">
        <w:rPr>
          <w:rFonts w:ascii="Times New Roman" w:hAnsi="Times New Roman" w:cs="Times New Roman"/>
          <w:bCs/>
          <w:sz w:val="24"/>
          <w:szCs w:val="24"/>
          <w:vertAlign w:val="subscript"/>
          <w:lang w:val="fr-FR"/>
        </w:rPr>
        <w:t>16</w:t>
      </w:r>
      <w:r w:rsidR="004C267C" w:rsidRPr="00CA657E">
        <w:rPr>
          <w:rFonts w:ascii="Times New Roman" w:hAnsi="Times New Roman" w:cs="Times New Roman"/>
          <w:bCs/>
          <w:sz w:val="24"/>
          <w:szCs w:val="24"/>
          <w:lang w:val="fr-FR"/>
        </w:rPr>
        <w:t>)</w:t>
      </w:r>
      <w:r w:rsidR="00E94CFE" w:rsidRPr="00CA657E">
        <w:rPr>
          <w:rFonts w:ascii="Times New Roman" w:hAnsi="Times New Roman" w:cs="Times New Roman"/>
          <w:bCs/>
          <w:sz w:val="24"/>
          <w:szCs w:val="24"/>
          <w:lang w:val="fr-FR"/>
        </w:rPr>
        <w:t xml:space="preserve">. </w:t>
      </w:r>
      <w:r w:rsidR="0072338F">
        <w:rPr>
          <w:rFonts w:ascii="Times New Roman" w:hAnsi="Times New Roman" w:cs="Times New Roman"/>
          <w:bCs/>
          <w:sz w:val="24"/>
          <w:szCs w:val="24"/>
          <w:lang w:val="fr-FR"/>
        </w:rPr>
        <w:t>Enfin, c</w:t>
      </w:r>
      <w:r w:rsidR="00CA58F5">
        <w:rPr>
          <w:rFonts w:ascii="Times New Roman" w:hAnsi="Times New Roman" w:cs="Times New Roman"/>
          <w:bCs/>
          <w:sz w:val="24"/>
          <w:szCs w:val="24"/>
          <w:lang w:val="fr-FR"/>
        </w:rPr>
        <w:t>es</w:t>
      </w:r>
      <w:r w:rsidR="00E94CFE" w:rsidRPr="00CA657E">
        <w:rPr>
          <w:rFonts w:ascii="Times New Roman" w:hAnsi="Times New Roman" w:cs="Times New Roman"/>
          <w:bCs/>
          <w:sz w:val="24"/>
          <w:szCs w:val="24"/>
          <w:lang w:val="fr-FR"/>
        </w:rPr>
        <w:t xml:space="preserve"> conséquences individuelles peuvent à leur tour impacter les conséquences </w:t>
      </w:r>
      <w:r w:rsidR="00B855E8" w:rsidRPr="00CA657E">
        <w:rPr>
          <w:rFonts w:ascii="Times New Roman" w:hAnsi="Times New Roman" w:cs="Times New Roman"/>
          <w:bCs/>
          <w:sz w:val="24"/>
          <w:szCs w:val="24"/>
          <w:lang w:val="fr-FR"/>
        </w:rPr>
        <w:t>marketing précédemment évoquées (</w:t>
      </w:r>
      <w:r w:rsidR="004C267C" w:rsidRPr="00CA657E">
        <w:rPr>
          <w:rFonts w:ascii="Times New Roman" w:hAnsi="Times New Roman" w:cs="Times New Roman"/>
          <w:bCs/>
          <w:sz w:val="24"/>
          <w:szCs w:val="24"/>
          <w:lang w:val="fr-FR"/>
        </w:rPr>
        <w:t>P</w:t>
      </w:r>
      <w:r w:rsidR="00FF321A" w:rsidRPr="00CA657E">
        <w:rPr>
          <w:rFonts w:ascii="Times New Roman" w:hAnsi="Times New Roman" w:cs="Times New Roman"/>
          <w:bCs/>
          <w:sz w:val="24"/>
          <w:szCs w:val="24"/>
          <w:vertAlign w:val="subscript"/>
          <w:lang w:val="fr-FR"/>
        </w:rPr>
        <w:t>1</w:t>
      </w:r>
      <w:r w:rsidR="00D706DC" w:rsidRPr="00CA657E">
        <w:rPr>
          <w:rFonts w:ascii="Times New Roman" w:hAnsi="Times New Roman" w:cs="Times New Roman"/>
          <w:bCs/>
          <w:sz w:val="24"/>
          <w:szCs w:val="24"/>
          <w:vertAlign w:val="subscript"/>
          <w:lang w:val="fr-FR"/>
        </w:rPr>
        <w:t>7</w:t>
      </w:r>
      <w:r w:rsidR="00B855E8" w:rsidRPr="00CA657E">
        <w:rPr>
          <w:rFonts w:ascii="Times New Roman" w:hAnsi="Times New Roman" w:cs="Times New Roman"/>
          <w:bCs/>
          <w:sz w:val="24"/>
          <w:szCs w:val="24"/>
          <w:lang w:val="fr-FR"/>
        </w:rPr>
        <w:t>)</w:t>
      </w:r>
      <w:r w:rsidR="00EF76B2" w:rsidRPr="00CA657E">
        <w:rPr>
          <w:rFonts w:ascii="Times New Roman" w:hAnsi="Times New Roman" w:cs="Times New Roman"/>
          <w:bCs/>
          <w:sz w:val="24"/>
          <w:szCs w:val="24"/>
          <w:lang w:val="fr-FR"/>
        </w:rPr>
        <w:t xml:space="preserve">. </w:t>
      </w:r>
    </w:p>
    <w:p w:rsidR="0051361D" w:rsidRPr="00CA657E" w:rsidRDefault="00FE601F" w:rsidP="00646459">
      <w:pPr>
        <w:spacing w:before="120" w:after="0" w:line="360" w:lineRule="auto"/>
        <w:jc w:val="both"/>
        <w:rPr>
          <w:rFonts w:ascii="Times New Roman" w:hAnsi="Times New Roman" w:cs="Times New Roman"/>
          <w:bCs/>
          <w:i/>
          <w:sz w:val="24"/>
          <w:szCs w:val="24"/>
          <w:lang w:val="fr-FR"/>
        </w:rPr>
      </w:pPr>
      <w:r w:rsidRPr="00CA657E">
        <w:rPr>
          <w:rFonts w:ascii="Times New Roman" w:hAnsi="Times New Roman" w:cs="Times New Roman"/>
          <w:bCs/>
          <w:i/>
          <w:sz w:val="24"/>
          <w:szCs w:val="24"/>
          <w:lang w:val="fr-FR"/>
        </w:rPr>
        <w:t>Variables modératrices</w:t>
      </w:r>
    </w:p>
    <w:p w:rsidR="00146E22" w:rsidRPr="00CA657E" w:rsidRDefault="0051361D" w:rsidP="00010439">
      <w:pPr>
        <w:spacing w:after="0" w:line="360" w:lineRule="auto"/>
        <w:ind w:firstLine="426"/>
        <w:jc w:val="both"/>
        <w:rPr>
          <w:rFonts w:ascii="Times New Roman" w:hAnsi="Times New Roman" w:cs="Times New Roman"/>
          <w:bCs/>
          <w:sz w:val="24"/>
          <w:szCs w:val="24"/>
          <w:lang w:val="fr-FR"/>
        </w:rPr>
      </w:pPr>
      <w:r w:rsidRPr="00CA657E">
        <w:rPr>
          <w:rFonts w:ascii="Times New Roman" w:hAnsi="Times New Roman" w:cs="Times New Roman"/>
          <w:bCs/>
          <w:sz w:val="24"/>
          <w:szCs w:val="24"/>
          <w:lang w:val="fr-FR"/>
        </w:rPr>
        <w:t xml:space="preserve">Au-delà </w:t>
      </w:r>
      <w:r w:rsidR="000F35C3" w:rsidRPr="00CA657E">
        <w:rPr>
          <w:rFonts w:ascii="Times New Roman" w:hAnsi="Times New Roman" w:cs="Times New Roman"/>
          <w:bCs/>
          <w:sz w:val="24"/>
          <w:szCs w:val="24"/>
          <w:lang w:val="fr-FR"/>
        </w:rPr>
        <w:t>du</w:t>
      </w:r>
      <w:r w:rsidR="008F7DD9" w:rsidRPr="00CA657E">
        <w:rPr>
          <w:rFonts w:ascii="Times New Roman" w:hAnsi="Times New Roman" w:cs="Times New Roman"/>
          <w:bCs/>
          <w:sz w:val="24"/>
          <w:szCs w:val="24"/>
          <w:lang w:val="fr-FR"/>
        </w:rPr>
        <w:t xml:space="preserve"> cœur du modèle</w:t>
      </w:r>
      <w:r w:rsidRPr="00CA657E">
        <w:rPr>
          <w:rFonts w:ascii="Times New Roman" w:hAnsi="Times New Roman" w:cs="Times New Roman"/>
          <w:bCs/>
          <w:sz w:val="24"/>
          <w:szCs w:val="24"/>
          <w:lang w:val="fr-FR"/>
        </w:rPr>
        <w:t xml:space="preserve">, </w:t>
      </w:r>
      <w:r w:rsidR="008F7DD9" w:rsidRPr="00CA657E">
        <w:rPr>
          <w:rFonts w:ascii="Times New Roman" w:hAnsi="Times New Roman" w:cs="Times New Roman"/>
          <w:bCs/>
          <w:sz w:val="24"/>
          <w:szCs w:val="24"/>
          <w:lang w:val="fr-FR"/>
        </w:rPr>
        <w:t>des</w:t>
      </w:r>
      <w:r w:rsidRPr="00CA657E">
        <w:rPr>
          <w:rFonts w:ascii="Times New Roman" w:hAnsi="Times New Roman" w:cs="Times New Roman"/>
          <w:bCs/>
          <w:sz w:val="24"/>
          <w:szCs w:val="24"/>
          <w:lang w:val="fr-FR"/>
        </w:rPr>
        <w:t xml:space="preserve"> variables modératrices</w:t>
      </w:r>
      <w:r w:rsidR="008F7DD9" w:rsidRPr="00CA657E">
        <w:rPr>
          <w:rFonts w:ascii="Times New Roman" w:hAnsi="Times New Roman" w:cs="Times New Roman"/>
          <w:bCs/>
          <w:sz w:val="24"/>
          <w:szCs w:val="24"/>
          <w:lang w:val="fr-FR"/>
        </w:rPr>
        <w:t xml:space="preserve"> </w:t>
      </w:r>
      <w:r w:rsidRPr="00CA657E">
        <w:rPr>
          <w:rFonts w:ascii="Times New Roman" w:hAnsi="Times New Roman" w:cs="Times New Roman"/>
          <w:bCs/>
          <w:sz w:val="24"/>
          <w:szCs w:val="24"/>
          <w:lang w:val="fr-FR"/>
        </w:rPr>
        <w:t>p</w:t>
      </w:r>
      <w:r w:rsidR="00B54959" w:rsidRPr="00CA657E">
        <w:rPr>
          <w:rFonts w:ascii="Times New Roman" w:hAnsi="Times New Roman" w:cs="Times New Roman"/>
          <w:bCs/>
          <w:sz w:val="24"/>
          <w:szCs w:val="24"/>
          <w:lang w:val="fr-FR"/>
        </w:rPr>
        <w:t>euvent</w:t>
      </w:r>
      <w:r w:rsidRPr="00CA657E">
        <w:rPr>
          <w:rFonts w:ascii="Times New Roman" w:hAnsi="Times New Roman" w:cs="Times New Roman"/>
          <w:bCs/>
          <w:sz w:val="24"/>
          <w:szCs w:val="24"/>
          <w:lang w:val="fr-FR"/>
        </w:rPr>
        <w:t xml:space="preserve"> être </w:t>
      </w:r>
      <w:r w:rsidR="00B54959" w:rsidRPr="00CA657E">
        <w:rPr>
          <w:rFonts w:ascii="Times New Roman" w:hAnsi="Times New Roman" w:cs="Times New Roman"/>
          <w:bCs/>
          <w:sz w:val="24"/>
          <w:szCs w:val="24"/>
          <w:lang w:val="fr-FR"/>
        </w:rPr>
        <w:t>proposées</w:t>
      </w:r>
      <w:r w:rsidRPr="00CA657E">
        <w:rPr>
          <w:rFonts w:ascii="Times New Roman" w:hAnsi="Times New Roman" w:cs="Times New Roman"/>
          <w:bCs/>
          <w:sz w:val="24"/>
          <w:szCs w:val="24"/>
          <w:lang w:val="fr-FR"/>
        </w:rPr>
        <w:t xml:space="preserve">. </w:t>
      </w:r>
      <w:r w:rsidR="000F35C3" w:rsidRPr="00CA657E">
        <w:rPr>
          <w:rFonts w:ascii="Times New Roman" w:hAnsi="Times New Roman" w:cs="Times New Roman"/>
          <w:bCs/>
          <w:sz w:val="24"/>
          <w:szCs w:val="24"/>
          <w:lang w:val="fr-FR"/>
        </w:rPr>
        <w:t xml:space="preserve">Si des </w:t>
      </w:r>
      <w:r w:rsidR="00F771FC" w:rsidRPr="00CA657E">
        <w:rPr>
          <w:rFonts w:ascii="Times New Roman" w:hAnsi="Times New Roman" w:cs="Times New Roman"/>
          <w:bCs/>
          <w:sz w:val="24"/>
          <w:szCs w:val="24"/>
          <w:lang w:val="fr-FR"/>
        </w:rPr>
        <w:t xml:space="preserve">modérateurs </w:t>
      </w:r>
      <w:r w:rsidR="003B0421" w:rsidRPr="00CA657E">
        <w:rPr>
          <w:rFonts w:ascii="Times New Roman" w:hAnsi="Times New Roman" w:cs="Times New Roman"/>
          <w:bCs/>
          <w:sz w:val="24"/>
          <w:szCs w:val="24"/>
          <w:lang w:val="fr-FR"/>
        </w:rPr>
        <w:t>propres aux différents c</w:t>
      </w:r>
      <w:r w:rsidR="00F771FC" w:rsidRPr="00CA657E">
        <w:rPr>
          <w:rFonts w:ascii="Times New Roman" w:hAnsi="Times New Roman" w:cs="Times New Roman"/>
          <w:bCs/>
          <w:sz w:val="24"/>
          <w:szCs w:val="24"/>
          <w:lang w:val="fr-FR"/>
        </w:rPr>
        <w:t xml:space="preserve">ontextes et objectifs d’études </w:t>
      </w:r>
      <w:r w:rsidR="003B0421" w:rsidRPr="00CA657E">
        <w:rPr>
          <w:rFonts w:ascii="Times New Roman" w:hAnsi="Times New Roman" w:cs="Times New Roman"/>
          <w:bCs/>
          <w:sz w:val="24"/>
          <w:szCs w:val="24"/>
          <w:lang w:val="fr-FR"/>
        </w:rPr>
        <w:t>sont envisageables (</w:t>
      </w:r>
      <w:r w:rsidR="002C1540" w:rsidRPr="00CA657E">
        <w:rPr>
          <w:rFonts w:ascii="Times New Roman" w:hAnsi="Times New Roman" w:cs="Times New Roman"/>
          <w:bCs/>
          <w:sz w:val="24"/>
          <w:szCs w:val="24"/>
          <w:lang w:val="fr-FR"/>
        </w:rPr>
        <w:t xml:space="preserve">genre, </w:t>
      </w:r>
      <w:r w:rsidR="003B0421" w:rsidRPr="00CA657E">
        <w:rPr>
          <w:rFonts w:ascii="Times New Roman" w:hAnsi="Times New Roman" w:cs="Times New Roman"/>
          <w:bCs/>
          <w:sz w:val="24"/>
          <w:szCs w:val="24"/>
          <w:lang w:val="fr-FR"/>
        </w:rPr>
        <w:t xml:space="preserve">implication, innovativité, expertise, traits de personnalité, </w:t>
      </w:r>
      <w:r w:rsidR="002C1540" w:rsidRPr="00CA657E">
        <w:rPr>
          <w:rFonts w:ascii="Times New Roman" w:hAnsi="Times New Roman" w:cs="Times New Roman"/>
          <w:bCs/>
          <w:sz w:val="24"/>
          <w:szCs w:val="24"/>
          <w:lang w:val="fr-FR"/>
        </w:rPr>
        <w:t xml:space="preserve">besoin de contrôle, </w:t>
      </w:r>
      <w:r w:rsidR="003B0421" w:rsidRPr="00CA657E">
        <w:rPr>
          <w:rFonts w:ascii="Times New Roman" w:hAnsi="Times New Roman" w:cs="Times New Roman"/>
          <w:bCs/>
          <w:sz w:val="24"/>
          <w:szCs w:val="24"/>
          <w:lang w:val="fr-FR"/>
        </w:rPr>
        <w:t>estime de soi</w:t>
      </w:r>
      <w:r w:rsidR="00B54959" w:rsidRPr="00CA657E">
        <w:rPr>
          <w:rFonts w:ascii="Times New Roman" w:hAnsi="Times New Roman" w:cs="Times New Roman"/>
          <w:bCs/>
          <w:sz w:val="24"/>
          <w:szCs w:val="24"/>
          <w:lang w:val="fr-FR"/>
        </w:rPr>
        <w:t>/</w:t>
      </w:r>
      <w:r w:rsidR="003B0421" w:rsidRPr="00CA657E">
        <w:rPr>
          <w:rFonts w:ascii="Times New Roman" w:hAnsi="Times New Roman" w:cs="Times New Roman"/>
          <w:bCs/>
          <w:sz w:val="24"/>
          <w:szCs w:val="24"/>
          <w:lang w:val="fr-FR"/>
        </w:rPr>
        <w:t>de son corps, capacité</w:t>
      </w:r>
      <w:r w:rsidR="00961DE1" w:rsidRPr="00CA657E">
        <w:rPr>
          <w:rFonts w:ascii="Times New Roman" w:hAnsi="Times New Roman" w:cs="Times New Roman"/>
          <w:bCs/>
          <w:sz w:val="24"/>
          <w:szCs w:val="24"/>
          <w:lang w:val="fr-FR"/>
        </w:rPr>
        <w:t>s</w:t>
      </w:r>
      <w:r w:rsidR="003B0421" w:rsidRPr="00CA657E">
        <w:rPr>
          <w:rFonts w:ascii="Times New Roman" w:hAnsi="Times New Roman" w:cs="Times New Roman"/>
          <w:bCs/>
          <w:sz w:val="24"/>
          <w:szCs w:val="24"/>
          <w:lang w:val="fr-FR"/>
        </w:rPr>
        <w:t xml:space="preserve"> d’imagerie mentale, variables </w:t>
      </w:r>
      <w:r w:rsidR="00C066DC" w:rsidRPr="00CA657E">
        <w:rPr>
          <w:rFonts w:ascii="Times New Roman" w:hAnsi="Times New Roman" w:cs="Times New Roman"/>
          <w:bCs/>
          <w:sz w:val="24"/>
          <w:szCs w:val="24"/>
          <w:lang w:val="fr-FR"/>
        </w:rPr>
        <w:t>situationnelles</w:t>
      </w:r>
      <w:r w:rsidR="003B0421" w:rsidRPr="00CA657E">
        <w:rPr>
          <w:rFonts w:ascii="Times New Roman" w:hAnsi="Times New Roman" w:cs="Times New Roman"/>
          <w:bCs/>
          <w:sz w:val="24"/>
          <w:szCs w:val="24"/>
          <w:lang w:val="fr-FR"/>
        </w:rPr>
        <w:t xml:space="preserve">…), nous </w:t>
      </w:r>
      <w:r w:rsidR="00B54959" w:rsidRPr="00CA657E">
        <w:rPr>
          <w:rFonts w:ascii="Times New Roman" w:hAnsi="Times New Roman" w:cs="Times New Roman"/>
          <w:bCs/>
          <w:sz w:val="24"/>
          <w:szCs w:val="24"/>
          <w:lang w:val="fr-FR"/>
        </w:rPr>
        <w:t>suggérons</w:t>
      </w:r>
      <w:r w:rsidR="003B0421" w:rsidRPr="00CA657E">
        <w:rPr>
          <w:rFonts w:ascii="Times New Roman" w:hAnsi="Times New Roman" w:cs="Times New Roman"/>
          <w:bCs/>
          <w:sz w:val="24"/>
          <w:szCs w:val="24"/>
          <w:lang w:val="fr-FR"/>
        </w:rPr>
        <w:t xml:space="preserve"> </w:t>
      </w:r>
      <w:r w:rsidR="00B54959" w:rsidRPr="00CA657E">
        <w:rPr>
          <w:rFonts w:ascii="Times New Roman" w:hAnsi="Times New Roman" w:cs="Times New Roman"/>
          <w:bCs/>
          <w:sz w:val="24"/>
          <w:szCs w:val="24"/>
          <w:lang w:val="fr-FR"/>
        </w:rPr>
        <w:t>trois</w:t>
      </w:r>
      <w:r w:rsidR="003B0421" w:rsidRPr="00CA657E">
        <w:rPr>
          <w:rFonts w:ascii="Times New Roman" w:hAnsi="Times New Roman" w:cs="Times New Roman"/>
          <w:bCs/>
          <w:sz w:val="24"/>
          <w:szCs w:val="24"/>
          <w:lang w:val="fr-FR"/>
        </w:rPr>
        <w:t xml:space="preserve"> variables modératrices </w:t>
      </w:r>
      <w:r w:rsidR="00961DE1" w:rsidRPr="00CA657E">
        <w:rPr>
          <w:rFonts w:ascii="Times New Roman" w:hAnsi="Times New Roman" w:cs="Times New Roman"/>
          <w:bCs/>
          <w:sz w:val="24"/>
          <w:szCs w:val="24"/>
          <w:lang w:val="fr-FR"/>
        </w:rPr>
        <w:t xml:space="preserve">plus </w:t>
      </w:r>
      <w:r w:rsidR="003B0421" w:rsidRPr="00CA657E">
        <w:rPr>
          <w:rFonts w:ascii="Times New Roman" w:hAnsi="Times New Roman" w:cs="Times New Roman"/>
          <w:bCs/>
          <w:sz w:val="24"/>
          <w:szCs w:val="24"/>
          <w:lang w:val="fr-FR"/>
        </w:rPr>
        <w:t xml:space="preserve">génériques, </w:t>
      </w:r>
      <w:r w:rsidR="00110071" w:rsidRPr="00CA657E">
        <w:rPr>
          <w:rFonts w:ascii="Times New Roman" w:hAnsi="Times New Roman" w:cs="Times New Roman"/>
          <w:bCs/>
          <w:sz w:val="24"/>
          <w:szCs w:val="24"/>
          <w:lang w:val="fr-FR"/>
        </w:rPr>
        <w:t xml:space="preserve">pouvant </w:t>
      </w:r>
      <w:r w:rsidR="00FE6CDE">
        <w:rPr>
          <w:rFonts w:ascii="Times New Roman" w:hAnsi="Times New Roman" w:cs="Times New Roman"/>
          <w:bCs/>
          <w:sz w:val="24"/>
          <w:szCs w:val="24"/>
          <w:lang w:val="fr-FR"/>
        </w:rPr>
        <w:t>être influente</w:t>
      </w:r>
      <w:r w:rsidR="0072338F">
        <w:rPr>
          <w:rFonts w:ascii="Times New Roman" w:hAnsi="Times New Roman" w:cs="Times New Roman"/>
          <w:bCs/>
          <w:sz w:val="24"/>
          <w:szCs w:val="24"/>
          <w:lang w:val="fr-FR"/>
        </w:rPr>
        <w:t>s</w:t>
      </w:r>
      <w:r w:rsidR="003B0421" w:rsidRPr="00CA657E">
        <w:rPr>
          <w:rFonts w:ascii="Times New Roman" w:hAnsi="Times New Roman" w:cs="Times New Roman"/>
          <w:bCs/>
          <w:sz w:val="24"/>
          <w:szCs w:val="24"/>
          <w:lang w:val="fr-FR"/>
        </w:rPr>
        <w:t xml:space="preserve"> dans tout type de contexte</w:t>
      </w:r>
      <w:r w:rsidR="00110071" w:rsidRPr="00CA657E">
        <w:rPr>
          <w:rFonts w:ascii="Times New Roman" w:hAnsi="Times New Roman" w:cs="Times New Roman"/>
          <w:bCs/>
          <w:sz w:val="24"/>
          <w:szCs w:val="24"/>
          <w:lang w:val="fr-FR"/>
        </w:rPr>
        <w:t xml:space="preserve">, </w:t>
      </w:r>
      <w:r w:rsidR="005B6D90" w:rsidRPr="00CA657E">
        <w:rPr>
          <w:rFonts w:ascii="Times New Roman" w:hAnsi="Times New Roman" w:cs="Times New Roman"/>
          <w:bCs/>
          <w:sz w:val="24"/>
          <w:szCs w:val="24"/>
          <w:lang w:val="fr-FR"/>
        </w:rPr>
        <w:t xml:space="preserve">et n’ayant encore jamais </w:t>
      </w:r>
      <w:r w:rsidR="00110071" w:rsidRPr="00CA657E">
        <w:rPr>
          <w:rFonts w:ascii="Times New Roman" w:hAnsi="Times New Roman" w:cs="Times New Roman"/>
          <w:bCs/>
          <w:sz w:val="24"/>
          <w:szCs w:val="24"/>
          <w:lang w:val="fr-FR"/>
        </w:rPr>
        <w:t xml:space="preserve">été </w:t>
      </w:r>
      <w:r w:rsidR="0068176E" w:rsidRPr="00CA657E">
        <w:rPr>
          <w:rFonts w:ascii="Times New Roman" w:hAnsi="Times New Roman" w:cs="Times New Roman"/>
          <w:bCs/>
          <w:sz w:val="24"/>
          <w:szCs w:val="24"/>
          <w:lang w:val="fr-FR"/>
        </w:rPr>
        <w:t xml:space="preserve">(ou très peu) </w:t>
      </w:r>
      <w:r w:rsidR="005B6D90" w:rsidRPr="00CA657E">
        <w:rPr>
          <w:rFonts w:ascii="Times New Roman" w:hAnsi="Times New Roman" w:cs="Times New Roman"/>
          <w:bCs/>
          <w:sz w:val="24"/>
          <w:szCs w:val="24"/>
          <w:lang w:val="fr-FR"/>
        </w:rPr>
        <w:t>prises en compte en relation avec l’avatar</w:t>
      </w:r>
      <w:r w:rsidR="00B54959" w:rsidRPr="00CA657E">
        <w:rPr>
          <w:rFonts w:ascii="Times New Roman" w:hAnsi="Times New Roman" w:cs="Times New Roman"/>
          <w:bCs/>
          <w:sz w:val="24"/>
          <w:szCs w:val="24"/>
          <w:lang w:val="fr-FR"/>
        </w:rPr>
        <w:t xml:space="preserve"> </w:t>
      </w:r>
      <w:r w:rsidR="00146E22" w:rsidRPr="00CA657E">
        <w:rPr>
          <w:rFonts w:ascii="Times New Roman" w:hAnsi="Times New Roman" w:cs="Times New Roman"/>
          <w:bCs/>
          <w:sz w:val="24"/>
          <w:szCs w:val="24"/>
          <w:lang w:val="fr-FR"/>
        </w:rPr>
        <w:t xml:space="preserve">: </w:t>
      </w:r>
    </w:p>
    <w:p w:rsidR="00146E22" w:rsidRPr="00CA657E" w:rsidRDefault="00B8457C" w:rsidP="00010439">
      <w:pPr>
        <w:spacing w:after="0" w:line="360" w:lineRule="auto"/>
        <w:ind w:firstLine="426"/>
        <w:jc w:val="both"/>
        <w:rPr>
          <w:rFonts w:ascii="Times New Roman" w:hAnsi="Times New Roman" w:cs="Times New Roman"/>
          <w:bCs/>
          <w:sz w:val="24"/>
          <w:szCs w:val="24"/>
          <w:lang w:val="fr-FR"/>
        </w:rPr>
      </w:pPr>
      <w:r w:rsidRPr="00CA657E">
        <w:rPr>
          <w:rFonts w:ascii="Times New Roman" w:hAnsi="Times New Roman" w:cs="Times New Roman"/>
          <w:bCs/>
          <w:sz w:val="24"/>
          <w:szCs w:val="24"/>
          <w:lang w:val="fr-FR"/>
        </w:rPr>
        <w:t xml:space="preserve">(1) </w:t>
      </w:r>
      <w:r w:rsidR="00341D59" w:rsidRPr="00CA657E">
        <w:rPr>
          <w:rFonts w:ascii="Times New Roman" w:hAnsi="Times New Roman" w:cs="Times New Roman"/>
          <w:bCs/>
          <w:sz w:val="24"/>
          <w:szCs w:val="24"/>
          <w:lang w:val="fr-FR"/>
        </w:rPr>
        <w:t xml:space="preserve">La </w:t>
      </w:r>
      <w:r w:rsidR="00585FEC" w:rsidRPr="00CA657E">
        <w:rPr>
          <w:rFonts w:ascii="Times New Roman" w:hAnsi="Times New Roman" w:cs="Times New Roman"/>
          <w:bCs/>
          <w:sz w:val="24"/>
          <w:szCs w:val="24"/>
          <w:lang w:val="fr-FR"/>
        </w:rPr>
        <w:t xml:space="preserve">diversification des profils d’internautes-consommateurs conduit </w:t>
      </w:r>
      <w:r w:rsidR="007C6A5F" w:rsidRPr="00CA657E">
        <w:rPr>
          <w:rFonts w:ascii="Times New Roman" w:hAnsi="Times New Roman" w:cs="Times New Roman"/>
          <w:bCs/>
          <w:sz w:val="24"/>
          <w:szCs w:val="24"/>
          <w:lang w:val="fr-FR"/>
        </w:rPr>
        <w:t xml:space="preserve">à s’interroger sur </w:t>
      </w:r>
      <w:r w:rsidR="00585FEC" w:rsidRPr="00CA657E">
        <w:rPr>
          <w:rFonts w:ascii="Times New Roman" w:hAnsi="Times New Roman" w:cs="Times New Roman"/>
          <w:bCs/>
          <w:sz w:val="24"/>
          <w:szCs w:val="24"/>
          <w:lang w:val="fr-FR"/>
        </w:rPr>
        <w:t>l’effet de l’âge</w:t>
      </w:r>
      <w:r w:rsidR="005B6D90" w:rsidRPr="00CA657E">
        <w:rPr>
          <w:rStyle w:val="Appelnotedebasdep"/>
          <w:rFonts w:ascii="Times New Roman" w:hAnsi="Times New Roman" w:cs="Times New Roman"/>
          <w:bCs/>
          <w:sz w:val="24"/>
          <w:szCs w:val="24"/>
        </w:rPr>
        <w:footnoteReference w:id="14"/>
      </w:r>
      <w:r w:rsidR="005B6D90" w:rsidRPr="00CA657E">
        <w:rPr>
          <w:rFonts w:ascii="Times New Roman" w:hAnsi="Times New Roman" w:cs="Times New Roman"/>
          <w:bCs/>
          <w:sz w:val="24"/>
          <w:szCs w:val="24"/>
          <w:lang w:val="fr-FR"/>
        </w:rPr>
        <w:t xml:space="preserve"> (Kolo et Baur, 2004 ; Blinka, 2008)</w:t>
      </w:r>
      <w:r w:rsidR="002C1540" w:rsidRPr="00CA657E">
        <w:rPr>
          <w:rFonts w:ascii="Times New Roman" w:hAnsi="Times New Roman" w:cs="Times New Roman"/>
          <w:bCs/>
          <w:sz w:val="24"/>
          <w:szCs w:val="24"/>
          <w:lang w:val="fr-FR"/>
        </w:rPr>
        <w:t xml:space="preserve">, </w:t>
      </w:r>
      <w:r w:rsidR="00FE6CDE">
        <w:rPr>
          <w:rFonts w:ascii="Times New Roman" w:hAnsi="Times New Roman" w:cs="Times New Roman"/>
          <w:bCs/>
          <w:sz w:val="24"/>
          <w:szCs w:val="24"/>
          <w:lang w:val="fr-FR"/>
        </w:rPr>
        <w:t>lié à</w:t>
      </w:r>
      <w:r w:rsidR="002C1540" w:rsidRPr="00CA657E">
        <w:rPr>
          <w:rFonts w:ascii="Times New Roman" w:hAnsi="Times New Roman" w:cs="Times New Roman"/>
          <w:bCs/>
          <w:sz w:val="24"/>
          <w:szCs w:val="24"/>
          <w:lang w:val="fr-FR"/>
        </w:rPr>
        <w:t xml:space="preserve"> la familiarité avec la technologie, </w:t>
      </w:r>
      <w:r w:rsidR="007C6A5F" w:rsidRPr="00CA657E">
        <w:rPr>
          <w:rFonts w:ascii="Times New Roman" w:hAnsi="Times New Roman" w:cs="Times New Roman"/>
          <w:bCs/>
          <w:sz w:val="24"/>
          <w:szCs w:val="24"/>
          <w:lang w:val="fr-FR"/>
        </w:rPr>
        <w:t xml:space="preserve">la création de l’avatar, la stratégie de représentation de soi adopté ou encore </w:t>
      </w:r>
      <w:r w:rsidR="002C1540" w:rsidRPr="00CA657E">
        <w:rPr>
          <w:rFonts w:ascii="Times New Roman" w:hAnsi="Times New Roman" w:cs="Times New Roman"/>
          <w:bCs/>
          <w:sz w:val="24"/>
          <w:szCs w:val="24"/>
          <w:lang w:val="fr-FR"/>
        </w:rPr>
        <w:t xml:space="preserve">la capacité à s’identifier à un personnage virtuel : ainsi nous pouvons supposer que plus l’individu est jeune, plus il sera à même de s’identifier fortement à </w:t>
      </w:r>
      <w:r w:rsidR="00FE6CDE">
        <w:rPr>
          <w:rFonts w:ascii="Times New Roman" w:hAnsi="Times New Roman" w:cs="Times New Roman"/>
          <w:bCs/>
          <w:sz w:val="24"/>
          <w:szCs w:val="24"/>
          <w:lang w:val="fr-FR"/>
        </w:rPr>
        <w:t>un/son</w:t>
      </w:r>
      <w:r w:rsidR="002C1540" w:rsidRPr="00CA657E">
        <w:rPr>
          <w:rFonts w:ascii="Times New Roman" w:hAnsi="Times New Roman" w:cs="Times New Roman"/>
          <w:bCs/>
          <w:sz w:val="24"/>
          <w:szCs w:val="24"/>
          <w:lang w:val="fr-FR"/>
        </w:rPr>
        <w:t xml:space="preserve"> avatar</w:t>
      </w:r>
      <w:r w:rsidR="005B6D90" w:rsidRPr="00CA657E">
        <w:rPr>
          <w:rFonts w:ascii="Times New Roman" w:hAnsi="Times New Roman" w:cs="Times New Roman"/>
          <w:bCs/>
          <w:sz w:val="24"/>
          <w:szCs w:val="24"/>
          <w:lang w:val="fr-FR"/>
        </w:rPr>
        <w:t xml:space="preserve"> (</w:t>
      </w:r>
      <w:r w:rsidR="00E406BF" w:rsidRPr="00CA657E">
        <w:rPr>
          <w:rFonts w:ascii="Times New Roman" w:hAnsi="Times New Roman" w:cs="Times New Roman"/>
          <w:bCs/>
          <w:sz w:val="24"/>
          <w:szCs w:val="24"/>
          <w:lang w:val="fr-FR"/>
        </w:rPr>
        <w:t>P</w:t>
      </w:r>
      <w:r w:rsidR="00E406BF" w:rsidRPr="00CA657E">
        <w:rPr>
          <w:rFonts w:ascii="Times New Roman" w:hAnsi="Times New Roman" w:cs="Times New Roman"/>
          <w:bCs/>
          <w:sz w:val="24"/>
          <w:szCs w:val="24"/>
          <w:vertAlign w:val="subscript"/>
          <w:lang w:val="fr-FR"/>
        </w:rPr>
        <w:t>18</w:t>
      </w:r>
      <w:r w:rsidR="005B6D90" w:rsidRPr="00CA657E">
        <w:rPr>
          <w:rFonts w:ascii="Times New Roman" w:hAnsi="Times New Roman" w:cs="Times New Roman"/>
          <w:bCs/>
          <w:sz w:val="24"/>
          <w:szCs w:val="24"/>
          <w:lang w:val="fr-FR"/>
        </w:rPr>
        <w:t>)</w:t>
      </w:r>
      <w:r w:rsidR="00E406BF" w:rsidRPr="00CA657E">
        <w:rPr>
          <w:rFonts w:ascii="Times New Roman" w:hAnsi="Times New Roman" w:cs="Times New Roman"/>
          <w:bCs/>
          <w:sz w:val="24"/>
          <w:szCs w:val="24"/>
          <w:lang w:val="fr-FR"/>
        </w:rPr>
        <w:t xml:space="preserve">. </w:t>
      </w:r>
    </w:p>
    <w:p w:rsidR="00E406BF" w:rsidRPr="00CA657E" w:rsidRDefault="003B43A4" w:rsidP="00E406BF">
      <w:pPr>
        <w:spacing w:after="0" w:line="360" w:lineRule="auto"/>
        <w:ind w:firstLine="426"/>
        <w:jc w:val="both"/>
        <w:rPr>
          <w:rFonts w:ascii="Times New Roman" w:hAnsi="Times New Roman" w:cs="Times New Roman"/>
          <w:bCs/>
          <w:sz w:val="24"/>
          <w:szCs w:val="24"/>
          <w:lang w:val="fr-FR"/>
        </w:rPr>
      </w:pPr>
      <w:r w:rsidRPr="00CA657E">
        <w:rPr>
          <w:rFonts w:ascii="Times New Roman" w:hAnsi="Times New Roman" w:cs="Times New Roman"/>
          <w:bCs/>
          <w:sz w:val="24"/>
          <w:szCs w:val="24"/>
          <w:lang w:val="fr-FR"/>
        </w:rPr>
        <w:t>(2</w:t>
      </w:r>
      <w:r w:rsidR="00C066DC" w:rsidRPr="00CA657E">
        <w:rPr>
          <w:rFonts w:ascii="Times New Roman" w:hAnsi="Times New Roman" w:cs="Times New Roman"/>
          <w:bCs/>
          <w:sz w:val="24"/>
          <w:szCs w:val="24"/>
          <w:lang w:val="fr-FR"/>
        </w:rPr>
        <w:t xml:space="preserve">) </w:t>
      </w:r>
      <w:r w:rsidR="007C6A5F" w:rsidRPr="00CA657E">
        <w:rPr>
          <w:rFonts w:ascii="Times New Roman" w:hAnsi="Times New Roman" w:cs="Times New Roman"/>
          <w:bCs/>
          <w:sz w:val="24"/>
          <w:szCs w:val="24"/>
          <w:lang w:val="fr-FR"/>
        </w:rPr>
        <w:t xml:space="preserve">La familiarité avec les avatars ou l’expérience passée avec les avatars, </w:t>
      </w:r>
      <w:r w:rsidRPr="00CA657E">
        <w:rPr>
          <w:rFonts w:ascii="Times New Roman" w:hAnsi="Times New Roman" w:cs="Times New Roman"/>
          <w:bCs/>
          <w:sz w:val="24"/>
          <w:szCs w:val="24"/>
          <w:lang w:val="fr-FR"/>
        </w:rPr>
        <w:t>pourrait modifier le processus de</w:t>
      </w:r>
      <w:r w:rsidR="00ED3305" w:rsidRPr="00CA657E">
        <w:rPr>
          <w:rFonts w:ascii="Times New Roman" w:hAnsi="Times New Roman" w:cs="Times New Roman"/>
          <w:bCs/>
          <w:sz w:val="24"/>
          <w:szCs w:val="24"/>
          <w:lang w:val="fr-FR"/>
        </w:rPr>
        <w:t xml:space="preserve"> création de l’avatar : l</w:t>
      </w:r>
      <w:r w:rsidRPr="00CA657E">
        <w:rPr>
          <w:rFonts w:ascii="Times New Roman" w:hAnsi="Times New Roman" w:cs="Times New Roman"/>
          <w:bCs/>
          <w:sz w:val="24"/>
          <w:szCs w:val="24"/>
          <w:lang w:val="fr-FR"/>
        </w:rPr>
        <w:t xml:space="preserve">es individus très familiers </w:t>
      </w:r>
      <w:r w:rsidR="0072338F">
        <w:rPr>
          <w:rFonts w:ascii="Times New Roman" w:hAnsi="Times New Roman" w:cs="Times New Roman"/>
          <w:bCs/>
          <w:sz w:val="24"/>
          <w:szCs w:val="24"/>
          <w:lang w:val="fr-FR"/>
        </w:rPr>
        <w:t>pourraient être</w:t>
      </w:r>
      <w:r w:rsidRPr="00CA657E">
        <w:rPr>
          <w:rFonts w:ascii="Times New Roman" w:hAnsi="Times New Roman" w:cs="Times New Roman"/>
          <w:bCs/>
          <w:sz w:val="24"/>
          <w:szCs w:val="24"/>
          <w:lang w:val="fr-FR"/>
        </w:rPr>
        <w:t xml:space="preserve"> plus susceptibles de créer des avatars fantaisistes tandis que les individus peu familiers auront plutôt tendance à se reproduire de façon réaliste.</w:t>
      </w:r>
      <w:r w:rsidR="002C1540" w:rsidRPr="00CA657E">
        <w:rPr>
          <w:rFonts w:ascii="Times New Roman" w:hAnsi="Times New Roman" w:cs="Times New Roman"/>
          <w:bCs/>
          <w:sz w:val="24"/>
          <w:szCs w:val="24"/>
          <w:lang w:val="fr-FR"/>
        </w:rPr>
        <w:t xml:space="preserve"> </w:t>
      </w:r>
      <w:r w:rsidR="007C6A5F" w:rsidRPr="00CA657E">
        <w:rPr>
          <w:rFonts w:ascii="Times New Roman" w:hAnsi="Times New Roman" w:cs="Times New Roman"/>
          <w:bCs/>
          <w:sz w:val="24"/>
          <w:szCs w:val="24"/>
          <w:lang w:val="fr-FR"/>
        </w:rPr>
        <w:t xml:space="preserve">En outre, </w:t>
      </w:r>
      <w:r w:rsidR="00ED3305" w:rsidRPr="00CA657E">
        <w:rPr>
          <w:rFonts w:ascii="Times New Roman" w:hAnsi="Times New Roman" w:cs="Times New Roman"/>
          <w:bCs/>
          <w:sz w:val="24"/>
          <w:szCs w:val="24"/>
          <w:lang w:val="fr-FR"/>
        </w:rPr>
        <w:t>elle</w:t>
      </w:r>
      <w:r w:rsidR="007C6A5F" w:rsidRPr="00CA657E">
        <w:rPr>
          <w:rFonts w:ascii="Times New Roman" w:hAnsi="Times New Roman" w:cs="Times New Roman"/>
          <w:bCs/>
          <w:sz w:val="24"/>
          <w:szCs w:val="24"/>
          <w:lang w:val="fr-FR"/>
        </w:rPr>
        <w:t xml:space="preserve"> </w:t>
      </w:r>
      <w:r w:rsidR="00ED3305" w:rsidRPr="00CA657E">
        <w:rPr>
          <w:rFonts w:ascii="Times New Roman" w:hAnsi="Times New Roman" w:cs="Times New Roman"/>
          <w:bCs/>
          <w:sz w:val="24"/>
          <w:szCs w:val="24"/>
          <w:lang w:val="fr-FR"/>
        </w:rPr>
        <w:t>pourrait aussi</w:t>
      </w:r>
      <w:r w:rsidR="002C1540" w:rsidRPr="00CA657E">
        <w:rPr>
          <w:rFonts w:ascii="Times New Roman" w:hAnsi="Times New Roman" w:cs="Times New Roman"/>
          <w:bCs/>
          <w:sz w:val="24"/>
          <w:szCs w:val="24"/>
          <w:lang w:val="fr-FR"/>
        </w:rPr>
        <w:t xml:space="preserve"> i</w:t>
      </w:r>
      <w:r w:rsidR="00ED3305" w:rsidRPr="00CA657E">
        <w:rPr>
          <w:rFonts w:ascii="Times New Roman" w:hAnsi="Times New Roman" w:cs="Times New Roman"/>
          <w:bCs/>
          <w:sz w:val="24"/>
          <w:szCs w:val="24"/>
          <w:lang w:val="fr-FR"/>
        </w:rPr>
        <w:t xml:space="preserve">nfluencer </w:t>
      </w:r>
      <w:r w:rsidR="002C1540" w:rsidRPr="00CA657E">
        <w:rPr>
          <w:rFonts w:ascii="Times New Roman" w:hAnsi="Times New Roman" w:cs="Times New Roman"/>
          <w:bCs/>
          <w:sz w:val="24"/>
          <w:szCs w:val="24"/>
          <w:lang w:val="fr-FR"/>
        </w:rPr>
        <w:t>la capacité de l’individu à s’identifier à son avatar</w:t>
      </w:r>
      <w:r w:rsidR="0068176E" w:rsidRPr="00CA657E">
        <w:rPr>
          <w:rFonts w:ascii="Times New Roman" w:hAnsi="Times New Roman" w:cs="Times New Roman"/>
          <w:bCs/>
          <w:sz w:val="24"/>
          <w:szCs w:val="24"/>
          <w:lang w:val="fr-FR"/>
        </w:rPr>
        <w:t xml:space="preserve"> (</w:t>
      </w:r>
      <w:r w:rsidR="00E406BF" w:rsidRPr="00CA657E">
        <w:rPr>
          <w:rFonts w:ascii="Times New Roman" w:hAnsi="Times New Roman" w:cs="Times New Roman"/>
          <w:bCs/>
          <w:sz w:val="24"/>
          <w:szCs w:val="24"/>
          <w:lang w:val="fr-FR"/>
        </w:rPr>
        <w:t>P</w:t>
      </w:r>
      <w:r w:rsidR="00E406BF" w:rsidRPr="00CA657E">
        <w:rPr>
          <w:rFonts w:ascii="Times New Roman" w:hAnsi="Times New Roman" w:cs="Times New Roman"/>
          <w:bCs/>
          <w:sz w:val="24"/>
          <w:szCs w:val="24"/>
          <w:vertAlign w:val="subscript"/>
          <w:lang w:val="fr-FR"/>
        </w:rPr>
        <w:t>19</w:t>
      </w:r>
      <w:r w:rsidR="0068176E" w:rsidRPr="00CA657E">
        <w:rPr>
          <w:rFonts w:ascii="Times New Roman" w:hAnsi="Times New Roman" w:cs="Times New Roman"/>
          <w:bCs/>
          <w:sz w:val="24"/>
          <w:szCs w:val="24"/>
          <w:lang w:val="fr-FR"/>
        </w:rPr>
        <w:t>)</w:t>
      </w:r>
    </w:p>
    <w:p w:rsidR="00ED3305" w:rsidRPr="00CA657E" w:rsidRDefault="00E406BF" w:rsidP="00E406BF">
      <w:pPr>
        <w:spacing w:after="0" w:line="360" w:lineRule="auto"/>
        <w:ind w:firstLine="426"/>
        <w:jc w:val="both"/>
        <w:rPr>
          <w:rFonts w:ascii="Times New Roman" w:hAnsi="Times New Roman" w:cs="Times New Roman"/>
          <w:bCs/>
          <w:sz w:val="24"/>
          <w:szCs w:val="24"/>
          <w:lang w:val="fr-FR"/>
        </w:rPr>
      </w:pPr>
      <w:r w:rsidRPr="00CA657E">
        <w:rPr>
          <w:rFonts w:ascii="Times New Roman" w:hAnsi="Times New Roman" w:cs="Times New Roman"/>
          <w:bCs/>
          <w:sz w:val="24"/>
          <w:szCs w:val="24"/>
          <w:lang w:val="fr-FR"/>
        </w:rPr>
        <w:lastRenderedPageBreak/>
        <w:t xml:space="preserve"> </w:t>
      </w:r>
      <w:r w:rsidR="003B43A4" w:rsidRPr="00CA657E">
        <w:rPr>
          <w:rFonts w:ascii="Times New Roman" w:hAnsi="Times New Roman" w:cs="Times New Roman"/>
          <w:bCs/>
          <w:sz w:val="24"/>
          <w:szCs w:val="24"/>
          <w:lang w:val="fr-FR"/>
        </w:rPr>
        <w:t>(3</w:t>
      </w:r>
      <w:r w:rsidR="00B8457C" w:rsidRPr="00CA657E">
        <w:rPr>
          <w:rFonts w:ascii="Times New Roman" w:hAnsi="Times New Roman" w:cs="Times New Roman"/>
          <w:bCs/>
          <w:sz w:val="24"/>
          <w:szCs w:val="24"/>
          <w:lang w:val="fr-FR"/>
        </w:rPr>
        <w:t xml:space="preserve">) </w:t>
      </w:r>
      <w:r w:rsidR="002C1540" w:rsidRPr="00CA657E">
        <w:rPr>
          <w:rFonts w:ascii="Times New Roman" w:hAnsi="Times New Roman" w:cs="Times New Roman"/>
          <w:bCs/>
          <w:sz w:val="24"/>
          <w:szCs w:val="24"/>
          <w:lang w:val="fr-FR"/>
        </w:rPr>
        <w:t xml:space="preserve">Défini comme la réponse générale d’un individu aux stimuli </w:t>
      </w:r>
      <w:r w:rsidR="00B701FB">
        <w:rPr>
          <w:rFonts w:ascii="Times New Roman" w:hAnsi="Times New Roman" w:cs="Times New Roman"/>
          <w:bCs/>
          <w:sz w:val="24"/>
          <w:szCs w:val="24"/>
          <w:lang w:val="fr-FR"/>
        </w:rPr>
        <w:t xml:space="preserve">environnementaux, et notamment </w:t>
      </w:r>
      <w:r w:rsidR="002C1540" w:rsidRPr="00CA657E">
        <w:rPr>
          <w:rFonts w:ascii="Times New Roman" w:hAnsi="Times New Roman" w:cs="Times New Roman"/>
          <w:bCs/>
          <w:sz w:val="24"/>
          <w:szCs w:val="24"/>
          <w:lang w:val="fr-FR"/>
        </w:rPr>
        <w:t xml:space="preserve">sa préférence pour un niveau donné de stimulation </w:t>
      </w:r>
      <w:r w:rsidR="00AE57BC" w:rsidRPr="00CA657E">
        <w:rPr>
          <w:rFonts w:ascii="Times New Roman" w:hAnsi="Times New Roman" w:cs="Times New Roman"/>
          <w:bCs/>
          <w:sz w:val="24"/>
          <w:szCs w:val="24"/>
          <w:lang w:val="fr-FR"/>
        </w:rPr>
        <w:t>(</w:t>
      </w:r>
      <w:r w:rsidR="006F0AC3" w:rsidRPr="00CA657E">
        <w:rPr>
          <w:rFonts w:ascii="Times New Roman" w:hAnsi="Times New Roman" w:cs="Times New Roman"/>
          <w:bCs/>
          <w:sz w:val="24"/>
          <w:szCs w:val="24"/>
          <w:lang w:val="fr-FR"/>
        </w:rPr>
        <w:t>Zuckerman, 1971), le N</w:t>
      </w:r>
      <w:r w:rsidR="00253877" w:rsidRPr="00CA657E">
        <w:rPr>
          <w:rFonts w:ascii="Times New Roman" w:hAnsi="Times New Roman" w:cs="Times New Roman"/>
          <w:bCs/>
          <w:sz w:val="24"/>
          <w:szCs w:val="24"/>
          <w:lang w:val="fr-FR"/>
        </w:rPr>
        <w:t xml:space="preserve">iveau </w:t>
      </w:r>
      <w:r w:rsidR="006F0AC3" w:rsidRPr="00CA657E">
        <w:rPr>
          <w:rFonts w:ascii="Times New Roman" w:hAnsi="Times New Roman" w:cs="Times New Roman"/>
          <w:bCs/>
          <w:sz w:val="24"/>
          <w:szCs w:val="24"/>
          <w:lang w:val="fr-FR"/>
        </w:rPr>
        <w:t>O</w:t>
      </w:r>
      <w:r w:rsidR="00253877" w:rsidRPr="00CA657E">
        <w:rPr>
          <w:rFonts w:ascii="Times New Roman" w:hAnsi="Times New Roman" w:cs="Times New Roman"/>
          <w:bCs/>
          <w:sz w:val="24"/>
          <w:szCs w:val="24"/>
          <w:lang w:val="fr-FR"/>
        </w:rPr>
        <w:t xml:space="preserve">ptimal de </w:t>
      </w:r>
      <w:r w:rsidR="006F0AC3" w:rsidRPr="00CA657E">
        <w:rPr>
          <w:rFonts w:ascii="Times New Roman" w:hAnsi="Times New Roman" w:cs="Times New Roman"/>
          <w:bCs/>
          <w:sz w:val="24"/>
          <w:szCs w:val="24"/>
          <w:lang w:val="fr-FR"/>
        </w:rPr>
        <w:t>S</w:t>
      </w:r>
      <w:r w:rsidR="00253877" w:rsidRPr="00CA657E">
        <w:rPr>
          <w:rFonts w:ascii="Times New Roman" w:hAnsi="Times New Roman" w:cs="Times New Roman"/>
          <w:bCs/>
          <w:sz w:val="24"/>
          <w:szCs w:val="24"/>
          <w:lang w:val="fr-FR"/>
        </w:rPr>
        <w:t>timulation (NOS)</w:t>
      </w:r>
      <w:r w:rsidR="006F0AC3" w:rsidRPr="00CA657E">
        <w:rPr>
          <w:rFonts w:ascii="Times New Roman" w:hAnsi="Times New Roman" w:cs="Times New Roman"/>
          <w:bCs/>
          <w:sz w:val="24"/>
          <w:szCs w:val="24"/>
          <w:lang w:val="fr-FR"/>
        </w:rPr>
        <w:t xml:space="preserve"> pourrait influencer l</w:t>
      </w:r>
      <w:r w:rsidR="00C54514">
        <w:rPr>
          <w:rFonts w:ascii="Times New Roman" w:hAnsi="Times New Roman" w:cs="Times New Roman"/>
          <w:bCs/>
          <w:sz w:val="24"/>
          <w:szCs w:val="24"/>
          <w:lang w:val="fr-FR"/>
        </w:rPr>
        <w:t xml:space="preserve">es </w:t>
      </w:r>
      <w:r w:rsidR="006F0AC3" w:rsidRPr="00CA657E">
        <w:rPr>
          <w:rFonts w:ascii="Times New Roman" w:hAnsi="Times New Roman" w:cs="Times New Roman"/>
          <w:bCs/>
          <w:sz w:val="24"/>
          <w:szCs w:val="24"/>
          <w:lang w:val="fr-FR"/>
        </w:rPr>
        <w:t>relation</w:t>
      </w:r>
      <w:r w:rsidR="00C54514">
        <w:rPr>
          <w:rFonts w:ascii="Times New Roman" w:hAnsi="Times New Roman" w:cs="Times New Roman"/>
          <w:bCs/>
          <w:sz w:val="24"/>
          <w:szCs w:val="24"/>
          <w:lang w:val="fr-FR"/>
        </w:rPr>
        <w:t>s</w:t>
      </w:r>
      <w:r w:rsidR="006F0AC3" w:rsidRPr="00CA657E">
        <w:rPr>
          <w:rFonts w:ascii="Times New Roman" w:hAnsi="Times New Roman" w:cs="Times New Roman"/>
          <w:bCs/>
          <w:sz w:val="24"/>
          <w:szCs w:val="24"/>
          <w:lang w:val="fr-FR"/>
        </w:rPr>
        <w:t xml:space="preserve"> entre</w:t>
      </w:r>
      <w:r w:rsidR="00C54514">
        <w:rPr>
          <w:rFonts w:ascii="Times New Roman" w:hAnsi="Times New Roman" w:cs="Times New Roman"/>
          <w:bCs/>
          <w:sz w:val="24"/>
          <w:szCs w:val="24"/>
          <w:lang w:val="fr-FR"/>
        </w:rPr>
        <w:t xml:space="preserve"> l’identification à l’avatar, </w:t>
      </w:r>
      <w:r w:rsidR="006F0AC3" w:rsidRPr="00CA657E">
        <w:rPr>
          <w:rFonts w:ascii="Times New Roman" w:hAnsi="Times New Roman" w:cs="Times New Roman"/>
          <w:bCs/>
          <w:sz w:val="24"/>
          <w:szCs w:val="24"/>
          <w:lang w:val="fr-FR"/>
        </w:rPr>
        <w:t>la présence, l’immersion et les conséque</w:t>
      </w:r>
      <w:r w:rsidR="00253877" w:rsidRPr="00CA657E">
        <w:rPr>
          <w:rFonts w:ascii="Times New Roman" w:hAnsi="Times New Roman" w:cs="Times New Roman"/>
          <w:bCs/>
          <w:sz w:val="24"/>
          <w:szCs w:val="24"/>
          <w:lang w:val="fr-FR"/>
        </w:rPr>
        <w:t>nces, ainsi que le lien entre immersion et</w:t>
      </w:r>
      <w:r w:rsidR="006F0AC3" w:rsidRPr="00CA657E">
        <w:rPr>
          <w:rFonts w:ascii="Times New Roman" w:hAnsi="Times New Roman" w:cs="Times New Roman"/>
          <w:bCs/>
          <w:sz w:val="24"/>
          <w:szCs w:val="24"/>
          <w:lang w:val="fr-FR"/>
        </w:rPr>
        <w:t xml:space="preserve"> conséquences. On pourrait en effet supposer que les individus ayant un NOS élevé, à la recherche de variété, explorateurs, innovateurs et curieux</w:t>
      </w:r>
      <w:r w:rsidR="00253877" w:rsidRPr="00CA657E">
        <w:rPr>
          <w:rFonts w:ascii="Times New Roman" w:hAnsi="Times New Roman" w:cs="Times New Roman"/>
          <w:bCs/>
          <w:sz w:val="24"/>
          <w:szCs w:val="24"/>
          <w:lang w:val="fr-FR"/>
        </w:rPr>
        <w:t xml:space="preserve"> (Raju, 1980), </w:t>
      </w:r>
      <w:r w:rsidR="00D531BB" w:rsidRPr="00CA657E">
        <w:rPr>
          <w:rFonts w:ascii="Times New Roman" w:hAnsi="Times New Roman" w:cs="Times New Roman"/>
          <w:bCs/>
          <w:sz w:val="24"/>
          <w:szCs w:val="24"/>
          <w:lang w:val="fr-FR"/>
        </w:rPr>
        <w:t>apprécieraient</w:t>
      </w:r>
      <w:r w:rsidR="007C6A5F" w:rsidRPr="00CA657E">
        <w:rPr>
          <w:rFonts w:ascii="Times New Roman" w:hAnsi="Times New Roman" w:cs="Times New Roman"/>
          <w:bCs/>
          <w:sz w:val="24"/>
          <w:szCs w:val="24"/>
          <w:lang w:val="fr-FR"/>
        </w:rPr>
        <w:t xml:space="preserve"> davantage</w:t>
      </w:r>
      <w:r w:rsidR="00D531BB" w:rsidRPr="00CA657E">
        <w:rPr>
          <w:rFonts w:ascii="Times New Roman" w:hAnsi="Times New Roman" w:cs="Times New Roman"/>
          <w:bCs/>
          <w:sz w:val="24"/>
          <w:szCs w:val="24"/>
          <w:lang w:val="fr-FR"/>
        </w:rPr>
        <w:t xml:space="preserve"> la stimulation liée à l’</w:t>
      </w:r>
      <w:r w:rsidR="007C6A5F" w:rsidRPr="00CA657E">
        <w:rPr>
          <w:rFonts w:ascii="Times New Roman" w:hAnsi="Times New Roman" w:cs="Times New Roman"/>
          <w:bCs/>
          <w:sz w:val="24"/>
          <w:szCs w:val="24"/>
          <w:lang w:val="fr-FR"/>
        </w:rPr>
        <w:t>avatar et</w:t>
      </w:r>
      <w:r w:rsidR="006F0AC3" w:rsidRPr="00CA657E">
        <w:rPr>
          <w:rFonts w:ascii="Times New Roman" w:hAnsi="Times New Roman" w:cs="Times New Roman"/>
          <w:bCs/>
          <w:sz w:val="24"/>
          <w:szCs w:val="24"/>
          <w:lang w:val="fr-FR"/>
        </w:rPr>
        <w:t xml:space="preserve"> seraient plus à même d</w:t>
      </w:r>
      <w:r w:rsidR="00D531BB" w:rsidRPr="00CA657E">
        <w:rPr>
          <w:rFonts w:ascii="Times New Roman" w:hAnsi="Times New Roman" w:cs="Times New Roman"/>
          <w:bCs/>
          <w:sz w:val="24"/>
          <w:szCs w:val="24"/>
          <w:lang w:val="fr-FR"/>
        </w:rPr>
        <w:t>e se sen</w:t>
      </w:r>
      <w:r w:rsidR="00ED3305" w:rsidRPr="00CA657E">
        <w:rPr>
          <w:rFonts w:ascii="Times New Roman" w:hAnsi="Times New Roman" w:cs="Times New Roman"/>
          <w:bCs/>
          <w:sz w:val="24"/>
          <w:szCs w:val="24"/>
          <w:lang w:val="fr-FR"/>
        </w:rPr>
        <w:t>tir présents et immergés, avec d</w:t>
      </w:r>
      <w:r w:rsidR="00D531BB" w:rsidRPr="00CA657E">
        <w:rPr>
          <w:rFonts w:ascii="Times New Roman" w:hAnsi="Times New Roman" w:cs="Times New Roman"/>
          <w:bCs/>
          <w:sz w:val="24"/>
          <w:szCs w:val="24"/>
          <w:lang w:val="fr-FR"/>
        </w:rPr>
        <w:t>es conséq</w:t>
      </w:r>
      <w:r w:rsidR="00ED3305" w:rsidRPr="00CA657E">
        <w:rPr>
          <w:rFonts w:ascii="Times New Roman" w:hAnsi="Times New Roman" w:cs="Times New Roman"/>
          <w:bCs/>
          <w:sz w:val="24"/>
          <w:szCs w:val="24"/>
          <w:lang w:val="fr-FR"/>
        </w:rPr>
        <w:t>uences positives</w:t>
      </w:r>
      <w:r w:rsidR="00D531BB" w:rsidRPr="00CA657E">
        <w:rPr>
          <w:rFonts w:ascii="Times New Roman" w:hAnsi="Times New Roman" w:cs="Times New Roman"/>
          <w:bCs/>
          <w:sz w:val="24"/>
          <w:szCs w:val="24"/>
          <w:lang w:val="fr-FR"/>
        </w:rPr>
        <w:t>. A l’inverse, des individus présentant un NOS peu élevé pourraient vivre une expérience dépréciée</w:t>
      </w:r>
      <w:r w:rsidR="00ED3305" w:rsidRPr="00CA657E">
        <w:rPr>
          <w:rFonts w:ascii="Times New Roman" w:hAnsi="Times New Roman" w:cs="Times New Roman"/>
          <w:bCs/>
          <w:sz w:val="24"/>
          <w:szCs w:val="24"/>
          <w:lang w:val="fr-FR"/>
        </w:rPr>
        <w:t>,</w:t>
      </w:r>
      <w:r w:rsidR="00D531BB" w:rsidRPr="00CA657E">
        <w:rPr>
          <w:rFonts w:ascii="Times New Roman" w:hAnsi="Times New Roman" w:cs="Times New Roman"/>
          <w:bCs/>
          <w:sz w:val="24"/>
          <w:szCs w:val="24"/>
          <w:lang w:val="fr-FR"/>
        </w:rPr>
        <w:t xml:space="preserve"> du fait d’une sur-stimulation, les effets en termes d’immersion et de conséquences devenant dommageables</w:t>
      </w:r>
      <w:r w:rsidR="0068176E" w:rsidRPr="00CA657E">
        <w:rPr>
          <w:rFonts w:ascii="Times New Roman" w:hAnsi="Times New Roman" w:cs="Times New Roman"/>
          <w:bCs/>
          <w:sz w:val="24"/>
          <w:szCs w:val="24"/>
          <w:lang w:val="fr-FR"/>
        </w:rPr>
        <w:t xml:space="preserve"> (P</w:t>
      </w:r>
      <w:r w:rsidR="0068176E" w:rsidRPr="00CA657E">
        <w:rPr>
          <w:rFonts w:ascii="Times New Roman" w:hAnsi="Times New Roman" w:cs="Times New Roman"/>
          <w:bCs/>
          <w:sz w:val="24"/>
          <w:szCs w:val="24"/>
          <w:vertAlign w:val="subscript"/>
          <w:lang w:val="fr-FR"/>
        </w:rPr>
        <w:t>20</w:t>
      </w:r>
      <w:r w:rsidR="0068176E" w:rsidRPr="00CA657E">
        <w:rPr>
          <w:rFonts w:ascii="Times New Roman" w:hAnsi="Times New Roman" w:cs="Times New Roman"/>
          <w:bCs/>
          <w:sz w:val="24"/>
          <w:szCs w:val="24"/>
          <w:lang w:val="fr-FR"/>
        </w:rPr>
        <w:t>).</w:t>
      </w:r>
    </w:p>
    <w:p w:rsidR="007A196F" w:rsidRPr="00CA657E" w:rsidRDefault="00CE641E" w:rsidP="00B34972">
      <w:pPr>
        <w:spacing w:after="0" w:line="360" w:lineRule="auto"/>
        <w:ind w:firstLine="426"/>
        <w:jc w:val="both"/>
        <w:rPr>
          <w:rFonts w:ascii="Times New Roman" w:hAnsi="Times New Roman" w:cs="Times New Roman"/>
          <w:bCs/>
          <w:sz w:val="24"/>
          <w:szCs w:val="24"/>
          <w:lang w:val="fr-FR"/>
        </w:rPr>
      </w:pPr>
      <w:r w:rsidRPr="00CA657E">
        <w:rPr>
          <w:rFonts w:ascii="Times New Roman" w:hAnsi="Times New Roman" w:cs="Times New Roman"/>
          <w:bCs/>
          <w:sz w:val="24"/>
          <w:szCs w:val="24"/>
          <w:lang w:val="fr-FR"/>
        </w:rPr>
        <w:t>Nous avons voulu ce m</w:t>
      </w:r>
      <w:r w:rsidR="008261E0" w:rsidRPr="00CA657E">
        <w:rPr>
          <w:rFonts w:ascii="Times New Roman" w:hAnsi="Times New Roman" w:cs="Times New Roman"/>
          <w:bCs/>
          <w:sz w:val="24"/>
          <w:szCs w:val="24"/>
          <w:lang w:val="fr-FR"/>
        </w:rPr>
        <w:t xml:space="preserve">odèle </w:t>
      </w:r>
      <w:r w:rsidRPr="00CA657E">
        <w:rPr>
          <w:rFonts w:ascii="Times New Roman" w:hAnsi="Times New Roman" w:cs="Times New Roman"/>
          <w:bCs/>
          <w:sz w:val="24"/>
          <w:szCs w:val="24"/>
          <w:lang w:val="fr-FR"/>
        </w:rPr>
        <w:t xml:space="preserve">comme étant </w:t>
      </w:r>
      <w:r w:rsidR="008261E0" w:rsidRPr="00CA657E">
        <w:rPr>
          <w:rFonts w:ascii="Times New Roman" w:hAnsi="Times New Roman" w:cs="Times New Roman"/>
          <w:bCs/>
          <w:sz w:val="24"/>
          <w:szCs w:val="24"/>
          <w:lang w:val="fr-FR"/>
        </w:rPr>
        <w:t xml:space="preserve">adapté à différents contextes </w:t>
      </w:r>
      <w:r w:rsidRPr="00CA657E">
        <w:rPr>
          <w:rFonts w:ascii="Times New Roman" w:hAnsi="Times New Roman" w:cs="Times New Roman"/>
          <w:bCs/>
          <w:sz w:val="24"/>
          <w:szCs w:val="24"/>
          <w:lang w:val="fr-FR"/>
        </w:rPr>
        <w:t xml:space="preserve">à vocation commercial </w:t>
      </w:r>
      <w:r w:rsidR="008261E0" w:rsidRPr="00CA657E">
        <w:rPr>
          <w:rFonts w:ascii="Times New Roman" w:hAnsi="Times New Roman" w:cs="Times New Roman"/>
          <w:bCs/>
          <w:sz w:val="24"/>
          <w:szCs w:val="24"/>
          <w:lang w:val="fr-FR"/>
        </w:rPr>
        <w:t>et</w:t>
      </w:r>
      <w:r w:rsidRPr="00CA657E">
        <w:rPr>
          <w:rFonts w:ascii="Times New Roman" w:hAnsi="Times New Roman" w:cs="Times New Roman"/>
          <w:bCs/>
          <w:sz w:val="24"/>
          <w:szCs w:val="24"/>
          <w:lang w:val="fr-FR"/>
        </w:rPr>
        <w:t xml:space="preserve"> à tout</w:t>
      </w:r>
      <w:r w:rsidR="00646459" w:rsidRPr="00CA657E">
        <w:rPr>
          <w:rFonts w:ascii="Times New Roman" w:hAnsi="Times New Roman" w:cs="Times New Roman"/>
          <w:bCs/>
          <w:sz w:val="24"/>
          <w:szCs w:val="24"/>
          <w:lang w:val="fr-FR"/>
        </w:rPr>
        <w:t xml:space="preserve"> type d’avatar</w:t>
      </w:r>
      <w:r w:rsidR="00D11306" w:rsidRPr="00CA657E">
        <w:rPr>
          <w:rFonts w:ascii="Times New Roman" w:hAnsi="Times New Roman" w:cs="Times New Roman"/>
          <w:bCs/>
          <w:sz w:val="24"/>
          <w:szCs w:val="24"/>
          <w:lang w:val="fr-FR"/>
        </w:rPr>
        <w:t xml:space="preserve">. </w:t>
      </w:r>
      <w:r w:rsidR="008261E0" w:rsidRPr="00CA657E">
        <w:rPr>
          <w:rFonts w:ascii="Times New Roman" w:hAnsi="Times New Roman" w:cs="Times New Roman"/>
          <w:bCs/>
          <w:sz w:val="24"/>
          <w:szCs w:val="24"/>
          <w:lang w:val="fr-FR"/>
        </w:rPr>
        <w:t xml:space="preserve">Toutefois, </w:t>
      </w:r>
      <w:r w:rsidRPr="00CA657E">
        <w:rPr>
          <w:rFonts w:ascii="Times New Roman" w:hAnsi="Times New Roman" w:cs="Times New Roman"/>
          <w:bCs/>
          <w:sz w:val="24"/>
          <w:szCs w:val="24"/>
          <w:lang w:val="fr-FR"/>
        </w:rPr>
        <w:t xml:space="preserve">le modèle n’étant pas exhaustif, des </w:t>
      </w:r>
      <w:r w:rsidR="008261E0" w:rsidRPr="00CA657E">
        <w:rPr>
          <w:rFonts w:ascii="Times New Roman" w:hAnsi="Times New Roman" w:cs="Times New Roman"/>
          <w:bCs/>
          <w:sz w:val="24"/>
          <w:szCs w:val="24"/>
          <w:lang w:val="fr-FR"/>
        </w:rPr>
        <w:t>adaptation</w:t>
      </w:r>
      <w:r w:rsidRPr="00CA657E">
        <w:rPr>
          <w:rFonts w:ascii="Times New Roman" w:hAnsi="Times New Roman" w:cs="Times New Roman"/>
          <w:bCs/>
          <w:sz w:val="24"/>
          <w:szCs w:val="24"/>
          <w:lang w:val="fr-FR"/>
        </w:rPr>
        <w:t>s supplémentaires sont</w:t>
      </w:r>
      <w:r w:rsidR="008261E0" w:rsidRPr="00CA657E">
        <w:rPr>
          <w:rFonts w:ascii="Times New Roman" w:hAnsi="Times New Roman" w:cs="Times New Roman"/>
          <w:bCs/>
          <w:sz w:val="24"/>
          <w:szCs w:val="24"/>
          <w:lang w:val="fr-FR"/>
        </w:rPr>
        <w:t xml:space="preserve"> possible</w:t>
      </w:r>
      <w:r w:rsidRPr="00CA657E">
        <w:rPr>
          <w:rFonts w:ascii="Times New Roman" w:hAnsi="Times New Roman" w:cs="Times New Roman"/>
          <w:bCs/>
          <w:sz w:val="24"/>
          <w:szCs w:val="24"/>
          <w:lang w:val="fr-FR"/>
        </w:rPr>
        <w:t>s</w:t>
      </w:r>
      <w:r w:rsidR="008261E0" w:rsidRPr="00CA657E">
        <w:rPr>
          <w:rFonts w:ascii="Times New Roman" w:hAnsi="Times New Roman" w:cs="Times New Roman"/>
          <w:bCs/>
          <w:sz w:val="24"/>
          <w:szCs w:val="24"/>
          <w:lang w:val="fr-FR"/>
        </w:rPr>
        <w:t xml:space="preserve"> </w:t>
      </w:r>
      <w:r w:rsidR="00163543" w:rsidRPr="00CA657E">
        <w:rPr>
          <w:rFonts w:ascii="Times New Roman" w:hAnsi="Times New Roman" w:cs="Times New Roman"/>
          <w:bCs/>
          <w:sz w:val="24"/>
          <w:szCs w:val="24"/>
          <w:lang w:val="fr-FR"/>
        </w:rPr>
        <w:t xml:space="preserve">(1) </w:t>
      </w:r>
      <w:r w:rsidRPr="00CA657E">
        <w:rPr>
          <w:rFonts w:ascii="Times New Roman" w:hAnsi="Times New Roman" w:cs="Times New Roman"/>
          <w:bCs/>
          <w:sz w:val="24"/>
          <w:szCs w:val="24"/>
          <w:lang w:val="fr-FR"/>
        </w:rPr>
        <w:t xml:space="preserve">par l’inclusion de modérateurs propres </w:t>
      </w:r>
      <w:r w:rsidR="00163543" w:rsidRPr="00CA657E">
        <w:rPr>
          <w:rFonts w:ascii="Times New Roman" w:hAnsi="Times New Roman" w:cs="Times New Roman"/>
          <w:bCs/>
          <w:sz w:val="24"/>
          <w:szCs w:val="24"/>
          <w:lang w:val="fr-FR"/>
        </w:rPr>
        <w:t xml:space="preserve">et/ou (2) </w:t>
      </w:r>
      <w:r w:rsidR="003B0421" w:rsidRPr="00CA657E">
        <w:rPr>
          <w:rFonts w:ascii="Times New Roman" w:hAnsi="Times New Roman" w:cs="Times New Roman"/>
          <w:bCs/>
          <w:sz w:val="24"/>
          <w:szCs w:val="24"/>
          <w:lang w:val="fr-FR"/>
        </w:rPr>
        <w:t>par l’inclusion de conséquences</w:t>
      </w:r>
      <w:r w:rsidR="00D11306" w:rsidRPr="00CA657E">
        <w:rPr>
          <w:rFonts w:ascii="Times New Roman" w:hAnsi="Times New Roman" w:cs="Times New Roman"/>
          <w:bCs/>
          <w:sz w:val="24"/>
          <w:szCs w:val="24"/>
          <w:lang w:val="fr-FR"/>
        </w:rPr>
        <w:t xml:space="preserve"> </w:t>
      </w:r>
      <w:r w:rsidR="00ED3305" w:rsidRPr="00CA657E">
        <w:rPr>
          <w:rFonts w:ascii="Times New Roman" w:hAnsi="Times New Roman" w:cs="Times New Roman"/>
          <w:bCs/>
          <w:sz w:val="24"/>
          <w:szCs w:val="24"/>
          <w:lang w:val="fr-FR"/>
        </w:rPr>
        <w:t>spécifiques</w:t>
      </w:r>
      <w:r w:rsidRPr="00CA657E">
        <w:rPr>
          <w:rFonts w:ascii="Times New Roman" w:hAnsi="Times New Roman" w:cs="Times New Roman"/>
          <w:bCs/>
          <w:sz w:val="24"/>
          <w:szCs w:val="24"/>
          <w:lang w:val="fr-FR"/>
        </w:rPr>
        <w:t xml:space="preserve"> à c</w:t>
      </w:r>
      <w:r w:rsidR="00532C24" w:rsidRPr="00CA657E">
        <w:rPr>
          <w:rFonts w:ascii="Times New Roman" w:hAnsi="Times New Roman" w:cs="Times New Roman"/>
          <w:bCs/>
          <w:sz w:val="24"/>
          <w:szCs w:val="24"/>
          <w:lang w:val="fr-FR"/>
        </w:rPr>
        <w:t xml:space="preserve">hacun des </w:t>
      </w:r>
      <w:r w:rsidRPr="00CA657E">
        <w:rPr>
          <w:rFonts w:ascii="Times New Roman" w:hAnsi="Times New Roman" w:cs="Times New Roman"/>
          <w:bCs/>
          <w:sz w:val="24"/>
          <w:szCs w:val="24"/>
          <w:lang w:val="fr-FR"/>
        </w:rPr>
        <w:t>contextes</w:t>
      </w:r>
      <w:r w:rsidR="00010439" w:rsidRPr="00CA657E">
        <w:rPr>
          <w:rFonts w:ascii="Times New Roman" w:hAnsi="Times New Roman" w:cs="Times New Roman"/>
          <w:bCs/>
          <w:sz w:val="24"/>
          <w:szCs w:val="24"/>
          <w:lang w:val="fr-FR"/>
        </w:rPr>
        <w:t xml:space="preserve"> et types d’avatar</w:t>
      </w:r>
      <w:r w:rsidR="00163543" w:rsidRPr="00CA657E">
        <w:rPr>
          <w:rFonts w:ascii="Times New Roman" w:hAnsi="Times New Roman" w:cs="Times New Roman"/>
          <w:bCs/>
          <w:sz w:val="24"/>
          <w:szCs w:val="24"/>
          <w:lang w:val="fr-FR"/>
        </w:rPr>
        <w:t xml:space="preserve">. </w:t>
      </w:r>
      <w:r w:rsidRPr="00CA657E">
        <w:rPr>
          <w:rFonts w:ascii="Times New Roman" w:hAnsi="Times New Roman" w:cs="Times New Roman"/>
          <w:bCs/>
          <w:sz w:val="24"/>
          <w:szCs w:val="24"/>
          <w:lang w:val="fr-FR"/>
        </w:rPr>
        <w:t xml:space="preserve"> </w:t>
      </w:r>
    </w:p>
    <w:p w:rsidR="003235C5" w:rsidRPr="00CA657E" w:rsidRDefault="00163543" w:rsidP="00B701FB">
      <w:pPr>
        <w:spacing w:after="0" w:line="360" w:lineRule="auto"/>
        <w:ind w:firstLine="425"/>
        <w:jc w:val="both"/>
        <w:rPr>
          <w:rFonts w:ascii="Times New Roman" w:hAnsi="Times New Roman" w:cs="Times New Roman"/>
          <w:sz w:val="24"/>
          <w:szCs w:val="24"/>
          <w:lang w:val="fr-FR"/>
        </w:rPr>
      </w:pPr>
      <w:r w:rsidRPr="00CA657E">
        <w:rPr>
          <w:rFonts w:ascii="Times New Roman" w:hAnsi="Times New Roman" w:cs="Times New Roman"/>
          <w:bCs/>
          <w:sz w:val="24"/>
          <w:szCs w:val="24"/>
          <w:lang w:val="fr-FR"/>
        </w:rPr>
        <w:t>La dernière partie</w:t>
      </w:r>
      <w:r w:rsidR="003235C5" w:rsidRPr="00CA657E">
        <w:rPr>
          <w:rFonts w:ascii="Times New Roman" w:hAnsi="Times New Roman" w:cs="Times New Roman"/>
          <w:bCs/>
          <w:sz w:val="24"/>
          <w:szCs w:val="24"/>
          <w:lang w:val="fr-FR"/>
        </w:rPr>
        <w:t xml:space="preserve"> de cet</w:t>
      </w:r>
      <w:r w:rsidR="00144DB2" w:rsidRPr="00CA657E">
        <w:rPr>
          <w:rFonts w:ascii="Times New Roman" w:hAnsi="Times New Roman" w:cs="Times New Roman"/>
          <w:bCs/>
          <w:sz w:val="24"/>
          <w:szCs w:val="24"/>
          <w:lang w:val="fr-FR"/>
        </w:rPr>
        <w:t>te synthèse</w:t>
      </w:r>
      <w:r w:rsidR="003235C5" w:rsidRPr="00CA657E">
        <w:rPr>
          <w:rFonts w:ascii="Times New Roman" w:hAnsi="Times New Roman" w:cs="Times New Roman"/>
          <w:bCs/>
          <w:sz w:val="24"/>
          <w:szCs w:val="24"/>
          <w:lang w:val="fr-FR"/>
        </w:rPr>
        <w:t xml:space="preserve"> </w:t>
      </w:r>
      <w:r w:rsidR="00B95A47" w:rsidRPr="00CA657E">
        <w:rPr>
          <w:rFonts w:ascii="Times New Roman" w:hAnsi="Times New Roman" w:cs="Times New Roman"/>
          <w:bCs/>
          <w:sz w:val="24"/>
          <w:szCs w:val="24"/>
          <w:lang w:val="fr-FR"/>
        </w:rPr>
        <w:t>formule</w:t>
      </w:r>
      <w:r w:rsidR="003235C5" w:rsidRPr="00CA657E">
        <w:rPr>
          <w:rFonts w:ascii="Times New Roman" w:hAnsi="Times New Roman" w:cs="Times New Roman"/>
          <w:bCs/>
          <w:sz w:val="24"/>
          <w:szCs w:val="24"/>
          <w:lang w:val="fr-FR"/>
        </w:rPr>
        <w:t xml:space="preserve"> des</w:t>
      </w:r>
      <w:r w:rsidR="00010D1D" w:rsidRPr="00CA657E">
        <w:rPr>
          <w:rFonts w:ascii="Times New Roman" w:hAnsi="Times New Roman" w:cs="Times New Roman"/>
          <w:bCs/>
          <w:sz w:val="24"/>
          <w:szCs w:val="24"/>
          <w:lang w:val="fr-FR"/>
        </w:rPr>
        <w:t xml:space="preserve"> pistes de recherche concrètes, </w:t>
      </w:r>
      <w:r w:rsidR="003235C5" w:rsidRPr="00CA657E">
        <w:rPr>
          <w:rFonts w:ascii="Times New Roman" w:hAnsi="Times New Roman" w:cs="Times New Roman"/>
          <w:sz w:val="24"/>
          <w:szCs w:val="24"/>
          <w:lang w:val="fr-FR"/>
        </w:rPr>
        <w:t xml:space="preserve">fondées sur (1) </w:t>
      </w:r>
      <w:r w:rsidR="00076E67" w:rsidRPr="00CA657E">
        <w:rPr>
          <w:rFonts w:ascii="Times New Roman" w:hAnsi="Times New Roman" w:cs="Times New Roman"/>
          <w:sz w:val="24"/>
          <w:szCs w:val="24"/>
          <w:lang w:val="fr-FR"/>
        </w:rPr>
        <w:t xml:space="preserve">le modèle intégrateur proposé et ses applications possibles, (2) </w:t>
      </w:r>
      <w:r w:rsidR="003235C5" w:rsidRPr="00CA657E">
        <w:rPr>
          <w:rFonts w:ascii="Times New Roman" w:hAnsi="Times New Roman" w:cs="Times New Roman"/>
          <w:sz w:val="24"/>
          <w:szCs w:val="24"/>
          <w:lang w:val="fr-FR"/>
        </w:rPr>
        <w:t>l’impact de ces pistes pour la progression des connaissances générales sur l’avatar appliquées au marketing et (</w:t>
      </w:r>
      <w:r w:rsidR="00076E67" w:rsidRPr="00CA657E">
        <w:rPr>
          <w:rFonts w:ascii="Times New Roman" w:hAnsi="Times New Roman" w:cs="Times New Roman"/>
          <w:sz w:val="24"/>
          <w:szCs w:val="24"/>
          <w:lang w:val="fr-FR"/>
        </w:rPr>
        <w:t>3</w:t>
      </w:r>
      <w:r w:rsidR="003235C5" w:rsidRPr="00CA657E">
        <w:rPr>
          <w:rFonts w:ascii="Times New Roman" w:hAnsi="Times New Roman" w:cs="Times New Roman"/>
          <w:sz w:val="24"/>
          <w:szCs w:val="24"/>
          <w:lang w:val="fr-FR"/>
        </w:rPr>
        <w:t xml:space="preserve">) l’intérêt de ces thématiques à court et moyen termes pour les chercheurs et les praticiens. </w:t>
      </w:r>
    </w:p>
    <w:p w:rsidR="008261E0" w:rsidRPr="00CA657E" w:rsidRDefault="008261E0" w:rsidP="00B34972">
      <w:pPr>
        <w:spacing w:before="240" w:after="0" w:line="360" w:lineRule="auto"/>
        <w:jc w:val="both"/>
        <w:rPr>
          <w:rFonts w:ascii="Times New Roman" w:hAnsi="Times New Roman" w:cs="Times New Roman"/>
          <w:bCs/>
          <w:smallCaps/>
          <w:sz w:val="24"/>
          <w:szCs w:val="24"/>
          <w:lang w:val="fr-FR"/>
        </w:rPr>
      </w:pPr>
      <w:r w:rsidRPr="00CA657E">
        <w:rPr>
          <w:rFonts w:ascii="Times New Roman" w:hAnsi="Times New Roman" w:cs="Times New Roman"/>
          <w:bCs/>
          <w:smallCaps/>
          <w:sz w:val="24"/>
          <w:szCs w:val="24"/>
          <w:lang w:val="fr-FR"/>
        </w:rPr>
        <w:t>Pistes de recherche pour le marketing</w:t>
      </w:r>
    </w:p>
    <w:p w:rsidR="00D84E9A" w:rsidRPr="00CA657E" w:rsidRDefault="00D84E9A" w:rsidP="00B34972">
      <w:pPr>
        <w:spacing w:after="0" w:line="360" w:lineRule="auto"/>
        <w:ind w:firstLine="426"/>
        <w:jc w:val="both"/>
        <w:rPr>
          <w:rFonts w:ascii="Times New Roman" w:hAnsi="Times New Roman" w:cs="Times New Roman"/>
          <w:bCs/>
          <w:color w:val="FF0000"/>
          <w:sz w:val="24"/>
          <w:szCs w:val="24"/>
          <w:lang w:val="fr-FR"/>
        </w:rPr>
      </w:pPr>
      <w:r w:rsidRPr="00CA657E">
        <w:rPr>
          <w:rFonts w:ascii="Times New Roman" w:hAnsi="Times New Roman" w:cs="Times New Roman"/>
          <w:bCs/>
          <w:sz w:val="24"/>
          <w:szCs w:val="24"/>
          <w:lang w:val="fr-FR"/>
        </w:rPr>
        <w:t xml:space="preserve">Les recherches à mener sont </w:t>
      </w:r>
      <w:r w:rsidR="00E02ECE" w:rsidRPr="00CA657E">
        <w:rPr>
          <w:rFonts w:ascii="Times New Roman" w:hAnsi="Times New Roman" w:cs="Times New Roman"/>
          <w:bCs/>
          <w:sz w:val="24"/>
          <w:szCs w:val="24"/>
          <w:lang w:val="fr-FR"/>
        </w:rPr>
        <w:t>très nombreuse</w:t>
      </w:r>
      <w:r w:rsidR="00B34972" w:rsidRPr="00CA657E">
        <w:rPr>
          <w:rFonts w:ascii="Times New Roman" w:hAnsi="Times New Roman" w:cs="Times New Roman"/>
          <w:bCs/>
          <w:sz w:val="24"/>
          <w:szCs w:val="24"/>
          <w:lang w:val="fr-FR"/>
        </w:rPr>
        <w:t xml:space="preserve">s. </w:t>
      </w:r>
      <w:r w:rsidR="00B94EF5" w:rsidRPr="00CA657E">
        <w:rPr>
          <w:rFonts w:ascii="Times New Roman" w:hAnsi="Times New Roman" w:cs="Times New Roman"/>
          <w:bCs/>
          <w:sz w:val="24"/>
          <w:szCs w:val="24"/>
          <w:lang w:val="fr-FR"/>
        </w:rPr>
        <w:t>Sont présentées ici deux</w:t>
      </w:r>
      <w:r w:rsidRPr="00CA657E">
        <w:rPr>
          <w:rFonts w:ascii="Times New Roman" w:hAnsi="Times New Roman" w:cs="Times New Roman"/>
          <w:bCs/>
          <w:sz w:val="24"/>
          <w:szCs w:val="24"/>
          <w:lang w:val="fr-FR"/>
        </w:rPr>
        <w:t xml:space="preserve"> pistes</w:t>
      </w:r>
      <w:r w:rsidR="00E02ECE" w:rsidRPr="00CA657E">
        <w:rPr>
          <w:rFonts w:ascii="Times New Roman" w:hAnsi="Times New Roman" w:cs="Times New Roman"/>
          <w:bCs/>
          <w:sz w:val="24"/>
          <w:szCs w:val="24"/>
          <w:lang w:val="fr-FR"/>
        </w:rPr>
        <w:t xml:space="preserve"> </w:t>
      </w:r>
      <w:r w:rsidR="00B34972" w:rsidRPr="00CA657E">
        <w:rPr>
          <w:rFonts w:ascii="Times New Roman" w:hAnsi="Times New Roman" w:cs="Times New Roman"/>
          <w:bCs/>
          <w:sz w:val="24"/>
          <w:szCs w:val="24"/>
          <w:lang w:val="fr-FR"/>
        </w:rPr>
        <w:t>importantes</w:t>
      </w:r>
      <w:r w:rsidR="006C7B5E" w:rsidRPr="00CA657E">
        <w:rPr>
          <w:rFonts w:ascii="Times New Roman" w:hAnsi="Times New Roman" w:cs="Times New Roman"/>
          <w:bCs/>
          <w:sz w:val="24"/>
          <w:szCs w:val="24"/>
          <w:lang w:val="fr-FR"/>
        </w:rPr>
        <w:t xml:space="preserve"> pour les chercheurs et les praticiens </w:t>
      </w:r>
      <w:r w:rsidRPr="00CA657E">
        <w:rPr>
          <w:rFonts w:ascii="Times New Roman" w:hAnsi="Times New Roman" w:cs="Times New Roman"/>
          <w:bCs/>
          <w:sz w:val="24"/>
          <w:szCs w:val="24"/>
          <w:lang w:val="fr-FR"/>
        </w:rPr>
        <w:t>: la personnalisation de l’avatar et ses liens avec l’identité et la consommation</w:t>
      </w:r>
      <w:r w:rsidR="009B7D69" w:rsidRPr="00CA657E">
        <w:rPr>
          <w:rFonts w:ascii="Times New Roman" w:hAnsi="Times New Roman" w:cs="Times New Roman"/>
          <w:bCs/>
          <w:sz w:val="24"/>
          <w:szCs w:val="24"/>
          <w:lang w:val="fr-FR"/>
        </w:rPr>
        <w:t xml:space="preserve">, </w:t>
      </w:r>
      <w:r w:rsidR="00B94EF5" w:rsidRPr="00CA657E">
        <w:rPr>
          <w:rFonts w:ascii="Times New Roman" w:hAnsi="Times New Roman" w:cs="Times New Roman"/>
          <w:bCs/>
          <w:sz w:val="24"/>
          <w:szCs w:val="24"/>
          <w:lang w:val="fr-FR"/>
        </w:rPr>
        <w:t>et</w:t>
      </w:r>
      <w:r w:rsidRPr="00CA657E">
        <w:rPr>
          <w:rFonts w:ascii="Times New Roman" w:hAnsi="Times New Roman" w:cs="Times New Roman"/>
          <w:bCs/>
          <w:sz w:val="24"/>
          <w:szCs w:val="24"/>
          <w:lang w:val="fr-FR"/>
        </w:rPr>
        <w:t xml:space="preserve"> une réflexion sur des considérations méthodologiques dans l</w:t>
      </w:r>
      <w:r w:rsidR="00B34972" w:rsidRPr="00CA657E">
        <w:rPr>
          <w:rFonts w:ascii="Times New Roman" w:hAnsi="Times New Roman" w:cs="Times New Roman"/>
          <w:bCs/>
          <w:sz w:val="24"/>
          <w:szCs w:val="24"/>
          <w:lang w:val="fr-FR"/>
        </w:rPr>
        <w:t xml:space="preserve">es recherches sur les avatars. </w:t>
      </w:r>
      <w:r w:rsidR="00715252" w:rsidRPr="00CA657E">
        <w:rPr>
          <w:rFonts w:ascii="Times New Roman" w:hAnsi="Times New Roman" w:cs="Times New Roman"/>
          <w:bCs/>
          <w:sz w:val="24"/>
          <w:szCs w:val="24"/>
          <w:lang w:val="fr-FR"/>
        </w:rPr>
        <w:t xml:space="preserve">Ces pistes traduisent </w:t>
      </w:r>
      <w:r w:rsidR="009B7D69" w:rsidRPr="00CA657E">
        <w:rPr>
          <w:rFonts w:ascii="Times New Roman" w:hAnsi="Times New Roman" w:cs="Times New Roman"/>
          <w:bCs/>
          <w:sz w:val="24"/>
          <w:szCs w:val="24"/>
          <w:lang w:val="fr-FR"/>
        </w:rPr>
        <w:t>des mises en œuvres concrètes</w:t>
      </w:r>
      <w:r w:rsidR="00EB2634" w:rsidRPr="00CA657E">
        <w:rPr>
          <w:rFonts w:ascii="Times New Roman" w:hAnsi="Times New Roman" w:cs="Times New Roman"/>
          <w:bCs/>
          <w:sz w:val="24"/>
          <w:szCs w:val="24"/>
          <w:lang w:val="fr-FR"/>
        </w:rPr>
        <w:t xml:space="preserve"> du cœur de notre modèle : c</w:t>
      </w:r>
      <w:r w:rsidR="00A71ECE" w:rsidRPr="00CA657E">
        <w:rPr>
          <w:rFonts w:ascii="Times New Roman" w:hAnsi="Times New Roman" w:cs="Times New Roman"/>
          <w:bCs/>
          <w:sz w:val="24"/>
          <w:szCs w:val="24"/>
          <w:lang w:val="fr-FR"/>
        </w:rPr>
        <w:t>e processus,</w:t>
      </w:r>
      <w:r w:rsidR="00EB2634" w:rsidRPr="00CA657E">
        <w:rPr>
          <w:rFonts w:ascii="Times New Roman" w:hAnsi="Times New Roman" w:cs="Times New Roman"/>
          <w:bCs/>
          <w:sz w:val="24"/>
          <w:szCs w:val="24"/>
          <w:lang w:val="fr-FR"/>
        </w:rPr>
        <w:t xml:space="preserve"> partant de la conception de l’avatar jusqu'à ses incidences sur la relation commerciale,</w:t>
      </w:r>
      <w:r w:rsidR="005450A3" w:rsidRPr="00CA657E">
        <w:rPr>
          <w:rFonts w:ascii="Times New Roman" w:hAnsi="Times New Roman" w:cs="Times New Roman"/>
          <w:bCs/>
          <w:sz w:val="24"/>
          <w:szCs w:val="24"/>
          <w:lang w:val="fr-FR"/>
        </w:rPr>
        <w:t xml:space="preserve"> </w:t>
      </w:r>
      <w:r w:rsidR="00A71ECE" w:rsidRPr="00CA657E">
        <w:rPr>
          <w:rFonts w:ascii="Times New Roman" w:hAnsi="Times New Roman" w:cs="Times New Roman"/>
          <w:bCs/>
          <w:sz w:val="24"/>
          <w:szCs w:val="24"/>
          <w:lang w:val="fr-FR"/>
        </w:rPr>
        <w:t>bien que fondateur de toute expérience vécue au</w:t>
      </w:r>
      <w:r w:rsidR="00EB2634" w:rsidRPr="00CA657E">
        <w:rPr>
          <w:rFonts w:ascii="Times New Roman" w:hAnsi="Times New Roman" w:cs="Times New Roman"/>
          <w:bCs/>
          <w:sz w:val="24"/>
          <w:szCs w:val="24"/>
          <w:lang w:val="fr-FR"/>
        </w:rPr>
        <w:t xml:space="preserve"> travers d’un </w:t>
      </w:r>
      <w:r w:rsidR="00A71ECE" w:rsidRPr="00CA657E">
        <w:rPr>
          <w:rFonts w:ascii="Times New Roman" w:hAnsi="Times New Roman" w:cs="Times New Roman"/>
          <w:bCs/>
          <w:sz w:val="24"/>
          <w:szCs w:val="24"/>
          <w:lang w:val="fr-FR"/>
        </w:rPr>
        <w:t>avatar, n’est encore ni étudié, ni compris dans un contexte commercial.</w:t>
      </w:r>
      <w:r w:rsidR="00A71ECE" w:rsidRPr="00CA657E">
        <w:rPr>
          <w:rFonts w:ascii="Times New Roman" w:hAnsi="Times New Roman" w:cs="Times New Roman"/>
          <w:bCs/>
          <w:color w:val="FF0000"/>
          <w:sz w:val="24"/>
          <w:szCs w:val="24"/>
          <w:lang w:val="fr-FR"/>
        </w:rPr>
        <w:t xml:space="preserve"> </w:t>
      </w:r>
    </w:p>
    <w:p w:rsidR="008261E0" w:rsidRPr="00CA657E" w:rsidRDefault="00573CC8" w:rsidP="00B34972">
      <w:pPr>
        <w:spacing w:before="120" w:after="0" w:line="360" w:lineRule="auto"/>
        <w:jc w:val="both"/>
        <w:rPr>
          <w:rFonts w:ascii="Times New Roman" w:hAnsi="Times New Roman" w:cs="Times New Roman"/>
          <w:bCs/>
          <w:i/>
          <w:sz w:val="24"/>
          <w:szCs w:val="24"/>
          <w:lang w:val="fr-FR"/>
        </w:rPr>
      </w:pPr>
      <w:r w:rsidRPr="00CA657E">
        <w:rPr>
          <w:rFonts w:ascii="Times New Roman" w:hAnsi="Times New Roman" w:cs="Times New Roman"/>
          <w:bCs/>
          <w:i/>
          <w:sz w:val="24"/>
          <w:szCs w:val="24"/>
          <w:lang w:val="fr-FR"/>
        </w:rPr>
        <w:t xml:space="preserve">Personnalisation de l’avatar, identité et consommation </w:t>
      </w:r>
    </w:p>
    <w:p w:rsidR="00443C61" w:rsidRPr="00CA657E" w:rsidRDefault="009C334E" w:rsidP="00B34972">
      <w:pPr>
        <w:spacing w:after="0" w:line="360" w:lineRule="auto"/>
        <w:ind w:firstLine="426"/>
        <w:jc w:val="both"/>
        <w:rPr>
          <w:rFonts w:ascii="Times New Roman" w:hAnsi="Times New Roman" w:cs="Times New Roman"/>
          <w:bCs/>
          <w:sz w:val="24"/>
          <w:szCs w:val="24"/>
          <w:lang w:val="fr-FR"/>
        </w:rPr>
      </w:pPr>
      <w:r w:rsidRPr="00CA657E">
        <w:rPr>
          <w:rFonts w:ascii="Times New Roman" w:hAnsi="Times New Roman" w:cs="Times New Roman"/>
          <w:bCs/>
          <w:sz w:val="24"/>
          <w:szCs w:val="24"/>
          <w:lang w:val="fr-FR"/>
        </w:rPr>
        <w:t>Dans un premier temps</w:t>
      </w:r>
      <w:r w:rsidR="00573CC8" w:rsidRPr="00CA657E">
        <w:rPr>
          <w:rFonts w:ascii="Times New Roman" w:hAnsi="Times New Roman" w:cs="Times New Roman"/>
          <w:bCs/>
          <w:sz w:val="24"/>
          <w:szCs w:val="24"/>
          <w:lang w:val="fr-FR"/>
        </w:rPr>
        <w:t xml:space="preserve">, </w:t>
      </w:r>
      <w:r w:rsidR="00B04DDE" w:rsidRPr="00CA657E">
        <w:rPr>
          <w:rFonts w:ascii="Times New Roman" w:hAnsi="Times New Roman" w:cs="Times New Roman"/>
          <w:bCs/>
          <w:sz w:val="24"/>
          <w:szCs w:val="24"/>
          <w:lang w:val="fr-FR"/>
        </w:rPr>
        <w:t>les pistes d’</w:t>
      </w:r>
      <w:r w:rsidR="00573CC8" w:rsidRPr="00CA657E">
        <w:rPr>
          <w:rFonts w:ascii="Times New Roman" w:hAnsi="Times New Roman" w:cs="Times New Roman"/>
          <w:bCs/>
          <w:sz w:val="24"/>
          <w:szCs w:val="24"/>
          <w:lang w:val="fr-FR"/>
        </w:rPr>
        <w:t>étude prioritaire</w:t>
      </w:r>
      <w:r w:rsidR="00B34972" w:rsidRPr="00CA657E">
        <w:rPr>
          <w:rFonts w:ascii="Times New Roman" w:hAnsi="Times New Roman" w:cs="Times New Roman"/>
          <w:bCs/>
          <w:sz w:val="24"/>
          <w:szCs w:val="24"/>
          <w:lang w:val="fr-FR"/>
        </w:rPr>
        <w:t>s</w:t>
      </w:r>
      <w:r w:rsidR="00573CC8" w:rsidRPr="00CA657E">
        <w:rPr>
          <w:rFonts w:ascii="Times New Roman" w:hAnsi="Times New Roman" w:cs="Times New Roman"/>
          <w:bCs/>
          <w:sz w:val="24"/>
          <w:szCs w:val="24"/>
          <w:lang w:val="fr-FR"/>
        </w:rPr>
        <w:t xml:space="preserve"> concerne</w:t>
      </w:r>
      <w:r w:rsidR="00B04DDE" w:rsidRPr="00CA657E">
        <w:rPr>
          <w:rFonts w:ascii="Times New Roman" w:hAnsi="Times New Roman" w:cs="Times New Roman"/>
          <w:bCs/>
          <w:sz w:val="24"/>
          <w:szCs w:val="24"/>
          <w:lang w:val="fr-FR"/>
        </w:rPr>
        <w:t>nt</w:t>
      </w:r>
      <w:r w:rsidR="00573CC8" w:rsidRPr="00CA657E">
        <w:rPr>
          <w:rFonts w:ascii="Times New Roman" w:hAnsi="Times New Roman" w:cs="Times New Roman"/>
          <w:bCs/>
          <w:sz w:val="24"/>
          <w:szCs w:val="24"/>
          <w:lang w:val="fr-FR"/>
        </w:rPr>
        <w:t xml:space="preserve"> l’amont du modèle, la perso</w:t>
      </w:r>
      <w:r w:rsidR="00B04DDE" w:rsidRPr="00CA657E">
        <w:rPr>
          <w:rFonts w:ascii="Times New Roman" w:hAnsi="Times New Roman" w:cs="Times New Roman"/>
          <w:bCs/>
          <w:sz w:val="24"/>
          <w:szCs w:val="24"/>
          <w:lang w:val="fr-FR"/>
        </w:rPr>
        <w:t>nnalisation de l’avatar dans un contexte commercial</w:t>
      </w:r>
      <w:r w:rsidR="00D54228">
        <w:rPr>
          <w:rFonts w:ascii="Times New Roman" w:hAnsi="Times New Roman" w:cs="Times New Roman"/>
          <w:bCs/>
          <w:sz w:val="24"/>
          <w:szCs w:val="24"/>
          <w:lang w:val="fr-FR"/>
        </w:rPr>
        <w:t xml:space="preserve">. </w:t>
      </w:r>
      <w:r w:rsidR="00B701FB">
        <w:rPr>
          <w:rFonts w:ascii="Times New Roman" w:hAnsi="Times New Roman" w:cs="Times New Roman"/>
          <w:bCs/>
          <w:sz w:val="24"/>
          <w:szCs w:val="24"/>
          <w:lang w:val="fr-FR"/>
        </w:rPr>
        <w:t xml:space="preserve">Si </w:t>
      </w:r>
      <w:r w:rsidR="00573CC8" w:rsidRPr="00CA657E">
        <w:rPr>
          <w:rFonts w:ascii="Times New Roman" w:hAnsi="Times New Roman" w:cs="Times New Roman"/>
          <w:bCs/>
          <w:sz w:val="24"/>
          <w:szCs w:val="24"/>
          <w:lang w:val="fr-FR"/>
        </w:rPr>
        <w:t xml:space="preserve">des </w:t>
      </w:r>
      <w:r w:rsidR="00D54228">
        <w:rPr>
          <w:rFonts w:ascii="Times New Roman" w:hAnsi="Times New Roman" w:cs="Times New Roman"/>
          <w:bCs/>
          <w:sz w:val="24"/>
          <w:szCs w:val="24"/>
          <w:lang w:val="fr-FR"/>
        </w:rPr>
        <w:t xml:space="preserve">études </w:t>
      </w:r>
      <w:r w:rsidR="00573CC8" w:rsidRPr="00CA657E">
        <w:rPr>
          <w:rFonts w:ascii="Times New Roman" w:hAnsi="Times New Roman" w:cs="Times New Roman"/>
          <w:bCs/>
          <w:sz w:val="24"/>
          <w:szCs w:val="24"/>
          <w:lang w:val="fr-FR"/>
        </w:rPr>
        <w:t xml:space="preserve">existent </w:t>
      </w:r>
      <w:r w:rsidR="00144DB2" w:rsidRPr="00CA657E">
        <w:rPr>
          <w:rFonts w:ascii="Times New Roman" w:hAnsi="Times New Roman" w:cs="Times New Roman"/>
          <w:bCs/>
          <w:sz w:val="24"/>
          <w:szCs w:val="24"/>
          <w:lang w:val="fr-FR"/>
        </w:rPr>
        <w:t>sur</w:t>
      </w:r>
      <w:r w:rsidR="00573CC8" w:rsidRPr="00CA657E">
        <w:rPr>
          <w:rFonts w:ascii="Times New Roman" w:hAnsi="Times New Roman" w:cs="Times New Roman"/>
          <w:bCs/>
          <w:sz w:val="24"/>
          <w:szCs w:val="24"/>
          <w:lang w:val="fr-FR"/>
        </w:rPr>
        <w:t xml:space="preserve"> l’importance de la ressemblance physique dans un contexte orienté tâche ou sur les s</w:t>
      </w:r>
      <w:r w:rsidRPr="00CA657E">
        <w:rPr>
          <w:rFonts w:ascii="Times New Roman" w:hAnsi="Times New Roman" w:cs="Times New Roman"/>
          <w:bCs/>
          <w:sz w:val="24"/>
          <w:szCs w:val="24"/>
          <w:lang w:val="fr-FR"/>
        </w:rPr>
        <w:t xml:space="preserve">tratégies identitaires </w:t>
      </w:r>
      <w:r w:rsidR="00573CC8" w:rsidRPr="00CA657E">
        <w:rPr>
          <w:rFonts w:ascii="Times New Roman" w:hAnsi="Times New Roman" w:cs="Times New Roman"/>
          <w:bCs/>
          <w:sz w:val="24"/>
          <w:szCs w:val="24"/>
          <w:lang w:val="fr-FR"/>
        </w:rPr>
        <w:t>dans les univers de simulation de vie</w:t>
      </w:r>
      <w:r w:rsidR="00A8588A" w:rsidRPr="00CA657E">
        <w:rPr>
          <w:rFonts w:ascii="Times New Roman" w:hAnsi="Times New Roman" w:cs="Times New Roman"/>
          <w:bCs/>
          <w:sz w:val="24"/>
          <w:szCs w:val="24"/>
          <w:lang w:val="fr-FR"/>
        </w:rPr>
        <w:t xml:space="preserve">, </w:t>
      </w:r>
      <w:r w:rsidR="00573CC8" w:rsidRPr="00CA657E">
        <w:rPr>
          <w:rFonts w:ascii="Times New Roman" w:hAnsi="Times New Roman" w:cs="Times New Roman"/>
          <w:bCs/>
          <w:sz w:val="24"/>
          <w:szCs w:val="24"/>
          <w:lang w:val="fr-FR"/>
        </w:rPr>
        <w:t xml:space="preserve">des études approfondies </w:t>
      </w:r>
      <w:r w:rsidR="00A8588A" w:rsidRPr="00CA657E">
        <w:rPr>
          <w:rFonts w:ascii="Times New Roman" w:hAnsi="Times New Roman" w:cs="Times New Roman"/>
          <w:bCs/>
          <w:sz w:val="24"/>
          <w:szCs w:val="24"/>
          <w:lang w:val="fr-FR"/>
        </w:rPr>
        <w:t>sur</w:t>
      </w:r>
      <w:r w:rsidR="00573CC8" w:rsidRPr="00CA657E">
        <w:rPr>
          <w:rFonts w:ascii="Times New Roman" w:hAnsi="Times New Roman" w:cs="Times New Roman"/>
          <w:bCs/>
          <w:sz w:val="24"/>
          <w:szCs w:val="24"/>
          <w:lang w:val="fr-FR"/>
        </w:rPr>
        <w:t xml:space="preserve"> la manière dont un individu va </w:t>
      </w:r>
      <w:r w:rsidR="002D75CA" w:rsidRPr="00CA657E">
        <w:rPr>
          <w:rFonts w:ascii="Times New Roman" w:hAnsi="Times New Roman" w:cs="Times New Roman"/>
          <w:bCs/>
          <w:sz w:val="24"/>
          <w:szCs w:val="24"/>
          <w:lang w:val="fr-FR"/>
        </w:rPr>
        <w:t xml:space="preserve">créer </w:t>
      </w:r>
      <w:r w:rsidR="00573CC8" w:rsidRPr="00CA657E">
        <w:rPr>
          <w:rFonts w:ascii="Times New Roman" w:hAnsi="Times New Roman" w:cs="Times New Roman"/>
          <w:bCs/>
          <w:sz w:val="24"/>
          <w:szCs w:val="24"/>
          <w:lang w:val="fr-FR"/>
        </w:rPr>
        <w:t>son ava</w:t>
      </w:r>
      <w:r w:rsidR="00B855E8" w:rsidRPr="00CA657E">
        <w:rPr>
          <w:rFonts w:ascii="Times New Roman" w:hAnsi="Times New Roman" w:cs="Times New Roman"/>
          <w:bCs/>
          <w:sz w:val="24"/>
          <w:szCs w:val="24"/>
          <w:lang w:val="fr-FR"/>
        </w:rPr>
        <w:t>tar dans un contexte commercial</w:t>
      </w:r>
      <w:r w:rsidR="00573CC8" w:rsidRPr="00CA657E">
        <w:rPr>
          <w:rFonts w:ascii="Times New Roman" w:hAnsi="Times New Roman" w:cs="Times New Roman"/>
          <w:bCs/>
          <w:sz w:val="24"/>
          <w:szCs w:val="24"/>
          <w:lang w:val="fr-FR"/>
        </w:rPr>
        <w:t xml:space="preserve"> nous semble</w:t>
      </w:r>
      <w:r w:rsidR="00B04DDE" w:rsidRPr="00CA657E">
        <w:rPr>
          <w:rFonts w:ascii="Times New Roman" w:hAnsi="Times New Roman" w:cs="Times New Roman"/>
          <w:bCs/>
          <w:sz w:val="24"/>
          <w:szCs w:val="24"/>
          <w:lang w:val="fr-FR"/>
        </w:rPr>
        <w:t>nt</w:t>
      </w:r>
      <w:r w:rsidR="00573CC8" w:rsidRPr="00CA657E">
        <w:rPr>
          <w:rFonts w:ascii="Times New Roman" w:hAnsi="Times New Roman" w:cs="Times New Roman"/>
          <w:bCs/>
          <w:sz w:val="24"/>
          <w:szCs w:val="24"/>
          <w:lang w:val="fr-FR"/>
        </w:rPr>
        <w:t xml:space="preserve"> nécessaire</w:t>
      </w:r>
      <w:r w:rsidR="00B04DDE" w:rsidRPr="00CA657E">
        <w:rPr>
          <w:rFonts w:ascii="Times New Roman" w:hAnsi="Times New Roman" w:cs="Times New Roman"/>
          <w:bCs/>
          <w:sz w:val="24"/>
          <w:szCs w:val="24"/>
          <w:lang w:val="fr-FR"/>
        </w:rPr>
        <w:t>s</w:t>
      </w:r>
      <w:r w:rsidR="00B34972" w:rsidRPr="00CA657E">
        <w:rPr>
          <w:rFonts w:ascii="Times New Roman" w:hAnsi="Times New Roman" w:cs="Times New Roman"/>
          <w:bCs/>
          <w:sz w:val="24"/>
          <w:szCs w:val="24"/>
          <w:lang w:val="fr-FR"/>
        </w:rPr>
        <w:t xml:space="preserve">. </w:t>
      </w:r>
    </w:p>
    <w:p w:rsidR="00573CC8" w:rsidRPr="00CA657E" w:rsidRDefault="00573CC8" w:rsidP="00961AAE">
      <w:pPr>
        <w:spacing w:before="120" w:after="0" w:line="360" w:lineRule="auto"/>
        <w:ind w:firstLine="426"/>
        <w:jc w:val="both"/>
        <w:rPr>
          <w:rFonts w:ascii="Times New Roman" w:hAnsi="Times New Roman" w:cs="Times New Roman"/>
          <w:bCs/>
          <w:i/>
          <w:sz w:val="24"/>
          <w:szCs w:val="24"/>
          <w:lang w:val="fr-FR"/>
        </w:rPr>
      </w:pPr>
      <w:r w:rsidRPr="00CA657E">
        <w:rPr>
          <w:rFonts w:ascii="Times New Roman" w:hAnsi="Times New Roman" w:cs="Times New Roman"/>
          <w:bCs/>
          <w:i/>
          <w:sz w:val="24"/>
          <w:szCs w:val="24"/>
          <w:lang w:val="fr-FR"/>
        </w:rPr>
        <w:lastRenderedPageBreak/>
        <w:t xml:space="preserve">Etudier les avatars dans un contexte de shopping en ligne </w:t>
      </w:r>
    </w:p>
    <w:p w:rsidR="00202FB4" w:rsidRPr="00D54228" w:rsidRDefault="00573CC8" w:rsidP="00D54228">
      <w:pPr>
        <w:spacing w:after="0" w:line="360" w:lineRule="auto"/>
        <w:ind w:firstLine="426"/>
        <w:jc w:val="both"/>
        <w:rPr>
          <w:rFonts w:ascii="Times New Roman" w:hAnsi="Times New Roman" w:cs="Times New Roman"/>
          <w:bCs/>
          <w:sz w:val="24"/>
          <w:szCs w:val="24"/>
          <w:lang w:val="fr-FR"/>
        </w:rPr>
      </w:pPr>
      <w:r w:rsidRPr="00CA657E">
        <w:rPr>
          <w:rFonts w:ascii="Times New Roman" w:hAnsi="Times New Roman" w:cs="Times New Roman"/>
          <w:bCs/>
          <w:sz w:val="24"/>
          <w:szCs w:val="24"/>
          <w:lang w:val="fr-FR"/>
        </w:rPr>
        <w:t xml:space="preserve">Quelle stratégie identitaire sera adoptée par un individu amené à magasiner dans une galerie commerciale </w:t>
      </w:r>
      <w:r w:rsidR="00FE77F2" w:rsidRPr="00CA657E">
        <w:rPr>
          <w:rFonts w:ascii="Times New Roman" w:hAnsi="Times New Roman" w:cs="Times New Roman"/>
          <w:bCs/>
          <w:sz w:val="24"/>
          <w:szCs w:val="24"/>
          <w:lang w:val="fr-FR"/>
        </w:rPr>
        <w:t>virtuelle</w:t>
      </w:r>
      <w:r w:rsidR="00024A60" w:rsidRPr="00CA657E">
        <w:rPr>
          <w:rFonts w:ascii="Times New Roman" w:hAnsi="Times New Roman" w:cs="Times New Roman"/>
          <w:bCs/>
          <w:sz w:val="24"/>
          <w:szCs w:val="24"/>
          <w:lang w:val="fr-FR"/>
        </w:rPr>
        <w:t xml:space="preserve"> </w:t>
      </w:r>
      <w:r w:rsidRPr="00CA657E">
        <w:rPr>
          <w:rFonts w:ascii="Times New Roman" w:hAnsi="Times New Roman" w:cs="Times New Roman"/>
          <w:bCs/>
          <w:sz w:val="24"/>
          <w:szCs w:val="24"/>
          <w:lang w:val="fr-FR"/>
        </w:rPr>
        <w:t xml:space="preserve">? </w:t>
      </w:r>
      <w:r w:rsidR="00B34972" w:rsidRPr="00CA657E">
        <w:rPr>
          <w:rFonts w:ascii="Times New Roman" w:hAnsi="Times New Roman" w:cs="Times New Roman"/>
          <w:bCs/>
          <w:sz w:val="24"/>
          <w:szCs w:val="24"/>
          <w:lang w:val="fr-FR"/>
        </w:rPr>
        <w:t>L</w:t>
      </w:r>
      <w:r w:rsidR="005C6E1E" w:rsidRPr="00CA657E">
        <w:rPr>
          <w:rFonts w:ascii="Times New Roman" w:hAnsi="Times New Roman" w:cs="Times New Roman"/>
          <w:bCs/>
          <w:sz w:val="24"/>
          <w:szCs w:val="24"/>
          <w:lang w:val="fr-FR"/>
        </w:rPr>
        <w:t>’entreprise peut-elle agir sur ce levier </w:t>
      </w:r>
      <w:r w:rsidR="00024A60" w:rsidRPr="00CA657E">
        <w:rPr>
          <w:rFonts w:ascii="Times New Roman" w:hAnsi="Times New Roman" w:cs="Times New Roman"/>
          <w:bCs/>
          <w:sz w:val="24"/>
          <w:szCs w:val="24"/>
          <w:lang w:val="fr-FR"/>
        </w:rPr>
        <w:t>par</w:t>
      </w:r>
      <w:r w:rsidR="005C6E1E" w:rsidRPr="00CA657E">
        <w:rPr>
          <w:rFonts w:ascii="Times New Roman" w:hAnsi="Times New Roman" w:cs="Times New Roman"/>
          <w:bCs/>
          <w:sz w:val="24"/>
          <w:szCs w:val="24"/>
          <w:lang w:val="fr-FR"/>
        </w:rPr>
        <w:t xml:space="preserve"> sa </w:t>
      </w:r>
      <w:r w:rsidR="00B34972" w:rsidRPr="00CA657E">
        <w:rPr>
          <w:rFonts w:ascii="Times New Roman" w:hAnsi="Times New Roman" w:cs="Times New Roman"/>
          <w:bCs/>
          <w:sz w:val="24"/>
          <w:szCs w:val="24"/>
          <w:lang w:val="fr-FR"/>
        </w:rPr>
        <w:t>proposition de personnalisation</w:t>
      </w:r>
      <w:r w:rsidR="00024A60" w:rsidRPr="00CA657E">
        <w:rPr>
          <w:rFonts w:ascii="Times New Roman" w:hAnsi="Times New Roman" w:cs="Times New Roman"/>
          <w:bCs/>
          <w:sz w:val="24"/>
          <w:szCs w:val="24"/>
          <w:lang w:val="fr-FR"/>
        </w:rPr>
        <w:t xml:space="preserve"> </w:t>
      </w:r>
      <w:r w:rsidR="005C6E1E" w:rsidRPr="00CA657E">
        <w:rPr>
          <w:rFonts w:ascii="Times New Roman" w:hAnsi="Times New Roman" w:cs="Times New Roman"/>
          <w:bCs/>
          <w:sz w:val="24"/>
          <w:szCs w:val="24"/>
          <w:lang w:val="fr-FR"/>
        </w:rPr>
        <w:t xml:space="preserve">? </w:t>
      </w:r>
      <w:r w:rsidRPr="00CA657E">
        <w:rPr>
          <w:rFonts w:ascii="Times New Roman" w:hAnsi="Times New Roman" w:cs="Times New Roman"/>
          <w:bCs/>
          <w:sz w:val="24"/>
          <w:szCs w:val="24"/>
          <w:lang w:val="fr-FR"/>
        </w:rPr>
        <w:t>Quelle stratégie identitaire sera adopté</w:t>
      </w:r>
      <w:r w:rsidR="00B34972" w:rsidRPr="00CA657E">
        <w:rPr>
          <w:rFonts w:ascii="Times New Roman" w:hAnsi="Times New Roman" w:cs="Times New Roman"/>
          <w:bCs/>
          <w:sz w:val="24"/>
          <w:szCs w:val="24"/>
          <w:lang w:val="fr-FR"/>
        </w:rPr>
        <w:t>e pour visiter un musée virtuel</w:t>
      </w:r>
      <w:r w:rsidR="00024A60" w:rsidRPr="00CA657E">
        <w:rPr>
          <w:rFonts w:ascii="Times New Roman" w:hAnsi="Times New Roman" w:cs="Times New Roman"/>
          <w:bCs/>
          <w:sz w:val="24"/>
          <w:szCs w:val="24"/>
          <w:lang w:val="fr-FR"/>
        </w:rPr>
        <w:t xml:space="preserve"> </w:t>
      </w:r>
      <w:r w:rsidRPr="00CA657E">
        <w:rPr>
          <w:rFonts w:ascii="Times New Roman" w:hAnsi="Times New Roman" w:cs="Times New Roman"/>
          <w:bCs/>
          <w:sz w:val="24"/>
          <w:szCs w:val="24"/>
          <w:lang w:val="fr-FR"/>
        </w:rPr>
        <w:t xml:space="preserve">? </w:t>
      </w:r>
      <w:r w:rsidR="00ED3E7D" w:rsidRPr="00CA657E">
        <w:rPr>
          <w:rFonts w:ascii="Times New Roman" w:hAnsi="Times New Roman" w:cs="Times New Roman"/>
          <w:bCs/>
          <w:sz w:val="24"/>
          <w:szCs w:val="24"/>
          <w:lang w:val="fr-FR"/>
        </w:rPr>
        <w:t xml:space="preserve">Dans </w:t>
      </w:r>
      <w:r w:rsidR="005C6E1E" w:rsidRPr="00CA657E">
        <w:rPr>
          <w:rFonts w:ascii="Times New Roman" w:hAnsi="Times New Roman" w:cs="Times New Roman"/>
          <w:bCs/>
          <w:sz w:val="24"/>
          <w:szCs w:val="24"/>
          <w:lang w:val="fr-FR"/>
        </w:rPr>
        <w:t>la mesure où</w:t>
      </w:r>
      <w:r w:rsidR="00FC5C08" w:rsidRPr="00CA657E">
        <w:rPr>
          <w:rFonts w:ascii="Times New Roman" w:hAnsi="Times New Roman" w:cs="Times New Roman"/>
          <w:bCs/>
          <w:sz w:val="24"/>
          <w:szCs w:val="24"/>
          <w:lang w:val="fr-FR"/>
        </w:rPr>
        <w:t xml:space="preserve"> une grande majorité des études </w:t>
      </w:r>
      <w:r w:rsidR="00D667D4" w:rsidRPr="00CA657E">
        <w:rPr>
          <w:rFonts w:ascii="Times New Roman" w:hAnsi="Times New Roman" w:cs="Times New Roman"/>
          <w:bCs/>
          <w:sz w:val="24"/>
          <w:szCs w:val="24"/>
          <w:lang w:val="fr-FR"/>
        </w:rPr>
        <w:t xml:space="preserve">actuelles </w:t>
      </w:r>
      <w:r w:rsidR="00FC5C08" w:rsidRPr="00CA657E">
        <w:rPr>
          <w:rFonts w:ascii="Times New Roman" w:hAnsi="Times New Roman" w:cs="Times New Roman"/>
          <w:bCs/>
          <w:sz w:val="24"/>
          <w:szCs w:val="24"/>
          <w:lang w:val="fr-FR"/>
        </w:rPr>
        <w:t>utilisent des avatars préconçus et imposés au</w:t>
      </w:r>
      <w:r w:rsidR="005C6E1E" w:rsidRPr="00CA657E">
        <w:rPr>
          <w:rFonts w:ascii="Times New Roman" w:hAnsi="Times New Roman" w:cs="Times New Roman"/>
          <w:bCs/>
          <w:sz w:val="24"/>
          <w:szCs w:val="24"/>
          <w:lang w:val="fr-FR"/>
        </w:rPr>
        <w:t>x participants, il</w:t>
      </w:r>
      <w:r w:rsidR="00A8588A" w:rsidRPr="00CA657E">
        <w:rPr>
          <w:rFonts w:ascii="Times New Roman" w:hAnsi="Times New Roman" w:cs="Times New Roman"/>
          <w:bCs/>
          <w:sz w:val="24"/>
          <w:szCs w:val="24"/>
          <w:lang w:val="fr-FR"/>
        </w:rPr>
        <w:t xml:space="preserve"> semble </w:t>
      </w:r>
      <w:r w:rsidR="00FC5C08" w:rsidRPr="00CA657E">
        <w:rPr>
          <w:rFonts w:ascii="Times New Roman" w:hAnsi="Times New Roman" w:cs="Times New Roman"/>
          <w:bCs/>
          <w:sz w:val="24"/>
          <w:szCs w:val="24"/>
          <w:lang w:val="fr-FR"/>
        </w:rPr>
        <w:t xml:space="preserve">important d’étudier plus précisément le processus de personnalisation par l’individu </w:t>
      </w:r>
      <w:r w:rsidR="0043797E" w:rsidRPr="00CA657E">
        <w:rPr>
          <w:rFonts w:ascii="Times New Roman" w:hAnsi="Times New Roman" w:cs="Times New Roman"/>
          <w:bCs/>
          <w:sz w:val="24"/>
          <w:szCs w:val="24"/>
          <w:lang w:val="fr-FR"/>
        </w:rPr>
        <w:t>lui-même et ses conséquences</w:t>
      </w:r>
      <w:r w:rsidR="00FC5C08" w:rsidRPr="00CA657E">
        <w:rPr>
          <w:rFonts w:ascii="Times New Roman" w:hAnsi="Times New Roman" w:cs="Times New Roman"/>
          <w:bCs/>
          <w:sz w:val="24"/>
          <w:szCs w:val="24"/>
          <w:lang w:val="fr-FR"/>
        </w:rPr>
        <w:t xml:space="preserve">. </w:t>
      </w:r>
      <w:r w:rsidR="00202FB4" w:rsidRPr="00CA657E">
        <w:rPr>
          <w:rFonts w:ascii="Times New Roman" w:hAnsi="Times New Roman" w:cs="Times New Roman"/>
          <w:bCs/>
          <w:sz w:val="24"/>
          <w:szCs w:val="24"/>
          <w:lang w:val="fr-FR"/>
        </w:rPr>
        <w:t xml:space="preserve">Le contexte commercial possède par ailleurs la particularité </w:t>
      </w:r>
      <w:r w:rsidR="002C231E">
        <w:rPr>
          <w:rFonts w:ascii="Times New Roman" w:hAnsi="Times New Roman" w:cs="Times New Roman"/>
          <w:bCs/>
          <w:sz w:val="24"/>
          <w:szCs w:val="24"/>
          <w:lang w:val="fr-FR"/>
        </w:rPr>
        <w:t xml:space="preserve">(par rapport aux jeux ou à SL) </w:t>
      </w:r>
      <w:r w:rsidR="00202FB4" w:rsidRPr="00CA657E">
        <w:rPr>
          <w:rFonts w:ascii="Times New Roman" w:hAnsi="Times New Roman" w:cs="Times New Roman"/>
          <w:bCs/>
          <w:sz w:val="24"/>
          <w:szCs w:val="24"/>
          <w:lang w:val="fr-FR"/>
        </w:rPr>
        <w:t>que l’individu disposera en général d’un seul compte et donc d’un seul avatar dans lequel toute la dynamique identitaire s’</w:t>
      </w:r>
      <w:r w:rsidR="009C334E" w:rsidRPr="00CA657E">
        <w:rPr>
          <w:rFonts w:ascii="Times New Roman" w:hAnsi="Times New Roman" w:cs="Times New Roman"/>
          <w:bCs/>
          <w:sz w:val="24"/>
          <w:szCs w:val="24"/>
          <w:lang w:val="fr-FR"/>
        </w:rPr>
        <w:t>exprimera.</w:t>
      </w:r>
      <w:r w:rsidR="00B04DDE" w:rsidRPr="00CA657E">
        <w:rPr>
          <w:rFonts w:ascii="Times New Roman" w:hAnsi="Times New Roman" w:cs="Times New Roman"/>
          <w:bCs/>
          <w:sz w:val="24"/>
          <w:szCs w:val="24"/>
          <w:lang w:val="fr-FR"/>
        </w:rPr>
        <w:t xml:space="preserve"> </w:t>
      </w:r>
      <w:r w:rsidR="0075484B" w:rsidRPr="00CA657E">
        <w:rPr>
          <w:rFonts w:ascii="Times New Roman" w:hAnsi="Times New Roman" w:cs="Times New Roman"/>
          <w:bCs/>
          <w:sz w:val="24"/>
          <w:szCs w:val="24"/>
          <w:lang w:val="fr-FR"/>
        </w:rPr>
        <w:t>Ces questions</w:t>
      </w:r>
      <w:r w:rsidR="00B34972" w:rsidRPr="00CA657E">
        <w:rPr>
          <w:rFonts w:ascii="Times New Roman" w:hAnsi="Times New Roman" w:cs="Times New Roman"/>
          <w:bCs/>
          <w:sz w:val="24"/>
          <w:szCs w:val="24"/>
          <w:lang w:val="fr-FR"/>
        </w:rPr>
        <w:t xml:space="preserve"> ouvre</w:t>
      </w:r>
      <w:r w:rsidR="0075484B" w:rsidRPr="00CA657E">
        <w:rPr>
          <w:rFonts w:ascii="Times New Roman" w:hAnsi="Times New Roman" w:cs="Times New Roman"/>
          <w:bCs/>
          <w:sz w:val="24"/>
          <w:szCs w:val="24"/>
          <w:lang w:val="fr-FR"/>
        </w:rPr>
        <w:t>nt</w:t>
      </w:r>
      <w:r w:rsidR="00B34972" w:rsidRPr="00CA657E">
        <w:rPr>
          <w:rFonts w:ascii="Times New Roman" w:hAnsi="Times New Roman" w:cs="Times New Roman"/>
          <w:bCs/>
          <w:sz w:val="24"/>
          <w:szCs w:val="24"/>
          <w:lang w:val="fr-FR"/>
        </w:rPr>
        <w:t xml:space="preserve"> </w:t>
      </w:r>
      <w:r w:rsidR="0075484B" w:rsidRPr="00CA657E">
        <w:rPr>
          <w:rFonts w:ascii="Times New Roman" w:hAnsi="Times New Roman" w:cs="Times New Roman"/>
          <w:bCs/>
          <w:sz w:val="24"/>
          <w:szCs w:val="24"/>
          <w:lang w:val="fr-FR"/>
        </w:rPr>
        <w:t xml:space="preserve">ainsi </w:t>
      </w:r>
      <w:r w:rsidR="00B34972" w:rsidRPr="00CA657E">
        <w:rPr>
          <w:rFonts w:ascii="Times New Roman" w:hAnsi="Times New Roman" w:cs="Times New Roman"/>
          <w:bCs/>
          <w:sz w:val="24"/>
          <w:szCs w:val="24"/>
          <w:lang w:val="fr-FR"/>
        </w:rPr>
        <w:t>différentes perspectives de recherche</w:t>
      </w:r>
      <w:r w:rsidR="00ED3E7D" w:rsidRPr="00CA657E">
        <w:rPr>
          <w:rFonts w:ascii="Times New Roman" w:hAnsi="Times New Roman" w:cs="Times New Roman"/>
          <w:bCs/>
          <w:sz w:val="24"/>
          <w:szCs w:val="24"/>
          <w:lang w:val="fr-FR"/>
        </w:rPr>
        <w:t xml:space="preserve"> </w:t>
      </w:r>
      <w:r w:rsidR="00D54228">
        <w:rPr>
          <w:rFonts w:ascii="Times New Roman" w:hAnsi="Times New Roman" w:cs="Times New Roman"/>
          <w:bCs/>
          <w:sz w:val="24"/>
          <w:szCs w:val="24"/>
          <w:lang w:val="fr-FR"/>
        </w:rPr>
        <w:t>sur</w:t>
      </w:r>
      <w:r w:rsidR="00ED3E7D" w:rsidRPr="00CA657E">
        <w:rPr>
          <w:rFonts w:ascii="Times New Roman" w:hAnsi="Times New Roman" w:cs="Times New Roman"/>
          <w:bCs/>
          <w:sz w:val="24"/>
          <w:szCs w:val="24"/>
          <w:lang w:val="fr-FR"/>
        </w:rPr>
        <w:t xml:space="preserve"> l’influence de la création de l’avatar sur la relation commerciale attendue </w:t>
      </w:r>
      <w:r w:rsidR="00B34972" w:rsidRPr="00CA657E">
        <w:rPr>
          <w:rFonts w:ascii="Times New Roman" w:hAnsi="Times New Roman" w:cs="Times New Roman"/>
          <w:bCs/>
          <w:sz w:val="24"/>
          <w:szCs w:val="24"/>
          <w:lang w:val="fr-FR"/>
        </w:rPr>
        <w:t xml:space="preserve">: </w:t>
      </w:r>
      <w:r w:rsidR="002D75CA" w:rsidRPr="00CA657E">
        <w:rPr>
          <w:rFonts w:ascii="Times New Roman" w:hAnsi="Times New Roman" w:cs="Times New Roman"/>
          <w:bCs/>
          <w:sz w:val="24"/>
          <w:szCs w:val="24"/>
          <w:lang w:val="fr-FR"/>
        </w:rPr>
        <w:t xml:space="preserve">(1) </w:t>
      </w:r>
      <w:r w:rsidR="007239F2" w:rsidRPr="00CA657E">
        <w:rPr>
          <w:rFonts w:ascii="Times New Roman" w:hAnsi="Times New Roman" w:cs="Times New Roman"/>
          <w:bCs/>
          <w:sz w:val="24"/>
          <w:szCs w:val="24"/>
          <w:lang w:val="fr-FR"/>
        </w:rPr>
        <w:t xml:space="preserve">des </w:t>
      </w:r>
      <w:r w:rsidR="00FC5C08" w:rsidRPr="00CA657E">
        <w:rPr>
          <w:rFonts w:ascii="Times New Roman" w:hAnsi="Times New Roman" w:cs="Times New Roman"/>
          <w:bCs/>
          <w:sz w:val="24"/>
          <w:szCs w:val="24"/>
          <w:lang w:val="fr-FR"/>
        </w:rPr>
        <w:t>recherches</w:t>
      </w:r>
      <w:r w:rsidR="007239F2" w:rsidRPr="00CA657E">
        <w:rPr>
          <w:rFonts w:ascii="Times New Roman" w:hAnsi="Times New Roman" w:cs="Times New Roman"/>
          <w:bCs/>
          <w:sz w:val="24"/>
          <w:szCs w:val="24"/>
          <w:lang w:val="fr-FR"/>
        </w:rPr>
        <w:t xml:space="preserve"> testant différents niveau</w:t>
      </w:r>
      <w:r w:rsidR="000C3852" w:rsidRPr="00CA657E">
        <w:rPr>
          <w:rFonts w:ascii="Times New Roman" w:hAnsi="Times New Roman" w:cs="Times New Roman"/>
          <w:bCs/>
          <w:sz w:val="24"/>
          <w:szCs w:val="24"/>
          <w:lang w:val="fr-FR"/>
        </w:rPr>
        <w:t xml:space="preserve">x </w:t>
      </w:r>
      <w:r w:rsidR="005C6E1E" w:rsidRPr="00CA657E">
        <w:rPr>
          <w:rFonts w:ascii="Times New Roman" w:hAnsi="Times New Roman" w:cs="Times New Roman"/>
          <w:bCs/>
          <w:sz w:val="24"/>
          <w:szCs w:val="24"/>
          <w:lang w:val="fr-FR"/>
        </w:rPr>
        <w:t xml:space="preserve">et attributs </w:t>
      </w:r>
      <w:r w:rsidR="000C3852" w:rsidRPr="00CA657E">
        <w:rPr>
          <w:rFonts w:ascii="Times New Roman" w:hAnsi="Times New Roman" w:cs="Times New Roman"/>
          <w:bCs/>
          <w:sz w:val="24"/>
          <w:szCs w:val="24"/>
          <w:lang w:val="fr-FR"/>
        </w:rPr>
        <w:t xml:space="preserve">de personnalisation </w:t>
      </w:r>
      <w:r w:rsidR="00024A60" w:rsidRPr="00CA657E">
        <w:rPr>
          <w:rFonts w:ascii="Times New Roman" w:hAnsi="Times New Roman" w:cs="Times New Roman"/>
          <w:bCs/>
          <w:sz w:val="24"/>
          <w:szCs w:val="24"/>
          <w:lang w:val="fr-FR"/>
        </w:rPr>
        <w:t>offerts</w:t>
      </w:r>
      <w:r w:rsidR="000C3852" w:rsidRPr="00CA657E">
        <w:rPr>
          <w:rFonts w:ascii="Times New Roman" w:hAnsi="Times New Roman" w:cs="Times New Roman"/>
          <w:bCs/>
          <w:sz w:val="24"/>
          <w:szCs w:val="24"/>
          <w:lang w:val="fr-FR"/>
        </w:rPr>
        <w:t>, conditionnant la possibilité de se représenter de façon réaliste ou fantaisiste</w:t>
      </w:r>
      <w:r w:rsidR="00172410" w:rsidRPr="00CA657E">
        <w:rPr>
          <w:rFonts w:ascii="Times New Roman" w:hAnsi="Times New Roman" w:cs="Times New Roman"/>
          <w:bCs/>
          <w:sz w:val="24"/>
          <w:szCs w:val="24"/>
          <w:lang w:val="fr-FR"/>
        </w:rPr>
        <w:t xml:space="preserve"> </w:t>
      </w:r>
      <w:r w:rsidR="00A8588A" w:rsidRPr="00CA657E">
        <w:rPr>
          <w:rFonts w:ascii="Times New Roman" w:hAnsi="Times New Roman" w:cs="Times New Roman"/>
          <w:bCs/>
          <w:sz w:val="24"/>
          <w:szCs w:val="24"/>
          <w:lang w:val="fr-FR"/>
        </w:rPr>
        <w:t xml:space="preserve">; </w:t>
      </w:r>
      <w:r w:rsidR="002D75CA" w:rsidRPr="00CA657E">
        <w:rPr>
          <w:rFonts w:ascii="Times New Roman" w:hAnsi="Times New Roman" w:cs="Times New Roman"/>
          <w:bCs/>
          <w:sz w:val="24"/>
          <w:szCs w:val="24"/>
          <w:lang w:val="fr-FR"/>
        </w:rPr>
        <w:t xml:space="preserve">(2) </w:t>
      </w:r>
      <w:r w:rsidR="00A8588A" w:rsidRPr="00CA657E">
        <w:rPr>
          <w:rFonts w:ascii="Times New Roman" w:hAnsi="Times New Roman" w:cs="Times New Roman"/>
          <w:bCs/>
          <w:sz w:val="24"/>
          <w:szCs w:val="24"/>
          <w:lang w:val="fr-FR"/>
        </w:rPr>
        <w:t xml:space="preserve">des </w:t>
      </w:r>
      <w:r w:rsidR="00172410" w:rsidRPr="00CA657E">
        <w:rPr>
          <w:rFonts w:ascii="Times New Roman" w:hAnsi="Times New Roman" w:cs="Times New Roman"/>
          <w:bCs/>
          <w:sz w:val="24"/>
          <w:szCs w:val="24"/>
          <w:lang w:val="fr-FR"/>
        </w:rPr>
        <w:t xml:space="preserve">recherches </w:t>
      </w:r>
      <w:r w:rsidR="00A8588A" w:rsidRPr="00CA657E">
        <w:rPr>
          <w:rFonts w:ascii="Times New Roman" w:hAnsi="Times New Roman" w:cs="Times New Roman"/>
          <w:bCs/>
          <w:sz w:val="24"/>
          <w:szCs w:val="24"/>
          <w:lang w:val="fr-FR"/>
        </w:rPr>
        <w:t xml:space="preserve">testant l’impact d’une incarnation non-humaine dans un univers commercial et </w:t>
      </w:r>
      <w:r w:rsidR="00024A60" w:rsidRPr="00CA657E">
        <w:rPr>
          <w:rFonts w:ascii="Times New Roman" w:hAnsi="Times New Roman" w:cs="Times New Roman"/>
          <w:bCs/>
          <w:sz w:val="24"/>
          <w:szCs w:val="24"/>
          <w:lang w:val="fr-FR"/>
        </w:rPr>
        <w:t>à</w:t>
      </w:r>
      <w:r w:rsidR="00A8588A" w:rsidRPr="00CA657E">
        <w:rPr>
          <w:rFonts w:ascii="Times New Roman" w:hAnsi="Times New Roman" w:cs="Times New Roman"/>
          <w:bCs/>
          <w:sz w:val="24"/>
          <w:szCs w:val="24"/>
          <w:lang w:val="fr-FR"/>
        </w:rPr>
        <w:t xml:space="preserve"> différents niveaux </w:t>
      </w:r>
      <w:r w:rsidR="00024A60" w:rsidRPr="00CA657E">
        <w:rPr>
          <w:rFonts w:ascii="Times New Roman" w:hAnsi="Times New Roman" w:cs="Times New Roman"/>
          <w:bCs/>
          <w:sz w:val="24"/>
          <w:szCs w:val="24"/>
          <w:lang w:val="fr-FR"/>
        </w:rPr>
        <w:t xml:space="preserve">d’utilité/ludisme (par exemple </w:t>
      </w:r>
      <w:r w:rsidR="00A8588A" w:rsidRPr="00CA657E">
        <w:rPr>
          <w:rFonts w:ascii="Times New Roman" w:hAnsi="Times New Roman" w:cs="Times New Roman"/>
          <w:bCs/>
          <w:sz w:val="24"/>
          <w:szCs w:val="24"/>
          <w:lang w:val="fr-FR"/>
        </w:rPr>
        <w:t xml:space="preserve">magasin </w:t>
      </w:r>
      <w:r w:rsidR="00A8588A" w:rsidRPr="00CA657E">
        <w:rPr>
          <w:rFonts w:ascii="Times New Roman" w:hAnsi="Times New Roman" w:cs="Times New Roman"/>
          <w:bCs/>
          <w:i/>
          <w:sz w:val="24"/>
          <w:szCs w:val="24"/>
          <w:lang w:val="fr-FR"/>
        </w:rPr>
        <w:t xml:space="preserve">vs </w:t>
      </w:r>
      <w:r w:rsidR="0075484B" w:rsidRPr="00CA657E">
        <w:rPr>
          <w:rFonts w:ascii="Times New Roman" w:hAnsi="Times New Roman" w:cs="Times New Roman"/>
          <w:bCs/>
          <w:sz w:val="24"/>
          <w:szCs w:val="24"/>
          <w:lang w:val="fr-FR"/>
        </w:rPr>
        <w:t>musée)</w:t>
      </w:r>
      <w:r w:rsidR="00172410" w:rsidRPr="00CA657E">
        <w:rPr>
          <w:rFonts w:ascii="Times New Roman" w:hAnsi="Times New Roman" w:cs="Times New Roman"/>
          <w:bCs/>
          <w:sz w:val="24"/>
          <w:szCs w:val="24"/>
          <w:lang w:val="fr-FR"/>
        </w:rPr>
        <w:t xml:space="preserve"> </w:t>
      </w:r>
      <w:r w:rsidR="00A8588A" w:rsidRPr="00CA657E">
        <w:rPr>
          <w:rFonts w:ascii="Times New Roman" w:hAnsi="Times New Roman" w:cs="Times New Roman"/>
          <w:bCs/>
          <w:sz w:val="24"/>
          <w:szCs w:val="24"/>
          <w:lang w:val="fr-FR"/>
        </w:rPr>
        <w:t xml:space="preserve">; </w:t>
      </w:r>
      <w:r w:rsidR="002D75CA" w:rsidRPr="00CA657E">
        <w:rPr>
          <w:rFonts w:ascii="Times New Roman" w:hAnsi="Times New Roman" w:cs="Times New Roman"/>
          <w:bCs/>
          <w:sz w:val="24"/>
          <w:szCs w:val="24"/>
          <w:lang w:val="fr-FR"/>
        </w:rPr>
        <w:t xml:space="preserve">(3) </w:t>
      </w:r>
      <w:r w:rsidR="00FC5C08" w:rsidRPr="00CA657E">
        <w:rPr>
          <w:rFonts w:ascii="Times New Roman" w:hAnsi="Times New Roman" w:cs="Times New Roman"/>
          <w:bCs/>
          <w:sz w:val="24"/>
          <w:szCs w:val="24"/>
          <w:lang w:val="fr-FR"/>
        </w:rPr>
        <w:t>des recherches</w:t>
      </w:r>
      <w:r w:rsidR="007239F2" w:rsidRPr="00CA657E">
        <w:rPr>
          <w:rFonts w:ascii="Times New Roman" w:hAnsi="Times New Roman" w:cs="Times New Roman"/>
          <w:bCs/>
          <w:sz w:val="24"/>
          <w:szCs w:val="24"/>
          <w:lang w:val="fr-FR"/>
        </w:rPr>
        <w:t xml:space="preserve"> manipulant l’objectif de shopping (utilitaire </w:t>
      </w:r>
      <w:r w:rsidR="007239F2" w:rsidRPr="00CA657E">
        <w:rPr>
          <w:rFonts w:ascii="Times New Roman" w:hAnsi="Times New Roman" w:cs="Times New Roman"/>
          <w:bCs/>
          <w:i/>
          <w:sz w:val="24"/>
          <w:szCs w:val="24"/>
          <w:lang w:val="fr-FR"/>
        </w:rPr>
        <w:t>vs</w:t>
      </w:r>
      <w:r w:rsidR="007239F2" w:rsidRPr="00CA657E">
        <w:rPr>
          <w:rFonts w:ascii="Times New Roman" w:hAnsi="Times New Roman" w:cs="Times New Roman"/>
          <w:bCs/>
          <w:sz w:val="24"/>
          <w:szCs w:val="24"/>
          <w:lang w:val="fr-FR"/>
        </w:rPr>
        <w:t xml:space="preserve"> social </w:t>
      </w:r>
      <w:r w:rsidR="007239F2" w:rsidRPr="00CA657E">
        <w:rPr>
          <w:rFonts w:ascii="Times New Roman" w:hAnsi="Times New Roman" w:cs="Times New Roman"/>
          <w:bCs/>
          <w:i/>
          <w:sz w:val="24"/>
          <w:szCs w:val="24"/>
          <w:lang w:val="fr-FR"/>
        </w:rPr>
        <w:t>vs</w:t>
      </w:r>
      <w:r w:rsidR="007239F2" w:rsidRPr="00CA657E">
        <w:rPr>
          <w:rFonts w:ascii="Times New Roman" w:hAnsi="Times New Roman" w:cs="Times New Roman"/>
          <w:bCs/>
          <w:sz w:val="24"/>
          <w:szCs w:val="24"/>
          <w:lang w:val="fr-FR"/>
        </w:rPr>
        <w:t xml:space="preserve"> ludique) </w:t>
      </w:r>
      <w:r w:rsidR="00A8588A" w:rsidRPr="00CA657E">
        <w:rPr>
          <w:rFonts w:ascii="Times New Roman" w:hAnsi="Times New Roman" w:cs="Times New Roman"/>
          <w:bCs/>
          <w:sz w:val="24"/>
          <w:szCs w:val="24"/>
          <w:lang w:val="fr-FR"/>
        </w:rPr>
        <w:t>et en estimant l’effet sur la conception de l’avatar</w:t>
      </w:r>
      <w:r w:rsidR="002D75CA" w:rsidRPr="00CA657E">
        <w:rPr>
          <w:rFonts w:ascii="Times New Roman" w:hAnsi="Times New Roman" w:cs="Times New Roman"/>
          <w:bCs/>
          <w:sz w:val="24"/>
          <w:szCs w:val="24"/>
          <w:lang w:val="fr-FR"/>
        </w:rPr>
        <w:t xml:space="preserve"> ; (4) </w:t>
      </w:r>
      <w:r w:rsidR="00202FB4" w:rsidRPr="00CA657E">
        <w:rPr>
          <w:rFonts w:ascii="Times New Roman" w:hAnsi="Times New Roman" w:cs="Times New Roman"/>
          <w:bCs/>
          <w:sz w:val="24"/>
          <w:szCs w:val="24"/>
          <w:lang w:val="fr-FR"/>
        </w:rPr>
        <w:t xml:space="preserve">des recherches longitudinales sur l’utilisation </w:t>
      </w:r>
      <w:r w:rsidR="00A8588A" w:rsidRPr="00CA657E">
        <w:rPr>
          <w:rFonts w:ascii="Times New Roman" w:hAnsi="Times New Roman" w:cs="Times New Roman"/>
          <w:bCs/>
          <w:sz w:val="24"/>
          <w:szCs w:val="24"/>
          <w:lang w:val="fr-FR"/>
        </w:rPr>
        <w:t>d’un seul et même avata</w:t>
      </w:r>
      <w:r w:rsidR="00172410" w:rsidRPr="00CA657E">
        <w:rPr>
          <w:rFonts w:ascii="Times New Roman" w:hAnsi="Times New Roman" w:cs="Times New Roman"/>
          <w:bCs/>
          <w:sz w:val="24"/>
          <w:szCs w:val="24"/>
          <w:lang w:val="fr-FR"/>
        </w:rPr>
        <w:t xml:space="preserve">r, en observant sa création, les motivations associées </w:t>
      </w:r>
      <w:r w:rsidR="00A8588A" w:rsidRPr="00CA657E">
        <w:rPr>
          <w:rFonts w:ascii="Times New Roman" w:hAnsi="Times New Roman" w:cs="Times New Roman"/>
          <w:bCs/>
          <w:sz w:val="24"/>
          <w:szCs w:val="24"/>
          <w:lang w:val="fr-FR"/>
        </w:rPr>
        <w:t xml:space="preserve">et les modifications éventuelles </w:t>
      </w:r>
      <w:r w:rsidR="00B701FB">
        <w:rPr>
          <w:rFonts w:ascii="Times New Roman" w:hAnsi="Times New Roman" w:cs="Times New Roman"/>
          <w:bCs/>
          <w:sz w:val="24"/>
          <w:szCs w:val="24"/>
          <w:lang w:val="fr-FR"/>
        </w:rPr>
        <w:t xml:space="preserve">dans une </w:t>
      </w:r>
      <w:r w:rsidR="002D75CA" w:rsidRPr="00CA657E">
        <w:rPr>
          <w:rFonts w:ascii="Times New Roman" w:hAnsi="Times New Roman" w:cs="Times New Roman"/>
          <w:bCs/>
          <w:sz w:val="24"/>
          <w:szCs w:val="24"/>
          <w:lang w:val="fr-FR"/>
        </w:rPr>
        <w:t>dynamique identitaire</w:t>
      </w:r>
      <w:r w:rsidR="00172410" w:rsidRPr="00CA657E">
        <w:rPr>
          <w:rFonts w:ascii="Times New Roman" w:hAnsi="Times New Roman" w:cs="Times New Roman"/>
          <w:bCs/>
          <w:sz w:val="24"/>
          <w:szCs w:val="24"/>
          <w:lang w:val="fr-FR"/>
        </w:rPr>
        <w:t xml:space="preserve"> </w:t>
      </w:r>
      <w:r w:rsidR="0043797E" w:rsidRPr="00CA657E">
        <w:rPr>
          <w:rFonts w:ascii="Times New Roman" w:hAnsi="Times New Roman" w:cs="Times New Roman"/>
          <w:bCs/>
          <w:sz w:val="24"/>
          <w:szCs w:val="24"/>
          <w:lang w:val="fr-FR"/>
        </w:rPr>
        <w:t>liée à la consommation</w:t>
      </w:r>
      <w:r w:rsidR="002D75CA" w:rsidRPr="00CA657E">
        <w:rPr>
          <w:rFonts w:ascii="Times New Roman" w:hAnsi="Times New Roman" w:cs="Times New Roman"/>
          <w:bCs/>
          <w:sz w:val="24"/>
          <w:szCs w:val="24"/>
          <w:lang w:val="fr-FR"/>
        </w:rPr>
        <w:t xml:space="preserve">. </w:t>
      </w:r>
      <w:r w:rsidR="002260F2" w:rsidRPr="00CA657E">
        <w:rPr>
          <w:rFonts w:ascii="Times New Roman" w:hAnsi="Times New Roman" w:cs="Times New Roman"/>
          <w:bCs/>
          <w:sz w:val="24"/>
          <w:szCs w:val="24"/>
          <w:lang w:val="fr-FR"/>
        </w:rPr>
        <w:t>E</w:t>
      </w:r>
      <w:r w:rsidR="0075484B" w:rsidRPr="00CA657E">
        <w:rPr>
          <w:rFonts w:ascii="Times New Roman" w:hAnsi="Times New Roman" w:cs="Times New Roman"/>
          <w:bCs/>
          <w:sz w:val="24"/>
          <w:szCs w:val="24"/>
          <w:lang w:val="fr-FR"/>
        </w:rPr>
        <w:t>nfin, certains outils de personnalisation p</w:t>
      </w:r>
      <w:r w:rsidR="00172410" w:rsidRPr="00CA657E">
        <w:rPr>
          <w:rFonts w:ascii="Times New Roman" w:hAnsi="Times New Roman" w:cs="Times New Roman"/>
          <w:bCs/>
          <w:sz w:val="24"/>
          <w:szCs w:val="24"/>
          <w:lang w:val="fr-FR"/>
        </w:rPr>
        <w:t>ouvant</w:t>
      </w:r>
      <w:r w:rsidR="0075484B" w:rsidRPr="00CA657E">
        <w:rPr>
          <w:rFonts w:ascii="Times New Roman" w:hAnsi="Times New Roman" w:cs="Times New Roman"/>
          <w:bCs/>
          <w:sz w:val="24"/>
          <w:szCs w:val="24"/>
          <w:lang w:val="fr-FR"/>
        </w:rPr>
        <w:t xml:space="preserve"> inclure du placement de produit/marque (à l’instar du placement de produits dans les jeux ; </w:t>
      </w:r>
      <w:r w:rsidR="0075484B" w:rsidRPr="00CA657E">
        <w:rPr>
          <w:rFonts w:ascii="Times New Roman" w:hAnsi="Times New Roman" w:cs="Times New Roman"/>
          <w:color w:val="000000"/>
          <w:sz w:val="24"/>
          <w:szCs w:val="24"/>
          <w:lang w:val="fr-FR"/>
        </w:rPr>
        <w:t xml:space="preserve">Lehu et Bressoud, 2008) sur les vêtements ou accessoires de l’avatar, </w:t>
      </w:r>
      <w:r w:rsidR="0075484B" w:rsidRPr="00CA657E">
        <w:rPr>
          <w:rFonts w:ascii="Times New Roman" w:hAnsi="Times New Roman" w:cs="Times New Roman"/>
          <w:bCs/>
          <w:sz w:val="24"/>
          <w:szCs w:val="24"/>
          <w:lang w:val="fr-FR"/>
        </w:rPr>
        <w:t xml:space="preserve">il nous paraît </w:t>
      </w:r>
      <w:r w:rsidR="002260F2" w:rsidRPr="00CA657E">
        <w:rPr>
          <w:rFonts w:ascii="Times New Roman" w:hAnsi="Times New Roman" w:cs="Times New Roman"/>
          <w:bCs/>
          <w:sz w:val="24"/>
          <w:szCs w:val="24"/>
          <w:lang w:val="fr-FR"/>
        </w:rPr>
        <w:t>également intéressant d’adopter une approche li</w:t>
      </w:r>
      <w:r w:rsidR="0075484B" w:rsidRPr="00CA657E">
        <w:rPr>
          <w:rFonts w:ascii="Times New Roman" w:hAnsi="Times New Roman" w:cs="Times New Roman"/>
          <w:bCs/>
          <w:sz w:val="24"/>
          <w:szCs w:val="24"/>
          <w:lang w:val="fr-FR"/>
        </w:rPr>
        <w:t>ant avatar, identité et marques.</w:t>
      </w:r>
      <w:r w:rsidR="002260F2" w:rsidRPr="00CA657E">
        <w:rPr>
          <w:rFonts w:ascii="Times New Roman" w:hAnsi="Times New Roman" w:cs="Times New Roman"/>
          <w:bCs/>
          <w:sz w:val="24"/>
          <w:szCs w:val="24"/>
          <w:lang w:val="fr-FR"/>
        </w:rPr>
        <w:t xml:space="preserve"> </w:t>
      </w:r>
      <w:r w:rsidR="00515621" w:rsidRPr="00CA657E">
        <w:rPr>
          <w:rFonts w:ascii="Times New Roman" w:hAnsi="Times New Roman" w:cs="Times New Roman"/>
          <w:color w:val="000000"/>
          <w:sz w:val="24"/>
          <w:szCs w:val="24"/>
          <w:lang w:val="fr-FR"/>
        </w:rPr>
        <w:t>Quelle est l’attitude des in</w:t>
      </w:r>
      <w:r w:rsidR="0075484B" w:rsidRPr="00CA657E">
        <w:rPr>
          <w:rFonts w:ascii="Times New Roman" w:hAnsi="Times New Roman" w:cs="Times New Roman"/>
          <w:color w:val="000000"/>
          <w:sz w:val="24"/>
          <w:szCs w:val="24"/>
          <w:lang w:val="fr-FR"/>
        </w:rPr>
        <w:t>dividus vis-à-vis de ce procédé</w:t>
      </w:r>
      <w:r w:rsidR="00024A60" w:rsidRPr="00CA657E">
        <w:rPr>
          <w:rFonts w:ascii="Times New Roman" w:hAnsi="Times New Roman" w:cs="Times New Roman"/>
          <w:color w:val="000000"/>
          <w:sz w:val="24"/>
          <w:szCs w:val="24"/>
          <w:lang w:val="fr-FR"/>
        </w:rPr>
        <w:t xml:space="preserve"> </w:t>
      </w:r>
      <w:r w:rsidR="00515621" w:rsidRPr="00CA657E">
        <w:rPr>
          <w:rFonts w:ascii="Times New Roman" w:hAnsi="Times New Roman" w:cs="Times New Roman"/>
          <w:color w:val="000000"/>
          <w:sz w:val="24"/>
          <w:szCs w:val="24"/>
          <w:lang w:val="fr-FR"/>
        </w:rPr>
        <w:t>? Dans quelle mesure les marques et produits participent-ils à l’expression de l’identité au travers d’un avatar</w:t>
      </w:r>
      <w:r w:rsidR="00D91C9C" w:rsidRPr="00CA657E">
        <w:rPr>
          <w:rFonts w:ascii="Times New Roman" w:hAnsi="Times New Roman" w:cs="Times New Roman"/>
          <w:color w:val="000000"/>
          <w:sz w:val="24"/>
          <w:szCs w:val="24"/>
          <w:lang w:val="fr-FR"/>
        </w:rPr>
        <w:t xml:space="preserve"> (Jin et Bolebruch, 2010)</w:t>
      </w:r>
      <w:r w:rsidR="00515621" w:rsidRPr="00CA657E">
        <w:rPr>
          <w:rFonts w:ascii="Times New Roman" w:hAnsi="Times New Roman" w:cs="Times New Roman"/>
          <w:color w:val="000000"/>
          <w:sz w:val="24"/>
          <w:szCs w:val="24"/>
          <w:lang w:val="fr-FR"/>
        </w:rPr>
        <w:t>, à l’instar des liens forts entre identité et consommation largement identifié</w:t>
      </w:r>
      <w:r w:rsidR="00172410" w:rsidRPr="00CA657E">
        <w:rPr>
          <w:rFonts w:ascii="Times New Roman" w:hAnsi="Times New Roman" w:cs="Times New Roman"/>
          <w:color w:val="000000"/>
          <w:sz w:val="24"/>
          <w:szCs w:val="24"/>
          <w:lang w:val="fr-FR"/>
        </w:rPr>
        <w:t>s et étudiés dans un contexte non-virtuel </w:t>
      </w:r>
      <w:r w:rsidR="00515621" w:rsidRPr="00CA657E">
        <w:rPr>
          <w:rFonts w:ascii="Times New Roman" w:hAnsi="Times New Roman" w:cs="Times New Roman"/>
          <w:color w:val="000000"/>
          <w:sz w:val="24"/>
          <w:szCs w:val="24"/>
          <w:lang w:val="fr-FR"/>
        </w:rPr>
        <w:t>(Belk, 1988) ?  Quel</w:t>
      </w:r>
      <w:r w:rsidR="0075484B" w:rsidRPr="00CA657E">
        <w:rPr>
          <w:rFonts w:ascii="Times New Roman" w:hAnsi="Times New Roman" w:cs="Times New Roman"/>
          <w:color w:val="000000"/>
          <w:sz w:val="24"/>
          <w:szCs w:val="24"/>
          <w:lang w:val="fr-FR"/>
        </w:rPr>
        <w:t xml:space="preserve"> est l’impact de</w:t>
      </w:r>
      <w:r w:rsidR="00515621" w:rsidRPr="00CA657E">
        <w:rPr>
          <w:rFonts w:ascii="Times New Roman" w:hAnsi="Times New Roman" w:cs="Times New Roman"/>
          <w:color w:val="000000"/>
          <w:sz w:val="24"/>
          <w:szCs w:val="24"/>
          <w:lang w:val="fr-FR"/>
        </w:rPr>
        <w:t xml:space="preserve"> ces liens exprimés et créés dans le virtuel sur la consommation réelle et la relation réelle entre l’individu et la marque ? </w:t>
      </w:r>
    </w:p>
    <w:p w:rsidR="00573CC8" w:rsidRPr="00CA657E" w:rsidRDefault="00573CC8" w:rsidP="00961AAE">
      <w:pPr>
        <w:spacing w:before="120" w:after="0" w:line="360" w:lineRule="auto"/>
        <w:ind w:firstLine="426"/>
        <w:jc w:val="both"/>
        <w:rPr>
          <w:rFonts w:ascii="Times New Roman" w:hAnsi="Times New Roman" w:cs="Times New Roman"/>
          <w:bCs/>
          <w:i/>
          <w:sz w:val="24"/>
          <w:szCs w:val="24"/>
          <w:lang w:val="fr-FR"/>
        </w:rPr>
      </w:pPr>
      <w:r w:rsidRPr="00CA657E">
        <w:rPr>
          <w:rFonts w:ascii="Times New Roman" w:hAnsi="Times New Roman" w:cs="Times New Roman"/>
          <w:bCs/>
          <w:i/>
          <w:sz w:val="24"/>
          <w:szCs w:val="24"/>
          <w:lang w:val="fr-FR"/>
        </w:rPr>
        <w:t xml:space="preserve">Etudier les avatars </w:t>
      </w:r>
      <w:r w:rsidR="00ED3E7D" w:rsidRPr="00CA657E">
        <w:rPr>
          <w:rFonts w:ascii="Times New Roman" w:hAnsi="Times New Roman" w:cs="Times New Roman"/>
          <w:bCs/>
          <w:i/>
          <w:sz w:val="24"/>
          <w:szCs w:val="24"/>
          <w:lang w:val="fr-FR"/>
        </w:rPr>
        <w:t>fixes</w:t>
      </w:r>
      <w:r w:rsidR="00823FE6" w:rsidRPr="00CA657E">
        <w:rPr>
          <w:rFonts w:ascii="Times New Roman" w:hAnsi="Times New Roman" w:cs="Times New Roman"/>
          <w:bCs/>
          <w:i/>
          <w:sz w:val="24"/>
          <w:szCs w:val="24"/>
          <w:lang w:val="fr-FR"/>
        </w:rPr>
        <w:t xml:space="preserve"> </w:t>
      </w:r>
      <w:r w:rsidRPr="00CA657E">
        <w:rPr>
          <w:rFonts w:ascii="Times New Roman" w:hAnsi="Times New Roman" w:cs="Times New Roman"/>
          <w:bCs/>
          <w:i/>
          <w:sz w:val="24"/>
          <w:szCs w:val="24"/>
          <w:lang w:val="fr-FR"/>
        </w:rPr>
        <w:t xml:space="preserve">sur les communautés virtuelles </w:t>
      </w:r>
      <w:r w:rsidR="00823FE6" w:rsidRPr="00CA657E">
        <w:rPr>
          <w:rFonts w:ascii="Times New Roman" w:hAnsi="Times New Roman" w:cs="Times New Roman"/>
          <w:bCs/>
          <w:i/>
          <w:sz w:val="24"/>
          <w:szCs w:val="24"/>
          <w:lang w:val="fr-FR"/>
        </w:rPr>
        <w:t>ou les tchats de vente/service</w:t>
      </w:r>
    </w:p>
    <w:p w:rsidR="008261E0" w:rsidRPr="00CA657E" w:rsidRDefault="00573CC8" w:rsidP="00172410">
      <w:pPr>
        <w:spacing w:after="0" w:line="360" w:lineRule="auto"/>
        <w:ind w:firstLine="426"/>
        <w:jc w:val="both"/>
        <w:rPr>
          <w:rFonts w:ascii="Times New Roman" w:hAnsi="Times New Roman" w:cs="Times New Roman"/>
          <w:sz w:val="24"/>
          <w:szCs w:val="24"/>
          <w:lang w:val="fr-FR"/>
        </w:rPr>
      </w:pPr>
      <w:r w:rsidRPr="00CA657E">
        <w:rPr>
          <w:rFonts w:ascii="Times New Roman" w:hAnsi="Times New Roman" w:cs="Times New Roman"/>
          <w:sz w:val="24"/>
          <w:szCs w:val="24"/>
          <w:lang w:val="fr-FR"/>
        </w:rPr>
        <w:t>Les communautés virtuelles et réseaux sociaux sont aujourd’hui un terrain d’expérimentation identitaire reconnu</w:t>
      </w:r>
      <w:r w:rsidR="00ED3E7D" w:rsidRPr="00CA657E">
        <w:rPr>
          <w:rFonts w:ascii="Times New Roman" w:hAnsi="Times New Roman" w:cs="Times New Roman"/>
          <w:sz w:val="24"/>
          <w:szCs w:val="24"/>
          <w:lang w:val="fr-FR"/>
        </w:rPr>
        <w:t>,</w:t>
      </w:r>
      <w:r w:rsidRPr="00CA657E">
        <w:rPr>
          <w:rFonts w:ascii="Times New Roman" w:hAnsi="Times New Roman" w:cs="Times New Roman"/>
          <w:sz w:val="24"/>
          <w:szCs w:val="24"/>
          <w:lang w:val="fr-FR"/>
        </w:rPr>
        <w:t xml:space="preserve"> de socialisation entre individus</w:t>
      </w:r>
      <w:r w:rsidR="00ED3E7D" w:rsidRPr="00CA657E">
        <w:rPr>
          <w:rFonts w:ascii="Times New Roman" w:hAnsi="Times New Roman" w:cs="Times New Roman"/>
          <w:sz w:val="24"/>
          <w:szCs w:val="24"/>
          <w:lang w:val="fr-FR"/>
        </w:rPr>
        <w:t>,</w:t>
      </w:r>
      <w:r w:rsidRPr="00CA657E">
        <w:rPr>
          <w:rFonts w:ascii="Times New Roman" w:hAnsi="Times New Roman" w:cs="Times New Roman"/>
          <w:sz w:val="24"/>
          <w:szCs w:val="24"/>
          <w:lang w:val="fr-FR"/>
        </w:rPr>
        <w:t xml:space="preserve"> et de relation entre l’individu et les marques. </w:t>
      </w:r>
      <w:r w:rsidR="00AF19EE" w:rsidRPr="00CA657E">
        <w:rPr>
          <w:rFonts w:ascii="Times New Roman" w:hAnsi="Times New Roman" w:cs="Times New Roman"/>
          <w:sz w:val="24"/>
          <w:szCs w:val="24"/>
          <w:lang w:val="fr-FR"/>
        </w:rPr>
        <w:t xml:space="preserve">Les recherches sur l’identité virtuelle, notamment dans les réseaux sociaux, ont déjà permis d’établir des typologies d’expression identitaire. Toutefois, certaines questions restent en suspens. </w:t>
      </w:r>
      <w:r w:rsidRPr="00CA657E">
        <w:rPr>
          <w:rFonts w:ascii="Times New Roman" w:hAnsi="Times New Roman" w:cs="Times New Roman"/>
          <w:sz w:val="24"/>
          <w:szCs w:val="24"/>
          <w:lang w:val="fr-FR"/>
        </w:rPr>
        <w:t xml:space="preserve">La représentation par un avatar statique ou animé pourrait-elle </w:t>
      </w:r>
      <w:r w:rsidRPr="00CA657E">
        <w:rPr>
          <w:rFonts w:ascii="Times New Roman" w:hAnsi="Times New Roman" w:cs="Times New Roman"/>
          <w:sz w:val="24"/>
          <w:szCs w:val="24"/>
          <w:lang w:val="fr-FR"/>
        </w:rPr>
        <w:lastRenderedPageBreak/>
        <w:t xml:space="preserve">avoir un effet ? Quelles informations tirer des avatars des participants à une communauté virtuelle ? Les travaux de Bélisle et Bodur (2010) montrent comment un avatar peut-être source d’information pour l’entreprise. Par ailleurs, </w:t>
      </w:r>
      <w:r w:rsidR="00A71DFB" w:rsidRPr="00CA657E">
        <w:rPr>
          <w:rFonts w:ascii="Times New Roman" w:hAnsi="Times New Roman" w:cs="Times New Roman"/>
          <w:sz w:val="24"/>
          <w:szCs w:val="24"/>
          <w:lang w:val="fr-FR"/>
        </w:rPr>
        <w:t xml:space="preserve">Béliard (2009) met </w:t>
      </w:r>
      <w:r w:rsidRPr="00CA657E">
        <w:rPr>
          <w:rFonts w:ascii="Times New Roman" w:hAnsi="Times New Roman" w:cs="Times New Roman"/>
          <w:sz w:val="24"/>
          <w:szCs w:val="24"/>
          <w:lang w:val="fr-FR"/>
        </w:rPr>
        <w:t>en évidence une typologie des avatars utilisés dans les communautés virtuelles, qui permet de catégoriser les participants à la communauté grâce à l’outil identitaire qu’est l’avatar. Ainsi, étudier et comprendre l’impact des avatars sur les communautés virtuelles, les pages de marques des réseaux sociaux ou même les outils de recommandations et de commentaires par les internautes sur les sites marchands,</w:t>
      </w:r>
      <w:r w:rsidR="00172410" w:rsidRPr="00CA657E">
        <w:rPr>
          <w:rFonts w:ascii="Times New Roman" w:hAnsi="Times New Roman" w:cs="Times New Roman"/>
          <w:sz w:val="24"/>
          <w:szCs w:val="24"/>
          <w:lang w:val="fr-FR"/>
        </w:rPr>
        <w:t xml:space="preserve"> en appliquant notre modèle allant de la création de l’avatar aux conséquences,</w:t>
      </w:r>
      <w:r w:rsidRPr="00CA657E">
        <w:rPr>
          <w:rFonts w:ascii="Times New Roman" w:hAnsi="Times New Roman" w:cs="Times New Roman"/>
          <w:sz w:val="24"/>
          <w:szCs w:val="24"/>
          <w:lang w:val="fr-FR"/>
        </w:rPr>
        <w:t xml:space="preserve"> est une piste importante et prometteuse</w:t>
      </w:r>
      <w:r w:rsidR="00AF19EE" w:rsidRPr="00CA657E">
        <w:rPr>
          <w:rFonts w:ascii="Times New Roman" w:hAnsi="Times New Roman" w:cs="Times New Roman"/>
          <w:sz w:val="24"/>
          <w:szCs w:val="24"/>
          <w:lang w:val="fr-FR"/>
        </w:rPr>
        <w:t xml:space="preserve"> tant pour les chercheurs que pour les praticiens</w:t>
      </w:r>
      <w:r w:rsidR="0075484B" w:rsidRPr="00CA657E">
        <w:rPr>
          <w:rFonts w:ascii="Times New Roman" w:hAnsi="Times New Roman" w:cs="Times New Roman"/>
          <w:sz w:val="24"/>
          <w:szCs w:val="24"/>
          <w:lang w:val="fr-FR"/>
        </w:rPr>
        <w:t xml:space="preserve">. </w:t>
      </w:r>
      <w:r w:rsidRPr="00CA657E">
        <w:rPr>
          <w:rFonts w:ascii="Times New Roman" w:hAnsi="Times New Roman" w:cs="Times New Roman"/>
          <w:sz w:val="24"/>
          <w:szCs w:val="24"/>
          <w:lang w:val="fr-FR"/>
        </w:rPr>
        <w:t>Les problématiques de présence, de présence sociale et l’ensemble des thématiques liées à l’i</w:t>
      </w:r>
      <w:r w:rsidR="00A8588A" w:rsidRPr="00CA657E">
        <w:rPr>
          <w:rFonts w:ascii="Times New Roman" w:hAnsi="Times New Roman" w:cs="Times New Roman"/>
          <w:sz w:val="24"/>
          <w:szCs w:val="24"/>
          <w:lang w:val="fr-FR"/>
        </w:rPr>
        <w:t>nfluence</w:t>
      </w:r>
      <w:r w:rsidRPr="00CA657E">
        <w:rPr>
          <w:rFonts w:ascii="Times New Roman" w:hAnsi="Times New Roman" w:cs="Times New Roman"/>
          <w:sz w:val="24"/>
          <w:szCs w:val="24"/>
          <w:lang w:val="fr-FR"/>
        </w:rPr>
        <w:t xml:space="preserve"> de l’avatar sur les comportements et le langage </w:t>
      </w:r>
      <w:r w:rsidR="0075484B" w:rsidRPr="00CA657E">
        <w:rPr>
          <w:rFonts w:ascii="Times New Roman" w:hAnsi="Times New Roman" w:cs="Times New Roman"/>
          <w:sz w:val="24"/>
          <w:szCs w:val="24"/>
          <w:lang w:val="fr-FR"/>
        </w:rPr>
        <w:t>sont également</w:t>
      </w:r>
      <w:r w:rsidRPr="00CA657E">
        <w:rPr>
          <w:rFonts w:ascii="Times New Roman" w:hAnsi="Times New Roman" w:cs="Times New Roman"/>
          <w:sz w:val="24"/>
          <w:szCs w:val="24"/>
          <w:lang w:val="fr-FR"/>
        </w:rPr>
        <w:t xml:space="preserve"> </w:t>
      </w:r>
      <w:r w:rsidR="0075484B" w:rsidRPr="00CA657E">
        <w:rPr>
          <w:rFonts w:ascii="Times New Roman" w:hAnsi="Times New Roman" w:cs="Times New Roman"/>
          <w:sz w:val="24"/>
          <w:szCs w:val="24"/>
          <w:lang w:val="fr-FR"/>
        </w:rPr>
        <w:t xml:space="preserve">à approfondir dans ce </w:t>
      </w:r>
      <w:r w:rsidRPr="00CA657E">
        <w:rPr>
          <w:rFonts w:ascii="Times New Roman" w:hAnsi="Times New Roman" w:cs="Times New Roman"/>
          <w:sz w:val="24"/>
          <w:szCs w:val="24"/>
          <w:lang w:val="fr-FR"/>
        </w:rPr>
        <w:t>contexte partic</w:t>
      </w:r>
      <w:r w:rsidR="00F71278" w:rsidRPr="00CA657E">
        <w:rPr>
          <w:rFonts w:ascii="Times New Roman" w:hAnsi="Times New Roman" w:cs="Times New Roman"/>
          <w:sz w:val="24"/>
          <w:szCs w:val="24"/>
          <w:lang w:val="fr-FR"/>
        </w:rPr>
        <w:t xml:space="preserve">ulier de communauté de marque. </w:t>
      </w:r>
      <w:r w:rsidR="0075484B" w:rsidRPr="00CA657E">
        <w:rPr>
          <w:rFonts w:ascii="Times New Roman" w:hAnsi="Times New Roman" w:cs="Times New Roman"/>
          <w:sz w:val="24"/>
          <w:szCs w:val="24"/>
          <w:lang w:val="fr-FR"/>
        </w:rPr>
        <w:t xml:space="preserve">Enfin, la </w:t>
      </w:r>
      <w:r w:rsidRPr="00CA657E">
        <w:rPr>
          <w:rFonts w:ascii="Times New Roman" w:hAnsi="Times New Roman" w:cs="Times New Roman"/>
          <w:sz w:val="24"/>
          <w:szCs w:val="24"/>
          <w:lang w:val="fr-FR"/>
        </w:rPr>
        <w:t xml:space="preserve">problématique de la représentation dans ces communautés se pose également au </w:t>
      </w:r>
      <w:r w:rsidRPr="00CA657E">
        <w:rPr>
          <w:rFonts w:ascii="Times New Roman" w:hAnsi="Times New Roman" w:cs="Times New Roman"/>
          <w:i/>
          <w:sz w:val="24"/>
          <w:szCs w:val="24"/>
          <w:lang w:val="fr-FR"/>
        </w:rPr>
        <w:t>Community Manager</w:t>
      </w:r>
      <w:r w:rsidR="00A71DFB" w:rsidRPr="00CA657E">
        <w:rPr>
          <w:rFonts w:ascii="Times New Roman" w:hAnsi="Times New Roman" w:cs="Times New Roman"/>
          <w:i/>
          <w:sz w:val="24"/>
          <w:szCs w:val="24"/>
          <w:lang w:val="fr-FR"/>
        </w:rPr>
        <w:t xml:space="preserve"> </w:t>
      </w:r>
      <w:r w:rsidR="00A71DFB" w:rsidRPr="00CA657E">
        <w:rPr>
          <w:rFonts w:ascii="Times New Roman" w:hAnsi="Times New Roman" w:cs="Times New Roman"/>
          <w:sz w:val="24"/>
          <w:szCs w:val="24"/>
          <w:lang w:val="fr-FR"/>
        </w:rPr>
        <w:t>(CM)</w:t>
      </w:r>
      <w:r w:rsidR="00823FE6" w:rsidRPr="00CA657E">
        <w:rPr>
          <w:rFonts w:ascii="Times New Roman" w:hAnsi="Times New Roman" w:cs="Times New Roman"/>
          <w:sz w:val="24"/>
          <w:szCs w:val="24"/>
          <w:lang w:val="fr-FR"/>
        </w:rPr>
        <w:t xml:space="preserve"> ou</w:t>
      </w:r>
      <w:r w:rsidR="00823FE6" w:rsidRPr="00CA657E">
        <w:rPr>
          <w:rFonts w:ascii="Times New Roman" w:hAnsi="Times New Roman" w:cs="Times New Roman"/>
          <w:i/>
          <w:sz w:val="24"/>
          <w:szCs w:val="24"/>
          <w:lang w:val="fr-FR"/>
        </w:rPr>
        <w:t xml:space="preserve"> </w:t>
      </w:r>
      <w:r w:rsidR="00823FE6" w:rsidRPr="00CA657E">
        <w:rPr>
          <w:rFonts w:ascii="Times New Roman" w:hAnsi="Times New Roman" w:cs="Times New Roman"/>
          <w:sz w:val="24"/>
          <w:szCs w:val="24"/>
          <w:lang w:val="fr-FR"/>
        </w:rPr>
        <w:t>à la représentation d’un vendeur à distance sur un tchat commercia</w:t>
      </w:r>
      <w:r w:rsidR="00A71DFB" w:rsidRPr="00CA657E">
        <w:rPr>
          <w:rFonts w:ascii="Times New Roman" w:hAnsi="Times New Roman" w:cs="Times New Roman"/>
          <w:sz w:val="24"/>
          <w:szCs w:val="24"/>
          <w:lang w:val="fr-FR"/>
        </w:rPr>
        <w:t>l. Q</w:t>
      </w:r>
      <w:r w:rsidR="0075484B" w:rsidRPr="00CA657E">
        <w:rPr>
          <w:rFonts w:ascii="Times New Roman" w:hAnsi="Times New Roman" w:cs="Times New Roman"/>
          <w:sz w:val="24"/>
          <w:szCs w:val="24"/>
          <w:lang w:val="fr-FR"/>
        </w:rPr>
        <w:t>uel avata</w:t>
      </w:r>
      <w:r w:rsidR="00A71DFB" w:rsidRPr="00CA657E">
        <w:rPr>
          <w:rFonts w:ascii="Times New Roman" w:hAnsi="Times New Roman" w:cs="Times New Roman"/>
          <w:sz w:val="24"/>
          <w:szCs w:val="24"/>
          <w:lang w:val="fr-FR"/>
        </w:rPr>
        <w:t>r pour le représenter ? Q</w:t>
      </w:r>
      <w:r w:rsidR="0075484B" w:rsidRPr="00CA657E">
        <w:rPr>
          <w:rFonts w:ascii="Times New Roman" w:hAnsi="Times New Roman" w:cs="Times New Roman"/>
          <w:sz w:val="24"/>
          <w:szCs w:val="24"/>
          <w:lang w:val="fr-FR"/>
        </w:rPr>
        <w:t>uel est</w:t>
      </w:r>
      <w:r w:rsidRPr="00CA657E">
        <w:rPr>
          <w:rFonts w:ascii="Times New Roman" w:hAnsi="Times New Roman" w:cs="Times New Roman"/>
          <w:sz w:val="24"/>
          <w:szCs w:val="24"/>
          <w:lang w:val="fr-FR"/>
        </w:rPr>
        <w:t xml:space="preserve"> </w:t>
      </w:r>
      <w:r w:rsidR="0075484B" w:rsidRPr="00CA657E">
        <w:rPr>
          <w:rFonts w:ascii="Times New Roman" w:hAnsi="Times New Roman" w:cs="Times New Roman"/>
          <w:sz w:val="24"/>
          <w:szCs w:val="24"/>
          <w:lang w:val="fr-FR"/>
        </w:rPr>
        <w:t>son impact sur s</w:t>
      </w:r>
      <w:r w:rsidRPr="00CA657E">
        <w:rPr>
          <w:rFonts w:ascii="Times New Roman" w:hAnsi="Times New Roman" w:cs="Times New Roman"/>
          <w:sz w:val="24"/>
          <w:szCs w:val="24"/>
          <w:lang w:val="fr-FR"/>
        </w:rPr>
        <w:t>a re</w:t>
      </w:r>
      <w:r w:rsidR="0075484B" w:rsidRPr="00CA657E">
        <w:rPr>
          <w:rFonts w:ascii="Times New Roman" w:hAnsi="Times New Roman" w:cs="Times New Roman"/>
          <w:sz w:val="24"/>
          <w:szCs w:val="24"/>
          <w:lang w:val="fr-FR"/>
        </w:rPr>
        <w:t xml:space="preserve">lation avec les </w:t>
      </w:r>
      <w:r w:rsidR="00823FE6" w:rsidRPr="00CA657E">
        <w:rPr>
          <w:rFonts w:ascii="Times New Roman" w:hAnsi="Times New Roman" w:cs="Times New Roman"/>
          <w:sz w:val="24"/>
          <w:szCs w:val="24"/>
          <w:lang w:val="fr-FR"/>
        </w:rPr>
        <w:t xml:space="preserve">clients </w:t>
      </w:r>
      <w:r w:rsidR="0075484B" w:rsidRPr="00CA657E">
        <w:rPr>
          <w:rFonts w:ascii="Times New Roman" w:hAnsi="Times New Roman" w:cs="Times New Roman"/>
          <w:sz w:val="24"/>
          <w:szCs w:val="24"/>
          <w:lang w:val="fr-FR"/>
        </w:rPr>
        <w:t xml:space="preserve">? </w:t>
      </w:r>
      <w:r w:rsidR="00A71DFB" w:rsidRPr="00CA657E">
        <w:rPr>
          <w:rFonts w:ascii="Times New Roman" w:hAnsi="Times New Roman" w:cs="Times New Roman"/>
          <w:sz w:val="24"/>
          <w:szCs w:val="24"/>
          <w:lang w:val="fr-FR"/>
        </w:rPr>
        <w:t xml:space="preserve">Quel est son impact sur le métier du </w:t>
      </w:r>
      <w:r w:rsidR="00A71DFB" w:rsidRPr="008A5164">
        <w:rPr>
          <w:rFonts w:ascii="Times New Roman" w:hAnsi="Times New Roman" w:cs="Times New Roman"/>
          <w:i/>
          <w:sz w:val="24"/>
          <w:szCs w:val="24"/>
          <w:lang w:val="fr-FR"/>
        </w:rPr>
        <w:t>C</w:t>
      </w:r>
      <w:r w:rsidR="008A5164" w:rsidRPr="008A5164">
        <w:rPr>
          <w:rFonts w:ascii="Times New Roman" w:hAnsi="Times New Roman" w:cs="Times New Roman"/>
          <w:i/>
          <w:sz w:val="24"/>
          <w:szCs w:val="24"/>
          <w:lang w:val="fr-FR"/>
        </w:rPr>
        <w:t>ommunity Manager</w:t>
      </w:r>
      <w:r w:rsidR="008A5164">
        <w:rPr>
          <w:rFonts w:ascii="Times New Roman" w:hAnsi="Times New Roman" w:cs="Times New Roman"/>
          <w:sz w:val="24"/>
          <w:szCs w:val="24"/>
          <w:lang w:val="fr-FR"/>
        </w:rPr>
        <w:t xml:space="preserve"> (C</w:t>
      </w:r>
      <w:r w:rsidR="00A71DFB" w:rsidRPr="00CA657E">
        <w:rPr>
          <w:rFonts w:ascii="Times New Roman" w:hAnsi="Times New Roman" w:cs="Times New Roman"/>
          <w:sz w:val="24"/>
          <w:szCs w:val="24"/>
          <w:lang w:val="fr-FR"/>
        </w:rPr>
        <w:t>M</w:t>
      </w:r>
      <w:r w:rsidR="008A5164">
        <w:rPr>
          <w:rFonts w:ascii="Times New Roman" w:hAnsi="Times New Roman" w:cs="Times New Roman"/>
          <w:sz w:val="24"/>
          <w:szCs w:val="24"/>
          <w:lang w:val="fr-FR"/>
        </w:rPr>
        <w:t>)</w:t>
      </w:r>
      <w:r w:rsidR="00A71DFB" w:rsidRPr="00CA657E">
        <w:rPr>
          <w:rFonts w:ascii="Times New Roman" w:hAnsi="Times New Roman" w:cs="Times New Roman"/>
          <w:sz w:val="24"/>
          <w:szCs w:val="24"/>
          <w:lang w:val="fr-FR"/>
        </w:rPr>
        <w:t xml:space="preserve"> ou du vendeur à distance</w:t>
      </w:r>
      <w:r w:rsidR="002E3DA1" w:rsidRPr="00CA657E">
        <w:rPr>
          <w:rFonts w:ascii="Times New Roman" w:hAnsi="Times New Roman" w:cs="Times New Roman"/>
          <w:sz w:val="24"/>
          <w:szCs w:val="24"/>
          <w:lang w:val="fr-FR"/>
        </w:rPr>
        <w:t xml:space="preserve"> (effet de Protée)</w:t>
      </w:r>
      <w:r w:rsidR="00A71DFB" w:rsidRPr="00CA657E">
        <w:rPr>
          <w:rFonts w:ascii="Times New Roman" w:hAnsi="Times New Roman" w:cs="Times New Roman"/>
          <w:sz w:val="24"/>
          <w:szCs w:val="24"/>
          <w:lang w:val="fr-FR"/>
        </w:rPr>
        <w:t xml:space="preserve"> ? </w:t>
      </w:r>
    </w:p>
    <w:p w:rsidR="00572379" w:rsidRPr="00CA657E" w:rsidRDefault="000A0B4C" w:rsidP="00CC5464">
      <w:pPr>
        <w:spacing w:before="120" w:after="0" w:line="360" w:lineRule="auto"/>
        <w:jc w:val="both"/>
        <w:rPr>
          <w:rFonts w:ascii="Times New Roman" w:hAnsi="Times New Roman" w:cs="Times New Roman"/>
          <w:bCs/>
          <w:i/>
          <w:sz w:val="24"/>
          <w:szCs w:val="24"/>
          <w:lang w:val="fr-FR"/>
        </w:rPr>
      </w:pPr>
      <w:r w:rsidRPr="00CA657E">
        <w:rPr>
          <w:rFonts w:ascii="Times New Roman" w:hAnsi="Times New Roman" w:cs="Times New Roman"/>
          <w:bCs/>
          <w:i/>
          <w:sz w:val="24"/>
          <w:szCs w:val="24"/>
          <w:lang w:val="fr-FR"/>
        </w:rPr>
        <w:t>Adopter des méthodologies longitudinales</w:t>
      </w:r>
    </w:p>
    <w:p w:rsidR="00221887" w:rsidRPr="00CA657E" w:rsidRDefault="00572379" w:rsidP="00A71DFB">
      <w:pPr>
        <w:spacing w:after="0" w:line="360" w:lineRule="auto"/>
        <w:ind w:firstLine="426"/>
        <w:jc w:val="both"/>
        <w:rPr>
          <w:rFonts w:ascii="Times New Roman" w:hAnsi="Times New Roman" w:cs="Times New Roman"/>
          <w:sz w:val="24"/>
          <w:szCs w:val="24"/>
          <w:lang w:val="fr-FR"/>
        </w:rPr>
      </w:pPr>
      <w:r w:rsidRPr="00CA657E">
        <w:rPr>
          <w:rFonts w:ascii="Times New Roman" w:hAnsi="Times New Roman" w:cs="Times New Roman"/>
          <w:sz w:val="24"/>
          <w:szCs w:val="24"/>
          <w:lang w:val="fr-FR"/>
        </w:rPr>
        <w:t>Notre dernière perspective de r</w:t>
      </w:r>
      <w:r w:rsidR="009C334E" w:rsidRPr="00CA657E">
        <w:rPr>
          <w:rFonts w:ascii="Times New Roman" w:hAnsi="Times New Roman" w:cs="Times New Roman"/>
          <w:sz w:val="24"/>
          <w:szCs w:val="24"/>
          <w:lang w:val="fr-FR"/>
        </w:rPr>
        <w:t>echerche s’avère méthodologique</w:t>
      </w:r>
      <w:r w:rsidRPr="00CA657E">
        <w:rPr>
          <w:rFonts w:ascii="Times New Roman" w:hAnsi="Times New Roman" w:cs="Times New Roman"/>
          <w:sz w:val="24"/>
          <w:szCs w:val="24"/>
          <w:lang w:val="fr-FR"/>
        </w:rPr>
        <w:t xml:space="preserve">. Nombre des recherches menées sur ce sujet sont réalisées en coupe instantanée à un instant </w:t>
      </w:r>
      <w:r w:rsidRPr="00CA657E">
        <w:rPr>
          <w:rFonts w:ascii="Times New Roman" w:hAnsi="Times New Roman" w:cs="Times New Roman"/>
          <w:i/>
          <w:sz w:val="24"/>
          <w:szCs w:val="24"/>
          <w:lang w:val="fr-FR"/>
        </w:rPr>
        <w:t>t</w:t>
      </w:r>
      <w:r w:rsidRPr="00CA657E">
        <w:rPr>
          <w:rFonts w:ascii="Times New Roman" w:hAnsi="Times New Roman" w:cs="Times New Roman"/>
          <w:sz w:val="24"/>
          <w:szCs w:val="24"/>
          <w:lang w:val="fr-FR"/>
        </w:rPr>
        <w:t xml:space="preserve">, et il peut s’agir d’une première et </w:t>
      </w:r>
      <w:r w:rsidR="00024A60" w:rsidRPr="00CA657E">
        <w:rPr>
          <w:rFonts w:ascii="Times New Roman" w:hAnsi="Times New Roman" w:cs="Times New Roman"/>
          <w:sz w:val="24"/>
          <w:szCs w:val="24"/>
          <w:lang w:val="fr-FR"/>
        </w:rPr>
        <w:t xml:space="preserve">unique utilisation de l’avatar, souvent imposé. </w:t>
      </w:r>
      <w:r w:rsidRPr="00CA657E">
        <w:rPr>
          <w:rFonts w:ascii="Times New Roman" w:hAnsi="Times New Roman" w:cs="Times New Roman"/>
          <w:sz w:val="24"/>
          <w:szCs w:val="24"/>
          <w:lang w:val="fr-FR"/>
        </w:rPr>
        <w:t xml:space="preserve">Or, comme </w:t>
      </w:r>
      <w:r w:rsidR="00A71DFB" w:rsidRPr="00CA657E">
        <w:rPr>
          <w:rFonts w:ascii="Times New Roman" w:hAnsi="Times New Roman" w:cs="Times New Roman"/>
          <w:sz w:val="24"/>
          <w:szCs w:val="24"/>
          <w:lang w:val="fr-FR"/>
        </w:rPr>
        <w:t xml:space="preserve">tout produit et comme le montrent </w:t>
      </w:r>
      <w:r w:rsidRPr="00CA657E">
        <w:rPr>
          <w:rFonts w:ascii="Times New Roman" w:hAnsi="Times New Roman" w:cs="Times New Roman"/>
          <w:sz w:val="24"/>
          <w:szCs w:val="24"/>
          <w:lang w:val="fr-FR"/>
        </w:rPr>
        <w:t>les recherches abordant la dynamique identitaire, la représentation par un avatar s’inscrit au sein d’un processus</w:t>
      </w:r>
      <w:r w:rsidR="007063AF" w:rsidRPr="00CA657E">
        <w:rPr>
          <w:rFonts w:ascii="Times New Roman" w:hAnsi="Times New Roman" w:cs="Times New Roman"/>
          <w:sz w:val="24"/>
          <w:szCs w:val="24"/>
          <w:lang w:val="fr-FR"/>
        </w:rPr>
        <w:t>, dans le temps, et qui peut avoir des répercussions sur le réel</w:t>
      </w:r>
      <w:r w:rsidRPr="00CA657E">
        <w:rPr>
          <w:rFonts w:ascii="Times New Roman" w:hAnsi="Times New Roman" w:cs="Times New Roman"/>
          <w:sz w:val="24"/>
          <w:szCs w:val="24"/>
          <w:lang w:val="fr-FR"/>
        </w:rPr>
        <w:t xml:space="preserve">. </w:t>
      </w:r>
      <w:r w:rsidR="00221887" w:rsidRPr="00CA657E">
        <w:rPr>
          <w:rFonts w:ascii="Times New Roman" w:hAnsi="Times New Roman" w:cs="Times New Roman"/>
          <w:sz w:val="24"/>
          <w:szCs w:val="24"/>
          <w:lang w:val="fr-FR"/>
        </w:rPr>
        <w:t>Par ailleurs, l’immersion est présentée par certains auteurs comme un processus pour atteindre l’expéri</w:t>
      </w:r>
      <w:r w:rsidR="00CC5464" w:rsidRPr="00CA657E">
        <w:rPr>
          <w:rFonts w:ascii="Times New Roman" w:hAnsi="Times New Roman" w:cs="Times New Roman"/>
          <w:sz w:val="24"/>
          <w:szCs w:val="24"/>
          <w:lang w:val="fr-FR"/>
        </w:rPr>
        <w:t>ence d’immersion (Ladwein, 2003</w:t>
      </w:r>
      <w:r w:rsidR="009E661E">
        <w:rPr>
          <w:rFonts w:ascii="Times New Roman" w:hAnsi="Times New Roman" w:cs="Times New Roman"/>
          <w:sz w:val="24"/>
          <w:szCs w:val="24"/>
          <w:lang w:val="fr-FR"/>
        </w:rPr>
        <w:t xml:space="preserve"> </w:t>
      </w:r>
      <w:r w:rsidR="00221887" w:rsidRPr="00CA657E">
        <w:rPr>
          <w:rFonts w:ascii="Times New Roman" w:hAnsi="Times New Roman" w:cs="Times New Roman"/>
          <w:sz w:val="24"/>
          <w:szCs w:val="24"/>
          <w:lang w:val="fr-FR"/>
        </w:rPr>
        <w:t xml:space="preserve">; Carù et Cova, 2003, </w:t>
      </w:r>
      <w:r w:rsidR="00A456D3" w:rsidRPr="00CA657E">
        <w:rPr>
          <w:rFonts w:ascii="Times New Roman" w:hAnsi="Times New Roman" w:cs="Times New Roman"/>
          <w:color w:val="000000"/>
          <w:sz w:val="24"/>
          <w:szCs w:val="24"/>
          <w:lang w:val="fr-FR"/>
        </w:rPr>
        <w:t>2006</w:t>
      </w:r>
      <w:r w:rsidR="00221887" w:rsidRPr="00CA657E">
        <w:rPr>
          <w:rFonts w:ascii="Times New Roman" w:hAnsi="Times New Roman" w:cs="Times New Roman"/>
          <w:sz w:val="24"/>
          <w:szCs w:val="24"/>
          <w:lang w:val="fr-FR"/>
        </w:rPr>
        <w:t>)</w:t>
      </w:r>
      <w:r w:rsidR="00492F73" w:rsidRPr="00CA657E">
        <w:rPr>
          <w:rStyle w:val="Appelnotedebasdep"/>
          <w:rFonts w:ascii="Times New Roman" w:hAnsi="Times New Roman" w:cs="Times New Roman"/>
          <w:sz w:val="24"/>
          <w:szCs w:val="24"/>
        </w:rPr>
        <w:footnoteReference w:id="15"/>
      </w:r>
      <w:r w:rsidR="00221887" w:rsidRPr="00CA657E">
        <w:rPr>
          <w:rFonts w:ascii="Times New Roman" w:hAnsi="Times New Roman" w:cs="Times New Roman"/>
          <w:sz w:val="24"/>
          <w:szCs w:val="24"/>
          <w:lang w:val="fr-FR"/>
        </w:rPr>
        <w:t xml:space="preserve">. Si cette </w:t>
      </w:r>
      <w:r w:rsidR="009B5062" w:rsidRPr="00CA657E">
        <w:rPr>
          <w:rFonts w:ascii="Times New Roman" w:hAnsi="Times New Roman" w:cs="Times New Roman"/>
          <w:sz w:val="24"/>
          <w:szCs w:val="24"/>
          <w:lang w:val="fr-FR"/>
        </w:rPr>
        <w:t>théorie</w:t>
      </w:r>
      <w:r w:rsidR="00221887" w:rsidRPr="00CA657E">
        <w:rPr>
          <w:rFonts w:ascii="Times New Roman" w:hAnsi="Times New Roman" w:cs="Times New Roman"/>
          <w:sz w:val="24"/>
          <w:szCs w:val="24"/>
          <w:lang w:val="fr-FR"/>
        </w:rPr>
        <w:t xml:space="preserve"> </w:t>
      </w:r>
      <w:r w:rsidR="000623B8" w:rsidRPr="00CA657E">
        <w:rPr>
          <w:rFonts w:ascii="Times New Roman" w:hAnsi="Times New Roman" w:cs="Times New Roman"/>
          <w:sz w:val="24"/>
          <w:szCs w:val="24"/>
          <w:lang w:val="fr-FR"/>
        </w:rPr>
        <w:t>n’a pas</w:t>
      </w:r>
      <w:r w:rsidR="00CC5464" w:rsidRPr="00CA657E">
        <w:rPr>
          <w:rFonts w:ascii="Times New Roman" w:hAnsi="Times New Roman" w:cs="Times New Roman"/>
          <w:sz w:val="24"/>
          <w:szCs w:val="24"/>
          <w:lang w:val="fr-FR"/>
        </w:rPr>
        <w:t xml:space="preserve"> été</w:t>
      </w:r>
      <w:r w:rsidR="000623B8" w:rsidRPr="00CA657E">
        <w:rPr>
          <w:rFonts w:ascii="Times New Roman" w:hAnsi="Times New Roman" w:cs="Times New Roman"/>
          <w:sz w:val="24"/>
          <w:szCs w:val="24"/>
          <w:lang w:val="fr-FR"/>
        </w:rPr>
        <w:t xml:space="preserve"> modélisée dans notre </w:t>
      </w:r>
      <w:r w:rsidR="00CC5464" w:rsidRPr="00CA657E">
        <w:rPr>
          <w:rFonts w:ascii="Times New Roman" w:hAnsi="Times New Roman" w:cs="Times New Roman"/>
          <w:sz w:val="24"/>
          <w:szCs w:val="24"/>
          <w:lang w:val="fr-FR"/>
        </w:rPr>
        <w:t>modèle, nous pen</w:t>
      </w:r>
      <w:r w:rsidR="00221887" w:rsidRPr="00CA657E">
        <w:rPr>
          <w:rFonts w:ascii="Times New Roman" w:hAnsi="Times New Roman" w:cs="Times New Roman"/>
          <w:sz w:val="24"/>
          <w:szCs w:val="24"/>
          <w:lang w:val="fr-FR"/>
        </w:rPr>
        <w:t>s</w:t>
      </w:r>
      <w:r w:rsidR="00CC5464" w:rsidRPr="00CA657E">
        <w:rPr>
          <w:rFonts w:ascii="Times New Roman" w:hAnsi="Times New Roman" w:cs="Times New Roman"/>
          <w:sz w:val="24"/>
          <w:szCs w:val="24"/>
          <w:lang w:val="fr-FR"/>
        </w:rPr>
        <w:t>ons</w:t>
      </w:r>
      <w:r w:rsidR="00221887" w:rsidRPr="00CA657E">
        <w:rPr>
          <w:rFonts w:ascii="Times New Roman" w:hAnsi="Times New Roman" w:cs="Times New Roman"/>
          <w:sz w:val="24"/>
          <w:szCs w:val="24"/>
          <w:lang w:val="fr-FR"/>
        </w:rPr>
        <w:t xml:space="preserve"> toutefois qu’elle est théoriquement et empiriquement appropriée</w:t>
      </w:r>
      <w:r w:rsidR="00024A60" w:rsidRPr="00CA657E">
        <w:rPr>
          <w:rFonts w:ascii="Times New Roman" w:hAnsi="Times New Roman" w:cs="Times New Roman"/>
          <w:sz w:val="24"/>
          <w:szCs w:val="24"/>
          <w:lang w:val="fr-FR"/>
        </w:rPr>
        <w:t xml:space="preserve">. </w:t>
      </w:r>
      <w:r w:rsidR="009B5062" w:rsidRPr="00CA657E">
        <w:rPr>
          <w:rFonts w:ascii="Times New Roman" w:hAnsi="Times New Roman" w:cs="Times New Roman"/>
          <w:sz w:val="24"/>
          <w:szCs w:val="24"/>
          <w:lang w:val="fr-FR"/>
        </w:rPr>
        <w:t xml:space="preserve">Le modèle pourrait ainsi être </w:t>
      </w:r>
      <w:r w:rsidR="009E661E">
        <w:rPr>
          <w:rFonts w:ascii="Times New Roman" w:hAnsi="Times New Roman" w:cs="Times New Roman"/>
          <w:sz w:val="24"/>
          <w:szCs w:val="24"/>
          <w:lang w:val="fr-FR"/>
        </w:rPr>
        <w:t>appliqué</w:t>
      </w:r>
      <w:r w:rsidR="009B5062" w:rsidRPr="00CA657E">
        <w:rPr>
          <w:rFonts w:ascii="Times New Roman" w:hAnsi="Times New Roman" w:cs="Times New Roman"/>
          <w:sz w:val="24"/>
          <w:szCs w:val="24"/>
          <w:lang w:val="fr-FR"/>
        </w:rPr>
        <w:t xml:space="preserve"> de manière longitudinale. </w:t>
      </w:r>
    </w:p>
    <w:p w:rsidR="00572379" w:rsidRPr="00CA657E" w:rsidRDefault="008D7A27" w:rsidP="00572379">
      <w:pPr>
        <w:spacing w:after="0" w:line="360" w:lineRule="auto"/>
        <w:ind w:firstLine="426"/>
        <w:jc w:val="both"/>
        <w:rPr>
          <w:rFonts w:ascii="Times New Roman" w:hAnsi="Times New Roman" w:cs="Times New Roman"/>
          <w:sz w:val="24"/>
          <w:szCs w:val="24"/>
          <w:lang w:val="fr-FR"/>
        </w:rPr>
      </w:pPr>
      <w:r w:rsidRPr="00CA657E">
        <w:rPr>
          <w:rFonts w:ascii="Times New Roman" w:hAnsi="Times New Roman" w:cs="Times New Roman"/>
          <w:sz w:val="24"/>
          <w:szCs w:val="24"/>
          <w:lang w:val="fr-FR"/>
        </w:rPr>
        <w:t xml:space="preserve">Des </w:t>
      </w:r>
      <w:r w:rsidR="00572379" w:rsidRPr="00CA657E">
        <w:rPr>
          <w:rFonts w:ascii="Times New Roman" w:hAnsi="Times New Roman" w:cs="Times New Roman"/>
          <w:sz w:val="24"/>
          <w:szCs w:val="24"/>
          <w:lang w:val="fr-FR"/>
        </w:rPr>
        <w:t>recherches longitudinales permettrai</w:t>
      </w:r>
      <w:r w:rsidRPr="00CA657E">
        <w:rPr>
          <w:rFonts w:ascii="Times New Roman" w:hAnsi="Times New Roman" w:cs="Times New Roman"/>
          <w:sz w:val="24"/>
          <w:szCs w:val="24"/>
          <w:lang w:val="fr-FR"/>
        </w:rPr>
        <w:t>ent</w:t>
      </w:r>
      <w:r w:rsidR="00572379" w:rsidRPr="00CA657E">
        <w:rPr>
          <w:rFonts w:ascii="Times New Roman" w:hAnsi="Times New Roman" w:cs="Times New Roman"/>
          <w:sz w:val="24"/>
          <w:szCs w:val="24"/>
          <w:lang w:val="fr-FR"/>
        </w:rPr>
        <w:t xml:space="preserve"> </w:t>
      </w:r>
      <w:r w:rsidRPr="00CA657E">
        <w:rPr>
          <w:rFonts w:ascii="Times New Roman" w:hAnsi="Times New Roman" w:cs="Times New Roman"/>
          <w:sz w:val="24"/>
          <w:szCs w:val="24"/>
          <w:lang w:val="fr-FR"/>
        </w:rPr>
        <w:t>également</w:t>
      </w:r>
      <w:r w:rsidR="00221887" w:rsidRPr="00CA657E">
        <w:rPr>
          <w:rFonts w:ascii="Times New Roman" w:hAnsi="Times New Roman" w:cs="Times New Roman"/>
          <w:sz w:val="24"/>
          <w:szCs w:val="24"/>
          <w:lang w:val="fr-FR"/>
        </w:rPr>
        <w:t xml:space="preserve"> </w:t>
      </w:r>
      <w:r w:rsidR="009338B1" w:rsidRPr="00CA657E">
        <w:rPr>
          <w:rFonts w:ascii="Times New Roman" w:hAnsi="Times New Roman" w:cs="Times New Roman"/>
          <w:sz w:val="24"/>
          <w:szCs w:val="24"/>
          <w:lang w:val="fr-FR"/>
        </w:rPr>
        <w:t>d’étudier l</w:t>
      </w:r>
      <w:r w:rsidR="00572379" w:rsidRPr="00CA657E">
        <w:rPr>
          <w:rFonts w:ascii="Times New Roman" w:hAnsi="Times New Roman" w:cs="Times New Roman"/>
          <w:sz w:val="24"/>
          <w:szCs w:val="24"/>
          <w:lang w:val="fr-FR"/>
        </w:rPr>
        <w:t>e processus d’apprentissage de l’avatar ainsi que les effets de l’avatar au fil du temps</w:t>
      </w:r>
      <w:r w:rsidR="00930D46" w:rsidRPr="00CA657E">
        <w:rPr>
          <w:rFonts w:ascii="Times New Roman" w:hAnsi="Times New Roman" w:cs="Times New Roman"/>
          <w:sz w:val="24"/>
          <w:szCs w:val="24"/>
          <w:lang w:val="fr-FR"/>
        </w:rPr>
        <w:t>.</w:t>
      </w:r>
      <w:r w:rsidR="00572379" w:rsidRPr="00CA657E">
        <w:rPr>
          <w:rFonts w:ascii="Times New Roman" w:hAnsi="Times New Roman" w:cs="Times New Roman"/>
          <w:sz w:val="24"/>
          <w:szCs w:val="24"/>
          <w:lang w:val="fr-FR"/>
        </w:rPr>
        <w:t xml:space="preserve"> Par exemple, l’effet de Protée évolue-t-il au fil des utilisations de l’avatar ? Les effets de l’utilisation d’un avatar-mannequin évoluent-ils après plusieurs utilisations ? </w:t>
      </w:r>
      <w:r w:rsidR="00B16E6F" w:rsidRPr="00CA657E">
        <w:rPr>
          <w:rFonts w:ascii="Times New Roman" w:hAnsi="Times New Roman" w:cs="Times New Roman"/>
          <w:sz w:val="24"/>
          <w:szCs w:val="24"/>
          <w:lang w:val="fr-FR"/>
        </w:rPr>
        <w:t xml:space="preserve">Lesquels de ces effets perdurent et dans quelle mesure affectent-ils l’expérience avec la marque et l’entreprise dans </w:t>
      </w:r>
      <w:r w:rsidR="00420B6C" w:rsidRPr="00CA657E">
        <w:rPr>
          <w:rFonts w:ascii="Times New Roman" w:hAnsi="Times New Roman" w:cs="Times New Roman"/>
          <w:sz w:val="24"/>
          <w:szCs w:val="24"/>
          <w:lang w:val="fr-FR"/>
        </w:rPr>
        <w:t>le monde réel</w:t>
      </w:r>
      <w:r w:rsidR="00024A60" w:rsidRPr="00CA657E">
        <w:rPr>
          <w:rFonts w:ascii="Times New Roman" w:hAnsi="Times New Roman" w:cs="Times New Roman"/>
          <w:sz w:val="24"/>
          <w:szCs w:val="24"/>
          <w:lang w:val="fr-FR"/>
        </w:rPr>
        <w:t xml:space="preserve"> </w:t>
      </w:r>
      <w:r w:rsidR="00B16E6F" w:rsidRPr="00CA657E">
        <w:rPr>
          <w:rFonts w:ascii="Times New Roman" w:hAnsi="Times New Roman" w:cs="Times New Roman"/>
          <w:sz w:val="24"/>
          <w:szCs w:val="24"/>
          <w:lang w:val="fr-FR"/>
        </w:rPr>
        <w:t xml:space="preserve">? </w:t>
      </w:r>
      <w:r w:rsidR="00572379" w:rsidRPr="00CA657E">
        <w:rPr>
          <w:rFonts w:ascii="Times New Roman" w:hAnsi="Times New Roman" w:cs="Times New Roman"/>
          <w:sz w:val="24"/>
          <w:szCs w:val="24"/>
          <w:lang w:val="fr-FR"/>
        </w:rPr>
        <w:lastRenderedPageBreak/>
        <w:t>Des théories telles que celle du modèle du capital humain (Ratchford, 2001) appliqué</w:t>
      </w:r>
      <w:r w:rsidRPr="00CA657E">
        <w:rPr>
          <w:rFonts w:ascii="Times New Roman" w:hAnsi="Times New Roman" w:cs="Times New Roman"/>
          <w:sz w:val="24"/>
          <w:szCs w:val="24"/>
          <w:lang w:val="fr-FR"/>
        </w:rPr>
        <w:t>e</w:t>
      </w:r>
      <w:r w:rsidR="00572379" w:rsidRPr="00CA657E">
        <w:rPr>
          <w:rFonts w:ascii="Times New Roman" w:hAnsi="Times New Roman" w:cs="Times New Roman"/>
          <w:sz w:val="24"/>
          <w:szCs w:val="24"/>
          <w:lang w:val="fr-FR"/>
        </w:rPr>
        <w:t xml:space="preserve"> à la consommation utilitaire ou hédonique (Murray et Bellman, 2011) pourraient </w:t>
      </w:r>
      <w:r w:rsidR="00B16E6F" w:rsidRPr="00CA657E">
        <w:rPr>
          <w:rFonts w:ascii="Times New Roman" w:hAnsi="Times New Roman" w:cs="Times New Roman"/>
          <w:sz w:val="24"/>
          <w:szCs w:val="24"/>
          <w:lang w:val="fr-FR"/>
        </w:rPr>
        <w:t xml:space="preserve">par exemple </w:t>
      </w:r>
      <w:r w:rsidR="00572379" w:rsidRPr="00CA657E">
        <w:rPr>
          <w:rFonts w:ascii="Times New Roman" w:hAnsi="Times New Roman" w:cs="Times New Roman"/>
          <w:sz w:val="24"/>
          <w:szCs w:val="24"/>
          <w:lang w:val="fr-FR"/>
        </w:rPr>
        <w:t>permettre d’intégrer les effets d’apprentissage et</w:t>
      </w:r>
      <w:r w:rsidR="007063AF" w:rsidRPr="00CA657E">
        <w:rPr>
          <w:rFonts w:ascii="Times New Roman" w:hAnsi="Times New Roman" w:cs="Times New Roman"/>
          <w:sz w:val="24"/>
          <w:szCs w:val="24"/>
          <w:lang w:val="fr-FR"/>
        </w:rPr>
        <w:t xml:space="preserve"> de la pratique de l’avatar</w:t>
      </w:r>
      <w:r w:rsidR="00B16E6F" w:rsidRPr="00CA657E">
        <w:rPr>
          <w:rFonts w:ascii="Times New Roman" w:hAnsi="Times New Roman" w:cs="Times New Roman"/>
          <w:sz w:val="24"/>
          <w:szCs w:val="24"/>
          <w:lang w:val="fr-FR"/>
        </w:rPr>
        <w:t xml:space="preserve"> dans les recherches menées</w:t>
      </w:r>
      <w:r w:rsidR="00572379" w:rsidRPr="00CA657E">
        <w:rPr>
          <w:rFonts w:ascii="Times New Roman" w:hAnsi="Times New Roman" w:cs="Times New Roman"/>
          <w:sz w:val="24"/>
          <w:szCs w:val="24"/>
          <w:lang w:val="fr-FR"/>
        </w:rPr>
        <w:t xml:space="preserve">. </w:t>
      </w:r>
    </w:p>
    <w:p w:rsidR="008261E0" w:rsidRPr="00CA657E" w:rsidRDefault="008261E0" w:rsidP="00930D46">
      <w:pPr>
        <w:spacing w:before="120" w:after="0" w:line="360" w:lineRule="auto"/>
        <w:jc w:val="both"/>
        <w:rPr>
          <w:rFonts w:ascii="Times New Roman" w:hAnsi="Times New Roman" w:cs="Times New Roman"/>
          <w:bCs/>
          <w:smallCaps/>
          <w:sz w:val="24"/>
          <w:szCs w:val="24"/>
          <w:lang w:val="fr-FR"/>
        </w:rPr>
      </w:pPr>
      <w:r w:rsidRPr="00CA657E">
        <w:rPr>
          <w:rFonts w:ascii="Times New Roman" w:hAnsi="Times New Roman" w:cs="Times New Roman"/>
          <w:bCs/>
          <w:smallCaps/>
          <w:sz w:val="24"/>
          <w:szCs w:val="24"/>
          <w:lang w:val="fr-FR"/>
        </w:rPr>
        <w:t xml:space="preserve">conclusion </w:t>
      </w:r>
    </w:p>
    <w:p w:rsidR="00372E6F" w:rsidRDefault="001573FF" w:rsidP="002C231E">
      <w:pPr>
        <w:spacing w:after="0" w:line="360" w:lineRule="auto"/>
        <w:ind w:firstLine="426"/>
        <w:jc w:val="both"/>
        <w:rPr>
          <w:rFonts w:ascii="Times New Roman" w:hAnsi="Times New Roman" w:cs="Times New Roman"/>
          <w:sz w:val="24"/>
          <w:szCs w:val="24"/>
          <w:lang w:val="fr-FR"/>
        </w:rPr>
      </w:pPr>
      <w:r w:rsidRPr="00CA657E">
        <w:rPr>
          <w:rFonts w:ascii="Times New Roman" w:hAnsi="Times New Roman" w:cs="Times New Roman"/>
          <w:sz w:val="24"/>
          <w:szCs w:val="24"/>
          <w:lang w:val="fr-FR"/>
        </w:rPr>
        <w:t>De pl</w:t>
      </w:r>
      <w:r w:rsidR="008D7A6D" w:rsidRPr="00CA657E">
        <w:rPr>
          <w:rFonts w:ascii="Times New Roman" w:hAnsi="Times New Roman" w:cs="Times New Roman"/>
          <w:sz w:val="24"/>
          <w:szCs w:val="24"/>
          <w:lang w:val="fr-FR"/>
        </w:rPr>
        <w:t xml:space="preserve">us en plus présent sur Internet, </w:t>
      </w:r>
      <w:r w:rsidRPr="00CA657E">
        <w:rPr>
          <w:rFonts w:ascii="Times New Roman" w:hAnsi="Times New Roman" w:cs="Times New Roman"/>
          <w:sz w:val="24"/>
          <w:szCs w:val="24"/>
          <w:lang w:val="fr-FR"/>
        </w:rPr>
        <w:t xml:space="preserve">l’avatar peut être source de valeur utilitaire et expérientielle dans un contexte marketing. Cette </w:t>
      </w:r>
      <w:r w:rsidR="00A71DFB" w:rsidRPr="00CA657E">
        <w:rPr>
          <w:rFonts w:ascii="Times New Roman" w:hAnsi="Times New Roman" w:cs="Times New Roman"/>
          <w:sz w:val="24"/>
          <w:szCs w:val="24"/>
          <w:lang w:val="fr-FR"/>
        </w:rPr>
        <w:t>recherche</w:t>
      </w:r>
      <w:r w:rsidRPr="00CA657E">
        <w:rPr>
          <w:rFonts w:ascii="Times New Roman" w:hAnsi="Times New Roman" w:cs="Times New Roman"/>
          <w:sz w:val="24"/>
          <w:szCs w:val="24"/>
          <w:lang w:val="fr-FR"/>
        </w:rPr>
        <w:t xml:space="preserve"> a permis de </w:t>
      </w:r>
      <w:r w:rsidR="008D7A6D" w:rsidRPr="00CA657E">
        <w:rPr>
          <w:rFonts w:ascii="Times New Roman" w:hAnsi="Times New Roman" w:cs="Times New Roman"/>
          <w:sz w:val="24"/>
          <w:szCs w:val="24"/>
          <w:lang w:val="fr-FR"/>
        </w:rPr>
        <w:t>synthétiser</w:t>
      </w:r>
      <w:r w:rsidRPr="00CA657E">
        <w:rPr>
          <w:rFonts w:ascii="Times New Roman" w:hAnsi="Times New Roman" w:cs="Times New Roman"/>
          <w:sz w:val="24"/>
          <w:szCs w:val="24"/>
          <w:lang w:val="fr-FR"/>
        </w:rPr>
        <w:t xml:space="preserve"> les travaux existants sur les avatars en marketing, champ de recherche très récent, et a mis en évidence </w:t>
      </w:r>
      <w:r w:rsidR="008D7A6D" w:rsidRPr="00CA657E">
        <w:rPr>
          <w:rFonts w:ascii="Times New Roman" w:hAnsi="Times New Roman" w:cs="Times New Roman"/>
          <w:sz w:val="24"/>
          <w:szCs w:val="24"/>
          <w:lang w:val="fr-FR"/>
        </w:rPr>
        <w:t>le</w:t>
      </w:r>
      <w:r w:rsidRPr="00CA657E">
        <w:rPr>
          <w:rFonts w:ascii="Times New Roman" w:hAnsi="Times New Roman" w:cs="Times New Roman"/>
          <w:sz w:val="24"/>
          <w:szCs w:val="24"/>
          <w:lang w:val="fr-FR"/>
        </w:rPr>
        <w:t xml:space="preserve"> potentiel </w:t>
      </w:r>
      <w:r w:rsidR="008D7A6D" w:rsidRPr="00CA657E">
        <w:rPr>
          <w:rFonts w:ascii="Times New Roman" w:hAnsi="Times New Roman" w:cs="Times New Roman"/>
          <w:sz w:val="24"/>
          <w:szCs w:val="24"/>
          <w:lang w:val="fr-FR"/>
        </w:rPr>
        <w:t xml:space="preserve">académique et </w:t>
      </w:r>
      <w:r w:rsidRPr="00CA657E">
        <w:rPr>
          <w:rFonts w:ascii="Times New Roman" w:hAnsi="Times New Roman" w:cs="Times New Roman"/>
          <w:sz w:val="24"/>
          <w:szCs w:val="24"/>
          <w:lang w:val="fr-FR"/>
        </w:rPr>
        <w:t>pratique des avatars</w:t>
      </w:r>
      <w:r w:rsidR="00520063" w:rsidRPr="00CA657E">
        <w:rPr>
          <w:rFonts w:ascii="Times New Roman" w:hAnsi="Times New Roman" w:cs="Times New Roman"/>
          <w:sz w:val="24"/>
          <w:szCs w:val="24"/>
          <w:lang w:val="fr-FR"/>
        </w:rPr>
        <w:t>, notamment de par leur</w:t>
      </w:r>
      <w:r w:rsidR="0093576B">
        <w:rPr>
          <w:rFonts w:ascii="Times New Roman" w:hAnsi="Times New Roman" w:cs="Times New Roman"/>
          <w:sz w:val="24"/>
          <w:szCs w:val="24"/>
          <w:lang w:val="fr-FR"/>
        </w:rPr>
        <w:t>s</w:t>
      </w:r>
      <w:r w:rsidR="00520063" w:rsidRPr="00CA657E">
        <w:rPr>
          <w:rFonts w:ascii="Times New Roman" w:hAnsi="Times New Roman" w:cs="Times New Roman"/>
          <w:sz w:val="24"/>
          <w:szCs w:val="24"/>
          <w:lang w:val="fr-FR"/>
        </w:rPr>
        <w:t xml:space="preserve"> effet</w:t>
      </w:r>
      <w:r w:rsidR="0093576B">
        <w:rPr>
          <w:rFonts w:ascii="Times New Roman" w:hAnsi="Times New Roman" w:cs="Times New Roman"/>
          <w:sz w:val="24"/>
          <w:szCs w:val="24"/>
          <w:lang w:val="fr-FR"/>
        </w:rPr>
        <w:t>s</w:t>
      </w:r>
      <w:r w:rsidR="00520063" w:rsidRPr="00CA657E">
        <w:rPr>
          <w:rFonts w:ascii="Times New Roman" w:hAnsi="Times New Roman" w:cs="Times New Roman"/>
          <w:sz w:val="24"/>
          <w:szCs w:val="24"/>
          <w:lang w:val="fr-FR"/>
        </w:rPr>
        <w:t xml:space="preserve"> sur l’expérience en ligne, son caractère immersif et les conséquences positives qui en découlent pour les entreprises</w:t>
      </w:r>
      <w:r w:rsidR="000F5D2E" w:rsidRPr="00CA657E">
        <w:rPr>
          <w:rFonts w:ascii="Times New Roman" w:hAnsi="Times New Roman" w:cs="Times New Roman"/>
          <w:sz w:val="24"/>
          <w:szCs w:val="24"/>
          <w:lang w:val="fr-FR"/>
        </w:rPr>
        <w:t xml:space="preserve">. </w:t>
      </w:r>
      <w:r w:rsidR="00A71DFB" w:rsidRPr="00CA657E">
        <w:rPr>
          <w:rFonts w:ascii="Times New Roman" w:hAnsi="Times New Roman" w:cs="Times New Roman"/>
          <w:sz w:val="24"/>
          <w:szCs w:val="24"/>
          <w:lang w:val="fr-FR"/>
        </w:rPr>
        <w:t xml:space="preserve">Pour celles à la recherche de </w:t>
      </w:r>
      <w:r w:rsidR="006629E5" w:rsidRPr="00CA657E">
        <w:rPr>
          <w:rFonts w:ascii="Times New Roman" w:hAnsi="Times New Roman" w:cs="Times New Roman"/>
          <w:sz w:val="24"/>
          <w:szCs w:val="24"/>
          <w:lang w:val="fr-FR"/>
        </w:rPr>
        <w:t xml:space="preserve">solutions pour </w:t>
      </w:r>
      <w:r w:rsidR="00A71DFB" w:rsidRPr="00CA657E">
        <w:rPr>
          <w:rFonts w:ascii="Times New Roman" w:hAnsi="Times New Roman" w:cs="Times New Roman"/>
          <w:sz w:val="24"/>
          <w:szCs w:val="24"/>
          <w:lang w:val="fr-FR"/>
        </w:rPr>
        <w:t xml:space="preserve">améliorer l’expérience des consommateurs en ligne, cette synthèse montre comment et pourquoi l’avatar est une </w:t>
      </w:r>
      <w:r w:rsidR="006629E5" w:rsidRPr="00CA657E">
        <w:rPr>
          <w:rFonts w:ascii="Times New Roman" w:hAnsi="Times New Roman" w:cs="Times New Roman"/>
          <w:sz w:val="24"/>
          <w:szCs w:val="24"/>
          <w:lang w:val="fr-FR"/>
        </w:rPr>
        <w:t xml:space="preserve">option </w:t>
      </w:r>
      <w:r w:rsidR="00A71DFB" w:rsidRPr="00CA657E">
        <w:rPr>
          <w:rFonts w:ascii="Times New Roman" w:hAnsi="Times New Roman" w:cs="Times New Roman"/>
          <w:sz w:val="24"/>
          <w:szCs w:val="24"/>
          <w:lang w:val="fr-FR"/>
        </w:rPr>
        <w:t xml:space="preserve"> actuelle et pertinente, qui mérite toutefois d’être mieux comprise. </w:t>
      </w:r>
      <w:r w:rsidRPr="00CA657E">
        <w:rPr>
          <w:rFonts w:ascii="Times New Roman" w:hAnsi="Times New Roman" w:cs="Times New Roman"/>
          <w:sz w:val="24"/>
          <w:szCs w:val="24"/>
          <w:lang w:val="fr-FR"/>
        </w:rPr>
        <w:t xml:space="preserve">Nous avons pu voir que les littératures académiques dans d’autres domaines, déjà très développées sur ce sujet, peuvent être source d’inspiration et de fondements théoriques pour les chercheurs en marketing. Suite à </w:t>
      </w:r>
      <w:r w:rsidR="00FA1774" w:rsidRPr="00CA657E">
        <w:rPr>
          <w:rFonts w:ascii="Times New Roman" w:hAnsi="Times New Roman" w:cs="Times New Roman"/>
          <w:sz w:val="24"/>
          <w:szCs w:val="24"/>
          <w:lang w:val="fr-FR"/>
        </w:rPr>
        <w:t xml:space="preserve">la mise en évidence des problématiques de recherche majeures liées à l’identité exprimée au travers d’un avatar dans un contexte commercial et aux effets </w:t>
      </w:r>
      <w:r w:rsidR="008D7A6D" w:rsidRPr="00CA657E">
        <w:rPr>
          <w:rFonts w:ascii="Times New Roman" w:hAnsi="Times New Roman" w:cs="Times New Roman"/>
          <w:sz w:val="24"/>
          <w:szCs w:val="24"/>
          <w:lang w:val="fr-FR"/>
        </w:rPr>
        <w:t xml:space="preserve">potentiels </w:t>
      </w:r>
      <w:r w:rsidR="00FA1774" w:rsidRPr="00CA657E">
        <w:rPr>
          <w:rFonts w:ascii="Times New Roman" w:hAnsi="Times New Roman" w:cs="Times New Roman"/>
          <w:sz w:val="24"/>
          <w:szCs w:val="24"/>
          <w:lang w:val="fr-FR"/>
        </w:rPr>
        <w:t>de la réintroduction du corps dans l’expérience virtuel</w:t>
      </w:r>
      <w:r w:rsidR="008D7A6D" w:rsidRPr="00CA657E">
        <w:rPr>
          <w:rFonts w:ascii="Times New Roman" w:hAnsi="Times New Roman" w:cs="Times New Roman"/>
          <w:sz w:val="24"/>
          <w:szCs w:val="24"/>
          <w:lang w:val="fr-FR"/>
        </w:rPr>
        <w:t>le</w:t>
      </w:r>
      <w:r w:rsidRPr="00CA657E">
        <w:rPr>
          <w:rFonts w:ascii="Times New Roman" w:hAnsi="Times New Roman" w:cs="Times New Roman"/>
          <w:sz w:val="24"/>
          <w:szCs w:val="24"/>
          <w:lang w:val="fr-FR"/>
        </w:rPr>
        <w:t xml:space="preserve">, nous avons proposé un modèle intégrateur </w:t>
      </w:r>
      <w:r w:rsidR="00FA1774" w:rsidRPr="00CA657E">
        <w:rPr>
          <w:rFonts w:ascii="Times New Roman" w:hAnsi="Times New Roman" w:cs="Times New Roman"/>
          <w:sz w:val="24"/>
          <w:szCs w:val="24"/>
          <w:lang w:val="fr-FR"/>
        </w:rPr>
        <w:t>focalisé sur le processus d’identification à l’avatar dans un contexte commercial, ses a</w:t>
      </w:r>
      <w:r w:rsidR="00520063" w:rsidRPr="00CA657E">
        <w:rPr>
          <w:rFonts w:ascii="Times New Roman" w:hAnsi="Times New Roman" w:cs="Times New Roman"/>
          <w:sz w:val="24"/>
          <w:szCs w:val="24"/>
          <w:lang w:val="fr-FR"/>
        </w:rPr>
        <w:t>ntécédents (la création de l’avatar) et ses conséquences (le sentiment de présence, l’immersion, et les conséquences de cette immersion ou de l’utilisation de l’avatar, qu’elles soient individuelles ou pour les entreprises et la relation commerciale). Comprendre ce processus</w:t>
      </w:r>
      <w:r w:rsidR="0059039E" w:rsidRPr="00CA657E">
        <w:rPr>
          <w:rFonts w:ascii="Times New Roman" w:hAnsi="Times New Roman" w:cs="Times New Roman"/>
          <w:sz w:val="24"/>
          <w:szCs w:val="24"/>
          <w:lang w:val="fr-FR"/>
        </w:rPr>
        <w:t xml:space="preserve">, qui n’a </w:t>
      </w:r>
      <w:r w:rsidR="00A71DFB" w:rsidRPr="00CA657E">
        <w:rPr>
          <w:rFonts w:ascii="Times New Roman" w:hAnsi="Times New Roman" w:cs="Times New Roman"/>
          <w:sz w:val="24"/>
          <w:szCs w:val="24"/>
          <w:lang w:val="fr-FR"/>
        </w:rPr>
        <w:t xml:space="preserve">pas </w:t>
      </w:r>
      <w:r w:rsidR="0059039E" w:rsidRPr="00CA657E">
        <w:rPr>
          <w:rFonts w:ascii="Times New Roman" w:hAnsi="Times New Roman" w:cs="Times New Roman"/>
          <w:sz w:val="24"/>
          <w:szCs w:val="24"/>
          <w:lang w:val="fr-FR"/>
        </w:rPr>
        <w:t xml:space="preserve">encore été étudié en marketing, </w:t>
      </w:r>
      <w:r w:rsidR="00520063" w:rsidRPr="00CA657E">
        <w:rPr>
          <w:rFonts w:ascii="Times New Roman" w:hAnsi="Times New Roman" w:cs="Times New Roman"/>
          <w:sz w:val="24"/>
          <w:szCs w:val="24"/>
          <w:lang w:val="fr-FR"/>
        </w:rPr>
        <w:t xml:space="preserve">nous semble à ce jour une première étape fondamentale pour mieux comprendre l’intérêt et l’effet des avatars dans un contexte commercial. </w:t>
      </w:r>
      <w:r w:rsidR="009952A6" w:rsidRPr="00CA657E">
        <w:rPr>
          <w:rFonts w:ascii="Times New Roman" w:hAnsi="Times New Roman" w:cs="Times New Roman"/>
          <w:sz w:val="24"/>
          <w:szCs w:val="24"/>
          <w:lang w:val="fr-FR"/>
        </w:rPr>
        <w:t>Sans être exhaustifs, n</w:t>
      </w:r>
      <w:r w:rsidR="00FA1774" w:rsidRPr="00CA657E">
        <w:rPr>
          <w:rFonts w:ascii="Times New Roman" w:hAnsi="Times New Roman" w:cs="Times New Roman"/>
          <w:sz w:val="24"/>
          <w:szCs w:val="24"/>
          <w:lang w:val="fr-FR"/>
        </w:rPr>
        <w:t xml:space="preserve">ous </w:t>
      </w:r>
      <w:r w:rsidRPr="00CA657E">
        <w:rPr>
          <w:rFonts w:ascii="Times New Roman" w:hAnsi="Times New Roman" w:cs="Times New Roman"/>
          <w:sz w:val="24"/>
          <w:szCs w:val="24"/>
          <w:lang w:val="fr-FR"/>
        </w:rPr>
        <w:t xml:space="preserve">avons </w:t>
      </w:r>
      <w:r w:rsidR="00FA1774" w:rsidRPr="00CA657E">
        <w:rPr>
          <w:rFonts w:ascii="Times New Roman" w:hAnsi="Times New Roman" w:cs="Times New Roman"/>
          <w:sz w:val="24"/>
          <w:szCs w:val="24"/>
          <w:lang w:val="fr-FR"/>
        </w:rPr>
        <w:t>suggéré</w:t>
      </w:r>
      <w:r w:rsidRPr="00CA657E">
        <w:rPr>
          <w:rFonts w:ascii="Times New Roman" w:hAnsi="Times New Roman" w:cs="Times New Roman"/>
          <w:sz w:val="24"/>
          <w:szCs w:val="24"/>
          <w:lang w:val="fr-FR"/>
        </w:rPr>
        <w:t xml:space="preserve"> plusieurs propositions et pistes de recherche</w:t>
      </w:r>
      <w:r w:rsidR="007F364C" w:rsidRPr="00CA657E">
        <w:rPr>
          <w:rFonts w:ascii="Times New Roman" w:hAnsi="Times New Roman" w:cs="Times New Roman"/>
          <w:sz w:val="24"/>
          <w:szCs w:val="24"/>
          <w:lang w:val="fr-FR"/>
        </w:rPr>
        <w:t xml:space="preserve"> </w:t>
      </w:r>
      <w:r w:rsidR="009952A6" w:rsidRPr="00CA657E">
        <w:rPr>
          <w:rFonts w:ascii="Times New Roman" w:hAnsi="Times New Roman" w:cs="Times New Roman"/>
          <w:sz w:val="24"/>
          <w:szCs w:val="24"/>
          <w:lang w:val="fr-FR"/>
        </w:rPr>
        <w:t xml:space="preserve">prioritaires </w:t>
      </w:r>
      <w:r w:rsidR="007F364C" w:rsidRPr="00CA657E">
        <w:rPr>
          <w:rFonts w:ascii="Times New Roman" w:hAnsi="Times New Roman" w:cs="Times New Roman"/>
          <w:sz w:val="24"/>
          <w:szCs w:val="24"/>
          <w:lang w:val="fr-FR"/>
        </w:rPr>
        <w:t>concrètes</w:t>
      </w:r>
      <w:r w:rsidRPr="00CA657E">
        <w:rPr>
          <w:rFonts w:ascii="Times New Roman" w:hAnsi="Times New Roman" w:cs="Times New Roman"/>
          <w:sz w:val="24"/>
          <w:szCs w:val="24"/>
          <w:lang w:val="fr-FR"/>
        </w:rPr>
        <w:t>, intégrant les particularités du contexte commercial et les utilisations des avatars dans ce cadr</w:t>
      </w:r>
      <w:r w:rsidR="000F5D2E" w:rsidRPr="00CA657E">
        <w:rPr>
          <w:rFonts w:ascii="Times New Roman" w:hAnsi="Times New Roman" w:cs="Times New Roman"/>
          <w:sz w:val="24"/>
          <w:szCs w:val="24"/>
          <w:lang w:val="fr-FR"/>
        </w:rPr>
        <w:t xml:space="preserve">e. Ces recherches nous semblent, à ce jour, </w:t>
      </w:r>
      <w:r w:rsidRPr="00CA657E">
        <w:rPr>
          <w:rFonts w:ascii="Times New Roman" w:hAnsi="Times New Roman" w:cs="Times New Roman"/>
          <w:sz w:val="24"/>
          <w:szCs w:val="24"/>
          <w:lang w:val="fr-FR"/>
        </w:rPr>
        <w:t xml:space="preserve">nécessaires à la progression des connaissances en marketing et en comportement du consommateur sur Internet. Ceci permettrait par ailleurs, d’un point de vue managérial, le développement avec succès de ces nouveaux univers et outils </w:t>
      </w:r>
      <w:r w:rsidR="008D7A6D" w:rsidRPr="00CA657E">
        <w:rPr>
          <w:rFonts w:ascii="Times New Roman" w:hAnsi="Times New Roman" w:cs="Times New Roman"/>
          <w:sz w:val="24"/>
          <w:szCs w:val="24"/>
          <w:lang w:val="fr-FR"/>
        </w:rPr>
        <w:t xml:space="preserve">commerciaux, </w:t>
      </w:r>
      <w:r w:rsidRPr="00CA657E">
        <w:rPr>
          <w:rFonts w:ascii="Times New Roman" w:hAnsi="Times New Roman" w:cs="Times New Roman"/>
          <w:sz w:val="24"/>
          <w:szCs w:val="24"/>
          <w:lang w:val="fr-FR"/>
        </w:rPr>
        <w:t xml:space="preserve">et </w:t>
      </w:r>
      <w:r w:rsidR="000F5D2E" w:rsidRPr="00CA657E">
        <w:rPr>
          <w:rFonts w:ascii="Times New Roman" w:hAnsi="Times New Roman" w:cs="Times New Roman"/>
          <w:sz w:val="24"/>
          <w:szCs w:val="24"/>
          <w:lang w:val="fr-FR"/>
        </w:rPr>
        <w:t>apporterait</w:t>
      </w:r>
      <w:r w:rsidRPr="00CA657E">
        <w:rPr>
          <w:rFonts w:ascii="Times New Roman" w:hAnsi="Times New Roman" w:cs="Times New Roman"/>
          <w:sz w:val="24"/>
          <w:szCs w:val="24"/>
          <w:lang w:val="fr-FR"/>
        </w:rPr>
        <w:t xml:space="preserve"> aux praticiens des réponses concrètes en termes de mise en œuvre d</w:t>
      </w:r>
      <w:r w:rsidR="004A7239" w:rsidRPr="00CA657E">
        <w:rPr>
          <w:rFonts w:ascii="Times New Roman" w:hAnsi="Times New Roman" w:cs="Times New Roman"/>
          <w:sz w:val="24"/>
          <w:szCs w:val="24"/>
          <w:lang w:val="fr-FR"/>
        </w:rPr>
        <w:t xml:space="preserve">es </w:t>
      </w:r>
      <w:r w:rsidRPr="00CA657E">
        <w:rPr>
          <w:rFonts w:ascii="Times New Roman" w:hAnsi="Times New Roman" w:cs="Times New Roman"/>
          <w:sz w:val="24"/>
          <w:szCs w:val="24"/>
          <w:lang w:val="fr-FR"/>
        </w:rPr>
        <w:t xml:space="preserve">avatars sur leurs sites Internet. </w:t>
      </w:r>
    </w:p>
    <w:p w:rsidR="003A6E7B" w:rsidRDefault="003A6E7B" w:rsidP="002C231E">
      <w:pPr>
        <w:spacing w:after="0" w:line="360" w:lineRule="auto"/>
        <w:ind w:firstLine="426"/>
        <w:jc w:val="both"/>
        <w:rPr>
          <w:rFonts w:ascii="Times New Roman" w:hAnsi="Times New Roman" w:cs="Times New Roman"/>
          <w:sz w:val="24"/>
          <w:szCs w:val="24"/>
          <w:lang w:val="fr-FR"/>
        </w:rPr>
      </w:pPr>
    </w:p>
    <w:p w:rsidR="003A6E7B" w:rsidRPr="00CA657E" w:rsidRDefault="003A6E7B" w:rsidP="002C231E">
      <w:pPr>
        <w:spacing w:after="0" w:line="360" w:lineRule="auto"/>
        <w:ind w:firstLine="426"/>
        <w:jc w:val="both"/>
        <w:rPr>
          <w:rFonts w:ascii="Times New Roman" w:hAnsi="Times New Roman" w:cs="Times New Roman"/>
          <w:sz w:val="24"/>
          <w:szCs w:val="24"/>
          <w:lang w:val="fr-FR"/>
        </w:rPr>
      </w:pPr>
    </w:p>
    <w:p w:rsidR="008261E0" w:rsidRPr="00CA657E" w:rsidRDefault="008261E0" w:rsidP="008261E0">
      <w:pPr>
        <w:spacing w:after="0" w:line="360" w:lineRule="auto"/>
        <w:rPr>
          <w:rFonts w:ascii="Times New Roman" w:hAnsi="Times New Roman" w:cs="Times New Roman"/>
          <w:smallCaps/>
          <w:sz w:val="24"/>
          <w:szCs w:val="24"/>
        </w:rPr>
      </w:pPr>
      <w:r w:rsidRPr="00CA657E">
        <w:rPr>
          <w:rFonts w:ascii="Times New Roman" w:hAnsi="Times New Roman" w:cs="Times New Roman"/>
          <w:smallCaps/>
          <w:sz w:val="24"/>
          <w:szCs w:val="24"/>
        </w:rPr>
        <w:lastRenderedPageBreak/>
        <w:t>Bibliographie</w:t>
      </w:r>
    </w:p>
    <w:p w:rsidR="00044B5C" w:rsidRPr="00CA657E" w:rsidRDefault="00044B5C"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t>A</w:t>
      </w:r>
      <w:r w:rsidR="00BC748B" w:rsidRPr="00CA657E">
        <w:rPr>
          <w:rFonts w:ascii="Times New Roman" w:hAnsi="Times New Roman" w:cs="Times New Roman"/>
          <w:sz w:val="24"/>
          <w:szCs w:val="24"/>
        </w:rPr>
        <w:t>a</w:t>
      </w:r>
      <w:r w:rsidRPr="00CA657E">
        <w:rPr>
          <w:rFonts w:ascii="Times New Roman" w:hAnsi="Times New Roman" w:cs="Times New Roman"/>
          <w:sz w:val="24"/>
          <w:szCs w:val="24"/>
        </w:rPr>
        <w:t xml:space="preserve">s B.G., Meyerbröker K. et Emmelkamp P.M.G. (2010), What am I </w:t>
      </w:r>
      <w:r w:rsidR="007C00FD">
        <w:rPr>
          <w:rFonts w:ascii="Times New Roman" w:hAnsi="Times New Roman" w:cs="Times New Roman"/>
          <w:sz w:val="24"/>
          <w:szCs w:val="24"/>
        </w:rPr>
        <w:t>-</w:t>
      </w:r>
      <w:r w:rsidRPr="00CA657E">
        <w:rPr>
          <w:rFonts w:ascii="Times New Roman" w:hAnsi="Times New Roman" w:cs="Times New Roman"/>
          <w:sz w:val="24"/>
          <w:szCs w:val="24"/>
        </w:rPr>
        <w:t xml:space="preserve"> and if so, where? A study of personality in virtual realities, </w:t>
      </w:r>
      <w:r w:rsidRPr="00CA657E">
        <w:rPr>
          <w:rFonts w:ascii="Times New Roman" w:hAnsi="Times New Roman" w:cs="Times New Roman"/>
          <w:i/>
          <w:sz w:val="24"/>
          <w:szCs w:val="24"/>
        </w:rPr>
        <w:t>Journal of Virt</w:t>
      </w:r>
      <w:r w:rsidR="001A0B19" w:rsidRPr="00CA657E">
        <w:rPr>
          <w:rFonts w:ascii="Times New Roman" w:hAnsi="Times New Roman" w:cs="Times New Roman"/>
          <w:i/>
          <w:sz w:val="24"/>
          <w:szCs w:val="24"/>
        </w:rPr>
        <w:t>ua</w:t>
      </w:r>
      <w:r w:rsidRPr="00CA657E">
        <w:rPr>
          <w:rFonts w:ascii="Times New Roman" w:hAnsi="Times New Roman" w:cs="Times New Roman"/>
          <w:i/>
          <w:sz w:val="24"/>
          <w:szCs w:val="24"/>
        </w:rPr>
        <w:t>l Worlds Research</w:t>
      </w:r>
      <w:r w:rsidRPr="00CA657E">
        <w:rPr>
          <w:rFonts w:ascii="Times New Roman" w:hAnsi="Times New Roman" w:cs="Times New Roman"/>
          <w:sz w:val="24"/>
          <w:szCs w:val="24"/>
        </w:rPr>
        <w:t xml:space="preserve">, 2, 5, en ligne. </w:t>
      </w:r>
    </w:p>
    <w:p w:rsidR="002F4E99" w:rsidRPr="00CA657E" w:rsidRDefault="002F4E99"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t>Alghrabat R. et Dennis C. (2012), The effects of progressive levels of 3D authenticity antecedents</w:t>
      </w:r>
      <w:r w:rsidR="000242C1">
        <w:rPr>
          <w:rFonts w:ascii="Times New Roman" w:hAnsi="Times New Roman" w:cs="Times New Roman"/>
          <w:sz w:val="24"/>
          <w:szCs w:val="24"/>
        </w:rPr>
        <w:t xml:space="preserve"> and consequences on consumers’ </w:t>
      </w:r>
      <w:r w:rsidRPr="00CA657E">
        <w:rPr>
          <w:rFonts w:ascii="Times New Roman" w:hAnsi="Times New Roman" w:cs="Times New Roman"/>
          <w:sz w:val="24"/>
          <w:szCs w:val="24"/>
        </w:rPr>
        <w:t xml:space="preserve">virtual experience, </w:t>
      </w:r>
      <w:r w:rsidRPr="00CA657E">
        <w:rPr>
          <w:rFonts w:ascii="Times New Roman" w:hAnsi="Times New Roman" w:cs="Times New Roman"/>
          <w:i/>
          <w:sz w:val="24"/>
          <w:szCs w:val="24"/>
        </w:rPr>
        <w:t>Proceedings of the Academy of Marketing Conference</w:t>
      </w:r>
      <w:r w:rsidRPr="00CA657E">
        <w:rPr>
          <w:rFonts w:ascii="Times New Roman" w:hAnsi="Times New Roman" w:cs="Times New Roman"/>
          <w:sz w:val="24"/>
          <w:szCs w:val="24"/>
        </w:rPr>
        <w:t>, Ju</w:t>
      </w:r>
      <w:r w:rsidR="000242C1">
        <w:rPr>
          <w:rFonts w:ascii="Times New Roman" w:hAnsi="Times New Roman" w:cs="Times New Roman"/>
          <w:sz w:val="24"/>
          <w:szCs w:val="24"/>
        </w:rPr>
        <w:t>illet</w:t>
      </w:r>
      <w:r w:rsidRPr="00CA657E">
        <w:rPr>
          <w:rFonts w:ascii="Times New Roman" w:hAnsi="Times New Roman" w:cs="Times New Roman"/>
          <w:sz w:val="24"/>
          <w:szCs w:val="24"/>
        </w:rPr>
        <w:t>, Southampton</w:t>
      </w:r>
      <w:r w:rsidR="000242C1">
        <w:rPr>
          <w:rFonts w:ascii="Times New Roman" w:hAnsi="Times New Roman" w:cs="Times New Roman"/>
          <w:sz w:val="24"/>
          <w:szCs w:val="24"/>
        </w:rPr>
        <w:t>, U.K</w:t>
      </w:r>
      <w:r w:rsidRPr="00CA657E">
        <w:rPr>
          <w:rFonts w:ascii="Times New Roman" w:hAnsi="Times New Roman" w:cs="Times New Roman"/>
          <w:sz w:val="24"/>
          <w:szCs w:val="24"/>
        </w:rPr>
        <w:t>.</w:t>
      </w:r>
    </w:p>
    <w:p w:rsidR="00DB004A" w:rsidRPr="00CA657E" w:rsidRDefault="00DB004A"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t xml:space="preserve">Anderson T.C. (2000), The body and communities in cyberspace: a Marcellian analysis, </w:t>
      </w:r>
      <w:r w:rsidRPr="00CA657E">
        <w:rPr>
          <w:rFonts w:ascii="Times New Roman" w:hAnsi="Times New Roman" w:cs="Times New Roman"/>
          <w:i/>
          <w:sz w:val="24"/>
          <w:szCs w:val="24"/>
        </w:rPr>
        <w:t>Ethics and Information Technology</w:t>
      </w:r>
      <w:r w:rsidRPr="00CA657E">
        <w:rPr>
          <w:rFonts w:ascii="Times New Roman" w:hAnsi="Times New Roman" w:cs="Times New Roman"/>
          <w:sz w:val="24"/>
          <w:szCs w:val="24"/>
        </w:rPr>
        <w:t xml:space="preserve">, 25, 3, 153-158. </w:t>
      </w:r>
    </w:p>
    <w:p w:rsidR="00FB7BD1" w:rsidRPr="00CA657E" w:rsidRDefault="00FB7BD1"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t xml:space="preserve">Animesh A., Pinsonneault A., Yang S-B. et Oh W. (2011), An odyssey into virtual worlds: exploring the impacts of technological and spatial environments on intention to purchase virtual products, </w:t>
      </w:r>
      <w:r w:rsidRPr="00CA657E">
        <w:rPr>
          <w:rFonts w:ascii="Times New Roman" w:hAnsi="Times New Roman" w:cs="Times New Roman"/>
          <w:i/>
          <w:sz w:val="24"/>
          <w:szCs w:val="24"/>
        </w:rPr>
        <w:t>MIS Quarterly</w:t>
      </w:r>
      <w:r w:rsidRPr="00CA657E">
        <w:rPr>
          <w:rFonts w:ascii="Times New Roman" w:hAnsi="Times New Roman" w:cs="Times New Roman"/>
          <w:sz w:val="24"/>
          <w:szCs w:val="24"/>
        </w:rPr>
        <w:t xml:space="preserve">, 35, 3, 789-810. </w:t>
      </w:r>
    </w:p>
    <w:p w:rsidR="008261E0" w:rsidRPr="00CA657E" w:rsidRDefault="008261E0"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t>Arakji R.Y. et Lang K.R. (2008),</w:t>
      </w:r>
      <w:r w:rsidR="00AB3DDD" w:rsidRPr="00CA657E">
        <w:rPr>
          <w:rFonts w:ascii="Times New Roman" w:hAnsi="Times New Roman" w:cs="Times New Roman"/>
          <w:sz w:val="24"/>
          <w:szCs w:val="24"/>
        </w:rPr>
        <w:t xml:space="preserve"> Avatar business value analysis</w:t>
      </w:r>
      <w:r w:rsidRPr="00CA657E">
        <w:rPr>
          <w:rFonts w:ascii="Times New Roman" w:hAnsi="Times New Roman" w:cs="Times New Roman"/>
          <w:sz w:val="24"/>
          <w:szCs w:val="24"/>
        </w:rPr>
        <w:t xml:space="preserve">: a method for the evaluation of business value creation in virtual commerce, </w:t>
      </w:r>
      <w:r w:rsidRPr="00CA657E">
        <w:rPr>
          <w:rFonts w:ascii="Times New Roman" w:hAnsi="Times New Roman" w:cs="Times New Roman"/>
          <w:i/>
          <w:sz w:val="24"/>
          <w:szCs w:val="24"/>
        </w:rPr>
        <w:t>Journal of Electronic Commerce Research</w:t>
      </w:r>
      <w:r w:rsidRPr="00CA657E">
        <w:rPr>
          <w:rFonts w:ascii="Times New Roman" w:hAnsi="Times New Roman" w:cs="Times New Roman"/>
          <w:sz w:val="24"/>
          <w:szCs w:val="24"/>
        </w:rPr>
        <w:t>, 9, 3, 207-218.</w:t>
      </w:r>
    </w:p>
    <w:p w:rsidR="004A5FFE" w:rsidRPr="00CA657E" w:rsidRDefault="004A5FFE"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t xml:space="preserve">Bailenson J., Yee N., Merget D. et Schroeder R. (2006), The effect of behavioral realism and form realism of real-time avatar faces on verbal disclosure, non-verbal disclosure, emotion recognition and copresence in dyadic interaction, </w:t>
      </w:r>
      <w:r w:rsidRPr="00CA657E">
        <w:rPr>
          <w:rFonts w:ascii="Times New Roman" w:hAnsi="Times New Roman" w:cs="Times New Roman"/>
          <w:i/>
          <w:sz w:val="24"/>
          <w:szCs w:val="24"/>
        </w:rPr>
        <w:t>Presence</w:t>
      </w:r>
      <w:r w:rsidRPr="00CA657E">
        <w:rPr>
          <w:rFonts w:ascii="Times New Roman" w:hAnsi="Times New Roman" w:cs="Times New Roman"/>
          <w:sz w:val="24"/>
          <w:szCs w:val="24"/>
        </w:rPr>
        <w:t xml:space="preserve">, 15, 5, 259-372. </w:t>
      </w:r>
    </w:p>
    <w:p w:rsidR="00EC6888" w:rsidRPr="00CA657E" w:rsidRDefault="00EC6888"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t xml:space="preserve">Banakou D. et Chorianopoulos K. (2010), The effects of avatars’ gender and appearance in social behavior in virtual worlds, </w:t>
      </w:r>
      <w:r w:rsidRPr="00CA657E">
        <w:rPr>
          <w:rFonts w:ascii="Times New Roman" w:hAnsi="Times New Roman" w:cs="Times New Roman"/>
          <w:i/>
          <w:sz w:val="24"/>
          <w:szCs w:val="24"/>
        </w:rPr>
        <w:t>Journal of Virtual Worlds Research</w:t>
      </w:r>
      <w:r w:rsidRPr="00CA657E">
        <w:rPr>
          <w:rFonts w:ascii="Times New Roman" w:hAnsi="Times New Roman" w:cs="Times New Roman"/>
          <w:sz w:val="24"/>
          <w:szCs w:val="24"/>
        </w:rPr>
        <w:t xml:space="preserve">, 2, 5, en ligne. </w:t>
      </w:r>
    </w:p>
    <w:p w:rsidR="00FD0F47" w:rsidRPr="00CA657E" w:rsidRDefault="00FD0F47"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t>Barnes S.J. et Pressey A.D. (2011), Who needs cyberspace? Examining drive</w:t>
      </w:r>
      <w:r w:rsidR="000242C1">
        <w:rPr>
          <w:rFonts w:ascii="Times New Roman" w:hAnsi="Times New Roman" w:cs="Times New Roman"/>
          <w:sz w:val="24"/>
          <w:szCs w:val="24"/>
        </w:rPr>
        <w:t xml:space="preserve">rs of needs in Second Life, </w:t>
      </w:r>
      <w:r w:rsidRPr="00CA657E">
        <w:rPr>
          <w:rFonts w:ascii="Times New Roman" w:hAnsi="Times New Roman" w:cs="Times New Roman"/>
          <w:i/>
          <w:sz w:val="24"/>
          <w:szCs w:val="24"/>
        </w:rPr>
        <w:t>Internet Research</w:t>
      </w:r>
      <w:r w:rsidRPr="00CA657E">
        <w:rPr>
          <w:rFonts w:ascii="Times New Roman" w:hAnsi="Times New Roman" w:cs="Times New Roman"/>
          <w:sz w:val="24"/>
          <w:szCs w:val="24"/>
        </w:rPr>
        <w:t xml:space="preserve">, 21, 3, 236-254. </w:t>
      </w:r>
    </w:p>
    <w:p w:rsidR="008261E0" w:rsidRPr="00CA657E" w:rsidRDefault="008261E0" w:rsidP="00AB3DDD">
      <w:pPr>
        <w:spacing w:after="120"/>
        <w:ind w:left="284" w:hanging="284"/>
        <w:jc w:val="both"/>
        <w:rPr>
          <w:rFonts w:ascii="Times New Roman" w:hAnsi="Times New Roman" w:cs="Times New Roman"/>
          <w:sz w:val="24"/>
          <w:szCs w:val="24"/>
          <w:lang w:val="fr-FR"/>
        </w:rPr>
      </w:pPr>
      <w:r w:rsidRPr="00CA657E">
        <w:rPr>
          <w:rFonts w:ascii="Times New Roman" w:hAnsi="Times New Roman" w:cs="Times New Roman"/>
          <w:sz w:val="24"/>
          <w:szCs w:val="24"/>
          <w:lang w:val="fr-FR"/>
        </w:rPr>
        <w:t xml:space="preserve">Baudrillard J. (1981), </w:t>
      </w:r>
      <w:r w:rsidRPr="00CA657E">
        <w:rPr>
          <w:rFonts w:ascii="Times New Roman" w:hAnsi="Times New Roman" w:cs="Times New Roman"/>
          <w:i/>
          <w:sz w:val="24"/>
          <w:szCs w:val="24"/>
          <w:lang w:val="fr-FR"/>
        </w:rPr>
        <w:t>Simulacres et simulation</w:t>
      </w:r>
      <w:r w:rsidR="003A6E7B">
        <w:rPr>
          <w:rFonts w:ascii="Times New Roman" w:hAnsi="Times New Roman" w:cs="Times New Roman"/>
          <w:sz w:val="24"/>
          <w:szCs w:val="24"/>
          <w:lang w:val="fr-FR"/>
        </w:rPr>
        <w:t xml:space="preserve">, Paris, </w:t>
      </w:r>
      <w:r w:rsidRPr="00CA657E">
        <w:rPr>
          <w:rFonts w:ascii="Times New Roman" w:hAnsi="Times New Roman" w:cs="Times New Roman"/>
          <w:sz w:val="24"/>
          <w:szCs w:val="24"/>
          <w:lang w:val="fr-FR"/>
        </w:rPr>
        <w:t xml:space="preserve">Galilée. </w:t>
      </w:r>
    </w:p>
    <w:p w:rsidR="0040368F" w:rsidRPr="00CA657E" w:rsidRDefault="0040368F"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t xml:space="preserve">Becerra E. et Stutts A. (2008), Ugly duckling by day, super model by night: the influence of body image on the use of virtual worlds, </w:t>
      </w:r>
      <w:r w:rsidRPr="00CA657E">
        <w:rPr>
          <w:rFonts w:ascii="Times New Roman" w:hAnsi="Times New Roman" w:cs="Times New Roman"/>
          <w:i/>
          <w:sz w:val="24"/>
          <w:szCs w:val="24"/>
        </w:rPr>
        <w:t>Journal of Virtual Worlds Research</w:t>
      </w:r>
      <w:r w:rsidRPr="00CA657E">
        <w:rPr>
          <w:rFonts w:ascii="Times New Roman" w:hAnsi="Times New Roman" w:cs="Times New Roman"/>
          <w:sz w:val="24"/>
          <w:szCs w:val="24"/>
        </w:rPr>
        <w:t xml:space="preserve">, 1, 2, en ligne. </w:t>
      </w:r>
    </w:p>
    <w:p w:rsidR="008261E0" w:rsidRPr="00CA657E" w:rsidRDefault="008261E0" w:rsidP="00AB3DDD">
      <w:pPr>
        <w:spacing w:after="120"/>
        <w:ind w:left="284" w:hanging="284"/>
        <w:jc w:val="both"/>
        <w:rPr>
          <w:rFonts w:ascii="Times New Roman" w:hAnsi="Times New Roman" w:cs="Times New Roman"/>
          <w:sz w:val="24"/>
          <w:szCs w:val="24"/>
          <w:lang w:val="fr-FR"/>
        </w:rPr>
      </w:pPr>
      <w:r w:rsidRPr="00CA657E">
        <w:rPr>
          <w:rFonts w:ascii="Times New Roman" w:hAnsi="Times New Roman" w:cs="Times New Roman"/>
          <w:sz w:val="24"/>
          <w:szCs w:val="24"/>
          <w:lang w:val="fr-FR"/>
        </w:rPr>
        <w:t xml:space="preserve">Béliard A-S. (2009), Pseudos, avatars et bannières : la mise en scène des fans, Etude d’un forum de fans de la série télévisée Prison Break, </w:t>
      </w:r>
      <w:r w:rsidRPr="00CA657E">
        <w:rPr>
          <w:rFonts w:ascii="Times New Roman" w:hAnsi="Times New Roman" w:cs="Times New Roman"/>
          <w:i/>
          <w:sz w:val="24"/>
          <w:szCs w:val="24"/>
          <w:lang w:val="fr-FR"/>
        </w:rPr>
        <w:t>Terrains et travaux</w:t>
      </w:r>
      <w:r w:rsidRPr="00CA657E">
        <w:rPr>
          <w:rFonts w:ascii="Times New Roman" w:hAnsi="Times New Roman" w:cs="Times New Roman"/>
          <w:sz w:val="24"/>
          <w:szCs w:val="24"/>
          <w:lang w:val="fr-FR"/>
        </w:rPr>
        <w:t xml:space="preserve">, 2009/1, n°15, 191-212. </w:t>
      </w:r>
    </w:p>
    <w:p w:rsidR="008261E0" w:rsidRPr="00CA657E" w:rsidRDefault="008261E0"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t>Bélisle J-F. et Bodur H.O.</w:t>
      </w:r>
      <w:r w:rsidR="000242C1">
        <w:rPr>
          <w:rFonts w:ascii="Times New Roman" w:hAnsi="Times New Roman" w:cs="Times New Roman"/>
          <w:sz w:val="24"/>
          <w:szCs w:val="24"/>
        </w:rPr>
        <w:t xml:space="preserve"> (2010), Avatars as information</w:t>
      </w:r>
      <w:r w:rsidRPr="00CA657E">
        <w:rPr>
          <w:rFonts w:ascii="Times New Roman" w:hAnsi="Times New Roman" w:cs="Times New Roman"/>
          <w:sz w:val="24"/>
          <w:szCs w:val="24"/>
        </w:rPr>
        <w:t xml:space="preserve">: perception of consumers based on their avatars in virtual worlds, </w:t>
      </w:r>
      <w:r w:rsidRPr="00CA657E">
        <w:rPr>
          <w:rFonts w:ascii="Times New Roman" w:hAnsi="Times New Roman" w:cs="Times New Roman"/>
          <w:i/>
          <w:sz w:val="24"/>
          <w:szCs w:val="24"/>
        </w:rPr>
        <w:t>Psychology</w:t>
      </w:r>
      <w:r w:rsidR="00A13F6E" w:rsidRPr="00CA657E">
        <w:rPr>
          <w:rFonts w:ascii="Times New Roman" w:hAnsi="Times New Roman" w:cs="Times New Roman"/>
          <w:i/>
          <w:sz w:val="24"/>
          <w:szCs w:val="24"/>
        </w:rPr>
        <w:t xml:space="preserve"> &amp; </w:t>
      </w:r>
      <w:r w:rsidRPr="00CA657E">
        <w:rPr>
          <w:rFonts w:ascii="Times New Roman" w:hAnsi="Times New Roman" w:cs="Times New Roman"/>
          <w:i/>
          <w:sz w:val="24"/>
          <w:szCs w:val="24"/>
        </w:rPr>
        <w:t>Marketing</w:t>
      </w:r>
      <w:r w:rsidRPr="00CA657E">
        <w:rPr>
          <w:rFonts w:ascii="Times New Roman" w:hAnsi="Times New Roman" w:cs="Times New Roman"/>
          <w:sz w:val="24"/>
          <w:szCs w:val="24"/>
        </w:rPr>
        <w:t xml:space="preserve">, 27, 8, 741-765. </w:t>
      </w:r>
    </w:p>
    <w:p w:rsidR="008261E0" w:rsidRPr="00CA657E" w:rsidRDefault="008261E0" w:rsidP="00AB3DDD">
      <w:pPr>
        <w:autoSpaceDE w:val="0"/>
        <w:autoSpaceDN w:val="0"/>
        <w:adjustRightInd w:val="0"/>
        <w:spacing w:after="120"/>
        <w:ind w:left="284" w:hanging="284"/>
        <w:jc w:val="both"/>
        <w:rPr>
          <w:rFonts w:ascii="Times New Roman" w:hAnsi="Times New Roman" w:cs="Times New Roman"/>
          <w:i/>
          <w:iCs/>
          <w:sz w:val="24"/>
          <w:szCs w:val="24"/>
        </w:rPr>
      </w:pPr>
      <w:r w:rsidRPr="00CA657E">
        <w:rPr>
          <w:rFonts w:ascii="Times New Roman" w:hAnsi="Times New Roman" w:cs="Times New Roman"/>
          <w:sz w:val="24"/>
          <w:szCs w:val="24"/>
        </w:rPr>
        <w:t xml:space="preserve">Belk R. (1988), Possessions and the extended self, </w:t>
      </w:r>
      <w:r w:rsidRPr="00CA657E">
        <w:rPr>
          <w:rFonts w:ascii="Times New Roman" w:hAnsi="Times New Roman" w:cs="Times New Roman"/>
          <w:i/>
          <w:iCs/>
          <w:sz w:val="24"/>
          <w:szCs w:val="24"/>
        </w:rPr>
        <w:t>Journal of Consumer Research</w:t>
      </w:r>
      <w:r w:rsidRPr="00CA657E">
        <w:rPr>
          <w:rFonts w:ascii="Times New Roman" w:hAnsi="Times New Roman" w:cs="Times New Roman"/>
          <w:sz w:val="24"/>
          <w:szCs w:val="24"/>
        </w:rPr>
        <w:t>, 10, 2, 139-168.</w:t>
      </w:r>
    </w:p>
    <w:p w:rsidR="008261E0" w:rsidRPr="00CA657E" w:rsidRDefault="008261E0"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t xml:space="preserve">Ben Mimoun M.S., Poncin I. et Garnier M. (2010), Virtual </w:t>
      </w:r>
      <w:r w:rsidR="000242C1" w:rsidRPr="00CA657E">
        <w:rPr>
          <w:rFonts w:ascii="Times New Roman" w:hAnsi="Times New Roman" w:cs="Times New Roman"/>
          <w:sz w:val="24"/>
          <w:szCs w:val="24"/>
        </w:rPr>
        <w:t>sales agents: a new typology to explain the gap between literature and reality</w:t>
      </w:r>
      <w:r w:rsidRPr="00CA657E">
        <w:rPr>
          <w:rFonts w:ascii="Times New Roman" w:hAnsi="Times New Roman" w:cs="Times New Roman"/>
          <w:sz w:val="24"/>
          <w:szCs w:val="24"/>
        </w:rPr>
        <w:t xml:space="preserve">, </w:t>
      </w:r>
      <w:r w:rsidRPr="00CA657E">
        <w:rPr>
          <w:rFonts w:ascii="Times New Roman" w:hAnsi="Times New Roman" w:cs="Times New Roman"/>
          <w:i/>
          <w:sz w:val="24"/>
          <w:szCs w:val="24"/>
        </w:rPr>
        <w:t>Proceedings of the Academy of Marketing Conference</w:t>
      </w:r>
      <w:r w:rsidRPr="00CA657E">
        <w:rPr>
          <w:rFonts w:ascii="Times New Roman" w:hAnsi="Times New Roman" w:cs="Times New Roman"/>
          <w:sz w:val="24"/>
          <w:szCs w:val="24"/>
        </w:rPr>
        <w:t>, Ju</w:t>
      </w:r>
      <w:r w:rsidR="000242C1">
        <w:rPr>
          <w:rFonts w:ascii="Times New Roman" w:hAnsi="Times New Roman" w:cs="Times New Roman"/>
          <w:sz w:val="24"/>
          <w:szCs w:val="24"/>
        </w:rPr>
        <w:t>illet</w:t>
      </w:r>
      <w:r w:rsidRPr="00CA657E">
        <w:rPr>
          <w:rFonts w:ascii="Times New Roman" w:hAnsi="Times New Roman" w:cs="Times New Roman"/>
          <w:sz w:val="24"/>
          <w:szCs w:val="24"/>
        </w:rPr>
        <w:t>, Coventry</w:t>
      </w:r>
      <w:r w:rsidR="000242C1">
        <w:rPr>
          <w:rFonts w:ascii="Times New Roman" w:hAnsi="Times New Roman" w:cs="Times New Roman"/>
          <w:sz w:val="24"/>
          <w:szCs w:val="24"/>
        </w:rPr>
        <w:t>, U.K</w:t>
      </w:r>
      <w:r w:rsidRPr="00CA657E">
        <w:rPr>
          <w:rFonts w:ascii="Times New Roman" w:hAnsi="Times New Roman" w:cs="Times New Roman"/>
          <w:sz w:val="24"/>
          <w:szCs w:val="24"/>
        </w:rPr>
        <w:t>.</w:t>
      </w:r>
    </w:p>
    <w:p w:rsidR="004B3C18" w:rsidRDefault="004B3C18"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t xml:space="preserve">Ben Mimoun M.S., Poncin I. et Garnier </w:t>
      </w:r>
      <w:r>
        <w:rPr>
          <w:rFonts w:ascii="Times New Roman" w:hAnsi="Times New Roman" w:cs="Times New Roman"/>
          <w:sz w:val="24"/>
          <w:szCs w:val="24"/>
        </w:rPr>
        <w:t>M. (2012), Case Study - Embodied Virtual Agents</w:t>
      </w:r>
      <w:r w:rsidRPr="00CA657E">
        <w:rPr>
          <w:rFonts w:ascii="Times New Roman" w:hAnsi="Times New Roman" w:cs="Times New Roman"/>
          <w:sz w:val="24"/>
          <w:szCs w:val="24"/>
        </w:rPr>
        <w:t xml:space="preserve">: </w:t>
      </w:r>
      <w:r>
        <w:rPr>
          <w:rFonts w:ascii="Times New Roman" w:hAnsi="Times New Roman" w:cs="Times New Roman"/>
          <w:sz w:val="24"/>
          <w:szCs w:val="24"/>
        </w:rPr>
        <w:t>an analysis on</w:t>
      </w:r>
      <w:r w:rsidRPr="00CA657E">
        <w:rPr>
          <w:rFonts w:ascii="Times New Roman" w:hAnsi="Times New Roman" w:cs="Times New Roman"/>
          <w:sz w:val="24"/>
          <w:szCs w:val="24"/>
        </w:rPr>
        <w:t xml:space="preserve"> reasons </w:t>
      </w:r>
      <w:r>
        <w:rPr>
          <w:rFonts w:ascii="Times New Roman" w:hAnsi="Times New Roman" w:cs="Times New Roman"/>
          <w:sz w:val="24"/>
          <w:szCs w:val="24"/>
        </w:rPr>
        <w:t>for</w:t>
      </w:r>
      <w:r w:rsidRPr="00CA657E">
        <w:rPr>
          <w:rFonts w:ascii="Times New Roman" w:hAnsi="Times New Roman" w:cs="Times New Roman"/>
          <w:sz w:val="24"/>
          <w:szCs w:val="24"/>
        </w:rPr>
        <w:t xml:space="preserve"> failure, </w:t>
      </w:r>
      <w:r>
        <w:rPr>
          <w:rFonts w:ascii="Times New Roman" w:hAnsi="Times New Roman" w:cs="Times New Roman"/>
          <w:i/>
          <w:sz w:val="24"/>
          <w:szCs w:val="24"/>
        </w:rPr>
        <w:t>Journal of Retailing and Consumer Services</w:t>
      </w:r>
      <w:r w:rsidRPr="00CA657E">
        <w:rPr>
          <w:rFonts w:ascii="Times New Roman" w:hAnsi="Times New Roman" w:cs="Times New Roman"/>
          <w:sz w:val="24"/>
          <w:szCs w:val="24"/>
        </w:rPr>
        <w:t xml:space="preserve">, </w:t>
      </w:r>
      <w:r>
        <w:rPr>
          <w:rFonts w:ascii="Times New Roman" w:hAnsi="Times New Roman" w:cs="Times New Roman"/>
          <w:sz w:val="24"/>
          <w:szCs w:val="24"/>
        </w:rPr>
        <w:t>19, 6, 605-612.</w:t>
      </w:r>
    </w:p>
    <w:p w:rsidR="008261E0" w:rsidRPr="00CA657E" w:rsidRDefault="008261E0"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lastRenderedPageBreak/>
        <w:t>Bente G., Rüggenberg S. et</w:t>
      </w:r>
      <w:r w:rsidR="00623228" w:rsidRPr="00CA657E">
        <w:rPr>
          <w:rFonts w:ascii="Times New Roman" w:hAnsi="Times New Roman" w:cs="Times New Roman"/>
          <w:sz w:val="24"/>
          <w:szCs w:val="24"/>
        </w:rPr>
        <w:t xml:space="preserve"> Krämer N.C. (2004), Social pre</w:t>
      </w:r>
      <w:r w:rsidRPr="00CA657E">
        <w:rPr>
          <w:rFonts w:ascii="Times New Roman" w:hAnsi="Times New Roman" w:cs="Times New Roman"/>
          <w:sz w:val="24"/>
          <w:szCs w:val="24"/>
        </w:rPr>
        <w:t xml:space="preserve">sence and interpersonal trust in avatar-based collaborative net-communications, </w:t>
      </w:r>
      <w:r w:rsidRPr="00CA657E">
        <w:rPr>
          <w:rFonts w:ascii="Times New Roman" w:hAnsi="Times New Roman" w:cs="Times New Roman"/>
          <w:i/>
          <w:sz w:val="24"/>
          <w:szCs w:val="24"/>
        </w:rPr>
        <w:t>Presence 2004</w:t>
      </w:r>
      <w:r w:rsidRPr="00CA657E">
        <w:rPr>
          <w:rFonts w:ascii="Times New Roman" w:hAnsi="Times New Roman" w:cs="Times New Roman"/>
          <w:sz w:val="24"/>
          <w:szCs w:val="24"/>
        </w:rPr>
        <w:t>, 54-61.</w:t>
      </w:r>
    </w:p>
    <w:p w:rsidR="008261E0" w:rsidRPr="00CA657E" w:rsidRDefault="008261E0"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t>Bessière K., Seay A.F. et K</w:t>
      </w:r>
      <w:r w:rsidR="00701A86">
        <w:rPr>
          <w:rFonts w:ascii="Times New Roman" w:hAnsi="Times New Roman" w:cs="Times New Roman"/>
          <w:sz w:val="24"/>
          <w:szCs w:val="24"/>
        </w:rPr>
        <w:t>iesler S. (2007), The ideal elf</w:t>
      </w:r>
      <w:r w:rsidRPr="00CA657E">
        <w:rPr>
          <w:rFonts w:ascii="Times New Roman" w:hAnsi="Times New Roman" w:cs="Times New Roman"/>
          <w:sz w:val="24"/>
          <w:szCs w:val="24"/>
        </w:rPr>
        <w:t xml:space="preserve">: identity exploration in World of Warcraft, </w:t>
      </w:r>
      <w:r w:rsidRPr="00CA657E">
        <w:rPr>
          <w:rFonts w:ascii="Times New Roman" w:hAnsi="Times New Roman" w:cs="Times New Roman"/>
          <w:i/>
          <w:sz w:val="24"/>
          <w:szCs w:val="24"/>
        </w:rPr>
        <w:t>CyberPsychology and Behavior</w:t>
      </w:r>
      <w:r w:rsidRPr="00CA657E">
        <w:rPr>
          <w:rFonts w:ascii="Times New Roman" w:hAnsi="Times New Roman" w:cs="Times New Roman"/>
          <w:sz w:val="24"/>
          <w:szCs w:val="24"/>
        </w:rPr>
        <w:t>, 10, 4, 530-535.</w:t>
      </w:r>
    </w:p>
    <w:p w:rsidR="008261E0" w:rsidRPr="00CA657E" w:rsidRDefault="008261E0"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t xml:space="preserve">Biocca </w:t>
      </w:r>
      <w:r w:rsidR="00701A86">
        <w:rPr>
          <w:rFonts w:ascii="Times New Roman" w:hAnsi="Times New Roman" w:cs="Times New Roman"/>
          <w:sz w:val="24"/>
          <w:szCs w:val="24"/>
        </w:rPr>
        <w:t>F. (1997), The cyborg’s dilemma</w:t>
      </w:r>
      <w:r w:rsidRPr="00CA657E">
        <w:rPr>
          <w:rFonts w:ascii="Times New Roman" w:hAnsi="Times New Roman" w:cs="Times New Roman"/>
          <w:sz w:val="24"/>
          <w:szCs w:val="24"/>
        </w:rPr>
        <w:t xml:space="preserve">: progressive embodiment in virtual environments, </w:t>
      </w:r>
      <w:r w:rsidRPr="00CA657E">
        <w:rPr>
          <w:rFonts w:ascii="Times New Roman" w:hAnsi="Times New Roman" w:cs="Times New Roman"/>
          <w:i/>
          <w:sz w:val="24"/>
          <w:szCs w:val="24"/>
        </w:rPr>
        <w:t>Journal of Computer-Mediated Communication</w:t>
      </w:r>
      <w:r w:rsidR="000242C1">
        <w:rPr>
          <w:rFonts w:ascii="Times New Roman" w:hAnsi="Times New Roman" w:cs="Times New Roman"/>
          <w:sz w:val="24"/>
          <w:szCs w:val="24"/>
        </w:rPr>
        <w:t>, 3, 2, en ligne</w:t>
      </w:r>
      <w:r w:rsidRPr="00CA657E">
        <w:rPr>
          <w:rFonts w:ascii="Times New Roman" w:hAnsi="Times New Roman" w:cs="Times New Roman"/>
          <w:sz w:val="24"/>
          <w:szCs w:val="24"/>
        </w:rPr>
        <w:t>.</w:t>
      </w:r>
    </w:p>
    <w:p w:rsidR="008261E0" w:rsidRPr="00CA657E" w:rsidRDefault="008261E0"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t xml:space="preserve">Blinka L. (2008), The relationship of players to their avatars in MMORPGs: differences </w:t>
      </w:r>
      <w:r w:rsidR="004E5212" w:rsidRPr="00CA657E">
        <w:rPr>
          <w:rFonts w:ascii="Times New Roman" w:hAnsi="Times New Roman" w:cs="Times New Roman"/>
          <w:sz w:val="24"/>
          <w:szCs w:val="24"/>
        </w:rPr>
        <w:t>between</w:t>
      </w:r>
      <w:r w:rsidRPr="00CA657E">
        <w:rPr>
          <w:rFonts w:ascii="Times New Roman" w:hAnsi="Times New Roman" w:cs="Times New Roman"/>
          <w:sz w:val="24"/>
          <w:szCs w:val="24"/>
        </w:rPr>
        <w:t xml:space="preserve"> adolescen</w:t>
      </w:r>
      <w:r w:rsidR="003A6E7B">
        <w:rPr>
          <w:rFonts w:ascii="Times New Roman" w:hAnsi="Times New Roman" w:cs="Times New Roman"/>
          <w:sz w:val="24"/>
          <w:szCs w:val="24"/>
        </w:rPr>
        <w:t xml:space="preserve">ts, emerging adults and adults, </w:t>
      </w:r>
      <w:r w:rsidRPr="00CA657E">
        <w:rPr>
          <w:rFonts w:ascii="Times New Roman" w:hAnsi="Times New Roman" w:cs="Times New Roman"/>
          <w:i/>
          <w:sz w:val="24"/>
          <w:szCs w:val="24"/>
        </w:rPr>
        <w:t>Cyberpsychology: Journal of Psychological Research on Cyberspace</w:t>
      </w:r>
      <w:r w:rsidR="000242C1">
        <w:rPr>
          <w:rFonts w:ascii="Times New Roman" w:hAnsi="Times New Roman" w:cs="Times New Roman"/>
          <w:sz w:val="24"/>
          <w:szCs w:val="24"/>
        </w:rPr>
        <w:t>, 2, 1, en ligne</w:t>
      </w:r>
      <w:r w:rsidRPr="00CA657E">
        <w:rPr>
          <w:rFonts w:ascii="Times New Roman" w:hAnsi="Times New Roman" w:cs="Times New Roman"/>
          <w:sz w:val="24"/>
          <w:szCs w:val="24"/>
        </w:rPr>
        <w:t xml:space="preserve">. </w:t>
      </w:r>
    </w:p>
    <w:p w:rsidR="004F1EB9" w:rsidRPr="00CA657E" w:rsidRDefault="004F1EB9"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t xml:space="preserve">Bourlakis M., Papagiannidis S. et Li F. (2009), Retail spatial evolution: paving the way from traditional to metaverse retailing, </w:t>
      </w:r>
      <w:r w:rsidRPr="00CA657E">
        <w:rPr>
          <w:rFonts w:ascii="Times New Roman" w:hAnsi="Times New Roman" w:cs="Times New Roman"/>
          <w:i/>
          <w:sz w:val="24"/>
          <w:szCs w:val="24"/>
        </w:rPr>
        <w:t>Ele</w:t>
      </w:r>
      <w:r w:rsidR="0022519B" w:rsidRPr="00CA657E">
        <w:rPr>
          <w:rFonts w:ascii="Times New Roman" w:hAnsi="Times New Roman" w:cs="Times New Roman"/>
          <w:i/>
          <w:sz w:val="24"/>
          <w:szCs w:val="24"/>
        </w:rPr>
        <w:t>c</w:t>
      </w:r>
      <w:r w:rsidRPr="00CA657E">
        <w:rPr>
          <w:rFonts w:ascii="Times New Roman" w:hAnsi="Times New Roman" w:cs="Times New Roman"/>
          <w:i/>
          <w:sz w:val="24"/>
          <w:szCs w:val="24"/>
        </w:rPr>
        <w:t>tronic Commerce Research</w:t>
      </w:r>
      <w:r w:rsidRPr="00CA657E">
        <w:rPr>
          <w:rFonts w:ascii="Times New Roman" w:hAnsi="Times New Roman" w:cs="Times New Roman"/>
          <w:sz w:val="24"/>
          <w:szCs w:val="24"/>
        </w:rPr>
        <w:t xml:space="preserve">, 9, 135-148. </w:t>
      </w:r>
    </w:p>
    <w:p w:rsidR="0026529F" w:rsidRPr="00CA657E" w:rsidRDefault="0026529F" w:rsidP="00AB3DDD">
      <w:pPr>
        <w:autoSpaceDE w:val="0"/>
        <w:autoSpaceDN w:val="0"/>
        <w:adjustRightInd w:val="0"/>
        <w:spacing w:after="120"/>
        <w:ind w:left="284" w:hanging="284"/>
        <w:jc w:val="both"/>
        <w:rPr>
          <w:rFonts w:ascii="Times New Roman" w:hAnsi="Times New Roman" w:cs="Times New Roman"/>
          <w:sz w:val="24"/>
          <w:szCs w:val="24"/>
          <w:lang w:val="fr-FR"/>
        </w:rPr>
      </w:pPr>
      <w:r w:rsidRPr="00CA657E">
        <w:rPr>
          <w:rFonts w:ascii="Times New Roman" w:hAnsi="Times New Roman" w:cs="Times New Roman"/>
          <w:sz w:val="24"/>
          <w:szCs w:val="24"/>
          <w:lang w:val="fr-FR"/>
        </w:rPr>
        <w:t xml:space="preserve">Carù A. et Cova B. (2003), Approche empirique de l’immersion dans l’expérience de consommation : les opérations d’appropriation, </w:t>
      </w:r>
      <w:r w:rsidRPr="00CA657E">
        <w:rPr>
          <w:rFonts w:ascii="Times New Roman" w:hAnsi="Times New Roman" w:cs="Times New Roman"/>
          <w:i/>
          <w:sz w:val="24"/>
          <w:szCs w:val="24"/>
          <w:lang w:val="fr-FR"/>
        </w:rPr>
        <w:t>Recherche et Applications en Marketing</w:t>
      </w:r>
      <w:r w:rsidRPr="00CA657E">
        <w:rPr>
          <w:rFonts w:ascii="Times New Roman" w:hAnsi="Times New Roman" w:cs="Times New Roman"/>
          <w:sz w:val="24"/>
          <w:szCs w:val="24"/>
          <w:lang w:val="fr-FR"/>
        </w:rPr>
        <w:t xml:space="preserve">, 18, 2, 47-65. </w:t>
      </w:r>
    </w:p>
    <w:p w:rsidR="0026529F" w:rsidRPr="00CA657E" w:rsidRDefault="0026529F" w:rsidP="00AB3DDD">
      <w:pPr>
        <w:autoSpaceDE w:val="0"/>
        <w:autoSpaceDN w:val="0"/>
        <w:adjustRightInd w:val="0"/>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t xml:space="preserve">Carù A. et Cova B. (2006a), How to facilitate immersion in a consumption experience: appropriation operations and service elements, </w:t>
      </w:r>
      <w:r w:rsidRPr="00CA657E">
        <w:rPr>
          <w:rFonts w:ascii="Times New Roman" w:hAnsi="Times New Roman" w:cs="Times New Roman"/>
          <w:i/>
          <w:sz w:val="24"/>
          <w:szCs w:val="24"/>
        </w:rPr>
        <w:t>Journal of Consumer Behavior</w:t>
      </w:r>
      <w:r w:rsidRPr="00CA657E">
        <w:rPr>
          <w:rFonts w:ascii="Times New Roman" w:hAnsi="Times New Roman" w:cs="Times New Roman"/>
          <w:sz w:val="24"/>
          <w:szCs w:val="24"/>
        </w:rPr>
        <w:t xml:space="preserve">, 5, 4-14. </w:t>
      </w:r>
    </w:p>
    <w:p w:rsidR="0026529F" w:rsidRPr="00CA657E" w:rsidRDefault="0026529F" w:rsidP="00AB3DDD">
      <w:pPr>
        <w:autoSpaceDE w:val="0"/>
        <w:autoSpaceDN w:val="0"/>
        <w:adjustRightInd w:val="0"/>
        <w:spacing w:after="120"/>
        <w:ind w:left="284" w:hanging="284"/>
        <w:jc w:val="both"/>
        <w:rPr>
          <w:rFonts w:ascii="Times New Roman" w:hAnsi="Times New Roman" w:cs="Times New Roman"/>
          <w:sz w:val="24"/>
          <w:szCs w:val="24"/>
          <w:lang w:val="fr-FR"/>
        </w:rPr>
      </w:pPr>
      <w:r w:rsidRPr="00CA657E">
        <w:rPr>
          <w:rFonts w:ascii="Times New Roman" w:hAnsi="Times New Roman" w:cs="Times New Roman"/>
          <w:sz w:val="24"/>
          <w:szCs w:val="24"/>
          <w:lang w:val="fr-FR"/>
        </w:rPr>
        <w:t xml:space="preserve">Carù A. et Cova B. (2006b), Expériences de consommation et marketing expérientiel, </w:t>
      </w:r>
      <w:r w:rsidRPr="00CA657E">
        <w:rPr>
          <w:rFonts w:ascii="Times New Roman" w:hAnsi="Times New Roman" w:cs="Times New Roman"/>
          <w:i/>
          <w:sz w:val="24"/>
          <w:szCs w:val="24"/>
          <w:lang w:val="fr-FR"/>
        </w:rPr>
        <w:t>Revue Française de Gestion</w:t>
      </w:r>
      <w:r w:rsidRPr="00CA657E">
        <w:rPr>
          <w:rFonts w:ascii="Times New Roman" w:hAnsi="Times New Roman" w:cs="Times New Roman"/>
          <w:sz w:val="24"/>
          <w:szCs w:val="24"/>
          <w:lang w:val="fr-FR"/>
        </w:rPr>
        <w:t xml:space="preserve">, n°162, 99-113. </w:t>
      </w:r>
    </w:p>
    <w:p w:rsidR="0004134E" w:rsidRPr="00CA657E" w:rsidRDefault="0004134E" w:rsidP="00AB3DDD">
      <w:pPr>
        <w:autoSpaceDE w:val="0"/>
        <w:autoSpaceDN w:val="0"/>
        <w:adjustRightInd w:val="0"/>
        <w:spacing w:after="120"/>
        <w:ind w:left="284" w:hanging="284"/>
        <w:jc w:val="both"/>
        <w:rPr>
          <w:rFonts w:ascii="Times New Roman" w:hAnsi="Times New Roman" w:cs="Times New Roman"/>
          <w:sz w:val="24"/>
          <w:szCs w:val="24"/>
          <w:lang w:val="fr-FR"/>
        </w:rPr>
      </w:pPr>
      <w:r w:rsidRPr="00CA657E">
        <w:rPr>
          <w:rFonts w:ascii="Times New Roman" w:hAnsi="Times New Roman" w:cs="Times New Roman"/>
          <w:sz w:val="24"/>
          <w:szCs w:val="24"/>
          <w:lang w:val="fr-FR"/>
        </w:rPr>
        <w:t xml:space="preserve">Carù A. et Cova B. (2006c), Expériences de marque : comment favoriser l’immersion du consommateur, </w:t>
      </w:r>
      <w:r w:rsidRPr="00CA657E">
        <w:rPr>
          <w:rFonts w:ascii="Times New Roman" w:hAnsi="Times New Roman" w:cs="Times New Roman"/>
          <w:i/>
          <w:sz w:val="24"/>
          <w:szCs w:val="24"/>
          <w:lang w:val="fr-FR"/>
        </w:rPr>
        <w:t>Décisions Marketing</w:t>
      </w:r>
      <w:r w:rsidRPr="00CA657E">
        <w:rPr>
          <w:rFonts w:ascii="Times New Roman" w:hAnsi="Times New Roman" w:cs="Times New Roman"/>
          <w:sz w:val="24"/>
          <w:szCs w:val="24"/>
          <w:lang w:val="fr-FR"/>
        </w:rPr>
        <w:t>, n°41, Janvier-Mars, 43-52.</w:t>
      </w:r>
    </w:p>
    <w:p w:rsidR="006C0080" w:rsidRPr="00CA657E" w:rsidRDefault="006C0080" w:rsidP="00AB3DDD">
      <w:pPr>
        <w:spacing w:after="120"/>
        <w:ind w:left="284" w:hanging="284"/>
        <w:jc w:val="both"/>
        <w:rPr>
          <w:rFonts w:ascii="Times New Roman" w:hAnsi="Times New Roman" w:cs="Times New Roman"/>
          <w:sz w:val="24"/>
          <w:szCs w:val="24"/>
        </w:rPr>
      </w:pPr>
      <w:r w:rsidRPr="00CA657E">
        <w:rPr>
          <w:rFonts w:ascii="Times New Roman" w:eastAsia="Times New Roman" w:hAnsi="Times New Roman" w:cs="Times New Roman"/>
          <w:sz w:val="24"/>
          <w:szCs w:val="24"/>
        </w:rPr>
        <w:t xml:space="preserve">Cha J. (2011), </w:t>
      </w:r>
      <w:r w:rsidRPr="00CA657E">
        <w:rPr>
          <w:rFonts w:ascii="Times New Roman" w:hAnsi="Times New Roman" w:cs="Times New Roman"/>
          <w:sz w:val="24"/>
          <w:szCs w:val="24"/>
        </w:rPr>
        <w:t xml:space="preserve">Exploring the Internet as a unique shopping channel to sell both real and virtual items: a comparison of factors affecting purchase intention and consumer characteristics, </w:t>
      </w:r>
      <w:r w:rsidRPr="00CA657E">
        <w:rPr>
          <w:rFonts w:ascii="Times New Roman" w:hAnsi="Times New Roman" w:cs="Times New Roman"/>
          <w:i/>
          <w:sz w:val="24"/>
          <w:szCs w:val="24"/>
        </w:rPr>
        <w:t>Journal of Electronic Commerce Research</w:t>
      </w:r>
      <w:r w:rsidRPr="00CA657E">
        <w:rPr>
          <w:rFonts w:ascii="Times New Roman" w:hAnsi="Times New Roman" w:cs="Times New Roman"/>
          <w:sz w:val="24"/>
          <w:szCs w:val="24"/>
        </w:rPr>
        <w:t>, 12, 2, 115-132</w:t>
      </w:r>
    </w:p>
    <w:p w:rsidR="00ED250E" w:rsidRPr="00CA657E" w:rsidRDefault="00ED250E" w:rsidP="00AB3DDD">
      <w:pPr>
        <w:autoSpaceDE w:val="0"/>
        <w:autoSpaceDN w:val="0"/>
        <w:adjustRightInd w:val="0"/>
        <w:spacing w:after="120"/>
        <w:ind w:left="284" w:hanging="284"/>
        <w:jc w:val="both"/>
        <w:rPr>
          <w:rFonts w:ascii="Times New Roman" w:hAnsi="Times New Roman" w:cs="Times New Roman"/>
          <w:sz w:val="24"/>
          <w:szCs w:val="24"/>
          <w:lang w:val="fr-FR"/>
        </w:rPr>
      </w:pPr>
      <w:r w:rsidRPr="00CA657E">
        <w:rPr>
          <w:rFonts w:ascii="Times New Roman" w:hAnsi="Times New Roman" w:cs="Times New Roman"/>
          <w:sz w:val="24"/>
          <w:szCs w:val="24"/>
          <w:lang w:val="fr-FR"/>
        </w:rPr>
        <w:t>Charfi A. et Volle P. (201</w:t>
      </w:r>
      <w:r w:rsidR="000242C1">
        <w:rPr>
          <w:rFonts w:ascii="Times New Roman" w:hAnsi="Times New Roman" w:cs="Times New Roman"/>
          <w:sz w:val="24"/>
          <w:szCs w:val="24"/>
          <w:lang w:val="fr-FR"/>
        </w:rPr>
        <w:t>1</w:t>
      </w:r>
      <w:r w:rsidRPr="00CA657E">
        <w:rPr>
          <w:rFonts w:ascii="Times New Roman" w:hAnsi="Times New Roman" w:cs="Times New Roman"/>
          <w:sz w:val="24"/>
          <w:szCs w:val="24"/>
          <w:lang w:val="fr-FR"/>
        </w:rPr>
        <w:t xml:space="preserve">), L’expérience d’immersion en ligne : un nouvel outil pour les sites web commerciaux, </w:t>
      </w:r>
      <w:r w:rsidRPr="00CA657E">
        <w:rPr>
          <w:rFonts w:ascii="Times New Roman" w:hAnsi="Times New Roman" w:cs="Times New Roman"/>
          <w:i/>
          <w:sz w:val="24"/>
          <w:szCs w:val="24"/>
          <w:lang w:val="fr-FR"/>
        </w:rPr>
        <w:t>Revue Française de Marketing</w:t>
      </w:r>
      <w:r w:rsidRPr="00CA657E">
        <w:rPr>
          <w:rFonts w:ascii="Times New Roman" w:hAnsi="Times New Roman" w:cs="Times New Roman"/>
          <w:sz w:val="24"/>
          <w:szCs w:val="24"/>
          <w:lang w:val="fr-FR"/>
        </w:rPr>
        <w:t xml:space="preserve">, </w:t>
      </w:r>
      <w:r w:rsidR="000242C1" w:rsidRPr="000242C1">
        <w:rPr>
          <w:rFonts w:ascii="Times New Roman" w:hAnsi="Times New Roman" w:cs="Times New Roman"/>
          <w:iCs/>
          <w:sz w:val="24"/>
          <w:szCs w:val="24"/>
          <w:lang w:val="fr-FR"/>
        </w:rPr>
        <w:t>234-235, 49-65</w:t>
      </w:r>
      <w:r w:rsidRPr="000242C1">
        <w:rPr>
          <w:rFonts w:ascii="Times New Roman" w:hAnsi="Times New Roman" w:cs="Times New Roman"/>
          <w:sz w:val="24"/>
          <w:szCs w:val="24"/>
          <w:lang w:val="fr-FR"/>
        </w:rPr>
        <w:t>.</w:t>
      </w:r>
      <w:r w:rsidRPr="00CA657E">
        <w:rPr>
          <w:rFonts w:ascii="Times New Roman" w:hAnsi="Times New Roman" w:cs="Times New Roman"/>
          <w:sz w:val="24"/>
          <w:szCs w:val="24"/>
          <w:lang w:val="fr-FR"/>
        </w:rPr>
        <w:t xml:space="preserve"> </w:t>
      </w:r>
    </w:p>
    <w:p w:rsidR="008261E0" w:rsidRPr="00CA657E" w:rsidRDefault="008261E0" w:rsidP="00AB3DDD">
      <w:pPr>
        <w:autoSpaceDE w:val="0"/>
        <w:autoSpaceDN w:val="0"/>
        <w:adjustRightInd w:val="0"/>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t xml:space="preserve">Choi D. et Kim J. (2004), Why people continue to play online games : in search of critical design factors to increase customer loyalty to online contents, </w:t>
      </w:r>
      <w:r w:rsidRPr="00CA657E">
        <w:rPr>
          <w:rFonts w:ascii="Times New Roman" w:hAnsi="Times New Roman" w:cs="Times New Roman"/>
          <w:i/>
          <w:sz w:val="24"/>
          <w:szCs w:val="24"/>
        </w:rPr>
        <w:t>CyberPsychology and Behavior</w:t>
      </w:r>
      <w:r w:rsidRPr="00CA657E">
        <w:rPr>
          <w:rFonts w:ascii="Times New Roman" w:hAnsi="Times New Roman" w:cs="Times New Roman"/>
          <w:sz w:val="24"/>
          <w:szCs w:val="24"/>
        </w:rPr>
        <w:t>, 7, 1, 11-24.</w:t>
      </w:r>
    </w:p>
    <w:p w:rsidR="008261E0" w:rsidRPr="00CA657E" w:rsidRDefault="008261E0"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t xml:space="preserve">Chung D. (2005), Something for nothing: understanding purchasing behaviors un social virtual environments, </w:t>
      </w:r>
      <w:r w:rsidRPr="00CA657E">
        <w:rPr>
          <w:rFonts w:ascii="Times New Roman" w:hAnsi="Times New Roman" w:cs="Times New Roman"/>
          <w:i/>
          <w:sz w:val="24"/>
          <w:szCs w:val="24"/>
        </w:rPr>
        <w:t>CyberPsychology and Behavior</w:t>
      </w:r>
      <w:r w:rsidRPr="00CA657E">
        <w:rPr>
          <w:rFonts w:ascii="Times New Roman" w:hAnsi="Times New Roman" w:cs="Times New Roman"/>
          <w:sz w:val="24"/>
          <w:szCs w:val="24"/>
        </w:rPr>
        <w:t>, 8, 6, 538-554.</w:t>
      </w:r>
    </w:p>
    <w:p w:rsidR="008261E0" w:rsidRPr="00CA657E" w:rsidRDefault="008261E0"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t xml:space="preserve">Crete D., St Onge A., Merle A., Arsenault F. et Nantel J. (2008), Personalized avatar, a new way to improve communication and e-service, </w:t>
      </w:r>
      <w:r w:rsidRPr="00CA657E">
        <w:rPr>
          <w:rFonts w:ascii="Times New Roman" w:hAnsi="Times New Roman" w:cs="Times New Roman"/>
          <w:i/>
          <w:sz w:val="24"/>
          <w:szCs w:val="24"/>
        </w:rPr>
        <w:t>Proceedings of 37</w:t>
      </w:r>
      <w:r w:rsidRPr="00CA657E">
        <w:rPr>
          <w:rFonts w:ascii="Times New Roman" w:hAnsi="Times New Roman" w:cs="Times New Roman"/>
          <w:i/>
          <w:sz w:val="24"/>
          <w:szCs w:val="24"/>
          <w:vertAlign w:val="superscript"/>
        </w:rPr>
        <w:t>th</w:t>
      </w:r>
      <w:r w:rsidRPr="00CA657E">
        <w:rPr>
          <w:rFonts w:ascii="Times New Roman" w:hAnsi="Times New Roman" w:cs="Times New Roman"/>
          <w:i/>
          <w:sz w:val="24"/>
          <w:szCs w:val="24"/>
        </w:rPr>
        <w:t xml:space="preserve"> EMAC Conference</w:t>
      </w:r>
      <w:r w:rsidR="003A6E7B">
        <w:rPr>
          <w:rFonts w:ascii="Times New Roman" w:hAnsi="Times New Roman" w:cs="Times New Roman"/>
          <w:sz w:val="24"/>
          <w:szCs w:val="24"/>
        </w:rPr>
        <w:t>, Brighton, U.K</w:t>
      </w:r>
      <w:r w:rsidRPr="00CA657E">
        <w:rPr>
          <w:rFonts w:ascii="Times New Roman" w:hAnsi="Times New Roman" w:cs="Times New Roman"/>
          <w:sz w:val="24"/>
          <w:szCs w:val="24"/>
        </w:rPr>
        <w:t>.</w:t>
      </w:r>
    </w:p>
    <w:p w:rsidR="008261E0" w:rsidRPr="00CA657E" w:rsidRDefault="008261E0" w:rsidP="00AB3DDD">
      <w:pPr>
        <w:spacing w:after="120"/>
        <w:ind w:left="284" w:hanging="284"/>
        <w:jc w:val="both"/>
        <w:rPr>
          <w:rFonts w:ascii="Times New Roman" w:hAnsi="Times New Roman" w:cs="Times New Roman"/>
          <w:sz w:val="24"/>
          <w:szCs w:val="24"/>
          <w:lang w:val="fr-FR"/>
        </w:rPr>
      </w:pPr>
      <w:r w:rsidRPr="00CA657E">
        <w:rPr>
          <w:rFonts w:ascii="Times New Roman" w:hAnsi="Times New Roman" w:cs="Times New Roman"/>
          <w:sz w:val="24"/>
          <w:szCs w:val="24"/>
          <w:lang w:val="fr-FR"/>
        </w:rPr>
        <w:t xml:space="preserve">Cogerino A. (2009), La construction de l’avatar sur Second Life : un jeu de contraintes entre la réalité et la société virtuelle, </w:t>
      </w:r>
      <w:r w:rsidRPr="00CA657E">
        <w:rPr>
          <w:rFonts w:ascii="Times New Roman" w:hAnsi="Times New Roman" w:cs="Times New Roman"/>
          <w:i/>
          <w:sz w:val="24"/>
          <w:szCs w:val="24"/>
          <w:lang w:val="fr-FR"/>
        </w:rPr>
        <w:t>Adolescence</w:t>
      </w:r>
      <w:r w:rsidRPr="00CA657E">
        <w:rPr>
          <w:rFonts w:ascii="Times New Roman" w:hAnsi="Times New Roman" w:cs="Times New Roman"/>
          <w:sz w:val="24"/>
          <w:szCs w:val="24"/>
          <w:lang w:val="fr-FR"/>
        </w:rPr>
        <w:t xml:space="preserve">, 27, 3, 621-629. </w:t>
      </w:r>
    </w:p>
    <w:p w:rsidR="008A565B" w:rsidRPr="00CA657E" w:rsidRDefault="008A565B" w:rsidP="00AB3DDD">
      <w:pPr>
        <w:spacing w:after="120"/>
        <w:ind w:left="284" w:hanging="284"/>
        <w:jc w:val="both"/>
        <w:rPr>
          <w:rFonts w:ascii="Times New Roman" w:hAnsi="Times New Roman" w:cs="Times New Roman"/>
          <w:sz w:val="24"/>
          <w:szCs w:val="24"/>
          <w:lang w:val="fr-FR"/>
        </w:rPr>
      </w:pPr>
      <w:r w:rsidRPr="00CA657E">
        <w:rPr>
          <w:rFonts w:ascii="Times New Roman" w:hAnsi="Times New Roman" w:cs="Times New Roman"/>
          <w:sz w:val="24"/>
          <w:szCs w:val="24"/>
          <w:lang w:val="fr-FR"/>
        </w:rPr>
        <w:t xml:space="preserve">Coulombe M. (2010), </w:t>
      </w:r>
      <w:r w:rsidRPr="00CA657E">
        <w:rPr>
          <w:rFonts w:ascii="Times New Roman" w:hAnsi="Times New Roman" w:cs="Times New Roman"/>
          <w:i/>
          <w:sz w:val="24"/>
          <w:szCs w:val="24"/>
          <w:lang w:val="fr-FR"/>
        </w:rPr>
        <w:t>Le monde sans fin des jeux vidéo</w:t>
      </w:r>
      <w:r w:rsidRPr="00CA657E">
        <w:rPr>
          <w:rFonts w:ascii="Times New Roman" w:hAnsi="Times New Roman" w:cs="Times New Roman"/>
          <w:sz w:val="24"/>
          <w:szCs w:val="24"/>
          <w:lang w:val="fr-FR"/>
        </w:rPr>
        <w:t>, Paris</w:t>
      </w:r>
      <w:r w:rsidR="003A6E7B">
        <w:rPr>
          <w:rFonts w:ascii="Times New Roman" w:hAnsi="Times New Roman" w:cs="Times New Roman"/>
          <w:sz w:val="24"/>
          <w:szCs w:val="24"/>
          <w:lang w:val="fr-FR"/>
        </w:rPr>
        <w:t xml:space="preserve">, </w:t>
      </w:r>
      <w:r w:rsidRPr="00CA657E">
        <w:rPr>
          <w:rFonts w:ascii="Times New Roman" w:hAnsi="Times New Roman" w:cs="Times New Roman"/>
          <w:sz w:val="24"/>
          <w:szCs w:val="24"/>
          <w:lang w:val="fr-FR"/>
        </w:rPr>
        <w:t xml:space="preserve">PUF. </w:t>
      </w:r>
    </w:p>
    <w:p w:rsidR="00A2041A" w:rsidRPr="00CA657E" w:rsidRDefault="00A2041A"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lastRenderedPageBreak/>
        <w:t xml:space="preserve">Cui J., Aghajan Y., Lacroix J., Halteren A.V. et Aghajan H. (2009), Exercising at home: real-time interaction and experience sharing using avatars, </w:t>
      </w:r>
      <w:r w:rsidRPr="00CA657E">
        <w:rPr>
          <w:rFonts w:ascii="Times New Roman" w:hAnsi="Times New Roman" w:cs="Times New Roman"/>
          <w:i/>
          <w:sz w:val="24"/>
          <w:szCs w:val="24"/>
        </w:rPr>
        <w:t>Entertainment Computing</w:t>
      </w:r>
      <w:r w:rsidRPr="00CA657E">
        <w:rPr>
          <w:rFonts w:ascii="Times New Roman" w:hAnsi="Times New Roman" w:cs="Times New Roman"/>
          <w:sz w:val="24"/>
          <w:szCs w:val="24"/>
        </w:rPr>
        <w:t xml:space="preserve">, 1, 63-73. </w:t>
      </w:r>
    </w:p>
    <w:p w:rsidR="008261E0" w:rsidRPr="00CA657E" w:rsidRDefault="008261E0"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t xml:space="preserve">Davis A., Murphy J., Owens D., Khazanchi D. et Zigurs I. (2009), Avatars, people, and virtual worlds : foundations for researches in metaverses, </w:t>
      </w:r>
      <w:r w:rsidRPr="00CA657E">
        <w:rPr>
          <w:rFonts w:ascii="Times New Roman" w:hAnsi="Times New Roman" w:cs="Times New Roman"/>
          <w:i/>
          <w:sz w:val="24"/>
          <w:szCs w:val="24"/>
        </w:rPr>
        <w:t>Journal of the Association for Information Systems</w:t>
      </w:r>
      <w:r w:rsidRPr="00CA657E">
        <w:rPr>
          <w:rFonts w:ascii="Times New Roman" w:hAnsi="Times New Roman" w:cs="Times New Roman"/>
          <w:sz w:val="24"/>
          <w:szCs w:val="24"/>
        </w:rPr>
        <w:t xml:space="preserve">, 10, 2, 90-117. </w:t>
      </w:r>
    </w:p>
    <w:p w:rsidR="008261E0" w:rsidRPr="00CA657E" w:rsidRDefault="008261E0" w:rsidP="00AB3DDD">
      <w:pPr>
        <w:autoSpaceDE w:val="0"/>
        <w:spacing w:after="120"/>
        <w:ind w:left="284" w:hanging="284"/>
        <w:jc w:val="both"/>
        <w:rPr>
          <w:rFonts w:ascii="Times New Roman" w:hAnsi="Times New Roman" w:cs="Times New Roman"/>
          <w:sz w:val="24"/>
          <w:szCs w:val="24"/>
          <w:lang w:val="en-GB"/>
        </w:rPr>
      </w:pPr>
      <w:r w:rsidRPr="00CA657E">
        <w:rPr>
          <w:rFonts w:ascii="Times New Roman" w:hAnsi="Times New Roman" w:cs="Times New Roman"/>
          <w:sz w:val="24"/>
          <w:szCs w:val="24"/>
          <w:lang w:val="en-GB"/>
        </w:rPr>
        <w:t>Diesbach B.P. (2003), Virtua</w:t>
      </w:r>
      <w:r w:rsidR="000242C1">
        <w:rPr>
          <w:rFonts w:ascii="Times New Roman" w:hAnsi="Times New Roman" w:cs="Times New Roman"/>
          <w:sz w:val="24"/>
          <w:szCs w:val="24"/>
          <w:lang w:val="en-GB"/>
        </w:rPr>
        <w:t xml:space="preserve">l agents and stickiness online: </w:t>
      </w:r>
      <w:r w:rsidRPr="00CA657E">
        <w:rPr>
          <w:rFonts w:ascii="Times New Roman" w:hAnsi="Times New Roman" w:cs="Times New Roman"/>
          <w:sz w:val="24"/>
          <w:szCs w:val="24"/>
          <w:lang w:val="en-GB"/>
        </w:rPr>
        <w:t xml:space="preserve">proposition of an integrative model, </w:t>
      </w:r>
      <w:r w:rsidRPr="00CA657E">
        <w:rPr>
          <w:rFonts w:ascii="Times New Roman" w:hAnsi="Times New Roman" w:cs="Times New Roman"/>
          <w:i/>
          <w:sz w:val="24"/>
          <w:szCs w:val="24"/>
          <w:lang w:val="en-GB"/>
        </w:rPr>
        <w:t>Proceedings of the 8</w:t>
      </w:r>
      <w:r w:rsidRPr="00CA657E">
        <w:rPr>
          <w:rFonts w:ascii="Times New Roman" w:hAnsi="Times New Roman" w:cs="Times New Roman"/>
          <w:i/>
          <w:sz w:val="24"/>
          <w:szCs w:val="24"/>
          <w:vertAlign w:val="superscript"/>
          <w:lang w:val="en-GB"/>
        </w:rPr>
        <w:t>th</w:t>
      </w:r>
      <w:r w:rsidRPr="00CA657E">
        <w:rPr>
          <w:rFonts w:ascii="Times New Roman" w:hAnsi="Times New Roman" w:cs="Times New Roman"/>
          <w:i/>
          <w:sz w:val="24"/>
          <w:szCs w:val="24"/>
          <w:lang w:val="en-GB"/>
        </w:rPr>
        <w:t xml:space="preserve"> Conference on 3D Web Technology</w:t>
      </w:r>
      <w:r w:rsidRPr="00CA657E">
        <w:rPr>
          <w:rFonts w:ascii="Times New Roman" w:hAnsi="Times New Roman" w:cs="Times New Roman"/>
          <w:sz w:val="24"/>
          <w:szCs w:val="24"/>
          <w:lang w:val="en-GB"/>
        </w:rPr>
        <w:t xml:space="preserve">, Saint-Malo, France. </w:t>
      </w:r>
    </w:p>
    <w:p w:rsidR="008261E0" w:rsidRPr="00CA657E" w:rsidRDefault="008261E0"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t xml:space="preserve">Ducheneaut N., Wen M., Yee N., et Wadley G. (2009), Body and mind: a study of avatar personalization in three virtual worlds, </w:t>
      </w:r>
      <w:r w:rsidRPr="00CA657E">
        <w:rPr>
          <w:rFonts w:ascii="Times New Roman" w:hAnsi="Times New Roman" w:cs="Times New Roman"/>
          <w:i/>
          <w:sz w:val="24"/>
          <w:szCs w:val="24"/>
        </w:rPr>
        <w:t>Proceedings of CHI 2009</w:t>
      </w:r>
      <w:r w:rsidRPr="00CA657E">
        <w:rPr>
          <w:rFonts w:ascii="Times New Roman" w:hAnsi="Times New Roman" w:cs="Times New Roman"/>
          <w:sz w:val="24"/>
          <w:szCs w:val="24"/>
        </w:rPr>
        <w:t>, Boston, U.S.A.</w:t>
      </w:r>
    </w:p>
    <w:p w:rsidR="004B4925" w:rsidRPr="00CA657E" w:rsidRDefault="004B4925" w:rsidP="00AB3DDD">
      <w:pPr>
        <w:spacing w:after="120"/>
        <w:ind w:left="284" w:hanging="284"/>
        <w:jc w:val="both"/>
        <w:rPr>
          <w:rFonts w:ascii="Times New Roman" w:hAnsi="Times New Roman" w:cs="Times New Roman"/>
          <w:i/>
          <w:iCs/>
          <w:sz w:val="24"/>
          <w:szCs w:val="24"/>
        </w:rPr>
      </w:pPr>
      <w:r w:rsidRPr="00CA657E">
        <w:rPr>
          <w:rFonts w:ascii="Times New Roman" w:hAnsi="Times New Roman" w:cs="Times New Roman"/>
          <w:sz w:val="24"/>
          <w:szCs w:val="24"/>
          <w:lang w:val="fr-FR"/>
        </w:rPr>
        <w:t xml:space="preserve">El Kamel L. et Rigaux-Bricmont B. (2011), Les apports du postmodernisme à l’analyse des univers virtuels comme expérience de consommation. </w:t>
      </w:r>
      <w:r w:rsidRPr="00CA657E">
        <w:rPr>
          <w:rFonts w:ascii="Times New Roman" w:hAnsi="Times New Roman" w:cs="Times New Roman"/>
          <w:sz w:val="24"/>
          <w:szCs w:val="24"/>
        </w:rPr>
        <w:t xml:space="preserve">Cas de Second Life, </w:t>
      </w:r>
      <w:r w:rsidRPr="00CA657E">
        <w:rPr>
          <w:rFonts w:ascii="Times New Roman" w:hAnsi="Times New Roman" w:cs="Times New Roman"/>
          <w:i/>
          <w:sz w:val="24"/>
          <w:szCs w:val="24"/>
        </w:rPr>
        <w:t>Recherche et Applications en Marketing</w:t>
      </w:r>
      <w:r w:rsidRPr="00CA657E">
        <w:rPr>
          <w:rFonts w:ascii="Times New Roman" w:hAnsi="Times New Roman" w:cs="Times New Roman"/>
          <w:sz w:val="24"/>
          <w:szCs w:val="24"/>
        </w:rPr>
        <w:t xml:space="preserve">, 26, 3, 71-92. </w:t>
      </w:r>
    </w:p>
    <w:p w:rsidR="008261E0" w:rsidRPr="00CA657E" w:rsidRDefault="008261E0"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t xml:space="preserve">Feldon D.F. et Kafai Y.B. (2008), Mixed methods for mixed reality: understanding users’ avatar activities in virtual worlds, </w:t>
      </w:r>
      <w:r w:rsidRPr="00CA657E">
        <w:rPr>
          <w:rFonts w:ascii="Times New Roman" w:hAnsi="Times New Roman" w:cs="Times New Roman"/>
          <w:i/>
          <w:sz w:val="24"/>
          <w:szCs w:val="24"/>
        </w:rPr>
        <w:t>Educational Technology, Research and Development</w:t>
      </w:r>
      <w:r w:rsidRPr="00CA657E">
        <w:rPr>
          <w:rFonts w:ascii="Times New Roman" w:hAnsi="Times New Roman" w:cs="Times New Roman"/>
          <w:sz w:val="24"/>
          <w:szCs w:val="24"/>
        </w:rPr>
        <w:t>, 56, 5/6, 575-593.</w:t>
      </w:r>
    </w:p>
    <w:p w:rsidR="00FB76B3" w:rsidRPr="00CA657E" w:rsidRDefault="00FB76B3"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t xml:space="preserve">Fiore A.M. et Jin H-J. (2003), Influence of image interactivity on approach responses toward and online retailer, </w:t>
      </w:r>
      <w:r w:rsidRPr="00CA657E">
        <w:rPr>
          <w:rFonts w:ascii="Times New Roman" w:hAnsi="Times New Roman" w:cs="Times New Roman"/>
          <w:i/>
          <w:sz w:val="24"/>
          <w:szCs w:val="24"/>
        </w:rPr>
        <w:t>Internet Research</w:t>
      </w:r>
      <w:r w:rsidRPr="00CA657E">
        <w:rPr>
          <w:rFonts w:ascii="Times New Roman" w:hAnsi="Times New Roman" w:cs="Times New Roman"/>
          <w:sz w:val="24"/>
          <w:szCs w:val="24"/>
        </w:rPr>
        <w:t>, 13, 1, 38-48.</w:t>
      </w:r>
    </w:p>
    <w:p w:rsidR="005F21ED" w:rsidRPr="00CA657E" w:rsidRDefault="00052CD1"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t xml:space="preserve">Fiore </w:t>
      </w:r>
      <w:r w:rsidR="00FB76B3" w:rsidRPr="00CA657E">
        <w:rPr>
          <w:rFonts w:ascii="Times New Roman" w:hAnsi="Times New Roman" w:cs="Times New Roman"/>
          <w:sz w:val="24"/>
          <w:szCs w:val="24"/>
        </w:rPr>
        <w:t xml:space="preserve">A.M., </w:t>
      </w:r>
      <w:r w:rsidR="005F21ED" w:rsidRPr="00CA657E">
        <w:rPr>
          <w:rFonts w:ascii="Times New Roman" w:hAnsi="Times New Roman" w:cs="Times New Roman"/>
          <w:sz w:val="24"/>
          <w:szCs w:val="24"/>
        </w:rPr>
        <w:t xml:space="preserve">Jin H-J. et Kim J. (2005), For fun and profit: hedonic value from image interactivity and responses toward an online store, </w:t>
      </w:r>
      <w:r w:rsidR="005F21ED" w:rsidRPr="00CA657E">
        <w:rPr>
          <w:rFonts w:ascii="Times New Roman" w:hAnsi="Times New Roman" w:cs="Times New Roman"/>
          <w:i/>
          <w:sz w:val="24"/>
          <w:szCs w:val="24"/>
        </w:rPr>
        <w:t>Psychology &amp; Marketing</w:t>
      </w:r>
      <w:r w:rsidR="005F21ED" w:rsidRPr="00CA657E">
        <w:rPr>
          <w:rFonts w:ascii="Times New Roman" w:hAnsi="Times New Roman" w:cs="Times New Roman"/>
          <w:sz w:val="24"/>
          <w:szCs w:val="24"/>
        </w:rPr>
        <w:t>, 22, 8, 669-</w:t>
      </w:r>
      <w:r w:rsidR="009B1804" w:rsidRPr="00CA657E">
        <w:rPr>
          <w:rFonts w:ascii="Times New Roman" w:hAnsi="Times New Roman" w:cs="Times New Roman"/>
          <w:sz w:val="24"/>
          <w:szCs w:val="24"/>
        </w:rPr>
        <w:t xml:space="preserve">694. </w:t>
      </w:r>
    </w:p>
    <w:p w:rsidR="00052CD1" w:rsidRPr="00CA657E" w:rsidRDefault="00052CD1"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t xml:space="preserve">Fiore A.M., Kim J. et Lee H-H. (2005), Effect of image interactivity technology on consumer responses toward the online retailer, </w:t>
      </w:r>
      <w:r w:rsidRPr="00CA657E">
        <w:rPr>
          <w:rFonts w:ascii="Times New Roman" w:hAnsi="Times New Roman" w:cs="Times New Roman"/>
          <w:i/>
          <w:sz w:val="24"/>
          <w:szCs w:val="24"/>
        </w:rPr>
        <w:t>Journal of Interactive Marketing</w:t>
      </w:r>
      <w:r w:rsidRPr="00CA657E">
        <w:rPr>
          <w:rFonts w:ascii="Times New Roman" w:hAnsi="Times New Roman" w:cs="Times New Roman"/>
          <w:sz w:val="24"/>
          <w:szCs w:val="24"/>
        </w:rPr>
        <w:t xml:space="preserve">, 19, 3, 38-48. </w:t>
      </w:r>
    </w:p>
    <w:p w:rsidR="001A005E" w:rsidRPr="00CA657E" w:rsidRDefault="001A005E"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t xml:space="preserve">Fiore A.M. et Kim J. (2007), An integrative framework capturing experiential and utilitarian shopping experience, </w:t>
      </w:r>
      <w:r w:rsidRPr="00CA657E">
        <w:rPr>
          <w:rFonts w:ascii="Times New Roman" w:hAnsi="Times New Roman" w:cs="Times New Roman"/>
          <w:i/>
          <w:sz w:val="24"/>
          <w:szCs w:val="24"/>
        </w:rPr>
        <w:t>International Journal of Retail &amp; Distribution Management</w:t>
      </w:r>
      <w:r w:rsidRPr="00CA657E">
        <w:rPr>
          <w:rFonts w:ascii="Times New Roman" w:hAnsi="Times New Roman" w:cs="Times New Roman"/>
          <w:sz w:val="24"/>
          <w:szCs w:val="24"/>
        </w:rPr>
        <w:t xml:space="preserve">, 35, 6, 421-442. </w:t>
      </w:r>
    </w:p>
    <w:p w:rsidR="008261E0" w:rsidRPr="00CA657E" w:rsidRDefault="008261E0" w:rsidP="00AB3DDD">
      <w:pPr>
        <w:spacing w:after="120"/>
        <w:ind w:left="284" w:hanging="284"/>
        <w:jc w:val="both"/>
        <w:rPr>
          <w:rFonts w:ascii="Times New Roman" w:hAnsi="Times New Roman" w:cs="Times New Roman"/>
          <w:sz w:val="24"/>
          <w:szCs w:val="24"/>
          <w:lang w:val="fr-FR"/>
        </w:rPr>
      </w:pPr>
      <w:r w:rsidRPr="00CA657E">
        <w:rPr>
          <w:rFonts w:ascii="Times New Roman" w:hAnsi="Times New Roman" w:cs="Times New Roman"/>
          <w:sz w:val="24"/>
          <w:szCs w:val="24"/>
          <w:lang w:val="fr-FR"/>
        </w:rPr>
        <w:t xml:space="preserve">Forest F. (2009), La communautés des frères branchés, </w:t>
      </w:r>
      <w:r w:rsidRPr="00CA657E">
        <w:rPr>
          <w:rFonts w:ascii="Times New Roman" w:hAnsi="Times New Roman" w:cs="Times New Roman"/>
          <w:i/>
          <w:sz w:val="24"/>
          <w:szCs w:val="24"/>
          <w:lang w:val="fr-FR"/>
        </w:rPr>
        <w:t>Adolescence</w:t>
      </w:r>
      <w:r w:rsidRPr="00CA657E">
        <w:rPr>
          <w:rFonts w:ascii="Times New Roman" w:hAnsi="Times New Roman" w:cs="Times New Roman"/>
          <w:sz w:val="24"/>
          <w:szCs w:val="24"/>
          <w:lang w:val="fr-FR"/>
        </w:rPr>
        <w:t>, 2009/3, n°69, 667-677.</w:t>
      </w:r>
    </w:p>
    <w:p w:rsidR="002F694F" w:rsidRPr="00CA657E" w:rsidRDefault="002F694F" w:rsidP="00AB3DDD">
      <w:pPr>
        <w:autoSpaceDE w:val="0"/>
        <w:autoSpaceDN w:val="0"/>
        <w:adjustRightInd w:val="0"/>
        <w:spacing w:after="120"/>
        <w:ind w:left="284" w:hanging="284"/>
        <w:jc w:val="both"/>
        <w:rPr>
          <w:rFonts w:ascii="Times New Roman" w:hAnsi="Times New Roman" w:cs="Times New Roman"/>
          <w:sz w:val="24"/>
          <w:szCs w:val="24"/>
          <w:lang w:val="fr-FR"/>
        </w:rPr>
      </w:pPr>
      <w:r w:rsidRPr="00CA657E">
        <w:rPr>
          <w:rFonts w:ascii="Times New Roman" w:hAnsi="Times New Roman" w:cs="Times New Roman"/>
          <w:sz w:val="24"/>
          <w:szCs w:val="24"/>
          <w:lang w:val="fr-FR"/>
        </w:rPr>
        <w:t>Fornerino M., Helme-Guizon A. et Gotteland D. (200</w:t>
      </w:r>
      <w:r w:rsidR="002B1712" w:rsidRPr="00CA657E">
        <w:rPr>
          <w:rFonts w:ascii="Times New Roman" w:hAnsi="Times New Roman" w:cs="Times New Roman"/>
          <w:sz w:val="24"/>
          <w:szCs w:val="24"/>
          <w:lang w:val="fr-FR"/>
        </w:rPr>
        <w:t>8</w:t>
      </w:r>
      <w:r w:rsidRPr="00CA657E">
        <w:rPr>
          <w:rFonts w:ascii="Times New Roman" w:hAnsi="Times New Roman" w:cs="Times New Roman"/>
          <w:sz w:val="24"/>
          <w:szCs w:val="24"/>
          <w:lang w:val="fr-FR"/>
        </w:rPr>
        <w:t xml:space="preserve">), </w:t>
      </w:r>
      <w:r w:rsidR="00AC601E" w:rsidRPr="00CA657E">
        <w:rPr>
          <w:rFonts w:ascii="Times New Roman" w:eastAsia="Times New Roman" w:hAnsi="Times New Roman" w:cs="Times New Roman"/>
          <w:sz w:val="24"/>
          <w:szCs w:val="24"/>
          <w:lang w:val="fr-FR"/>
        </w:rPr>
        <w:t xml:space="preserve">Expériences cinématographiques en état d'immersion : effets sur la satisfaction, </w:t>
      </w:r>
      <w:r w:rsidR="00AC601E" w:rsidRPr="00CA657E">
        <w:rPr>
          <w:rFonts w:ascii="Times New Roman" w:eastAsia="Times New Roman" w:hAnsi="Times New Roman" w:cs="Times New Roman"/>
          <w:i/>
          <w:iCs/>
          <w:sz w:val="24"/>
          <w:szCs w:val="24"/>
          <w:lang w:val="fr-FR"/>
        </w:rPr>
        <w:t xml:space="preserve">Recherche et Applications en Marketing, </w:t>
      </w:r>
      <w:r w:rsidR="00AC601E" w:rsidRPr="00CA657E">
        <w:rPr>
          <w:rFonts w:ascii="Times New Roman" w:hAnsi="Times New Roman" w:cs="Times New Roman"/>
          <w:sz w:val="24"/>
          <w:szCs w:val="24"/>
          <w:lang w:val="fr-FR"/>
        </w:rPr>
        <w:t xml:space="preserve">23, 3, </w:t>
      </w:r>
      <w:r w:rsidR="00AC601E" w:rsidRPr="00CA657E">
        <w:rPr>
          <w:rFonts w:ascii="Times New Roman" w:eastAsia="Times New Roman" w:hAnsi="Times New Roman" w:cs="Times New Roman"/>
          <w:sz w:val="24"/>
          <w:szCs w:val="24"/>
          <w:lang w:val="fr-FR"/>
        </w:rPr>
        <w:t>93-111.</w:t>
      </w:r>
    </w:p>
    <w:p w:rsidR="002D7256" w:rsidRPr="00CA657E" w:rsidRDefault="002D7256" w:rsidP="00AB3DDD">
      <w:pPr>
        <w:autoSpaceDE w:val="0"/>
        <w:autoSpaceDN w:val="0"/>
        <w:adjustRightInd w:val="0"/>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t xml:space="preserve">Fox J. et Bailenson J. (2009), Visual self-modeling: the effects of vicarious reinforcement and identification on exercise behaviors, </w:t>
      </w:r>
      <w:r w:rsidRPr="00CA657E">
        <w:rPr>
          <w:rFonts w:ascii="Times New Roman" w:hAnsi="Times New Roman" w:cs="Times New Roman"/>
          <w:i/>
          <w:sz w:val="24"/>
          <w:szCs w:val="24"/>
        </w:rPr>
        <w:t>Media Psychology</w:t>
      </w:r>
      <w:r w:rsidRPr="00CA657E">
        <w:rPr>
          <w:rFonts w:ascii="Times New Roman" w:hAnsi="Times New Roman" w:cs="Times New Roman"/>
          <w:sz w:val="24"/>
          <w:szCs w:val="24"/>
        </w:rPr>
        <w:t xml:space="preserve">, 12, 1, 1-25. </w:t>
      </w:r>
    </w:p>
    <w:p w:rsidR="002D7256" w:rsidRPr="00CA657E" w:rsidRDefault="002D7256" w:rsidP="00AB3DDD">
      <w:pPr>
        <w:autoSpaceDE w:val="0"/>
        <w:autoSpaceDN w:val="0"/>
        <w:adjustRightInd w:val="0"/>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t xml:space="preserve">Fox J. et Bailenson J. (2010), The use of doppelgängers to promote health behavior change, </w:t>
      </w:r>
      <w:r w:rsidRPr="00CA657E">
        <w:rPr>
          <w:rFonts w:ascii="Times New Roman" w:hAnsi="Times New Roman" w:cs="Times New Roman"/>
          <w:i/>
          <w:sz w:val="24"/>
          <w:szCs w:val="24"/>
        </w:rPr>
        <w:t>CyberTherapy and Rehabilitation</w:t>
      </w:r>
      <w:r w:rsidRPr="00CA657E">
        <w:rPr>
          <w:rFonts w:ascii="Times New Roman" w:hAnsi="Times New Roman" w:cs="Times New Roman"/>
          <w:sz w:val="24"/>
          <w:szCs w:val="24"/>
        </w:rPr>
        <w:t>, 3, 2, 16-17.</w:t>
      </w:r>
      <w:r w:rsidRPr="00CA657E">
        <w:rPr>
          <w:rFonts w:ascii="Times New Roman" w:hAnsi="Times New Roman" w:cs="Times New Roman"/>
          <w:i/>
          <w:sz w:val="24"/>
          <w:szCs w:val="24"/>
        </w:rPr>
        <w:t xml:space="preserve"> </w:t>
      </w:r>
    </w:p>
    <w:p w:rsidR="002D7256" w:rsidRPr="00CA657E" w:rsidRDefault="002D7256" w:rsidP="00AB3DDD">
      <w:pPr>
        <w:autoSpaceDE w:val="0"/>
        <w:autoSpaceDN w:val="0"/>
        <w:adjustRightInd w:val="0"/>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t xml:space="preserve">Fox J. et Bailenson J. (2012), Physiological reactions to the virtual self, </w:t>
      </w:r>
      <w:r w:rsidRPr="00CA657E">
        <w:rPr>
          <w:rFonts w:ascii="Times New Roman" w:hAnsi="Times New Roman" w:cs="Times New Roman"/>
          <w:i/>
          <w:sz w:val="24"/>
          <w:szCs w:val="24"/>
        </w:rPr>
        <w:t>CyberTherapy and Rehabilitation</w:t>
      </w:r>
      <w:r w:rsidRPr="00CA657E">
        <w:rPr>
          <w:rFonts w:ascii="Times New Roman" w:hAnsi="Times New Roman" w:cs="Times New Roman"/>
          <w:sz w:val="24"/>
          <w:szCs w:val="24"/>
        </w:rPr>
        <w:t xml:space="preserve"> (à paraître). </w:t>
      </w:r>
    </w:p>
    <w:p w:rsidR="008261E0" w:rsidRPr="00CA657E" w:rsidRDefault="008261E0"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t xml:space="preserve">Franceschi K., Lee R.M., Zanakis S.H. et Hinds D. (2009), </w:t>
      </w:r>
      <w:r w:rsidR="00BB7B98" w:rsidRPr="00CA657E">
        <w:rPr>
          <w:rFonts w:ascii="Times New Roman" w:hAnsi="Times New Roman" w:cs="Times New Roman"/>
          <w:bCs/>
          <w:sz w:val="24"/>
          <w:szCs w:val="24"/>
        </w:rPr>
        <w:t>Engaging group e-learning in virtual w</w:t>
      </w:r>
      <w:r w:rsidRPr="00CA657E">
        <w:rPr>
          <w:rFonts w:ascii="Times New Roman" w:hAnsi="Times New Roman" w:cs="Times New Roman"/>
          <w:bCs/>
          <w:sz w:val="24"/>
          <w:szCs w:val="24"/>
        </w:rPr>
        <w:t xml:space="preserve">orlds, </w:t>
      </w:r>
      <w:r w:rsidRPr="00CA657E">
        <w:rPr>
          <w:rFonts w:ascii="Times New Roman" w:hAnsi="Times New Roman" w:cs="Times New Roman"/>
          <w:i/>
          <w:sz w:val="24"/>
          <w:szCs w:val="24"/>
        </w:rPr>
        <w:t>Journal of Management Information Systems</w:t>
      </w:r>
      <w:r w:rsidRPr="00CA657E">
        <w:rPr>
          <w:rFonts w:ascii="Times New Roman" w:hAnsi="Times New Roman" w:cs="Times New Roman"/>
          <w:sz w:val="24"/>
          <w:szCs w:val="24"/>
        </w:rPr>
        <w:t>, 26, 1, 73</w:t>
      </w:r>
      <w:r w:rsidR="00162641">
        <w:rPr>
          <w:rFonts w:ascii="Times New Roman" w:hAnsi="Times New Roman" w:cs="Times New Roman"/>
          <w:sz w:val="24"/>
          <w:szCs w:val="24"/>
        </w:rPr>
        <w:t>-</w:t>
      </w:r>
      <w:r w:rsidRPr="00CA657E">
        <w:rPr>
          <w:rFonts w:ascii="Times New Roman" w:hAnsi="Times New Roman" w:cs="Times New Roman"/>
          <w:sz w:val="24"/>
          <w:szCs w:val="24"/>
        </w:rPr>
        <w:t xml:space="preserve">100. </w:t>
      </w:r>
    </w:p>
    <w:p w:rsidR="006B3B13" w:rsidRPr="00CA657E" w:rsidRDefault="006B3B13" w:rsidP="006B3B13">
      <w:pPr>
        <w:autoSpaceDE w:val="0"/>
        <w:autoSpaceDN w:val="0"/>
        <w:adjustRightInd w:val="0"/>
        <w:spacing w:after="120"/>
        <w:ind w:left="284" w:hanging="284"/>
        <w:jc w:val="both"/>
        <w:rPr>
          <w:rFonts w:ascii="Times New Roman" w:hAnsi="Times New Roman" w:cs="Times New Roman"/>
          <w:iCs/>
          <w:sz w:val="24"/>
          <w:szCs w:val="24"/>
        </w:rPr>
      </w:pPr>
      <w:r w:rsidRPr="00CA657E">
        <w:rPr>
          <w:rFonts w:ascii="Times New Roman" w:hAnsi="Times New Roman" w:cs="Times New Roman"/>
          <w:sz w:val="24"/>
          <w:szCs w:val="24"/>
        </w:rPr>
        <w:lastRenderedPageBreak/>
        <w:t>Garnier M. et Poncin I. (2009)</w:t>
      </w:r>
      <w:r w:rsidRPr="00CA657E">
        <w:rPr>
          <w:rFonts w:ascii="Times New Roman" w:hAnsi="Times New Roman" w:cs="Times New Roman"/>
          <w:i/>
          <w:sz w:val="24"/>
          <w:szCs w:val="24"/>
        </w:rPr>
        <w:t xml:space="preserve">, </w:t>
      </w:r>
      <w:r w:rsidR="00FB485F">
        <w:rPr>
          <w:rFonts w:ascii="Times New Roman" w:hAnsi="Times New Roman" w:cs="Times New Roman"/>
          <w:sz w:val="24"/>
          <w:szCs w:val="24"/>
        </w:rPr>
        <w:t>To be or not to be</w:t>
      </w:r>
      <w:r w:rsidRPr="00CA657E">
        <w:rPr>
          <w:rFonts w:ascii="Times New Roman" w:hAnsi="Times New Roman" w:cs="Times New Roman"/>
          <w:sz w:val="24"/>
          <w:szCs w:val="24"/>
        </w:rPr>
        <w:t>? Virtual experience and immersion on a 3D commercial website,</w:t>
      </w:r>
      <w:r w:rsidRPr="00CA657E">
        <w:rPr>
          <w:rFonts w:ascii="Times New Roman" w:hAnsi="Times New Roman" w:cs="Times New Roman"/>
          <w:i/>
          <w:sz w:val="24"/>
          <w:szCs w:val="24"/>
        </w:rPr>
        <w:t xml:space="preserve"> </w:t>
      </w:r>
      <w:r w:rsidRPr="00CA657E">
        <w:rPr>
          <w:rFonts w:ascii="Times New Roman" w:hAnsi="Times New Roman" w:cs="Times New Roman"/>
          <w:i/>
          <w:iCs/>
          <w:sz w:val="24"/>
          <w:szCs w:val="24"/>
        </w:rPr>
        <w:t>Advances in Consumer Research</w:t>
      </w:r>
      <w:r w:rsidRPr="00CA657E">
        <w:rPr>
          <w:rFonts w:ascii="Times New Roman" w:hAnsi="Times New Roman" w:cs="Times New Roman"/>
          <w:i/>
          <w:sz w:val="24"/>
          <w:szCs w:val="24"/>
        </w:rPr>
        <w:t xml:space="preserve">, </w:t>
      </w:r>
      <w:r w:rsidRPr="00CA657E">
        <w:rPr>
          <w:rFonts w:ascii="Times New Roman" w:hAnsi="Times New Roman" w:cs="Times New Roman"/>
          <w:sz w:val="24"/>
          <w:szCs w:val="24"/>
        </w:rPr>
        <w:t>37, eds. M. C. Campbell, J. Inman, &amp; R. Pieters, Pittsburgh, PA: Association for Consumer Research.</w:t>
      </w:r>
    </w:p>
    <w:p w:rsidR="00C43D9A" w:rsidRPr="00CA657E" w:rsidRDefault="00C43D9A"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t xml:space="preserve">Goel L., Johnson N.A., Junglas I. et Ives B. (2011), From space to place: predicting users’ intentions to return to virtual worlds, </w:t>
      </w:r>
      <w:r w:rsidRPr="00CA657E">
        <w:rPr>
          <w:rFonts w:ascii="Times New Roman" w:hAnsi="Times New Roman" w:cs="Times New Roman"/>
          <w:i/>
          <w:sz w:val="24"/>
          <w:szCs w:val="24"/>
        </w:rPr>
        <w:t>MIS Quarterly</w:t>
      </w:r>
      <w:r w:rsidRPr="00CA657E">
        <w:rPr>
          <w:rFonts w:ascii="Times New Roman" w:hAnsi="Times New Roman" w:cs="Times New Roman"/>
          <w:sz w:val="24"/>
          <w:szCs w:val="24"/>
        </w:rPr>
        <w:t xml:space="preserve">, 35, 3, 749-771. </w:t>
      </w:r>
    </w:p>
    <w:p w:rsidR="00F914AC" w:rsidRPr="00CA657E" w:rsidRDefault="00F914AC"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t>Gomes de Andrade N.N. (2009), Striking a balance between property and pe</w:t>
      </w:r>
      <w:r w:rsidR="00FB485F">
        <w:rPr>
          <w:rFonts w:ascii="Times New Roman" w:hAnsi="Times New Roman" w:cs="Times New Roman"/>
          <w:sz w:val="24"/>
          <w:szCs w:val="24"/>
        </w:rPr>
        <w:t>rsonality. The case of avatars,</w:t>
      </w:r>
      <w:r w:rsidR="001D01DC">
        <w:rPr>
          <w:rFonts w:ascii="Times New Roman" w:hAnsi="Times New Roman" w:cs="Times New Roman"/>
          <w:sz w:val="24"/>
          <w:szCs w:val="24"/>
        </w:rPr>
        <w:t xml:space="preserve"> </w:t>
      </w:r>
      <w:r w:rsidRPr="00CA657E">
        <w:rPr>
          <w:rFonts w:ascii="Times New Roman" w:hAnsi="Times New Roman" w:cs="Times New Roman"/>
          <w:i/>
          <w:sz w:val="24"/>
          <w:szCs w:val="24"/>
        </w:rPr>
        <w:t>Journal of Virtual Worlds Research</w:t>
      </w:r>
      <w:r w:rsidRPr="00CA657E">
        <w:rPr>
          <w:rFonts w:ascii="Times New Roman" w:hAnsi="Times New Roman" w:cs="Times New Roman"/>
          <w:sz w:val="24"/>
          <w:szCs w:val="24"/>
        </w:rPr>
        <w:t xml:space="preserve">, 1, 3, en ligne. </w:t>
      </w:r>
    </w:p>
    <w:p w:rsidR="008261E0" w:rsidRPr="00CA657E" w:rsidRDefault="008261E0"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t xml:space="preserve">Gratch J. et Marsella S. (2005), Lessons from motion psychology for the design of lifelike characters, </w:t>
      </w:r>
      <w:r w:rsidRPr="00CA657E">
        <w:rPr>
          <w:rFonts w:ascii="Times New Roman" w:hAnsi="Times New Roman" w:cs="Times New Roman"/>
          <w:i/>
          <w:sz w:val="24"/>
          <w:szCs w:val="24"/>
        </w:rPr>
        <w:t>Applied Artificial Intelligence</w:t>
      </w:r>
      <w:r w:rsidRPr="00CA657E">
        <w:rPr>
          <w:rFonts w:ascii="Times New Roman" w:hAnsi="Times New Roman" w:cs="Times New Roman"/>
          <w:sz w:val="24"/>
          <w:szCs w:val="24"/>
        </w:rPr>
        <w:t>, 19</w:t>
      </w:r>
      <w:r w:rsidR="003A6E7B">
        <w:rPr>
          <w:rFonts w:ascii="Times New Roman" w:hAnsi="Times New Roman" w:cs="Times New Roman"/>
          <w:sz w:val="24"/>
          <w:szCs w:val="24"/>
        </w:rPr>
        <w:t>, 3/4, 215-233</w:t>
      </w:r>
      <w:r w:rsidRPr="00CA657E">
        <w:rPr>
          <w:rFonts w:ascii="Times New Roman" w:hAnsi="Times New Roman" w:cs="Times New Roman"/>
          <w:sz w:val="24"/>
          <w:szCs w:val="24"/>
        </w:rPr>
        <w:t>.</w:t>
      </w:r>
    </w:p>
    <w:p w:rsidR="00184894" w:rsidRPr="00CA657E" w:rsidRDefault="00184894" w:rsidP="00AB3DDD">
      <w:pPr>
        <w:spacing w:after="120"/>
        <w:jc w:val="both"/>
        <w:rPr>
          <w:rFonts w:ascii="Times New Roman" w:eastAsia="Times New Roman" w:hAnsi="Times New Roman" w:cs="Times New Roman"/>
          <w:sz w:val="24"/>
          <w:szCs w:val="24"/>
        </w:rPr>
      </w:pPr>
      <w:r w:rsidRPr="00CA657E">
        <w:rPr>
          <w:rFonts w:ascii="Times New Roman" w:eastAsia="Times New Roman" w:hAnsi="Times New Roman" w:cs="Times New Roman"/>
          <w:sz w:val="24"/>
          <w:szCs w:val="24"/>
        </w:rPr>
        <w:t>Greengard S. (201</w:t>
      </w:r>
      <w:r w:rsidR="00162641">
        <w:rPr>
          <w:rFonts w:ascii="Times New Roman" w:eastAsia="Times New Roman" w:hAnsi="Times New Roman" w:cs="Times New Roman"/>
          <w:sz w:val="24"/>
          <w:szCs w:val="24"/>
        </w:rPr>
        <w:t>1), Social games, virtual goods</w:t>
      </w:r>
      <w:r w:rsidRPr="00CA657E">
        <w:rPr>
          <w:rFonts w:ascii="Times New Roman" w:eastAsia="Times New Roman" w:hAnsi="Times New Roman" w:cs="Times New Roman"/>
          <w:sz w:val="24"/>
          <w:szCs w:val="24"/>
        </w:rPr>
        <w:t xml:space="preserve">, </w:t>
      </w:r>
      <w:r w:rsidRPr="00CA657E">
        <w:rPr>
          <w:rFonts w:ascii="Times New Roman" w:eastAsia="Times New Roman" w:hAnsi="Times New Roman" w:cs="Times New Roman"/>
          <w:i/>
          <w:sz w:val="24"/>
          <w:szCs w:val="24"/>
        </w:rPr>
        <w:t>Communications of the ATM</w:t>
      </w:r>
      <w:r w:rsidRPr="00CA657E">
        <w:rPr>
          <w:rFonts w:ascii="Times New Roman" w:eastAsia="Times New Roman" w:hAnsi="Times New Roman" w:cs="Times New Roman"/>
          <w:sz w:val="24"/>
          <w:szCs w:val="24"/>
        </w:rPr>
        <w:t>, 54, 4,</w:t>
      </w:r>
      <w:r w:rsidR="003A6E7B">
        <w:rPr>
          <w:rFonts w:ascii="Times New Roman" w:eastAsia="Times New Roman" w:hAnsi="Times New Roman" w:cs="Times New Roman"/>
          <w:sz w:val="24"/>
          <w:szCs w:val="24"/>
        </w:rPr>
        <w:t xml:space="preserve"> </w:t>
      </w:r>
      <w:r w:rsidRPr="00CA657E">
        <w:rPr>
          <w:rFonts w:ascii="Times New Roman" w:eastAsia="Times New Roman" w:hAnsi="Times New Roman" w:cs="Times New Roman"/>
          <w:sz w:val="24"/>
          <w:szCs w:val="24"/>
        </w:rPr>
        <w:t>19-22</w:t>
      </w:r>
      <w:r w:rsidR="00936CA1" w:rsidRPr="00CA657E">
        <w:rPr>
          <w:rFonts w:ascii="Times New Roman" w:eastAsia="Times New Roman" w:hAnsi="Times New Roman" w:cs="Times New Roman"/>
          <w:sz w:val="24"/>
          <w:szCs w:val="24"/>
        </w:rPr>
        <w:t>.</w:t>
      </w:r>
    </w:p>
    <w:p w:rsidR="00936CA1" w:rsidRPr="00CA657E" w:rsidRDefault="00936CA1" w:rsidP="00AB3DDD">
      <w:pPr>
        <w:spacing w:after="120"/>
        <w:ind w:left="284" w:hanging="284"/>
        <w:jc w:val="both"/>
        <w:rPr>
          <w:rFonts w:ascii="Times New Roman" w:eastAsia="Times New Roman" w:hAnsi="Times New Roman" w:cs="Times New Roman"/>
          <w:sz w:val="24"/>
          <w:szCs w:val="24"/>
        </w:rPr>
      </w:pPr>
      <w:r w:rsidRPr="00CA657E">
        <w:rPr>
          <w:rFonts w:ascii="Times New Roman" w:eastAsia="Times New Roman" w:hAnsi="Times New Roman" w:cs="Times New Roman"/>
          <w:sz w:val="24"/>
          <w:szCs w:val="24"/>
        </w:rPr>
        <w:t xml:space="preserve">Guo Y. et Barnes S. (2009), Virtual item purchase behavior in virtual worlds, </w:t>
      </w:r>
      <w:r w:rsidRPr="00CA657E">
        <w:rPr>
          <w:rFonts w:ascii="Times New Roman" w:eastAsia="Times New Roman" w:hAnsi="Times New Roman" w:cs="Times New Roman"/>
          <w:i/>
          <w:sz w:val="24"/>
          <w:szCs w:val="24"/>
        </w:rPr>
        <w:t>Electronic Commerce Research</w:t>
      </w:r>
      <w:r w:rsidR="00F227C4" w:rsidRPr="00CA657E">
        <w:rPr>
          <w:rFonts w:ascii="Times New Roman" w:eastAsia="Times New Roman" w:hAnsi="Times New Roman" w:cs="Times New Roman"/>
          <w:sz w:val="24"/>
          <w:szCs w:val="24"/>
        </w:rPr>
        <w:t xml:space="preserve">, 9, </w:t>
      </w:r>
      <w:r w:rsidRPr="00CA657E">
        <w:rPr>
          <w:rFonts w:ascii="Times New Roman" w:eastAsia="Times New Roman" w:hAnsi="Times New Roman" w:cs="Times New Roman"/>
          <w:sz w:val="24"/>
          <w:szCs w:val="24"/>
        </w:rPr>
        <w:t>77-96</w:t>
      </w:r>
    </w:p>
    <w:p w:rsidR="008261E0" w:rsidRPr="00CA657E" w:rsidRDefault="00F1449B" w:rsidP="00AB3DDD">
      <w:pPr>
        <w:autoSpaceDE w:val="0"/>
        <w:spacing w:after="120"/>
        <w:ind w:left="284" w:hanging="284"/>
        <w:jc w:val="both"/>
        <w:rPr>
          <w:rFonts w:ascii="Times New Roman" w:hAnsi="Times New Roman" w:cs="Times New Roman"/>
          <w:sz w:val="24"/>
          <w:szCs w:val="24"/>
          <w:lang w:val="en-GB"/>
        </w:rPr>
      </w:pPr>
      <w:r w:rsidRPr="00CA657E">
        <w:rPr>
          <w:rFonts w:ascii="Times New Roman" w:hAnsi="Times New Roman" w:cs="Times New Roman"/>
          <w:sz w:val="24"/>
          <w:szCs w:val="24"/>
          <w:lang w:val="en-GB"/>
        </w:rPr>
        <w:t>Halfhill, T.</w:t>
      </w:r>
      <w:r w:rsidR="008261E0" w:rsidRPr="00CA657E">
        <w:rPr>
          <w:rFonts w:ascii="Times New Roman" w:hAnsi="Times New Roman" w:cs="Times New Roman"/>
          <w:sz w:val="24"/>
          <w:szCs w:val="24"/>
          <w:lang w:val="en-GB"/>
        </w:rPr>
        <w:t xml:space="preserve"> R. (1996), Agents and Avatars, </w:t>
      </w:r>
      <w:r w:rsidR="008261E0" w:rsidRPr="00CA657E">
        <w:rPr>
          <w:rFonts w:ascii="Times New Roman" w:hAnsi="Times New Roman" w:cs="Times New Roman"/>
          <w:i/>
          <w:iCs/>
          <w:sz w:val="24"/>
          <w:szCs w:val="24"/>
          <w:lang w:val="en-GB"/>
        </w:rPr>
        <w:t>Byte</w:t>
      </w:r>
      <w:r w:rsidR="00162641">
        <w:rPr>
          <w:rFonts w:ascii="Times New Roman" w:hAnsi="Times New Roman" w:cs="Times New Roman"/>
          <w:sz w:val="24"/>
          <w:szCs w:val="24"/>
          <w:lang w:val="en-GB"/>
        </w:rPr>
        <w:t xml:space="preserve">, 21, Février, </w:t>
      </w:r>
      <w:r w:rsidR="008261E0" w:rsidRPr="00CA657E">
        <w:rPr>
          <w:rFonts w:ascii="Times New Roman" w:hAnsi="Times New Roman" w:cs="Times New Roman"/>
          <w:sz w:val="24"/>
          <w:szCs w:val="24"/>
          <w:lang w:val="en-GB"/>
        </w:rPr>
        <w:t>69–72.</w:t>
      </w:r>
    </w:p>
    <w:p w:rsidR="008261E0" w:rsidRPr="00CA657E" w:rsidRDefault="008261E0" w:rsidP="00AB3DDD">
      <w:pPr>
        <w:spacing w:after="120"/>
        <w:ind w:left="284" w:hanging="284"/>
        <w:jc w:val="both"/>
        <w:rPr>
          <w:rFonts w:ascii="Times New Roman" w:hAnsi="Times New Roman" w:cs="Times New Roman"/>
          <w:sz w:val="24"/>
          <w:szCs w:val="24"/>
          <w:lang w:val="fr-FR"/>
        </w:rPr>
      </w:pPr>
      <w:r w:rsidRPr="00CA657E">
        <w:rPr>
          <w:rFonts w:ascii="Times New Roman" w:hAnsi="Times New Roman" w:cs="Times New Roman"/>
          <w:sz w:val="24"/>
          <w:szCs w:val="24"/>
          <w:lang w:val="fr-FR"/>
        </w:rPr>
        <w:t xml:space="preserve">Hajji M. et Tordo F. (2009), Avatars et moi ! La fonction psychologique de la multiplicité des avatars dans les jeux vidéo, </w:t>
      </w:r>
      <w:r w:rsidRPr="00CA657E">
        <w:rPr>
          <w:rFonts w:ascii="Times New Roman" w:hAnsi="Times New Roman" w:cs="Times New Roman"/>
          <w:i/>
          <w:sz w:val="24"/>
          <w:szCs w:val="24"/>
          <w:lang w:val="fr-FR"/>
        </w:rPr>
        <w:t>Adolescence</w:t>
      </w:r>
      <w:r w:rsidRPr="00CA657E">
        <w:rPr>
          <w:rFonts w:ascii="Times New Roman" w:hAnsi="Times New Roman" w:cs="Times New Roman"/>
          <w:sz w:val="24"/>
          <w:szCs w:val="24"/>
          <w:lang w:val="fr-FR"/>
        </w:rPr>
        <w:t>, 37, 3, 657-665.</w:t>
      </w:r>
    </w:p>
    <w:p w:rsidR="008261E0" w:rsidRPr="00CA657E" w:rsidRDefault="008261E0" w:rsidP="00AB3DDD">
      <w:pPr>
        <w:spacing w:after="120"/>
        <w:ind w:left="284" w:hanging="284"/>
        <w:jc w:val="both"/>
        <w:rPr>
          <w:rFonts w:ascii="Times New Roman" w:hAnsi="Times New Roman" w:cs="Times New Roman"/>
          <w:sz w:val="24"/>
          <w:szCs w:val="24"/>
          <w:lang w:val="en-GB"/>
        </w:rPr>
      </w:pPr>
      <w:r w:rsidRPr="00CA657E">
        <w:rPr>
          <w:rFonts w:ascii="Times New Roman" w:hAnsi="Times New Roman" w:cs="Times New Roman"/>
          <w:sz w:val="24"/>
          <w:szCs w:val="24"/>
          <w:lang w:val="en-GB"/>
        </w:rPr>
        <w:t>Hansen S.S. (2009), Brands inspiring cre</w:t>
      </w:r>
      <w:r w:rsidR="00162641">
        <w:rPr>
          <w:rFonts w:ascii="Times New Roman" w:hAnsi="Times New Roman" w:cs="Times New Roman"/>
          <w:sz w:val="24"/>
          <w:szCs w:val="24"/>
          <w:lang w:val="en-GB"/>
        </w:rPr>
        <w:t>ativity and transpiring meaning</w:t>
      </w:r>
      <w:r w:rsidRPr="00CA657E">
        <w:rPr>
          <w:rFonts w:ascii="Times New Roman" w:hAnsi="Times New Roman" w:cs="Times New Roman"/>
          <w:sz w:val="24"/>
          <w:szCs w:val="24"/>
          <w:lang w:val="en-GB"/>
        </w:rPr>
        <w:t xml:space="preserve">: an ethnographic exploration of virtual world play, </w:t>
      </w:r>
      <w:r w:rsidRPr="00CA657E">
        <w:rPr>
          <w:rFonts w:ascii="Times New Roman" w:hAnsi="Times New Roman" w:cs="Times New Roman"/>
          <w:i/>
          <w:sz w:val="24"/>
          <w:szCs w:val="24"/>
          <w:lang w:val="en-GB"/>
        </w:rPr>
        <w:t>Journal of Interactive Advertising</w:t>
      </w:r>
      <w:r w:rsidR="00162641">
        <w:rPr>
          <w:rFonts w:ascii="Times New Roman" w:hAnsi="Times New Roman" w:cs="Times New Roman"/>
          <w:sz w:val="24"/>
          <w:szCs w:val="24"/>
          <w:lang w:val="en-GB"/>
        </w:rPr>
        <w:t>, 9, 2, en ligne</w:t>
      </w:r>
      <w:r w:rsidRPr="00CA657E">
        <w:rPr>
          <w:rFonts w:ascii="Times New Roman" w:hAnsi="Times New Roman" w:cs="Times New Roman"/>
          <w:sz w:val="24"/>
          <w:szCs w:val="24"/>
          <w:lang w:val="en-GB"/>
        </w:rPr>
        <w:t>.</w:t>
      </w:r>
    </w:p>
    <w:p w:rsidR="00B279A8" w:rsidRPr="00CA657E" w:rsidRDefault="00B279A8"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t>Harris L.C. et Goode M.M.H. (20</w:t>
      </w:r>
      <w:r w:rsidR="00A573A6" w:rsidRPr="00CA657E">
        <w:rPr>
          <w:rFonts w:ascii="Times New Roman" w:hAnsi="Times New Roman" w:cs="Times New Roman"/>
          <w:sz w:val="24"/>
          <w:szCs w:val="24"/>
        </w:rPr>
        <w:t>10</w:t>
      </w:r>
      <w:r w:rsidRPr="00CA657E">
        <w:rPr>
          <w:rFonts w:ascii="Times New Roman" w:hAnsi="Times New Roman" w:cs="Times New Roman"/>
          <w:sz w:val="24"/>
          <w:szCs w:val="24"/>
        </w:rPr>
        <w:t xml:space="preserve">), Online servicescapes, trust, </w:t>
      </w:r>
      <w:r w:rsidRPr="00CA657E">
        <w:rPr>
          <w:rFonts w:ascii="Times New Roman" w:hAnsi="Times New Roman" w:cs="Times New Roman"/>
          <w:sz w:val="24"/>
          <w:szCs w:val="24"/>
        </w:rPr>
        <w:tab/>
        <w:t xml:space="preserve">and purchase intentions, </w:t>
      </w:r>
      <w:r w:rsidRPr="00CA657E">
        <w:rPr>
          <w:rFonts w:ascii="Times New Roman" w:hAnsi="Times New Roman" w:cs="Times New Roman"/>
          <w:i/>
          <w:sz w:val="24"/>
          <w:szCs w:val="24"/>
        </w:rPr>
        <w:t>Journal of Services Marketing</w:t>
      </w:r>
      <w:r w:rsidRPr="00CA657E">
        <w:rPr>
          <w:rFonts w:ascii="Times New Roman" w:hAnsi="Times New Roman" w:cs="Times New Roman"/>
          <w:sz w:val="24"/>
          <w:szCs w:val="24"/>
        </w:rPr>
        <w:t xml:space="preserve">, 24, 3, 230-243. </w:t>
      </w:r>
    </w:p>
    <w:p w:rsidR="008261E0" w:rsidRPr="00CA657E" w:rsidRDefault="008261E0"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lang w:val="en-GB"/>
        </w:rPr>
        <w:t xml:space="preserve">Hayes E. (2005), </w:t>
      </w:r>
      <w:r w:rsidRPr="00CA657E">
        <w:rPr>
          <w:rFonts w:ascii="Times New Roman" w:hAnsi="Times New Roman" w:cs="Times New Roman"/>
          <w:sz w:val="24"/>
          <w:szCs w:val="24"/>
        </w:rPr>
        <w:t xml:space="preserve">Women, video gaming and learning: beyond stereotypes, </w:t>
      </w:r>
      <w:r w:rsidRPr="00CA657E">
        <w:rPr>
          <w:rFonts w:ascii="Times New Roman" w:hAnsi="Times New Roman" w:cs="Times New Roman"/>
          <w:i/>
          <w:sz w:val="24"/>
          <w:szCs w:val="24"/>
        </w:rPr>
        <w:t>TechTrends</w:t>
      </w:r>
      <w:r w:rsidRPr="00CA657E">
        <w:rPr>
          <w:rFonts w:ascii="Times New Roman" w:hAnsi="Times New Roman" w:cs="Times New Roman"/>
          <w:sz w:val="24"/>
          <w:szCs w:val="24"/>
        </w:rPr>
        <w:t>, 49, 5, 23-28.</w:t>
      </w:r>
    </w:p>
    <w:p w:rsidR="008261E0" w:rsidRPr="00CA657E" w:rsidRDefault="008261E0"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t xml:space="preserve">Hemp P. (2006), Avatar-based marketing, </w:t>
      </w:r>
      <w:r w:rsidRPr="00CA657E">
        <w:rPr>
          <w:rFonts w:ascii="Times New Roman" w:hAnsi="Times New Roman" w:cs="Times New Roman"/>
          <w:i/>
          <w:sz w:val="24"/>
          <w:szCs w:val="24"/>
        </w:rPr>
        <w:t>Harvard Business Review</w:t>
      </w:r>
      <w:r w:rsidRPr="00CA657E">
        <w:rPr>
          <w:rFonts w:ascii="Times New Roman" w:hAnsi="Times New Roman" w:cs="Times New Roman"/>
          <w:sz w:val="24"/>
          <w:szCs w:val="24"/>
        </w:rPr>
        <w:t>, J</w:t>
      </w:r>
      <w:r w:rsidR="00162641">
        <w:rPr>
          <w:rFonts w:ascii="Times New Roman" w:hAnsi="Times New Roman" w:cs="Times New Roman"/>
          <w:sz w:val="24"/>
          <w:szCs w:val="24"/>
        </w:rPr>
        <w:t>uin</w:t>
      </w:r>
      <w:r w:rsidRPr="00CA657E">
        <w:rPr>
          <w:rFonts w:ascii="Times New Roman" w:hAnsi="Times New Roman" w:cs="Times New Roman"/>
          <w:sz w:val="24"/>
          <w:szCs w:val="24"/>
        </w:rPr>
        <w:t>, 48-61.</w:t>
      </w:r>
    </w:p>
    <w:p w:rsidR="002B1712" w:rsidRPr="00CA657E" w:rsidRDefault="002B1712" w:rsidP="00AB3DDD">
      <w:pPr>
        <w:autoSpaceDE w:val="0"/>
        <w:autoSpaceDN w:val="0"/>
        <w:adjustRightInd w:val="0"/>
        <w:spacing w:after="120"/>
        <w:ind w:left="284" w:hanging="284"/>
        <w:rPr>
          <w:rFonts w:ascii="Times New Roman" w:hAnsi="Times New Roman" w:cs="Times New Roman"/>
          <w:sz w:val="24"/>
          <w:szCs w:val="24"/>
        </w:rPr>
      </w:pPr>
      <w:r w:rsidRPr="00CA657E">
        <w:rPr>
          <w:rFonts w:ascii="Times New Roman" w:eastAsia="Times New Roman" w:hAnsi="Times New Roman" w:cs="Times New Roman"/>
          <w:sz w:val="24"/>
          <w:szCs w:val="24"/>
        </w:rPr>
        <w:t xml:space="preserve">Holbrook M.B. et Hirschman E.C. (1982), The experiential aspects of consumption: consumer fantasy, feelings and fun, </w:t>
      </w:r>
      <w:r w:rsidRPr="00CA657E">
        <w:rPr>
          <w:rFonts w:ascii="Times New Roman" w:eastAsia="Times New Roman" w:hAnsi="Times New Roman" w:cs="Times New Roman"/>
          <w:i/>
          <w:sz w:val="24"/>
          <w:szCs w:val="24"/>
        </w:rPr>
        <w:t>Journal of Consumer Research</w:t>
      </w:r>
      <w:r w:rsidRPr="00CA657E">
        <w:rPr>
          <w:rFonts w:ascii="Times New Roman" w:eastAsia="Times New Roman" w:hAnsi="Times New Roman" w:cs="Times New Roman"/>
          <w:sz w:val="24"/>
          <w:szCs w:val="24"/>
        </w:rPr>
        <w:t>, 9, 2, 132-140.</w:t>
      </w:r>
    </w:p>
    <w:p w:rsidR="008261E0" w:rsidRPr="00CA657E" w:rsidRDefault="008261E0" w:rsidP="00AB3DDD">
      <w:pPr>
        <w:autoSpaceDE w:val="0"/>
        <w:autoSpaceDN w:val="0"/>
        <w:adjustRightInd w:val="0"/>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t xml:space="preserve">Hussain Z. et Griffiths M.D. (2008), Gender swapping and socializing in cyberspace: an exploratory study, </w:t>
      </w:r>
      <w:r w:rsidRPr="00CA657E">
        <w:rPr>
          <w:rFonts w:ascii="Times New Roman" w:hAnsi="Times New Roman" w:cs="Times New Roman"/>
          <w:i/>
          <w:sz w:val="24"/>
          <w:szCs w:val="24"/>
        </w:rPr>
        <w:t>CyberPsychology and Behavior</w:t>
      </w:r>
      <w:r w:rsidRPr="00CA657E">
        <w:rPr>
          <w:rFonts w:ascii="Times New Roman" w:hAnsi="Times New Roman" w:cs="Times New Roman"/>
          <w:sz w:val="24"/>
          <w:szCs w:val="24"/>
        </w:rPr>
        <w:t>, 11, 1, 47-53.</w:t>
      </w:r>
    </w:p>
    <w:p w:rsidR="00046D7A" w:rsidRPr="00CA657E" w:rsidRDefault="00046D7A" w:rsidP="00AB3DDD">
      <w:pPr>
        <w:autoSpaceDE w:val="0"/>
        <w:autoSpaceDN w:val="0"/>
        <w:adjustRightInd w:val="0"/>
        <w:spacing w:after="120"/>
        <w:ind w:left="284" w:hanging="284"/>
        <w:jc w:val="both"/>
        <w:rPr>
          <w:rFonts w:ascii="Times New Roman" w:hAnsi="Times New Roman" w:cs="Times New Roman"/>
          <w:i/>
          <w:iCs/>
          <w:sz w:val="24"/>
          <w:szCs w:val="24"/>
        </w:rPr>
      </w:pPr>
      <w:r w:rsidRPr="00CA657E">
        <w:rPr>
          <w:rFonts w:ascii="Times New Roman" w:hAnsi="Times New Roman" w:cs="Times New Roman"/>
          <w:sz w:val="24"/>
          <w:szCs w:val="24"/>
        </w:rPr>
        <w:t xml:space="preserve">Ikegami E. et Hut P. (2008), Avatars are for real: virtual communities and public sphere, </w:t>
      </w:r>
      <w:r w:rsidRPr="00CA657E">
        <w:rPr>
          <w:rFonts w:ascii="Times New Roman" w:hAnsi="Times New Roman" w:cs="Times New Roman"/>
          <w:i/>
          <w:sz w:val="24"/>
          <w:szCs w:val="24"/>
        </w:rPr>
        <w:t>Journal of Virtual Worlds Research</w:t>
      </w:r>
      <w:r w:rsidRPr="00CA657E">
        <w:rPr>
          <w:rFonts w:ascii="Times New Roman" w:hAnsi="Times New Roman" w:cs="Times New Roman"/>
          <w:sz w:val="24"/>
          <w:szCs w:val="24"/>
        </w:rPr>
        <w:t xml:space="preserve">, 1, 1, en ligne. </w:t>
      </w:r>
    </w:p>
    <w:p w:rsidR="008261E0" w:rsidRPr="00CA657E" w:rsidRDefault="008261E0" w:rsidP="00AB3DDD">
      <w:pPr>
        <w:spacing w:after="120"/>
        <w:ind w:left="284" w:hanging="284"/>
        <w:jc w:val="both"/>
        <w:rPr>
          <w:rFonts w:ascii="Times New Roman" w:hAnsi="Times New Roman" w:cs="Times New Roman"/>
          <w:sz w:val="24"/>
          <w:szCs w:val="24"/>
          <w:lang w:val="fr-FR"/>
        </w:rPr>
      </w:pPr>
      <w:r w:rsidRPr="00CA657E">
        <w:rPr>
          <w:rFonts w:ascii="Times New Roman" w:hAnsi="Times New Roman" w:cs="Times New Roman"/>
          <w:sz w:val="24"/>
          <w:szCs w:val="24"/>
          <w:lang w:val="fr-FR"/>
        </w:rPr>
        <w:t xml:space="preserve">Janssen C. et Tortolano S. (2010), Mondes virtuels et capacité d’illusion : les </w:t>
      </w:r>
      <w:r w:rsidRPr="00CA657E">
        <w:rPr>
          <w:rFonts w:ascii="Times New Roman" w:hAnsi="Times New Roman" w:cs="Times New Roman"/>
          <w:i/>
          <w:sz w:val="24"/>
          <w:szCs w:val="24"/>
          <w:lang w:val="fr-FR"/>
        </w:rPr>
        <w:t>avatars</w:t>
      </w:r>
      <w:r w:rsidRPr="00CA657E">
        <w:rPr>
          <w:rFonts w:ascii="Times New Roman" w:hAnsi="Times New Roman" w:cs="Times New Roman"/>
          <w:sz w:val="24"/>
          <w:szCs w:val="24"/>
          <w:lang w:val="fr-FR"/>
        </w:rPr>
        <w:t xml:space="preserve"> du lien, </w:t>
      </w:r>
      <w:r w:rsidRPr="00CA657E">
        <w:rPr>
          <w:rFonts w:ascii="Times New Roman" w:hAnsi="Times New Roman" w:cs="Times New Roman"/>
          <w:i/>
          <w:sz w:val="24"/>
          <w:szCs w:val="24"/>
          <w:lang w:val="fr-FR"/>
        </w:rPr>
        <w:t>Cahiers de Psychologie Clinique</w:t>
      </w:r>
      <w:r w:rsidRPr="00CA657E">
        <w:rPr>
          <w:rFonts w:ascii="Times New Roman" w:hAnsi="Times New Roman" w:cs="Times New Roman"/>
          <w:sz w:val="24"/>
          <w:szCs w:val="24"/>
          <w:lang w:val="fr-FR"/>
        </w:rPr>
        <w:t>, 1, 35, 57-75.</w:t>
      </w:r>
    </w:p>
    <w:p w:rsidR="00046D7A" w:rsidRPr="00CA657E" w:rsidRDefault="00046D7A"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t xml:space="preserve">Jarmon L. (2009), An ecology of embodied interaction: pedagogy and </w:t>
      </w:r>
      <w:r w:rsidRPr="00CA657E">
        <w:rPr>
          <w:rFonts w:ascii="Times New Roman" w:hAnsi="Times New Roman" w:cs="Times New Roman"/>
          <w:i/>
          <w:sz w:val="24"/>
          <w:szCs w:val="24"/>
        </w:rPr>
        <w:t>homo virtualis</w:t>
      </w:r>
      <w:r w:rsidRPr="00CA657E">
        <w:rPr>
          <w:rFonts w:ascii="Times New Roman" w:hAnsi="Times New Roman" w:cs="Times New Roman"/>
          <w:sz w:val="24"/>
          <w:szCs w:val="24"/>
        </w:rPr>
        <w:t xml:space="preserve">, </w:t>
      </w:r>
      <w:r w:rsidRPr="00CA657E">
        <w:rPr>
          <w:rFonts w:ascii="Times New Roman" w:hAnsi="Times New Roman" w:cs="Times New Roman"/>
          <w:i/>
          <w:sz w:val="24"/>
          <w:szCs w:val="24"/>
        </w:rPr>
        <w:t>Journal of Virtual Worlds Research</w:t>
      </w:r>
      <w:r w:rsidRPr="00CA657E">
        <w:rPr>
          <w:rFonts w:ascii="Times New Roman" w:hAnsi="Times New Roman" w:cs="Times New Roman"/>
          <w:sz w:val="24"/>
          <w:szCs w:val="24"/>
        </w:rPr>
        <w:t xml:space="preserve">, 2, 1, en ligne. </w:t>
      </w:r>
    </w:p>
    <w:p w:rsidR="008261E0" w:rsidRPr="00CA657E" w:rsidRDefault="008261E0"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t xml:space="preserve">Jin S.A.A. (2009), Modality effects in Second Life: the mediating role of social presence and the moderating role of product involvement, </w:t>
      </w:r>
      <w:r w:rsidRPr="00CA657E">
        <w:rPr>
          <w:rFonts w:ascii="Times New Roman" w:hAnsi="Times New Roman" w:cs="Times New Roman"/>
          <w:i/>
          <w:sz w:val="24"/>
          <w:szCs w:val="24"/>
        </w:rPr>
        <w:t>CyberPsychology and Behavior</w:t>
      </w:r>
      <w:r w:rsidRPr="00CA657E">
        <w:rPr>
          <w:rFonts w:ascii="Times New Roman" w:hAnsi="Times New Roman" w:cs="Times New Roman"/>
          <w:sz w:val="24"/>
          <w:szCs w:val="24"/>
        </w:rPr>
        <w:t>, 12, 6, 717-721.</w:t>
      </w:r>
    </w:p>
    <w:p w:rsidR="008261E0" w:rsidRPr="00CA657E" w:rsidRDefault="008261E0"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lastRenderedPageBreak/>
        <w:t xml:space="preserve">Jin S.A.A. (2010a), Does imposing a goal always improve exercise intentions in avatar-based exergames? The moderating role of interdependent self-construal on exercise intentions and self presence, </w:t>
      </w:r>
      <w:r w:rsidR="00A13F6E" w:rsidRPr="00CA657E">
        <w:rPr>
          <w:rFonts w:ascii="Times New Roman" w:hAnsi="Times New Roman" w:cs="Times New Roman"/>
          <w:i/>
          <w:sz w:val="24"/>
          <w:szCs w:val="24"/>
        </w:rPr>
        <w:t xml:space="preserve">Cyberpsychology, </w:t>
      </w:r>
      <w:r w:rsidRPr="00CA657E">
        <w:rPr>
          <w:rFonts w:ascii="Times New Roman" w:hAnsi="Times New Roman" w:cs="Times New Roman"/>
          <w:i/>
          <w:sz w:val="24"/>
          <w:szCs w:val="24"/>
        </w:rPr>
        <w:t>Behavior and Social Networking</w:t>
      </w:r>
      <w:r w:rsidRPr="00CA657E">
        <w:rPr>
          <w:rFonts w:ascii="Times New Roman" w:hAnsi="Times New Roman" w:cs="Times New Roman"/>
          <w:sz w:val="24"/>
          <w:szCs w:val="24"/>
        </w:rPr>
        <w:t>, 13, 3, 335-339.</w:t>
      </w:r>
    </w:p>
    <w:p w:rsidR="008261E0" w:rsidRPr="00CA657E" w:rsidRDefault="008261E0"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t xml:space="preserve">Jin S.A.A. (2010b), “I feel more connected to the physically ideal </w:t>
      </w:r>
      <w:r w:rsidRPr="00CA657E">
        <w:rPr>
          <w:rFonts w:ascii="Times New Roman" w:hAnsi="Times New Roman" w:cs="Times New Roman"/>
          <w:i/>
          <w:sz w:val="24"/>
          <w:szCs w:val="24"/>
        </w:rPr>
        <w:t>Mini Me</w:t>
      </w:r>
      <w:r w:rsidRPr="00CA657E">
        <w:rPr>
          <w:rFonts w:ascii="Times New Roman" w:hAnsi="Times New Roman" w:cs="Times New Roman"/>
          <w:sz w:val="24"/>
          <w:szCs w:val="24"/>
        </w:rPr>
        <w:t xml:space="preserve"> thant the mirror-image </w:t>
      </w:r>
      <w:r w:rsidRPr="00CA657E">
        <w:rPr>
          <w:rFonts w:ascii="Times New Roman" w:hAnsi="Times New Roman" w:cs="Times New Roman"/>
          <w:i/>
          <w:sz w:val="24"/>
          <w:szCs w:val="24"/>
        </w:rPr>
        <w:t>Mini Me</w:t>
      </w:r>
      <w:r w:rsidRPr="00CA657E">
        <w:rPr>
          <w:rFonts w:ascii="Times New Roman" w:hAnsi="Times New Roman" w:cs="Times New Roman"/>
          <w:sz w:val="24"/>
          <w:szCs w:val="24"/>
        </w:rPr>
        <w:t xml:space="preserve">”: theoretical implications if the “malleable self” for speculations on the effects of avatar creation on avatar-self connection in WII, </w:t>
      </w:r>
      <w:r w:rsidRPr="00CA657E">
        <w:rPr>
          <w:rFonts w:ascii="Times New Roman" w:hAnsi="Times New Roman" w:cs="Times New Roman"/>
          <w:i/>
          <w:sz w:val="24"/>
          <w:szCs w:val="24"/>
        </w:rPr>
        <w:t>Cyberpsychology, Behavior and Social Networking</w:t>
      </w:r>
      <w:r w:rsidRPr="00CA657E">
        <w:rPr>
          <w:rFonts w:ascii="Times New Roman" w:hAnsi="Times New Roman" w:cs="Times New Roman"/>
          <w:sz w:val="24"/>
          <w:szCs w:val="24"/>
        </w:rPr>
        <w:t>, 13, 5, 567-570.</w:t>
      </w:r>
    </w:p>
    <w:p w:rsidR="008261E0" w:rsidRPr="00CA657E" w:rsidRDefault="008261E0"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t>Jin S.A.A. et Park N. (2009), Paraso</w:t>
      </w:r>
      <w:r w:rsidR="00162641">
        <w:rPr>
          <w:rFonts w:ascii="Times New Roman" w:hAnsi="Times New Roman" w:cs="Times New Roman"/>
          <w:sz w:val="24"/>
          <w:szCs w:val="24"/>
        </w:rPr>
        <w:t>cial interaction with my avatar</w:t>
      </w:r>
      <w:r w:rsidRPr="00CA657E">
        <w:rPr>
          <w:rFonts w:ascii="Times New Roman" w:hAnsi="Times New Roman" w:cs="Times New Roman"/>
          <w:sz w:val="24"/>
          <w:szCs w:val="24"/>
        </w:rPr>
        <w:t xml:space="preserve">: effects of interdependent self-construal and the mediating role of self-presence in an avatar-based console game, WII, </w:t>
      </w:r>
      <w:r w:rsidRPr="00CA657E">
        <w:rPr>
          <w:rFonts w:ascii="Times New Roman" w:hAnsi="Times New Roman" w:cs="Times New Roman"/>
          <w:i/>
          <w:sz w:val="24"/>
          <w:szCs w:val="24"/>
        </w:rPr>
        <w:t>CyberPsychology and Behavior</w:t>
      </w:r>
      <w:r w:rsidRPr="00CA657E">
        <w:rPr>
          <w:rFonts w:ascii="Times New Roman" w:hAnsi="Times New Roman" w:cs="Times New Roman"/>
          <w:sz w:val="24"/>
          <w:szCs w:val="24"/>
        </w:rPr>
        <w:t>, 12, 6, 723-727.</w:t>
      </w:r>
    </w:p>
    <w:p w:rsidR="00C67C4B" w:rsidRPr="00CA657E" w:rsidRDefault="00C67C4B" w:rsidP="00AB3DDD">
      <w:pPr>
        <w:spacing w:after="120"/>
        <w:ind w:left="284" w:hanging="284"/>
        <w:jc w:val="both"/>
        <w:rPr>
          <w:rFonts w:ascii="Times New Roman" w:hAnsi="Times New Roman" w:cs="Times New Roman"/>
          <w:bCs/>
          <w:sz w:val="24"/>
          <w:szCs w:val="24"/>
        </w:rPr>
      </w:pPr>
      <w:r w:rsidRPr="00CA657E">
        <w:rPr>
          <w:rFonts w:ascii="Times New Roman" w:hAnsi="Times New Roman" w:cs="Times New Roman"/>
          <w:bCs/>
          <w:sz w:val="24"/>
          <w:szCs w:val="24"/>
        </w:rPr>
        <w:t xml:space="preserve">Jin </w:t>
      </w:r>
      <w:r w:rsidR="00D91C9C" w:rsidRPr="00CA657E">
        <w:rPr>
          <w:rFonts w:ascii="Times New Roman" w:hAnsi="Times New Roman" w:cs="Times New Roman"/>
          <w:bCs/>
          <w:sz w:val="24"/>
          <w:szCs w:val="24"/>
        </w:rPr>
        <w:t>S.A.A. et Bolebruch J. (</w:t>
      </w:r>
      <w:r w:rsidRPr="00CA657E">
        <w:rPr>
          <w:rFonts w:ascii="Times New Roman" w:hAnsi="Times New Roman" w:cs="Times New Roman"/>
          <w:bCs/>
          <w:sz w:val="24"/>
          <w:szCs w:val="24"/>
        </w:rPr>
        <w:t>2010</w:t>
      </w:r>
      <w:r w:rsidR="00D91C9C" w:rsidRPr="00CA657E">
        <w:rPr>
          <w:rFonts w:ascii="Times New Roman" w:hAnsi="Times New Roman" w:cs="Times New Roman"/>
          <w:bCs/>
          <w:sz w:val="24"/>
          <w:szCs w:val="24"/>
        </w:rPr>
        <w:t>), Virtual comm</w:t>
      </w:r>
      <w:r w:rsidR="00961AAE" w:rsidRPr="00CA657E">
        <w:rPr>
          <w:rFonts w:ascii="Times New Roman" w:hAnsi="Times New Roman" w:cs="Times New Roman"/>
          <w:bCs/>
          <w:sz w:val="24"/>
          <w:szCs w:val="24"/>
        </w:rPr>
        <w:t>erce (V-Commerce) in Second Life</w:t>
      </w:r>
      <w:r w:rsidR="00D91C9C" w:rsidRPr="00CA657E">
        <w:rPr>
          <w:rFonts w:ascii="Times New Roman" w:hAnsi="Times New Roman" w:cs="Times New Roman"/>
          <w:bCs/>
          <w:sz w:val="24"/>
          <w:szCs w:val="24"/>
        </w:rPr>
        <w:t xml:space="preserve">: the roles of physical presence and brand-self-connection, </w:t>
      </w:r>
      <w:r w:rsidR="00D91C9C" w:rsidRPr="00CA657E">
        <w:rPr>
          <w:rFonts w:ascii="Times New Roman" w:hAnsi="Times New Roman" w:cs="Times New Roman"/>
          <w:bCs/>
          <w:i/>
          <w:sz w:val="24"/>
          <w:szCs w:val="24"/>
        </w:rPr>
        <w:t>Journal of Virtual Worlds Research</w:t>
      </w:r>
      <w:r w:rsidR="00D91C9C" w:rsidRPr="00CA657E">
        <w:rPr>
          <w:rFonts w:ascii="Times New Roman" w:hAnsi="Times New Roman" w:cs="Times New Roman"/>
          <w:bCs/>
          <w:sz w:val="24"/>
          <w:szCs w:val="24"/>
        </w:rPr>
        <w:t xml:space="preserve">, 2, 4, en ligne. </w:t>
      </w:r>
      <w:r w:rsidRPr="00CA657E">
        <w:rPr>
          <w:rFonts w:ascii="Times New Roman" w:hAnsi="Times New Roman" w:cs="Times New Roman"/>
          <w:bCs/>
          <w:sz w:val="24"/>
          <w:szCs w:val="24"/>
        </w:rPr>
        <w:t> </w:t>
      </w:r>
    </w:p>
    <w:p w:rsidR="00BF6301" w:rsidRPr="00CA657E" w:rsidRDefault="00BF6301"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bCs/>
          <w:sz w:val="24"/>
          <w:szCs w:val="24"/>
        </w:rPr>
        <w:t xml:space="preserve">Jin S.A.A. (2011), “It feels right. Therefore, I feel present and enjoy”: the effects of regulatory fit and the mediating roles of social presence and self-presence in avatar-based 3D virtual environments, </w:t>
      </w:r>
      <w:r w:rsidRPr="00CA657E">
        <w:rPr>
          <w:rFonts w:ascii="Times New Roman" w:hAnsi="Times New Roman" w:cs="Times New Roman"/>
          <w:bCs/>
          <w:i/>
          <w:sz w:val="24"/>
          <w:szCs w:val="24"/>
        </w:rPr>
        <w:t>Presence</w:t>
      </w:r>
      <w:r w:rsidRPr="00CA657E">
        <w:rPr>
          <w:rFonts w:ascii="Times New Roman" w:hAnsi="Times New Roman" w:cs="Times New Roman"/>
          <w:bCs/>
          <w:sz w:val="24"/>
          <w:szCs w:val="24"/>
        </w:rPr>
        <w:t xml:space="preserve">, 20, 2, 105-116. </w:t>
      </w:r>
    </w:p>
    <w:p w:rsidR="00DC5F60" w:rsidRPr="00CA657E" w:rsidRDefault="00DC5F60" w:rsidP="00AB3DDD">
      <w:pPr>
        <w:spacing w:after="120"/>
        <w:ind w:left="284" w:hanging="284"/>
        <w:jc w:val="both"/>
        <w:rPr>
          <w:rFonts w:ascii="Times New Roman" w:hAnsi="Times New Roman" w:cs="Times New Roman"/>
          <w:color w:val="FF0000"/>
          <w:sz w:val="24"/>
          <w:szCs w:val="24"/>
        </w:rPr>
      </w:pPr>
      <w:r w:rsidRPr="00CA657E">
        <w:rPr>
          <w:rFonts w:ascii="Times New Roman" w:hAnsi="Times New Roman" w:cs="Times New Roman"/>
          <w:sz w:val="24"/>
          <w:szCs w:val="24"/>
        </w:rPr>
        <w:t>Jones D.E. (</w:t>
      </w:r>
      <w:r w:rsidR="00633477" w:rsidRPr="00CA657E">
        <w:rPr>
          <w:rFonts w:ascii="Times New Roman" w:hAnsi="Times New Roman" w:cs="Times New Roman"/>
          <w:sz w:val="24"/>
          <w:szCs w:val="24"/>
        </w:rPr>
        <w:t>2006</w:t>
      </w:r>
      <w:r w:rsidRPr="00CA657E">
        <w:rPr>
          <w:rFonts w:ascii="Times New Roman" w:hAnsi="Times New Roman" w:cs="Times New Roman"/>
          <w:sz w:val="24"/>
          <w:szCs w:val="24"/>
        </w:rPr>
        <w:t xml:space="preserve">), I, Avatar: constructions of self and place in Second Life and the technological imagination, </w:t>
      </w:r>
      <w:r w:rsidRPr="00CA657E">
        <w:rPr>
          <w:rFonts w:ascii="Times New Roman" w:hAnsi="Times New Roman" w:cs="Times New Roman"/>
          <w:i/>
          <w:sz w:val="24"/>
          <w:szCs w:val="24"/>
        </w:rPr>
        <w:t>Journal of Communication, Culture and Technology</w:t>
      </w:r>
      <w:r w:rsidRPr="00CA657E">
        <w:rPr>
          <w:rFonts w:ascii="Times New Roman" w:hAnsi="Times New Roman" w:cs="Times New Roman"/>
          <w:sz w:val="24"/>
          <w:szCs w:val="24"/>
        </w:rPr>
        <w:t xml:space="preserve">, </w:t>
      </w:r>
      <w:r w:rsidR="00162641">
        <w:rPr>
          <w:rFonts w:ascii="Times New Roman" w:hAnsi="Times New Roman" w:cs="Times New Roman"/>
          <w:sz w:val="24"/>
          <w:szCs w:val="24"/>
        </w:rPr>
        <w:t>6, 1-32</w:t>
      </w:r>
      <w:r w:rsidR="00961AAE" w:rsidRPr="00CA657E">
        <w:rPr>
          <w:rFonts w:ascii="Times New Roman" w:hAnsi="Times New Roman" w:cs="Times New Roman"/>
          <w:sz w:val="24"/>
          <w:szCs w:val="24"/>
        </w:rPr>
        <w:t>.</w:t>
      </w:r>
    </w:p>
    <w:p w:rsidR="008261E0" w:rsidRPr="00CA657E" w:rsidRDefault="008261E0" w:rsidP="00AB3DDD">
      <w:pPr>
        <w:autoSpaceDE w:val="0"/>
        <w:spacing w:after="120"/>
        <w:ind w:left="284" w:hanging="284"/>
        <w:jc w:val="both"/>
        <w:rPr>
          <w:rFonts w:ascii="Times New Roman" w:hAnsi="Times New Roman" w:cs="Times New Roman"/>
          <w:sz w:val="24"/>
          <w:szCs w:val="24"/>
          <w:lang w:val="en-GB"/>
        </w:rPr>
      </w:pPr>
      <w:r w:rsidRPr="00CA657E">
        <w:rPr>
          <w:rFonts w:ascii="Times New Roman" w:hAnsi="Times New Roman" w:cs="Times New Roman"/>
          <w:sz w:val="24"/>
          <w:szCs w:val="24"/>
        </w:rPr>
        <w:t xml:space="preserve">Joy A. et J.F. Sherry Jr (2003), </w:t>
      </w:r>
      <w:r w:rsidRPr="00CA657E">
        <w:rPr>
          <w:rFonts w:ascii="Times New Roman" w:hAnsi="Times New Roman" w:cs="Times New Roman"/>
          <w:sz w:val="24"/>
          <w:szCs w:val="24"/>
          <w:lang w:val="en-GB"/>
        </w:rPr>
        <w:t xml:space="preserve">Speaking of </w:t>
      </w:r>
      <w:r w:rsidR="008B583F">
        <w:rPr>
          <w:rFonts w:ascii="Times New Roman" w:hAnsi="Times New Roman" w:cs="Times New Roman"/>
          <w:sz w:val="24"/>
          <w:szCs w:val="24"/>
          <w:lang w:val="en-GB"/>
        </w:rPr>
        <w:t>a</w:t>
      </w:r>
      <w:r w:rsidRPr="00CA657E">
        <w:rPr>
          <w:rFonts w:ascii="Times New Roman" w:hAnsi="Times New Roman" w:cs="Times New Roman"/>
          <w:sz w:val="24"/>
          <w:szCs w:val="24"/>
          <w:lang w:val="en-GB"/>
        </w:rPr>
        <w:t xml:space="preserve">rt as </w:t>
      </w:r>
      <w:r w:rsidR="008B583F">
        <w:rPr>
          <w:rFonts w:ascii="Times New Roman" w:hAnsi="Times New Roman" w:cs="Times New Roman"/>
          <w:sz w:val="24"/>
          <w:szCs w:val="24"/>
          <w:lang w:val="en-GB"/>
        </w:rPr>
        <w:t>e</w:t>
      </w:r>
      <w:r w:rsidRPr="00CA657E">
        <w:rPr>
          <w:rFonts w:ascii="Times New Roman" w:hAnsi="Times New Roman" w:cs="Times New Roman"/>
          <w:sz w:val="24"/>
          <w:szCs w:val="24"/>
          <w:lang w:val="en-GB"/>
        </w:rPr>
        <w:t xml:space="preserve">mbodied </w:t>
      </w:r>
      <w:r w:rsidR="008B583F">
        <w:rPr>
          <w:rFonts w:ascii="Times New Roman" w:hAnsi="Times New Roman" w:cs="Times New Roman"/>
          <w:sz w:val="24"/>
          <w:szCs w:val="24"/>
          <w:lang w:val="en-GB"/>
        </w:rPr>
        <w:t>i</w:t>
      </w:r>
      <w:r w:rsidRPr="00CA657E">
        <w:rPr>
          <w:rFonts w:ascii="Times New Roman" w:hAnsi="Times New Roman" w:cs="Times New Roman"/>
          <w:sz w:val="24"/>
          <w:szCs w:val="24"/>
          <w:lang w:val="en-GB"/>
        </w:rPr>
        <w:t xml:space="preserve">magination: </w:t>
      </w:r>
      <w:r w:rsidR="008B583F">
        <w:rPr>
          <w:rFonts w:ascii="Times New Roman" w:hAnsi="Times New Roman" w:cs="Times New Roman"/>
          <w:sz w:val="24"/>
          <w:szCs w:val="24"/>
          <w:lang w:val="en-GB"/>
        </w:rPr>
        <w:t>a</w:t>
      </w:r>
      <w:r w:rsidRPr="00CA657E">
        <w:rPr>
          <w:rFonts w:ascii="Times New Roman" w:hAnsi="Times New Roman" w:cs="Times New Roman"/>
          <w:sz w:val="24"/>
          <w:szCs w:val="24"/>
          <w:lang w:val="en-GB"/>
        </w:rPr>
        <w:t xml:space="preserve"> </w:t>
      </w:r>
      <w:r w:rsidR="008B583F">
        <w:rPr>
          <w:rFonts w:ascii="Times New Roman" w:hAnsi="Times New Roman" w:cs="Times New Roman"/>
          <w:sz w:val="24"/>
          <w:szCs w:val="24"/>
          <w:lang w:val="en-GB"/>
        </w:rPr>
        <w:t>m</w:t>
      </w:r>
      <w:r w:rsidRPr="00CA657E">
        <w:rPr>
          <w:rFonts w:ascii="Times New Roman" w:hAnsi="Times New Roman" w:cs="Times New Roman"/>
          <w:sz w:val="24"/>
          <w:szCs w:val="24"/>
          <w:lang w:val="en-GB"/>
        </w:rPr>
        <w:t xml:space="preserve">ultisensory </w:t>
      </w:r>
      <w:r w:rsidR="008B583F" w:rsidRPr="00CA657E">
        <w:rPr>
          <w:rFonts w:ascii="Times New Roman" w:hAnsi="Times New Roman" w:cs="Times New Roman"/>
          <w:sz w:val="24"/>
          <w:szCs w:val="24"/>
          <w:lang w:val="en-GB"/>
        </w:rPr>
        <w:t>approach to understanding aesthetic experience</w:t>
      </w:r>
      <w:r w:rsidRPr="00CA657E">
        <w:rPr>
          <w:rFonts w:ascii="Times New Roman" w:hAnsi="Times New Roman" w:cs="Times New Roman"/>
          <w:sz w:val="24"/>
          <w:szCs w:val="24"/>
          <w:lang w:val="en-GB"/>
        </w:rPr>
        <w:t xml:space="preserve">, </w:t>
      </w:r>
      <w:r w:rsidRPr="00CA657E">
        <w:rPr>
          <w:rFonts w:ascii="Times New Roman" w:hAnsi="Times New Roman" w:cs="Times New Roman"/>
          <w:i/>
          <w:sz w:val="24"/>
          <w:szCs w:val="24"/>
          <w:lang w:val="en-GB"/>
        </w:rPr>
        <w:t>Journal of Consumer Research</w:t>
      </w:r>
      <w:r w:rsidRPr="00CA657E">
        <w:rPr>
          <w:rFonts w:ascii="Times New Roman" w:hAnsi="Times New Roman" w:cs="Times New Roman"/>
          <w:sz w:val="24"/>
          <w:szCs w:val="24"/>
          <w:lang w:val="en-GB"/>
        </w:rPr>
        <w:t>, 30, 2, 259-82.</w:t>
      </w:r>
    </w:p>
    <w:p w:rsidR="001B250C" w:rsidRPr="00CA657E" w:rsidRDefault="001B250C" w:rsidP="00AB3DDD">
      <w:pPr>
        <w:autoSpaceDE w:val="0"/>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t xml:space="preserve">Kafai Y.B., Fields D.A. et Cook M. (2007), Your second selves: avatar designs and identity play in teen virtual world, </w:t>
      </w:r>
      <w:r w:rsidRPr="00CA657E">
        <w:rPr>
          <w:rFonts w:ascii="Times New Roman" w:hAnsi="Times New Roman" w:cs="Times New Roman"/>
          <w:i/>
          <w:sz w:val="24"/>
          <w:szCs w:val="24"/>
        </w:rPr>
        <w:t>Proceedings of the DiGRA 2007 Conference</w:t>
      </w:r>
      <w:r w:rsidRPr="00CA657E">
        <w:rPr>
          <w:rFonts w:ascii="Times New Roman" w:hAnsi="Times New Roman" w:cs="Times New Roman"/>
          <w:sz w:val="24"/>
          <w:szCs w:val="24"/>
        </w:rPr>
        <w:t xml:space="preserve">. </w:t>
      </w:r>
    </w:p>
    <w:p w:rsidR="005049D9" w:rsidRPr="00CA657E" w:rsidRDefault="005049D9" w:rsidP="00AB3DDD">
      <w:pPr>
        <w:autoSpaceDE w:val="0"/>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lang w:val="fr-FR"/>
        </w:rPr>
        <w:t xml:space="preserve">Kang H-S. </w:t>
      </w:r>
      <w:r w:rsidR="005D7F85" w:rsidRPr="00CA657E">
        <w:rPr>
          <w:rFonts w:ascii="Times New Roman" w:hAnsi="Times New Roman" w:cs="Times New Roman"/>
          <w:sz w:val="24"/>
          <w:szCs w:val="24"/>
          <w:lang w:val="fr-FR"/>
        </w:rPr>
        <w:t>e</w:t>
      </w:r>
      <w:r w:rsidRPr="00CA657E">
        <w:rPr>
          <w:rFonts w:ascii="Times New Roman" w:hAnsi="Times New Roman" w:cs="Times New Roman"/>
          <w:sz w:val="24"/>
          <w:szCs w:val="24"/>
          <w:lang w:val="fr-FR"/>
        </w:rPr>
        <w:t xml:space="preserve">t Yang H-D. </w:t>
      </w:r>
      <w:r w:rsidRPr="00CA657E">
        <w:rPr>
          <w:rFonts w:ascii="Times New Roman" w:hAnsi="Times New Roman" w:cs="Times New Roman"/>
          <w:sz w:val="24"/>
          <w:szCs w:val="24"/>
        </w:rPr>
        <w:t xml:space="preserve">(2004), The effect of anonymity on the usage of avatar: comparison of Internet Relay Chat and Instant Messenger, </w:t>
      </w:r>
      <w:r w:rsidRPr="00CA657E">
        <w:rPr>
          <w:rFonts w:ascii="Times New Roman" w:hAnsi="Times New Roman" w:cs="Times New Roman"/>
          <w:i/>
          <w:sz w:val="24"/>
          <w:szCs w:val="24"/>
        </w:rPr>
        <w:t>Proceedings of the Tenth American Conference on Information Systems</w:t>
      </w:r>
      <w:r w:rsidRPr="00CA657E">
        <w:rPr>
          <w:rFonts w:ascii="Times New Roman" w:hAnsi="Times New Roman" w:cs="Times New Roman"/>
          <w:sz w:val="24"/>
          <w:szCs w:val="24"/>
        </w:rPr>
        <w:t>, New-York</w:t>
      </w:r>
      <w:r w:rsidR="00417274" w:rsidRPr="00CA657E">
        <w:rPr>
          <w:rFonts w:ascii="Times New Roman" w:hAnsi="Times New Roman" w:cs="Times New Roman"/>
          <w:sz w:val="24"/>
          <w:szCs w:val="24"/>
        </w:rPr>
        <w:t>, U.S.A., 2734-2743</w:t>
      </w:r>
      <w:r w:rsidRPr="00CA657E">
        <w:rPr>
          <w:rFonts w:ascii="Times New Roman" w:hAnsi="Times New Roman" w:cs="Times New Roman"/>
          <w:sz w:val="24"/>
          <w:szCs w:val="24"/>
        </w:rPr>
        <w:t xml:space="preserve">. </w:t>
      </w:r>
    </w:p>
    <w:p w:rsidR="008261E0" w:rsidRPr="00CA657E" w:rsidRDefault="008261E0"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t xml:space="preserve">Kim Y.J., Baker J. et Song J. (2007), An exploratory study of social factors influencing virtual community members’ satisfaction with avatars, </w:t>
      </w:r>
      <w:r w:rsidRPr="00CA657E">
        <w:rPr>
          <w:rFonts w:ascii="Times New Roman" w:hAnsi="Times New Roman" w:cs="Times New Roman"/>
          <w:i/>
          <w:sz w:val="24"/>
          <w:szCs w:val="24"/>
        </w:rPr>
        <w:t>Communications of the Association for Information Systems</w:t>
      </w:r>
      <w:r w:rsidRPr="00CA657E">
        <w:rPr>
          <w:rFonts w:ascii="Times New Roman" w:hAnsi="Times New Roman" w:cs="Times New Roman"/>
          <w:sz w:val="24"/>
          <w:szCs w:val="24"/>
        </w:rPr>
        <w:t>, 20, 567-593.</w:t>
      </w:r>
    </w:p>
    <w:p w:rsidR="00DC4A89" w:rsidRPr="00CA657E" w:rsidRDefault="00DC4A89"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t xml:space="preserve">Kim T. et Biocca F. (1997), Telepresence via television; two dimensions of telepresence may have different connections to memory and persuasion, </w:t>
      </w:r>
      <w:r w:rsidRPr="00CA657E">
        <w:rPr>
          <w:rFonts w:ascii="Times New Roman" w:hAnsi="Times New Roman" w:cs="Times New Roman"/>
          <w:i/>
          <w:sz w:val="24"/>
          <w:szCs w:val="24"/>
        </w:rPr>
        <w:t>Journal of Computer Mediated Communication</w:t>
      </w:r>
      <w:r w:rsidRPr="00CA657E">
        <w:rPr>
          <w:rFonts w:ascii="Times New Roman" w:hAnsi="Times New Roman" w:cs="Times New Roman"/>
          <w:sz w:val="24"/>
          <w:szCs w:val="24"/>
        </w:rPr>
        <w:t>, 3, 2, 1-26.</w:t>
      </w:r>
    </w:p>
    <w:p w:rsidR="008261E0" w:rsidRPr="00CA657E" w:rsidRDefault="008261E0"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t xml:space="preserve">Kim J. et Forsythe S. (2008), Adoption of virtual try-on technology for online apparel shopping, </w:t>
      </w:r>
      <w:r w:rsidRPr="00CA657E">
        <w:rPr>
          <w:rFonts w:ascii="Times New Roman" w:hAnsi="Times New Roman" w:cs="Times New Roman"/>
          <w:i/>
          <w:sz w:val="24"/>
          <w:szCs w:val="24"/>
        </w:rPr>
        <w:t>Journal of Interactive Marketing</w:t>
      </w:r>
      <w:r w:rsidRPr="00CA657E">
        <w:rPr>
          <w:rFonts w:ascii="Times New Roman" w:hAnsi="Times New Roman" w:cs="Times New Roman"/>
          <w:sz w:val="24"/>
          <w:szCs w:val="24"/>
        </w:rPr>
        <w:t>, 22, 2, 45-59.</w:t>
      </w:r>
    </w:p>
    <w:p w:rsidR="008261E0" w:rsidRPr="00CA657E" w:rsidRDefault="008261E0"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t xml:space="preserve">Kim J. et Forsythe S. (2009), Adoption of sensory enabling technology for online apparel shopping, </w:t>
      </w:r>
      <w:r w:rsidRPr="00CA657E">
        <w:rPr>
          <w:rFonts w:ascii="Times New Roman" w:hAnsi="Times New Roman" w:cs="Times New Roman"/>
          <w:i/>
          <w:sz w:val="24"/>
          <w:szCs w:val="24"/>
        </w:rPr>
        <w:t>European Journal of Marketing</w:t>
      </w:r>
      <w:r w:rsidRPr="00CA657E">
        <w:rPr>
          <w:rFonts w:ascii="Times New Roman" w:hAnsi="Times New Roman" w:cs="Times New Roman"/>
          <w:sz w:val="24"/>
          <w:szCs w:val="24"/>
        </w:rPr>
        <w:t xml:space="preserve">, 43, 9/10, 1101-1120.  </w:t>
      </w:r>
    </w:p>
    <w:p w:rsidR="00A13F6E" w:rsidRPr="00CA657E" w:rsidRDefault="00A13F6E"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t>Kim Y. et Sundar S.S. (2</w:t>
      </w:r>
      <w:r w:rsidR="003A6E7B">
        <w:rPr>
          <w:rFonts w:ascii="Times New Roman" w:hAnsi="Times New Roman" w:cs="Times New Roman"/>
          <w:sz w:val="24"/>
          <w:szCs w:val="24"/>
        </w:rPr>
        <w:t>012), Visualizing ideal self vs</w:t>
      </w:r>
      <w:r w:rsidRPr="00CA657E">
        <w:rPr>
          <w:rFonts w:ascii="Times New Roman" w:hAnsi="Times New Roman" w:cs="Times New Roman"/>
          <w:sz w:val="24"/>
          <w:szCs w:val="24"/>
        </w:rPr>
        <w:t xml:space="preserve"> actual self through avatars: impacts on preventive health outcomes, </w:t>
      </w:r>
      <w:r w:rsidRPr="00CA657E">
        <w:rPr>
          <w:rFonts w:ascii="Times New Roman" w:hAnsi="Times New Roman" w:cs="Times New Roman"/>
          <w:i/>
          <w:sz w:val="24"/>
          <w:szCs w:val="24"/>
        </w:rPr>
        <w:t>Computers in Human Behavior</w:t>
      </w:r>
      <w:r w:rsidRPr="00CA657E">
        <w:rPr>
          <w:rFonts w:ascii="Times New Roman" w:hAnsi="Times New Roman" w:cs="Times New Roman"/>
          <w:sz w:val="24"/>
          <w:szCs w:val="24"/>
        </w:rPr>
        <w:t xml:space="preserve">, 28, 1356-1364. </w:t>
      </w:r>
    </w:p>
    <w:p w:rsidR="00046D7A" w:rsidRPr="00CA657E" w:rsidRDefault="00046D7A"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lastRenderedPageBreak/>
        <w:t>Klastrup L. et Tosca S. (2009)</w:t>
      </w:r>
      <w:r w:rsidR="00162641">
        <w:rPr>
          <w:rFonts w:ascii="Times New Roman" w:hAnsi="Times New Roman" w:cs="Times New Roman"/>
          <w:sz w:val="24"/>
          <w:szCs w:val="24"/>
        </w:rPr>
        <w:t xml:space="preserve">, “Because it just looks cool!” </w:t>
      </w:r>
      <w:r w:rsidRPr="00CA657E">
        <w:rPr>
          <w:rFonts w:ascii="Times New Roman" w:hAnsi="Times New Roman" w:cs="Times New Roman"/>
          <w:sz w:val="24"/>
          <w:szCs w:val="24"/>
        </w:rPr>
        <w:t xml:space="preserve">Fashion as character performance: the case of Wow, </w:t>
      </w:r>
      <w:r w:rsidRPr="00CA657E">
        <w:rPr>
          <w:rFonts w:ascii="Times New Roman" w:hAnsi="Times New Roman" w:cs="Times New Roman"/>
          <w:i/>
          <w:sz w:val="24"/>
          <w:szCs w:val="24"/>
        </w:rPr>
        <w:t>Journal of Virtual Worlds Research</w:t>
      </w:r>
      <w:r w:rsidRPr="00CA657E">
        <w:rPr>
          <w:rFonts w:ascii="Times New Roman" w:hAnsi="Times New Roman" w:cs="Times New Roman"/>
          <w:sz w:val="24"/>
          <w:szCs w:val="24"/>
        </w:rPr>
        <w:t xml:space="preserve">, 1, 3, en ligne. </w:t>
      </w:r>
    </w:p>
    <w:p w:rsidR="008261E0" w:rsidRPr="00CA657E" w:rsidRDefault="008261E0"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t xml:space="preserve">Kolko B. (1999), Representing bodies in virtual space: the rhetoric of avatar design, </w:t>
      </w:r>
      <w:r w:rsidRPr="00CA657E">
        <w:rPr>
          <w:rFonts w:ascii="Times New Roman" w:hAnsi="Times New Roman" w:cs="Times New Roman"/>
          <w:i/>
          <w:sz w:val="24"/>
          <w:szCs w:val="24"/>
        </w:rPr>
        <w:t>The Information society</w:t>
      </w:r>
      <w:r w:rsidRPr="00CA657E">
        <w:rPr>
          <w:rFonts w:ascii="Times New Roman" w:hAnsi="Times New Roman" w:cs="Times New Roman"/>
          <w:sz w:val="24"/>
          <w:szCs w:val="24"/>
        </w:rPr>
        <w:t xml:space="preserve">, 15, 177-186. </w:t>
      </w:r>
    </w:p>
    <w:p w:rsidR="008261E0" w:rsidRPr="00CA657E" w:rsidRDefault="008261E0"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t>Kolo C. et Baur T</w:t>
      </w:r>
      <w:r w:rsidR="00162641">
        <w:rPr>
          <w:rFonts w:ascii="Times New Roman" w:hAnsi="Times New Roman" w:cs="Times New Roman"/>
          <w:sz w:val="24"/>
          <w:szCs w:val="24"/>
        </w:rPr>
        <w:t>. (2004), Living a virtual life</w:t>
      </w:r>
      <w:r w:rsidRPr="00CA657E">
        <w:rPr>
          <w:rFonts w:ascii="Times New Roman" w:hAnsi="Times New Roman" w:cs="Times New Roman"/>
          <w:sz w:val="24"/>
          <w:szCs w:val="24"/>
        </w:rPr>
        <w:t xml:space="preserve">: social </w:t>
      </w:r>
      <w:r w:rsidR="001D01DC">
        <w:rPr>
          <w:rFonts w:ascii="Times New Roman" w:hAnsi="Times New Roman" w:cs="Times New Roman"/>
          <w:sz w:val="24"/>
          <w:szCs w:val="24"/>
        </w:rPr>
        <w:t>d</w:t>
      </w:r>
      <w:r w:rsidRPr="00CA657E">
        <w:rPr>
          <w:rFonts w:ascii="Times New Roman" w:hAnsi="Times New Roman" w:cs="Times New Roman"/>
          <w:sz w:val="24"/>
          <w:szCs w:val="24"/>
        </w:rPr>
        <w:t xml:space="preserve">ynamics of online gaming, </w:t>
      </w:r>
      <w:r w:rsidRPr="00CA657E">
        <w:rPr>
          <w:rFonts w:ascii="Times New Roman" w:hAnsi="Times New Roman" w:cs="Times New Roman"/>
          <w:i/>
          <w:sz w:val="24"/>
          <w:szCs w:val="24"/>
        </w:rPr>
        <w:t>Game Studies: The International Journal of Computer Game Research</w:t>
      </w:r>
      <w:r w:rsidR="00162641">
        <w:rPr>
          <w:rFonts w:ascii="Times New Roman" w:hAnsi="Times New Roman" w:cs="Times New Roman"/>
          <w:sz w:val="24"/>
          <w:szCs w:val="24"/>
        </w:rPr>
        <w:t>, 4, 1, en ligne</w:t>
      </w:r>
      <w:r w:rsidRPr="00CA657E">
        <w:rPr>
          <w:rFonts w:ascii="Times New Roman" w:hAnsi="Times New Roman" w:cs="Times New Roman"/>
          <w:sz w:val="24"/>
          <w:szCs w:val="24"/>
        </w:rPr>
        <w:t xml:space="preserve">. </w:t>
      </w:r>
    </w:p>
    <w:p w:rsidR="008261E0" w:rsidRPr="00CA657E" w:rsidRDefault="008261E0" w:rsidP="00AB3DDD">
      <w:pPr>
        <w:spacing w:after="120"/>
        <w:ind w:left="284" w:hanging="284"/>
        <w:jc w:val="both"/>
        <w:rPr>
          <w:rFonts w:ascii="Times New Roman" w:eastAsia="Times New Roman" w:hAnsi="Times New Roman" w:cs="Times New Roman"/>
          <w:sz w:val="24"/>
          <w:szCs w:val="24"/>
        </w:rPr>
      </w:pPr>
      <w:r w:rsidRPr="00CA657E">
        <w:rPr>
          <w:rFonts w:ascii="Times New Roman" w:eastAsia="Times New Roman" w:hAnsi="Times New Roman" w:cs="Times New Roman"/>
          <w:sz w:val="24"/>
          <w:szCs w:val="24"/>
        </w:rPr>
        <w:t xml:space="preserve">Konijn E.A.et Hoorn J.F. (2005), Some like it bad. Testing a model for perceiving and experiencing fictional characters, </w:t>
      </w:r>
      <w:r w:rsidRPr="00CA657E">
        <w:rPr>
          <w:rFonts w:ascii="Times New Roman" w:eastAsia="Times New Roman" w:hAnsi="Times New Roman" w:cs="Times New Roman"/>
          <w:i/>
          <w:sz w:val="24"/>
          <w:szCs w:val="24"/>
        </w:rPr>
        <w:t>Media Psychology</w:t>
      </w:r>
      <w:r w:rsidRPr="00CA657E">
        <w:rPr>
          <w:rFonts w:ascii="Times New Roman" w:eastAsia="Times New Roman" w:hAnsi="Times New Roman" w:cs="Times New Roman"/>
          <w:sz w:val="24"/>
          <w:szCs w:val="24"/>
        </w:rPr>
        <w:t xml:space="preserve">, 7, 2, 107-144. </w:t>
      </w:r>
    </w:p>
    <w:p w:rsidR="00A1546F" w:rsidRPr="00CA657E" w:rsidRDefault="00A1546F" w:rsidP="00AB3DDD">
      <w:pPr>
        <w:spacing w:after="120"/>
        <w:ind w:left="284" w:hanging="284"/>
        <w:jc w:val="both"/>
        <w:rPr>
          <w:rFonts w:ascii="Times New Roman" w:eastAsia="Times New Roman" w:hAnsi="Times New Roman" w:cs="Times New Roman"/>
          <w:sz w:val="24"/>
          <w:szCs w:val="24"/>
        </w:rPr>
      </w:pPr>
      <w:r w:rsidRPr="00CA657E">
        <w:rPr>
          <w:rFonts w:ascii="Times New Roman" w:eastAsia="Times New Roman" w:hAnsi="Times New Roman" w:cs="Times New Roman"/>
          <w:sz w:val="24"/>
          <w:szCs w:val="24"/>
        </w:rPr>
        <w:t xml:space="preserve">Koufaris M. (2002), Applying the technology acceptance model and flow theory to online consumer behavior, </w:t>
      </w:r>
      <w:r w:rsidRPr="00CA657E">
        <w:rPr>
          <w:rFonts w:ascii="Times New Roman" w:eastAsia="Times New Roman" w:hAnsi="Times New Roman" w:cs="Times New Roman"/>
          <w:i/>
          <w:sz w:val="24"/>
          <w:szCs w:val="24"/>
        </w:rPr>
        <w:t>Information Systems Research</w:t>
      </w:r>
      <w:r w:rsidRPr="00CA657E">
        <w:rPr>
          <w:rFonts w:ascii="Times New Roman" w:eastAsia="Times New Roman" w:hAnsi="Times New Roman" w:cs="Times New Roman"/>
          <w:sz w:val="24"/>
          <w:szCs w:val="24"/>
        </w:rPr>
        <w:t>, 13, 2, 205-223.</w:t>
      </w:r>
    </w:p>
    <w:p w:rsidR="008261E0" w:rsidRPr="00CA657E" w:rsidRDefault="008261E0"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t xml:space="preserve">Ku J., Jang H.J., Kim K.U., Kim J.H., Park S.H., Lee J.H., Kim J.J., Kim I.Y. et Kim S.I. (2005), Experimental results of affective valence and arousal to avatar’s facial expressions, </w:t>
      </w:r>
      <w:r w:rsidRPr="00CA657E">
        <w:rPr>
          <w:rFonts w:ascii="Times New Roman" w:hAnsi="Times New Roman" w:cs="Times New Roman"/>
          <w:i/>
          <w:sz w:val="24"/>
          <w:szCs w:val="24"/>
        </w:rPr>
        <w:t>CyberPsychology and Behavior</w:t>
      </w:r>
      <w:r w:rsidRPr="00CA657E">
        <w:rPr>
          <w:rFonts w:ascii="Times New Roman" w:hAnsi="Times New Roman" w:cs="Times New Roman"/>
          <w:sz w:val="24"/>
          <w:szCs w:val="24"/>
        </w:rPr>
        <w:t>, 8, 5, 493-503.</w:t>
      </w:r>
    </w:p>
    <w:p w:rsidR="00C86F6B" w:rsidRPr="00CA657E" w:rsidRDefault="00C86F6B" w:rsidP="00AB3DDD">
      <w:pPr>
        <w:spacing w:after="120"/>
        <w:ind w:left="284" w:hanging="284"/>
        <w:jc w:val="both"/>
        <w:rPr>
          <w:rFonts w:ascii="Times New Roman" w:hAnsi="Times New Roman" w:cs="Times New Roman"/>
          <w:sz w:val="24"/>
          <w:szCs w:val="24"/>
          <w:lang w:val="fr-FR"/>
        </w:rPr>
      </w:pPr>
      <w:r w:rsidRPr="00CA657E">
        <w:rPr>
          <w:rFonts w:ascii="Times New Roman" w:hAnsi="Times New Roman" w:cs="Times New Roman"/>
          <w:sz w:val="24"/>
          <w:szCs w:val="24"/>
          <w:lang w:val="fr-FR"/>
        </w:rPr>
        <w:t>Ladwein R. (2003), Les méthodes de l’appropriation de l’expérience de consommation : le cas du tourisme urbain</w:t>
      </w:r>
      <w:r w:rsidRPr="00CA657E">
        <w:rPr>
          <w:rFonts w:ascii="Times New Roman" w:hAnsi="Times New Roman" w:cs="Times New Roman"/>
          <w:i/>
          <w:sz w:val="24"/>
          <w:szCs w:val="24"/>
          <w:lang w:val="fr-FR"/>
        </w:rPr>
        <w:t>, Société, consommation et consommateurs</w:t>
      </w:r>
      <w:r w:rsidRPr="00CA657E">
        <w:rPr>
          <w:rFonts w:ascii="Times New Roman" w:hAnsi="Times New Roman" w:cs="Times New Roman"/>
          <w:sz w:val="24"/>
          <w:szCs w:val="24"/>
          <w:lang w:val="fr-FR"/>
        </w:rPr>
        <w:t xml:space="preserve">, Eds E. Rémy, I. Garubuau-Moussaoui, D. Desjeux et M. Filser, Paris, L’Harmattan, 85-98. </w:t>
      </w:r>
    </w:p>
    <w:p w:rsidR="008261E0" w:rsidRPr="00CA657E" w:rsidRDefault="008261E0"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lang w:val="en-GB"/>
        </w:rPr>
        <w:t xml:space="preserve">Lee O. et Shin M. (2004), Addictive consumption of avatars in cyberspace, </w:t>
      </w:r>
      <w:r w:rsidRPr="00CA657E">
        <w:rPr>
          <w:rFonts w:ascii="Times New Roman" w:hAnsi="Times New Roman" w:cs="Times New Roman"/>
          <w:i/>
          <w:sz w:val="24"/>
          <w:szCs w:val="24"/>
        </w:rPr>
        <w:t>CyberPsychology and Behavior</w:t>
      </w:r>
      <w:r w:rsidRPr="00CA657E">
        <w:rPr>
          <w:rFonts w:ascii="Times New Roman" w:hAnsi="Times New Roman" w:cs="Times New Roman"/>
          <w:sz w:val="24"/>
          <w:szCs w:val="24"/>
        </w:rPr>
        <w:t>, 7, 4, 417-420.</w:t>
      </w:r>
    </w:p>
    <w:p w:rsidR="00CC753A" w:rsidRPr="00CA657E" w:rsidRDefault="00CC753A"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t xml:space="preserve">Lehdonvirta M., Lehdonvirta V. et Baba A. (2011), Prosocial behaviour in avatar-mediated interaction: the influence of character gender on material versus emotional help-giving, </w:t>
      </w:r>
      <w:r w:rsidRPr="00CA657E">
        <w:rPr>
          <w:rFonts w:ascii="Times New Roman" w:hAnsi="Times New Roman" w:cs="Times New Roman"/>
          <w:i/>
          <w:sz w:val="24"/>
          <w:szCs w:val="24"/>
        </w:rPr>
        <w:t>On the Horizon</w:t>
      </w:r>
      <w:r w:rsidRPr="00CA657E">
        <w:rPr>
          <w:rFonts w:ascii="Times New Roman" w:hAnsi="Times New Roman" w:cs="Times New Roman"/>
          <w:sz w:val="24"/>
          <w:szCs w:val="24"/>
        </w:rPr>
        <w:t xml:space="preserve">, 19, 3, 165-173. </w:t>
      </w:r>
    </w:p>
    <w:p w:rsidR="008261E0" w:rsidRPr="00CA657E" w:rsidRDefault="008261E0" w:rsidP="00AB3DDD">
      <w:pPr>
        <w:autoSpaceDE w:val="0"/>
        <w:autoSpaceDN w:val="0"/>
        <w:adjustRightInd w:val="0"/>
        <w:spacing w:after="120"/>
        <w:ind w:left="284" w:hanging="284"/>
        <w:jc w:val="both"/>
        <w:rPr>
          <w:rFonts w:ascii="Times New Roman" w:hAnsi="Times New Roman" w:cs="Times New Roman"/>
          <w:sz w:val="24"/>
          <w:szCs w:val="24"/>
          <w:lang w:val="fr-FR"/>
        </w:rPr>
      </w:pPr>
      <w:r w:rsidRPr="00CA657E">
        <w:rPr>
          <w:rFonts w:ascii="Times New Roman" w:hAnsi="Times New Roman" w:cs="Times New Roman"/>
          <w:sz w:val="24"/>
          <w:szCs w:val="24"/>
          <w:lang w:val="fr-FR"/>
        </w:rPr>
        <w:t xml:space="preserve">Lehu J-M. et Bressoud E. (2008), L’acceptabilité du placement de marques dans les jeux vidéo : une application aux joueurs de 15-35 ans, </w:t>
      </w:r>
      <w:r w:rsidRPr="00CA657E">
        <w:rPr>
          <w:rFonts w:ascii="Times New Roman" w:hAnsi="Times New Roman" w:cs="Times New Roman"/>
          <w:i/>
          <w:sz w:val="24"/>
          <w:szCs w:val="24"/>
          <w:lang w:val="fr-FR"/>
        </w:rPr>
        <w:t>Actes du Congrès de l'Association Française du Marketing</w:t>
      </w:r>
      <w:r w:rsidRPr="00CA657E">
        <w:rPr>
          <w:rFonts w:ascii="Times New Roman" w:hAnsi="Times New Roman" w:cs="Times New Roman"/>
          <w:sz w:val="24"/>
          <w:szCs w:val="24"/>
          <w:lang w:val="fr-FR"/>
        </w:rPr>
        <w:t>, Paris</w:t>
      </w:r>
      <w:r w:rsidR="003A6E7B">
        <w:rPr>
          <w:rFonts w:ascii="Times New Roman" w:hAnsi="Times New Roman" w:cs="Times New Roman"/>
          <w:sz w:val="24"/>
          <w:szCs w:val="24"/>
          <w:lang w:val="fr-FR"/>
        </w:rPr>
        <w:t>, France.</w:t>
      </w:r>
    </w:p>
    <w:p w:rsidR="008261E0" w:rsidRPr="00CA657E" w:rsidRDefault="008261E0" w:rsidP="00AB3DDD">
      <w:pPr>
        <w:spacing w:after="120"/>
        <w:ind w:left="284" w:hanging="284"/>
        <w:jc w:val="both"/>
        <w:rPr>
          <w:rFonts w:ascii="Times New Roman" w:hAnsi="Times New Roman" w:cs="Times New Roman"/>
          <w:sz w:val="24"/>
          <w:szCs w:val="24"/>
          <w:lang w:val="fr-FR"/>
        </w:rPr>
      </w:pPr>
      <w:r w:rsidRPr="00CA657E">
        <w:rPr>
          <w:rFonts w:ascii="Times New Roman" w:hAnsi="Times New Roman" w:cs="Times New Roman"/>
          <w:sz w:val="24"/>
          <w:szCs w:val="24"/>
          <w:lang w:val="fr-FR"/>
        </w:rPr>
        <w:t xml:space="preserve">Lemoine J-F. et Notebaert J-F. (2011), Agent virtuel et confiance des internautes vis-à-vis d’un site web, </w:t>
      </w:r>
      <w:r w:rsidRPr="00CA657E">
        <w:rPr>
          <w:rFonts w:ascii="Times New Roman" w:hAnsi="Times New Roman" w:cs="Times New Roman"/>
          <w:i/>
          <w:sz w:val="24"/>
          <w:szCs w:val="24"/>
          <w:lang w:val="fr-FR"/>
        </w:rPr>
        <w:t>Décisions Marketing</w:t>
      </w:r>
      <w:r w:rsidRPr="00CA657E">
        <w:rPr>
          <w:rFonts w:ascii="Times New Roman" w:hAnsi="Times New Roman" w:cs="Times New Roman"/>
          <w:sz w:val="24"/>
          <w:szCs w:val="24"/>
          <w:lang w:val="fr-FR"/>
        </w:rPr>
        <w:t xml:space="preserve">, n°31, 47-53. </w:t>
      </w:r>
    </w:p>
    <w:p w:rsidR="005762DE" w:rsidRPr="00CA657E" w:rsidRDefault="005762DE"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t xml:space="preserve">Lennon K. (2004), Imaginary bodies and worlds, </w:t>
      </w:r>
      <w:r w:rsidRPr="00CA657E">
        <w:rPr>
          <w:rFonts w:ascii="Times New Roman" w:hAnsi="Times New Roman" w:cs="Times New Roman"/>
          <w:i/>
          <w:sz w:val="24"/>
          <w:szCs w:val="24"/>
        </w:rPr>
        <w:t>Inquiry</w:t>
      </w:r>
      <w:r w:rsidRPr="00CA657E">
        <w:rPr>
          <w:rFonts w:ascii="Times New Roman" w:hAnsi="Times New Roman" w:cs="Times New Roman"/>
          <w:sz w:val="24"/>
          <w:szCs w:val="24"/>
        </w:rPr>
        <w:t xml:space="preserve">, 47, 107-122. </w:t>
      </w:r>
    </w:p>
    <w:p w:rsidR="008261E0" w:rsidRPr="00CA657E" w:rsidRDefault="008261E0"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t xml:space="preserve">Lewis M.L., Weber R., Bowman N.D. (2008), “They may be pixels, but they’re MY pixels”: developing a metric of character attachment in role-playing video games, </w:t>
      </w:r>
      <w:r w:rsidRPr="00CA657E">
        <w:rPr>
          <w:rFonts w:ascii="Times New Roman" w:hAnsi="Times New Roman" w:cs="Times New Roman"/>
          <w:i/>
          <w:sz w:val="24"/>
          <w:szCs w:val="24"/>
        </w:rPr>
        <w:t>CyberPsychology and Behavior</w:t>
      </w:r>
      <w:r w:rsidRPr="00CA657E">
        <w:rPr>
          <w:rFonts w:ascii="Times New Roman" w:hAnsi="Times New Roman" w:cs="Times New Roman"/>
          <w:sz w:val="24"/>
          <w:szCs w:val="24"/>
        </w:rPr>
        <w:t>, 11, 4, 515-517.</w:t>
      </w:r>
    </w:p>
    <w:p w:rsidR="00A03D49" w:rsidRPr="00CA657E" w:rsidRDefault="00A03D49"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t xml:space="preserve">Li H., Daugherty T. et Biocca F. (2001), Characteristics of virtual experience in electronic commerce: a protocol analysis, </w:t>
      </w:r>
      <w:r w:rsidRPr="00007608">
        <w:rPr>
          <w:rFonts w:ascii="Times New Roman" w:hAnsi="Times New Roman" w:cs="Times New Roman"/>
          <w:i/>
          <w:sz w:val="24"/>
          <w:szCs w:val="24"/>
        </w:rPr>
        <w:t>Journal of Interactive Marketing,</w:t>
      </w:r>
      <w:r w:rsidRPr="00CA657E">
        <w:rPr>
          <w:rFonts w:ascii="Times New Roman" w:hAnsi="Times New Roman" w:cs="Times New Roman"/>
          <w:sz w:val="24"/>
          <w:szCs w:val="24"/>
        </w:rPr>
        <w:t xml:space="preserve"> 15, 3, 13-30. </w:t>
      </w:r>
    </w:p>
    <w:p w:rsidR="008261E0" w:rsidRPr="00CA657E" w:rsidRDefault="008261E0"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t xml:space="preserve">Lim S. et Reeves B. (2010), Responses to interactive game characters controlled by a computer versus other players, </w:t>
      </w:r>
      <w:r w:rsidRPr="00CA657E">
        <w:rPr>
          <w:rFonts w:ascii="Times New Roman" w:hAnsi="Times New Roman" w:cs="Times New Roman"/>
          <w:i/>
          <w:sz w:val="24"/>
          <w:szCs w:val="24"/>
        </w:rPr>
        <w:t>International Journal of Human-Computer Studies</w:t>
      </w:r>
      <w:r w:rsidRPr="00CA657E">
        <w:rPr>
          <w:rFonts w:ascii="Times New Roman" w:hAnsi="Times New Roman" w:cs="Times New Roman"/>
          <w:sz w:val="24"/>
          <w:szCs w:val="24"/>
        </w:rPr>
        <w:t>, 68, 1-2, 57-68.</w:t>
      </w:r>
    </w:p>
    <w:p w:rsidR="00B86EEE" w:rsidRPr="00CA657E" w:rsidRDefault="00B86EEE"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t xml:space="preserve">Lombard M et Ditton T. (1997), At the heart of it all: the concept of presence, </w:t>
      </w:r>
      <w:r w:rsidRPr="00CA657E">
        <w:rPr>
          <w:rFonts w:ascii="Times New Roman" w:hAnsi="Times New Roman" w:cs="Times New Roman"/>
          <w:i/>
          <w:sz w:val="24"/>
          <w:szCs w:val="24"/>
        </w:rPr>
        <w:t>Journal of Computer Mediated Communication</w:t>
      </w:r>
      <w:r w:rsidRPr="00CA657E">
        <w:rPr>
          <w:rFonts w:ascii="Times New Roman" w:hAnsi="Times New Roman" w:cs="Times New Roman"/>
          <w:sz w:val="24"/>
          <w:szCs w:val="24"/>
        </w:rPr>
        <w:t xml:space="preserve">, 3, 2, en ligne. </w:t>
      </w:r>
    </w:p>
    <w:p w:rsidR="008261E0" w:rsidRPr="009A6F3D" w:rsidRDefault="008261E0" w:rsidP="004724F0">
      <w:pPr>
        <w:pStyle w:val="Default"/>
        <w:spacing w:after="120" w:line="276" w:lineRule="auto"/>
        <w:ind w:left="284" w:hanging="284"/>
        <w:jc w:val="both"/>
        <w:rPr>
          <w:lang w:val="en-US"/>
        </w:rPr>
      </w:pPr>
      <w:r w:rsidRPr="009A6F3D">
        <w:rPr>
          <w:lang w:val="en-US"/>
        </w:rPr>
        <w:lastRenderedPageBreak/>
        <w:t xml:space="preserve">Malter A.J., Rosa J.A. et Garbarino E.C. (2008), Using virtual models to evaluate real products for real bodies, </w:t>
      </w:r>
      <w:r w:rsidR="009A6F3D" w:rsidRPr="009A6F3D">
        <w:rPr>
          <w:i/>
          <w:iCs/>
          <w:lang w:val="en-US"/>
        </w:rPr>
        <w:t>Advances in Consumer Research</w:t>
      </w:r>
      <w:r w:rsidR="009A6F3D" w:rsidRPr="009A6F3D">
        <w:rPr>
          <w:i/>
          <w:lang w:val="en-US"/>
        </w:rPr>
        <w:t>,</w:t>
      </w:r>
      <w:r w:rsidR="004724F0">
        <w:rPr>
          <w:i/>
          <w:lang w:val="en-US"/>
        </w:rPr>
        <w:t xml:space="preserve"> </w:t>
      </w:r>
      <w:r w:rsidR="009A6F3D" w:rsidRPr="009A6F3D">
        <w:rPr>
          <w:lang w:val="en-US"/>
        </w:rPr>
        <w:t xml:space="preserve">35, eds. Angela Y. Lee and Dilip Soman, Duluth, MN: Association for Consumer Research, </w:t>
      </w:r>
      <w:r w:rsidRPr="009A6F3D">
        <w:rPr>
          <w:lang w:val="en-US"/>
        </w:rPr>
        <w:t xml:space="preserve">87-88. </w:t>
      </w:r>
    </w:p>
    <w:p w:rsidR="008261E0" w:rsidRPr="00CA657E" w:rsidRDefault="008261E0"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t xml:space="preserve">Manninen T. et Kujanpää T. (2007), The value of virtual assets – the role of game characters in MMOGs, </w:t>
      </w:r>
      <w:r w:rsidRPr="00CA657E">
        <w:rPr>
          <w:rFonts w:ascii="Times New Roman" w:hAnsi="Times New Roman" w:cs="Times New Roman"/>
          <w:i/>
          <w:sz w:val="24"/>
          <w:szCs w:val="24"/>
        </w:rPr>
        <w:t>International Journal of Business Science and Applied Management</w:t>
      </w:r>
      <w:r w:rsidR="00162641">
        <w:rPr>
          <w:rFonts w:ascii="Times New Roman" w:hAnsi="Times New Roman" w:cs="Times New Roman"/>
          <w:sz w:val="24"/>
          <w:szCs w:val="24"/>
        </w:rPr>
        <w:t>, 2, 1, en ligne</w:t>
      </w:r>
      <w:r w:rsidRPr="00CA657E">
        <w:rPr>
          <w:rFonts w:ascii="Times New Roman" w:hAnsi="Times New Roman" w:cs="Times New Roman"/>
          <w:sz w:val="24"/>
          <w:szCs w:val="24"/>
        </w:rPr>
        <w:t>.</w:t>
      </w:r>
    </w:p>
    <w:p w:rsidR="006735B0" w:rsidRPr="00E37650" w:rsidRDefault="006735B0"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t xml:space="preserve">Meamber L.A. et Venkatesh A. (1999), The flesh is made symbol: an interpretive account of contemporary bodily performance art, </w:t>
      </w:r>
      <w:r w:rsidRPr="00CA657E">
        <w:rPr>
          <w:rFonts w:ascii="Times New Roman" w:hAnsi="Times New Roman" w:cs="Times New Roman"/>
          <w:i/>
          <w:sz w:val="24"/>
          <w:szCs w:val="24"/>
        </w:rPr>
        <w:t>Advances in Consumer Research</w:t>
      </w:r>
      <w:r w:rsidRPr="00CA657E">
        <w:rPr>
          <w:rFonts w:ascii="Times New Roman" w:hAnsi="Times New Roman" w:cs="Times New Roman"/>
          <w:sz w:val="24"/>
          <w:szCs w:val="24"/>
        </w:rPr>
        <w:t xml:space="preserve">, 26, </w:t>
      </w:r>
      <w:r w:rsidR="00E37650" w:rsidRPr="00E37650">
        <w:rPr>
          <w:rFonts w:ascii="Times New Roman" w:hAnsi="Times New Roman" w:cs="Times New Roman"/>
          <w:sz w:val="24"/>
          <w:szCs w:val="24"/>
        </w:rPr>
        <w:t xml:space="preserve">eds. Eric J. Arnould and Linda M. Scott, </w:t>
      </w:r>
      <w:r w:rsidR="00DF2A81">
        <w:rPr>
          <w:rFonts w:ascii="Times New Roman" w:hAnsi="Times New Roman" w:cs="Times New Roman"/>
          <w:sz w:val="24"/>
          <w:szCs w:val="24"/>
        </w:rPr>
        <w:t>Provo, UT</w:t>
      </w:r>
      <w:r w:rsidR="00E37650" w:rsidRPr="00E37650">
        <w:rPr>
          <w:rFonts w:ascii="Times New Roman" w:hAnsi="Times New Roman" w:cs="Times New Roman"/>
          <w:sz w:val="24"/>
          <w:szCs w:val="24"/>
        </w:rPr>
        <w:t xml:space="preserve">: Association for Consumer Research, </w:t>
      </w:r>
      <w:r w:rsidRPr="00E37650">
        <w:rPr>
          <w:rFonts w:ascii="Times New Roman" w:hAnsi="Times New Roman" w:cs="Times New Roman"/>
          <w:sz w:val="24"/>
          <w:szCs w:val="24"/>
        </w:rPr>
        <w:t xml:space="preserve">190-194. </w:t>
      </w:r>
    </w:p>
    <w:p w:rsidR="008261E0" w:rsidRPr="00CA657E" w:rsidRDefault="008261E0" w:rsidP="00AB3DDD">
      <w:pPr>
        <w:autoSpaceDE w:val="0"/>
        <w:spacing w:after="120"/>
        <w:ind w:left="284" w:hanging="284"/>
        <w:jc w:val="both"/>
        <w:rPr>
          <w:rFonts w:ascii="Times New Roman" w:eastAsia="Calibri" w:hAnsi="Times New Roman" w:cs="Times New Roman"/>
          <w:sz w:val="24"/>
          <w:szCs w:val="24"/>
        </w:rPr>
      </w:pPr>
      <w:r w:rsidRPr="00CA657E">
        <w:rPr>
          <w:rFonts w:ascii="Times New Roman" w:eastAsia="Calibri" w:hAnsi="Times New Roman" w:cs="Times New Roman"/>
          <w:sz w:val="24"/>
          <w:szCs w:val="24"/>
        </w:rPr>
        <w:t xml:space="preserve">Merle A., St-Onge A. et Senecal S.  (2009), </w:t>
      </w:r>
      <w:r w:rsidRPr="00CA657E">
        <w:rPr>
          <w:rFonts w:ascii="Times New Roman" w:eastAsia="Calibri" w:hAnsi="Times New Roman" w:cs="Times New Roman"/>
          <w:iCs/>
          <w:sz w:val="24"/>
          <w:szCs w:val="24"/>
        </w:rPr>
        <w:t>Do I recognize myself in this avatar? An exploratory study of self-congruity and virtual model personalization level</w:t>
      </w:r>
      <w:r w:rsidRPr="00CA657E">
        <w:rPr>
          <w:rFonts w:ascii="Times New Roman" w:eastAsia="Calibri" w:hAnsi="Times New Roman" w:cs="Times New Roman"/>
          <w:sz w:val="24"/>
          <w:szCs w:val="24"/>
        </w:rPr>
        <w:t xml:space="preserve">, </w:t>
      </w:r>
      <w:r w:rsidRPr="00CA657E">
        <w:rPr>
          <w:rFonts w:ascii="Times New Roman" w:eastAsia="Calibri" w:hAnsi="Times New Roman" w:cs="Times New Roman"/>
          <w:i/>
          <w:sz w:val="24"/>
          <w:szCs w:val="24"/>
        </w:rPr>
        <w:t>The 5th World Conference on Mass Customization and</w:t>
      </w:r>
      <w:r w:rsidRPr="00CA657E">
        <w:rPr>
          <w:rFonts w:ascii="Times New Roman" w:eastAsia="Calibri" w:hAnsi="Times New Roman" w:cs="Times New Roman"/>
          <w:i/>
          <w:iCs/>
          <w:sz w:val="24"/>
          <w:szCs w:val="24"/>
        </w:rPr>
        <w:t xml:space="preserve"> </w:t>
      </w:r>
      <w:r w:rsidRPr="00CA657E">
        <w:rPr>
          <w:rFonts w:ascii="Times New Roman" w:eastAsia="Calibri" w:hAnsi="Times New Roman" w:cs="Times New Roman"/>
          <w:i/>
          <w:sz w:val="24"/>
          <w:szCs w:val="24"/>
        </w:rPr>
        <w:t>Personalization</w:t>
      </w:r>
      <w:r w:rsidRPr="00CA657E">
        <w:rPr>
          <w:rFonts w:ascii="Times New Roman" w:eastAsia="Calibri" w:hAnsi="Times New Roman" w:cs="Times New Roman"/>
          <w:sz w:val="24"/>
          <w:szCs w:val="24"/>
        </w:rPr>
        <w:t>, MCPC, Helsinki.</w:t>
      </w:r>
    </w:p>
    <w:p w:rsidR="008261E0" w:rsidRPr="00CA657E" w:rsidRDefault="008261E0" w:rsidP="00AB3DDD">
      <w:pPr>
        <w:autoSpaceDE w:val="0"/>
        <w:spacing w:after="120"/>
        <w:ind w:left="284" w:hanging="284"/>
        <w:jc w:val="both"/>
        <w:rPr>
          <w:rFonts w:ascii="Times New Roman" w:eastAsia="Calibri" w:hAnsi="Times New Roman" w:cs="Times New Roman"/>
          <w:sz w:val="24"/>
          <w:szCs w:val="24"/>
          <w:lang w:val="fr-FR"/>
        </w:rPr>
      </w:pPr>
      <w:r w:rsidRPr="00CA657E">
        <w:rPr>
          <w:rFonts w:ascii="Times New Roman" w:eastAsia="Calibri" w:hAnsi="Times New Roman" w:cs="Times New Roman"/>
          <w:sz w:val="24"/>
          <w:szCs w:val="24"/>
          <w:lang w:val="fr-FR"/>
        </w:rPr>
        <w:t xml:space="preserve">Merle A., St-Onge A. et Senecal S. (2011), </w:t>
      </w:r>
      <w:r w:rsidRPr="00CA657E">
        <w:rPr>
          <w:rFonts w:ascii="Times New Roman" w:eastAsia="Calibri" w:hAnsi="Times New Roman" w:cs="Times New Roman"/>
          <w:iCs/>
          <w:sz w:val="24"/>
          <w:szCs w:val="24"/>
          <w:lang w:val="fr-FR"/>
        </w:rPr>
        <w:t>Est-ce que je me reconnais dans cet avatar ? L’influence de la congruence de l’avatar sur les réponses des consommateurs</w:t>
      </w:r>
      <w:r w:rsidRPr="00CA657E">
        <w:rPr>
          <w:rFonts w:ascii="Times New Roman" w:eastAsia="Calibri" w:hAnsi="Times New Roman" w:cs="Times New Roman"/>
          <w:sz w:val="24"/>
          <w:szCs w:val="24"/>
          <w:lang w:val="fr-FR"/>
        </w:rPr>
        <w:t xml:space="preserve">, </w:t>
      </w:r>
      <w:r w:rsidRPr="00CA657E">
        <w:rPr>
          <w:rFonts w:ascii="Times New Roman" w:eastAsia="Calibri" w:hAnsi="Times New Roman" w:cs="Times New Roman"/>
          <w:i/>
          <w:sz w:val="24"/>
          <w:szCs w:val="24"/>
          <w:lang w:val="fr-FR"/>
        </w:rPr>
        <w:t xml:space="preserve">Actes </w:t>
      </w:r>
      <w:r w:rsidR="00B65D74">
        <w:rPr>
          <w:rFonts w:ascii="Times New Roman" w:eastAsia="Calibri" w:hAnsi="Times New Roman" w:cs="Times New Roman"/>
          <w:i/>
          <w:sz w:val="24"/>
          <w:szCs w:val="24"/>
          <w:lang w:val="fr-FR"/>
        </w:rPr>
        <w:t xml:space="preserve">du Congrès </w:t>
      </w:r>
      <w:r w:rsidRPr="00CA657E">
        <w:rPr>
          <w:rFonts w:ascii="Times New Roman" w:eastAsia="Calibri" w:hAnsi="Times New Roman" w:cs="Times New Roman"/>
          <w:i/>
          <w:sz w:val="24"/>
          <w:szCs w:val="24"/>
          <w:lang w:val="fr-FR"/>
        </w:rPr>
        <w:t>de l'Association Française du</w:t>
      </w:r>
      <w:r w:rsidRPr="00CA657E">
        <w:rPr>
          <w:rFonts w:ascii="Times New Roman" w:eastAsia="Calibri" w:hAnsi="Times New Roman" w:cs="Times New Roman"/>
          <w:i/>
          <w:iCs/>
          <w:sz w:val="24"/>
          <w:szCs w:val="24"/>
          <w:lang w:val="fr-FR"/>
        </w:rPr>
        <w:t xml:space="preserve"> </w:t>
      </w:r>
      <w:r w:rsidRPr="00CA657E">
        <w:rPr>
          <w:rFonts w:ascii="Times New Roman" w:eastAsia="Calibri" w:hAnsi="Times New Roman" w:cs="Times New Roman"/>
          <w:i/>
          <w:sz w:val="24"/>
          <w:szCs w:val="24"/>
          <w:lang w:val="fr-FR"/>
        </w:rPr>
        <w:t>Marketing</w:t>
      </w:r>
      <w:r w:rsidRPr="00CA657E">
        <w:rPr>
          <w:rFonts w:ascii="Times New Roman" w:eastAsia="Calibri" w:hAnsi="Times New Roman" w:cs="Times New Roman"/>
          <w:sz w:val="24"/>
          <w:szCs w:val="24"/>
          <w:lang w:val="fr-FR"/>
        </w:rPr>
        <w:t>, Bruxelles</w:t>
      </w:r>
      <w:r w:rsidR="00162641">
        <w:rPr>
          <w:rFonts w:ascii="Times New Roman" w:eastAsia="Calibri" w:hAnsi="Times New Roman" w:cs="Times New Roman"/>
          <w:sz w:val="24"/>
          <w:szCs w:val="24"/>
          <w:lang w:val="fr-FR"/>
        </w:rPr>
        <w:t>, Belgique</w:t>
      </w:r>
      <w:r w:rsidRPr="00CA657E">
        <w:rPr>
          <w:rFonts w:ascii="Times New Roman" w:eastAsia="Calibri" w:hAnsi="Times New Roman" w:cs="Times New Roman"/>
          <w:sz w:val="24"/>
          <w:szCs w:val="24"/>
          <w:lang w:val="fr-FR"/>
        </w:rPr>
        <w:t>.</w:t>
      </w:r>
    </w:p>
    <w:p w:rsidR="001A0B19" w:rsidRPr="00CA657E" w:rsidRDefault="001A0B19" w:rsidP="00AB3DDD">
      <w:pPr>
        <w:autoSpaceDE w:val="0"/>
        <w:spacing w:after="120"/>
        <w:ind w:left="284" w:hanging="284"/>
        <w:jc w:val="both"/>
        <w:rPr>
          <w:rFonts w:ascii="Times New Roman" w:eastAsia="Calibri" w:hAnsi="Times New Roman" w:cs="Times New Roman"/>
          <w:sz w:val="24"/>
          <w:szCs w:val="24"/>
        </w:rPr>
      </w:pPr>
      <w:r w:rsidRPr="00CA657E">
        <w:rPr>
          <w:rFonts w:ascii="Times New Roman" w:eastAsia="Calibri" w:hAnsi="Times New Roman" w:cs="Times New Roman"/>
          <w:sz w:val="24"/>
          <w:szCs w:val="24"/>
        </w:rPr>
        <w:t xml:space="preserve">Merola N. et Peña J. (2010), The effects of avatar appearance in virtual worlds, </w:t>
      </w:r>
      <w:r w:rsidRPr="00CA657E">
        <w:rPr>
          <w:rFonts w:ascii="Times New Roman" w:eastAsia="Calibri" w:hAnsi="Times New Roman" w:cs="Times New Roman"/>
          <w:i/>
          <w:sz w:val="24"/>
          <w:szCs w:val="24"/>
        </w:rPr>
        <w:t>Journal of Virtual Worlds Research</w:t>
      </w:r>
      <w:r w:rsidRPr="00CA657E">
        <w:rPr>
          <w:rFonts w:ascii="Times New Roman" w:eastAsia="Calibri" w:hAnsi="Times New Roman" w:cs="Times New Roman"/>
          <w:sz w:val="24"/>
          <w:szCs w:val="24"/>
        </w:rPr>
        <w:t xml:space="preserve">, 2, 5, en ligne. </w:t>
      </w:r>
    </w:p>
    <w:p w:rsidR="00BC748B" w:rsidRPr="00CA657E" w:rsidRDefault="00BC748B" w:rsidP="00AB3DDD">
      <w:pPr>
        <w:autoSpaceDE w:val="0"/>
        <w:spacing w:after="120"/>
        <w:ind w:left="284" w:hanging="284"/>
        <w:jc w:val="both"/>
        <w:rPr>
          <w:rFonts w:ascii="Times New Roman" w:eastAsia="Calibri" w:hAnsi="Times New Roman" w:cs="Times New Roman"/>
          <w:sz w:val="24"/>
          <w:szCs w:val="24"/>
        </w:rPr>
      </w:pPr>
      <w:r w:rsidRPr="00CA657E">
        <w:rPr>
          <w:rFonts w:ascii="Times New Roman" w:eastAsia="Calibri" w:hAnsi="Times New Roman" w:cs="Times New Roman"/>
          <w:sz w:val="24"/>
          <w:szCs w:val="24"/>
        </w:rPr>
        <w:t xml:space="preserve">Messinger P.R., Ge X. Stroulia E., Lyons K., Smirnov K. et Bone M. (2008), On the relationship between my avatar and myself, </w:t>
      </w:r>
      <w:r w:rsidRPr="00CA657E">
        <w:rPr>
          <w:rFonts w:ascii="Times New Roman" w:eastAsia="Calibri" w:hAnsi="Times New Roman" w:cs="Times New Roman"/>
          <w:i/>
          <w:sz w:val="24"/>
          <w:szCs w:val="24"/>
        </w:rPr>
        <w:t>Journal of Virtual Worlds Research</w:t>
      </w:r>
      <w:r w:rsidRPr="00CA657E">
        <w:rPr>
          <w:rFonts w:ascii="Times New Roman" w:eastAsia="Calibri" w:hAnsi="Times New Roman" w:cs="Times New Roman"/>
          <w:sz w:val="24"/>
          <w:szCs w:val="24"/>
        </w:rPr>
        <w:t xml:space="preserve">, 1, 2, en ligne. </w:t>
      </w:r>
    </w:p>
    <w:p w:rsidR="008261E0" w:rsidRPr="00CA657E" w:rsidRDefault="008261E0"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t xml:space="preserve">Mikropoulos T.A. et Strouboulis V. (2004), Factors that influence presence in educational virtual environments, </w:t>
      </w:r>
      <w:r w:rsidRPr="00CA657E">
        <w:rPr>
          <w:rFonts w:ascii="Times New Roman" w:hAnsi="Times New Roman" w:cs="Times New Roman"/>
          <w:i/>
          <w:sz w:val="24"/>
          <w:szCs w:val="24"/>
        </w:rPr>
        <w:t>CyberPsychology and Behavior</w:t>
      </w:r>
      <w:r w:rsidRPr="00CA657E">
        <w:rPr>
          <w:rFonts w:ascii="Times New Roman" w:hAnsi="Times New Roman" w:cs="Times New Roman"/>
          <w:sz w:val="24"/>
          <w:szCs w:val="24"/>
        </w:rPr>
        <w:t>, 7, 5, 582-591.</w:t>
      </w:r>
    </w:p>
    <w:p w:rsidR="005049D9" w:rsidRPr="00CA657E" w:rsidRDefault="005049D9"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t xml:space="preserve">Murray C.D. (2000), Towards a phenomenology of the body in virtual reality, </w:t>
      </w:r>
      <w:r w:rsidRPr="00CA657E">
        <w:rPr>
          <w:rFonts w:ascii="Times New Roman" w:hAnsi="Times New Roman" w:cs="Times New Roman"/>
          <w:i/>
          <w:sz w:val="24"/>
          <w:szCs w:val="24"/>
        </w:rPr>
        <w:t>Research in Philosophy and Technology</w:t>
      </w:r>
      <w:r w:rsidRPr="00CA657E">
        <w:rPr>
          <w:rFonts w:ascii="Times New Roman" w:hAnsi="Times New Roman" w:cs="Times New Roman"/>
          <w:sz w:val="24"/>
          <w:szCs w:val="24"/>
        </w:rPr>
        <w:t xml:space="preserve">, 19, 149-173. </w:t>
      </w:r>
    </w:p>
    <w:p w:rsidR="008261E0" w:rsidRPr="00CA657E" w:rsidRDefault="008261E0"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t xml:space="preserve">Murray K.B. et Bellman S. (2011), Productive play time: the effect of practice on consumer demand for hedonic experiences, </w:t>
      </w:r>
      <w:r w:rsidRPr="00CA657E">
        <w:rPr>
          <w:rFonts w:ascii="Times New Roman" w:hAnsi="Times New Roman" w:cs="Times New Roman"/>
          <w:i/>
          <w:sz w:val="24"/>
          <w:szCs w:val="24"/>
        </w:rPr>
        <w:t>Journal of the Academy of Marketing Science</w:t>
      </w:r>
      <w:r w:rsidRPr="00CA657E">
        <w:rPr>
          <w:rFonts w:ascii="Times New Roman" w:hAnsi="Times New Roman" w:cs="Times New Roman"/>
          <w:sz w:val="24"/>
          <w:szCs w:val="24"/>
        </w:rPr>
        <w:t>, 39, 3, 376-391.</w:t>
      </w:r>
    </w:p>
    <w:p w:rsidR="008261E0" w:rsidRPr="00CA657E" w:rsidRDefault="008261E0"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t xml:space="preserve">Nantel J. (2004), My virtual model: virtual reality comes into fashion, </w:t>
      </w:r>
      <w:r w:rsidRPr="00CA657E">
        <w:rPr>
          <w:rFonts w:ascii="Times New Roman" w:hAnsi="Times New Roman" w:cs="Times New Roman"/>
          <w:i/>
          <w:sz w:val="24"/>
          <w:szCs w:val="24"/>
        </w:rPr>
        <w:t>Journal of Interactive Marketing</w:t>
      </w:r>
      <w:r w:rsidRPr="00CA657E">
        <w:rPr>
          <w:rFonts w:ascii="Times New Roman" w:hAnsi="Times New Roman" w:cs="Times New Roman"/>
          <w:sz w:val="24"/>
          <w:szCs w:val="24"/>
        </w:rPr>
        <w:t>, 18, 3, 73-86.</w:t>
      </w:r>
    </w:p>
    <w:p w:rsidR="0026405A" w:rsidRPr="00CA657E" w:rsidRDefault="0026405A"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t xml:space="preserve">Niedenthal P.M., Barsalou L.W., Winkielman P., Krauh-Gruber S. et Ric S. (2005), Embodiment in attitudes, social perception and emotion, </w:t>
      </w:r>
      <w:r w:rsidRPr="00CA657E">
        <w:rPr>
          <w:rFonts w:ascii="Times New Roman" w:hAnsi="Times New Roman" w:cs="Times New Roman"/>
          <w:i/>
          <w:sz w:val="24"/>
          <w:szCs w:val="24"/>
        </w:rPr>
        <w:t>Personality and Social Psychology Review</w:t>
      </w:r>
      <w:r w:rsidRPr="00CA657E">
        <w:rPr>
          <w:rFonts w:ascii="Times New Roman" w:hAnsi="Times New Roman" w:cs="Times New Roman"/>
          <w:sz w:val="24"/>
          <w:szCs w:val="24"/>
        </w:rPr>
        <w:t xml:space="preserve">, 9, 3, 184-211. </w:t>
      </w:r>
    </w:p>
    <w:p w:rsidR="008261E0" w:rsidRPr="00CA657E" w:rsidRDefault="008261E0"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t xml:space="preserve">Nowak K.L. (2004), The influence of anthropomorphism and agency on social judgment in virtual environments, </w:t>
      </w:r>
      <w:r w:rsidRPr="00CA657E">
        <w:rPr>
          <w:rFonts w:ascii="Times New Roman" w:hAnsi="Times New Roman" w:cs="Times New Roman"/>
          <w:i/>
          <w:sz w:val="24"/>
          <w:szCs w:val="24"/>
        </w:rPr>
        <w:t>Journal of Computer-Mediated Communication</w:t>
      </w:r>
      <w:r w:rsidR="00162641">
        <w:rPr>
          <w:rFonts w:ascii="Times New Roman" w:hAnsi="Times New Roman" w:cs="Times New Roman"/>
          <w:sz w:val="24"/>
          <w:szCs w:val="24"/>
        </w:rPr>
        <w:t>, 9, 2, en ligne</w:t>
      </w:r>
      <w:r w:rsidRPr="00CA657E">
        <w:rPr>
          <w:rFonts w:ascii="Times New Roman" w:hAnsi="Times New Roman" w:cs="Times New Roman"/>
          <w:sz w:val="24"/>
          <w:szCs w:val="24"/>
        </w:rPr>
        <w:t xml:space="preserve">. </w:t>
      </w:r>
    </w:p>
    <w:p w:rsidR="008261E0" w:rsidRPr="00CA657E" w:rsidRDefault="008261E0"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t xml:space="preserve">Nowak K.L. et Rauh C. (2006), The influence of the avatar on online perceptions of anthropomorphism, androgyny, credibility, homophily, and attraction, </w:t>
      </w:r>
      <w:r w:rsidRPr="00CA657E">
        <w:rPr>
          <w:rFonts w:ascii="Times New Roman" w:hAnsi="Times New Roman" w:cs="Times New Roman"/>
          <w:i/>
          <w:sz w:val="24"/>
          <w:szCs w:val="24"/>
        </w:rPr>
        <w:t>Journal of Computer-Mediated Communication</w:t>
      </w:r>
      <w:r w:rsidR="00162641">
        <w:rPr>
          <w:rFonts w:ascii="Times New Roman" w:hAnsi="Times New Roman" w:cs="Times New Roman"/>
          <w:sz w:val="24"/>
          <w:szCs w:val="24"/>
        </w:rPr>
        <w:t>, 11, 1, en ligne</w:t>
      </w:r>
      <w:r w:rsidRPr="00CA657E">
        <w:rPr>
          <w:rFonts w:ascii="Times New Roman" w:hAnsi="Times New Roman" w:cs="Times New Roman"/>
          <w:sz w:val="24"/>
          <w:szCs w:val="24"/>
        </w:rPr>
        <w:t xml:space="preserve">. </w:t>
      </w:r>
    </w:p>
    <w:p w:rsidR="008261E0" w:rsidRPr="00CA657E" w:rsidRDefault="008261E0"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lastRenderedPageBreak/>
        <w:t xml:space="preserve">Nowak K.L. et Rauh C. (2008), Choose your </w:t>
      </w:r>
      <w:r w:rsidRPr="00CA657E">
        <w:rPr>
          <w:rFonts w:ascii="Times New Roman" w:hAnsi="Times New Roman" w:cs="Times New Roman"/>
          <w:sz w:val="24"/>
          <w:szCs w:val="24"/>
          <w:lang w:val="en-GB"/>
        </w:rPr>
        <w:t>“</w:t>
      </w:r>
      <w:r w:rsidR="001A0B19" w:rsidRPr="00CA657E">
        <w:rPr>
          <w:rFonts w:ascii="Times New Roman" w:hAnsi="Times New Roman" w:cs="Times New Roman"/>
          <w:sz w:val="24"/>
          <w:szCs w:val="24"/>
        </w:rPr>
        <w:t>buddy icon” carefully</w:t>
      </w:r>
      <w:r w:rsidRPr="00CA657E">
        <w:rPr>
          <w:rFonts w:ascii="Times New Roman" w:hAnsi="Times New Roman" w:cs="Times New Roman"/>
          <w:sz w:val="24"/>
          <w:szCs w:val="24"/>
        </w:rPr>
        <w:t xml:space="preserve">: the influence of avatar androgyny, anthropomorphism and credibility in online interactions, </w:t>
      </w:r>
      <w:r w:rsidRPr="00CA657E">
        <w:rPr>
          <w:rFonts w:ascii="Times New Roman" w:hAnsi="Times New Roman" w:cs="Times New Roman"/>
          <w:i/>
          <w:sz w:val="24"/>
          <w:szCs w:val="24"/>
        </w:rPr>
        <w:t>Computers in Human Behavior</w:t>
      </w:r>
      <w:r w:rsidRPr="00CA657E">
        <w:rPr>
          <w:rFonts w:ascii="Times New Roman" w:hAnsi="Times New Roman" w:cs="Times New Roman"/>
          <w:sz w:val="24"/>
          <w:szCs w:val="24"/>
        </w:rPr>
        <w:t>, 24, 1473-1493.</w:t>
      </w:r>
    </w:p>
    <w:p w:rsidR="004F259B" w:rsidRPr="00CA657E" w:rsidRDefault="004F259B"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t xml:space="preserve">Pace T., Houssian A. et McArthur V. (2008), Are socially exclusive values embedded in the avatar creation interfaces of MMORPGs?, </w:t>
      </w:r>
      <w:r w:rsidRPr="00CA657E">
        <w:rPr>
          <w:rFonts w:ascii="Times New Roman" w:hAnsi="Times New Roman" w:cs="Times New Roman"/>
          <w:i/>
          <w:sz w:val="24"/>
          <w:szCs w:val="24"/>
        </w:rPr>
        <w:t>Journal of Information, Communication and Ethics in Society</w:t>
      </w:r>
      <w:r w:rsidRPr="00CA657E">
        <w:rPr>
          <w:rFonts w:ascii="Times New Roman" w:hAnsi="Times New Roman" w:cs="Times New Roman"/>
          <w:sz w:val="24"/>
          <w:szCs w:val="24"/>
        </w:rPr>
        <w:t xml:space="preserve">, 7, 2/3, 192-210. </w:t>
      </w:r>
    </w:p>
    <w:p w:rsidR="008261E0" w:rsidRPr="00CA657E" w:rsidRDefault="008261E0" w:rsidP="00AB3DDD">
      <w:pPr>
        <w:spacing w:after="120"/>
        <w:ind w:left="284" w:hanging="284"/>
        <w:jc w:val="both"/>
        <w:rPr>
          <w:rFonts w:ascii="Times New Roman" w:hAnsi="Times New Roman" w:cs="Times New Roman"/>
          <w:sz w:val="24"/>
          <w:szCs w:val="24"/>
          <w:lang w:val="fr-FR"/>
        </w:rPr>
      </w:pPr>
      <w:r w:rsidRPr="00CA657E">
        <w:rPr>
          <w:rFonts w:ascii="Times New Roman" w:hAnsi="Times New Roman" w:cs="Times New Roman"/>
          <w:sz w:val="24"/>
          <w:szCs w:val="24"/>
          <w:lang w:val="fr-FR"/>
        </w:rPr>
        <w:t xml:space="preserve">Parmentier G. et Rolland S. (2009), Les consommateurs des mondes virtuels : construction identitaire et expérience de consommation dans Second Life, </w:t>
      </w:r>
      <w:r w:rsidRPr="00CA657E">
        <w:rPr>
          <w:rFonts w:ascii="Times New Roman" w:hAnsi="Times New Roman" w:cs="Times New Roman"/>
          <w:i/>
          <w:sz w:val="24"/>
          <w:szCs w:val="24"/>
          <w:lang w:val="fr-FR"/>
        </w:rPr>
        <w:t>Recherche et Applications en Marketing</w:t>
      </w:r>
      <w:r w:rsidRPr="00CA657E">
        <w:rPr>
          <w:rFonts w:ascii="Times New Roman" w:hAnsi="Times New Roman" w:cs="Times New Roman"/>
          <w:sz w:val="24"/>
          <w:szCs w:val="24"/>
          <w:lang w:val="fr-FR"/>
        </w:rPr>
        <w:t xml:space="preserve">, 24, 3, 43-56. </w:t>
      </w:r>
    </w:p>
    <w:p w:rsidR="008261E0" w:rsidRPr="009C3959" w:rsidRDefault="009C3959" w:rsidP="00AB3DDD">
      <w:pPr>
        <w:spacing w:after="120"/>
        <w:ind w:left="284" w:hanging="284"/>
        <w:jc w:val="both"/>
        <w:rPr>
          <w:rFonts w:ascii="Times New Roman" w:hAnsi="Times New Roman" w:cs="Times New Roman"/>
          <w:iCs/>
          <w:color w:val="000000"/>
          <w:sz w:val="24"/>
          <w:szCs w:val="24"/>
          <w:lang w:val="fr-FR"/>
        </w:rPr>
      </w:pPr>
      <w:r>
        <w:rPr>
          <w:rFonts w:ascii="Times New Roman" w:hAnsi="Times New Roman" w:cs="Times New Roman"/>
          <w:color w:val="000000"/>
          <w:sz w:val="24"/>
          <w:szCs w:val="24"/>
          <w:lang w:val="fr-FR"/>
        </w:rPr>
        <w:t xml:space="preserve">Poncin I. et Garnier M. (2010), </w:t>
      </w:r>
      <w:r w:rsidR="008261E0" w:rsidRPr="00CA657E">
        <w:rPr>
          <w:rFonts w:ascii="Times New Roman" w:hAnsi="Times New Roman" w:cs="Times New Roman"/>
          <w:color w:val="000000"/>
          <w:sz w:val="24"/>
          <w:szCs w:val="24"/>
          <w:lang w:val="fr-FR"/>
        </w:rPr>
        <w:t>L'expérience sur un site de vente 3D. Le vrai, le faux et le vir</w:t>
      </w:r>
      <w:r>
        <w:rPr>
          <w:rFonts w:ascii="Times New Roman" w:hAnsi="Times New Roman" w:cs="Times New Roman"/>
          <w:color w:val="000000"/>
          <w:sz w:val="24"/>
          <w:szCs w:val="24"/>
          <w:lang w:val="fr-FR"/>
        </w:rPr>
        <w:t xml:space="preserve">tuel : à la croisée des chemin, </w:t>
      </w:r>
      <w:r w:rsidR="008261E0" w:rsidRPr="009C3959">
        <w:rPr>
          <w:rFonts w:ascii="Times New Roman" w:hAnsi="Times New Roman" w:cs="Times New Roman"/>
          <w:i/>
          <w:iCs/>
          <w:color w:val="000000"/>
          <w:sz w:val="24"/>
          <w:szCs w:val="24"/>
          <w:lang w:val="fr-FR"/>
        </w:rPr>
        <w:t>Management et Avenir</w:t>
      </w:r>
      <w:r w:rsidR="008261E0" w:rsidRPr="009C3959">
        <w:rPr>
          <w:rFonts w:ascii="Times New Roman" w:hAnsi="Times New Roman" w:cs="Times New Roman"/>
          <w:iCs/>
          <w:color w:val="000000"/>
          <w:sz w:val="24"/>
          <w:szCs w:val="24"/>
          <w:lang w:val="fr-FR"/>
        </w:rPr>
        <w:t>, 2, 32, 173-191.</w:t>
      </w:r>
    </w:p>
    <w:p w:rsidR="009C3959" w:rsidRPr="00C34B6F" w:rsidRDefault="009C3959" w:rsidP="009C3959">
      <w:pPr>
        <w:spacing w:after="120"/>
        <w:ind w:left="284" w:hanging="284"/>
        <w:jc w:val="both"/>
        <w:rPr>
          <w:rFonts w:ascii="Times New Roman" w:hAnsi="Times New Roman" w:cs="Times New Roman"/>
          <w:sz w:val="24"/>
          <w:szCs w:val="24"/>
        </w:rPr>
      </w:pPr>
      <w:r w:rsidRPr="00C34B6F">
        <w:rPr>
          <w:rFonts w:ascii="Times New Roman" w:hAnsi="Times New Roman" w:cs="Times New Roman"/>
          <w:sz w:val="24"/>
          <w:szCs w:val="24"/>
        </w:rPr>
        <w:t xml:space="preserve">Poncin I. et Garnier M. (2012), Immersion in a new commercial virtual environment: the role of the avatar in the appropriation process, </w:t>
      </w:r>
      <w:r w:rsidRPr="00C34B6F">
        <w:rPr>
          <w:rFonts w:ascii="Times New Roman" w:hAnsi="Times New Roman" w:cs="Times New Roman"/>
          <w:i/>
          <w:iCs/>
          <w:sz w:val="24"/>
          <w:szCs w:val="24"/>
        </w:rPr>
        <w:t>Advances in Consumer Research</w:t>
      </w:r>
      <w:r w:rsidR="004724F0" w:rsidRPr="00C34B6F">
        <w:rPr>
          <w:rFonts w:ascii="Times New Roman" w:hAnsi="Times New Roman" w:cs="Times New Roman"/>
          <w:i/>
          <w:iCs/>
          <w:sz w:val="24"/>
          <w:szCs w:val="24"/>
        </w:rPr>
        <w:t>,</w:t>
      </w:r>
      <w:r w:rsidR="00C34B6F">
        <w:rPr>
          <w:rFonts w:ascii="Times New Roman" w:hAnsi="Times New Roman" w:cs="Times New Roman"/>
          <w:i/>
          <w:iCs/>
          <w:sz w:val="24"/>
          <w:szCs w:val="24"/>
        </w:rPr>
        <w:t xml:space="preserve"> </w:t>
      </w:r>
      <w:r w:rsidR="00C34B6F" w:rsidRPr="00C34B6F">
        <w:rPr>
          <w:rFonts w:ascii="Times New Roman" w:hAnsi="Times New Roman" w:cs="Times New Roman"/>
          <w:iCs/>
          <w:sz w:val="24"/>
          <w:szCs w:val="24"/>
        </w:rPr>
        <w:t>40</w:t>
      </w:r>
      <w:r w:rsidR="00C34B6F" w:rsidRPr="00C34B6F">
        <w:rPr>
          <w:rFonts w:ascii="Times New Roman" w:hAnsi="Times New Roman" w:cs="Times New Roman"/>
          <w:sz w:val="24"/>
          <w:szCs w:val="24"/>
        </w:rPr>
        <w:t>, eds. Zeynep Gürhan-Canli, Cele Otnes and Rui Zhu,</w:t>
      </w:r>
      <w:r w:rsidR="008A5164" w:rsidRPr="00C34B6F">
        <w:rPr>
          <w:rFonts w:ascii="Times New Roman" w:hAnsi="Times New Roman" w:cs="Times New Roman"/>
          <w:sz w:val="24"/>
          <w:szCs w:val="24"/>
        </w:rPr>
        <w:t>, MN: Association for Consumer Research</w:t>
      </w:r>
      <w:r w:rsidR="008A5164" w:rsidRPr="00C34B6F">
        <w:rPr>
          <w:rFonts w:ascii="Times New Roman" w:hAnsi="Times New Roman" w:cs="Times New Roman"/>
          <w:iCs/>
          <w:sz w:val="24"/>
          <w:szCs w:val="24"/>
        </w:rPr>
        <w:t xml:space="preserve"> </w:t>
      </w:r>
      <w:r w:rsidR="004724F0" w:rsidRPr="00C34B6F">
        <w:rPr>
          <w:rFonts w:ascii="Times New Roman" w:hAnsi="Times New Roman" w:cs="Times New Roman"/>
          <w:iCs/>
          <w:sz w:val="24"/>
          <w:szCs w:val="24"/>
        </w:rPr>
        <w:t>Vancouver</w:t>
      </w:r>
      <w:r w:rsidR="004724F0" w:rsidRPr="00C34B6F">
        <w:rPr>
          <w:rFonts w:ascii="Times New Roman" w:hAnsi="Times New Roman" w:cs="Times New Roman"/>
          <w:i/>
          <w:iCs/>
          <w:sz w:val="24"/>
          <w:szCs w:val="24"/>
        </w:rPr>
        <w:t xml:space="preserve">, </w:t>
      </w:r>
      <w:r w:rsidR="004724F0" w:rsidRPr="00C34B6F">
        <w:rPr>
          <w:rFonts w:ascii="Times New Roman" w:hAnsi="Times New Roman" w:cs="Times New Roman"/>
          <w:iCs/>
          <w:sz w:val="24"/>
          <w:szCs w:val="24"/>
        </w:rPr>
        <w:t>Canada.</w:t>
      </w:r>
      <w:r w:rsidR="004724F0" w:rsidRPr="00C34B6F">
        <w:rPr>
          <w:rFonts w:ascii="Times New Roman" w:hAnsi="Times New Roman" w:cs="Times New Roman"/>
          <w:i/>
          <w:iCs/>
          <w:sz w:val="24"/>
          <w:szCs w:val="24"/>
        </w:rPr>
        <w:t xml:space="preserve"> </w:t>
      </w:r>
    </w:p>
    <w:p w:rsidR="008261E0" w:rsidRPr="00CA657E" w:rsidRDefault="008261E0"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t xml:space="preserve">Peña J., Hancock J.T. et Merola N.A. (2009), The priming effects of avatars in virtual settings, </w:t>
      </w:r>
      <w:r w:rsidRPr="00CA657E">
        <w:rPr>
          <w:rFonts w:ascii="Times New Roman" w:hAnsi="Times New Roman" w:cs="Times New Roman"/>
          <w:i/>
          <w:sz w:val="24"/>
          <w:szCs w:val="24"/>
        </w:rPr>
        <w:t>Communication Research</w:t>
      </w:r>
      <w:r w:rsidRPr="00CA657E">
        <w:rPr>
          <w:rFonts w:ascii="Times New Roman" w:hAnsi="Times New Roman" w:cs="Times New Roman"/>
          <w:sz w:val="24"/>
          <w:szCs w:val="24"/>
        </w:rPr>
        <w:t>, 20, 10, 1-19.</w:t>
      </w:r>
    </w:p>
    <w:p w:rsidR="008261E0" w:rsidRPr="00CA657E" w:rsidRDefault="008261E0"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t xml:space="preserve">Peng W. (2008), The mediational role of identification in the relationship between experience mode and self-efficacy: enactive role-playing versus passive observation, </w:t>
      </w:r>
      <w:r w:rsidRPr="00CA657E">
        <w:rPr>
          <w:rFonts w:ascii="Times New Roman" w:hAnsi="Times New Roman" w:cs="Times New Roman"/>
          <w:i/>
          <w:sz w:val="24"/>
          <w:szCs w:val="24"/>
        </w:rPr>
        <w:t>CyberPsychology and Behavior</w:t>
      </w:r>
      <w:r w:rsidRPr="00CA657E">
        <w:rPr>
          <w:rFonts w:ascii="Times New Roman" w:hAnsi="Times New Roman" w:cs="Times New Roman"/>
          <w:sz w:val="24"/>
          <w:szCs w:val="24"/>
        </w:rPr>
        <w:t xml:space="preserve">, 11, 6, 649-652. </w:t>
      </w:r>
    </w:p>
    <w:p w:rsidR="00F75E80" w:rsidRPr="00CA657E" w:rsidRDefault="00F75E80" w:rsidP="00AB3DDD">
      <w:pPr>
        <w:spacing w:after="120"/>
        <w:ind w:left="284" w:hanging="284"/>
        <w:jc w:val="both"/>
        <w:rPr>
          <w:rFonts w:ascii="Times New Roman" w:hAnsi="Times New Roman" w:cs="Times New Roman"/>
          <w:sz w:val="24"/>
          <w:szCs w:val="24"/>
        </w:rPr>
      </w:pPr>
      <w:r w:rsidRPr="00CA657E">
        <w:rPr>
          <w:rStyle w:val="lev"/>
          <w:rFonts w:ascii="Times New Roman" w:hAnsi="Times New Roman" w:cs="Times New Roman"/>
          <w:b w:val="0"/>
          <w:sz w:val="24"/>
          <w:szCs w:val="24"/>
        </w:rPr>
        <w:t>Pine B.J.</w:t>
      </w:r>
      <w:r w:rsidRPr="00CA657E">
        <w:rPr>
          <w:rStyle w:val="trebuchet"/>
          <w:rFonts w:ascii="Times New Roman" w:hAnsi="Times New Roman" w:cs="Times New Roman"/>
          <w:b/>
          <w:sz w:val="24"/>
          <w:szCs w:val="24"/>
        </w:rPr>
        <w:t xml:space="preserve"> </w:t>
      </w:r>
      <w:r w:rsidRPr="00CA657E">
        <w:rPr>
          <w:rStyle w:val="trebuchet"/>
          <w:rFonts w:ascii="Times New Roman" w:hAnsi="Times New Roman" w:cs="Times New Roman"/>
          <w:sz w:val="24"/>
          <w:szCs w:val="24"/>
        </w:rPr>
        <w:t xml:space="preserve">et Gilmore J. (1999), </w:t>
      </w:r>
      <w:r w:rsidRPr="00CA657E">
        <w:rPr>
          <w:rStyle w:val="Accentuation"/>
          <w:rFonts w:ascii="Times New Roman" w:hAnsi="Times New Roman" w:cs="Times New Roman"/>
          <w:sz w:val="24"/>
          <w:szCs w:val="24"/>
        </w:rPr>
        <w:t xml:space="preserve">The Experience </w:t>
      </w:r>
      <w:r w:rsidR="00162641">
        <w:rPr>
          <w:rStyle w:val="Accentuation"/>
          <w:rFonts w:ascii="Times New Roman" w:hAnsi="Times New Roman" w:cs="Times New Roman"/>
          <w:sz w:val="24"/>
          <w:szCs w:val="24"/>
        </w:rPr>
        <w:t>Economy</w:t>
      </w:r>
      <w:r w:rsidR="00162641" w:rsidRPr="00CA657E">
        <w:rPr>
          <w:rStyle w:val="Accentuation"/>
          <w:rFonts w:ascii="Times New Roman" w:hAnsi="Times New Roman" w:cs="Times New Roman"/>
          <w:sz w:val="24"/>
          <w:szCs w:val="24"/>
        </w:rPr>
        <w:t>: work is theatre and every business a stage</w:t>
      </w:r>
      <w:r w:rsidR="003A6E7B">
        <w:rPr>
          <w:rStyle w:val="trebuchet"/>
          <w:rFonts w:ascii="Times New Roman" w:hAnsi="Times New Roman" w:cs="Times New Roman"/>
          <w:sz w:val="24"/>
          <w:szCs w:val="24"/>
        </w:rPr>
        <w:t>, Harvard,  HBS Press</w:t>
      </w:r>
      <w:r w:rsidRPr="00CA657E">
        <w:rPr>
          <w:rStyle w:val="trebuchet"/>
          <w:rFonts w:ascii="Times New Roman" w:hAnsi="Times New Roman" w:cs="Times New Roman"/>
          <w:sz w:val="24"/>
          <w:szCs w:val="24"/>
        </w:rPr>
        <w:t>.</w:t>
      </w:r>
    </w:p>
    <w:p w:rsidR="00B34C73" w:rsidRPr="00CA657E" w:rsidRDefault="00B34C73"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t xml:space="preserve">Raju P.S. (1980), Optimum stimulation level: its relationship to personality, demographics, and exploratory behaviour, </w:t>
      </w:r>
      <w:r w:rsidRPr="00CA657E">
        <w:rPr>
          <w:rFonts w:ascii="Times New Roman" w:hAnsi="Times New Roman" w:cs="Times New Roman"/>
          <w:i/>
          <w:sz w:val="24"/>
          <w:szCs w:val="24"/>
        </w:rPr>
        <w:t>Journal of Consumer Research</w:t>
      </w:r>
      <w:r w:rsidRPr="00CA657E">
        <w:rPr>
          <w:rFonts w:ascii="Times New Roman" w:hAnsi="Times New Roman" w:cs="Times New Roman"/>
          <w:sz w:val="24"/>
          <w:szCs w:val="24"/>
        </w:rPr>
        <w:t>, 7, 272-282.</w:t>
      </w:r>
    </w:p>
    <w:p w:rsidR="008261E0" w:rsidRPr="00CA657E" w:rsidRDefault="008261E0"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t xml:space="preserve">Ratchford B.T. (2001), The economics of consumer knowledge, </w:t>
      </w:r>
      <w:r w:rsidRPr="00CA657E">
        <w:rPr>
          <w:rFonts w:ascii="Times New Roman" w:hAnsi="Times New Roman" w:cs="Times New Roman"/>
          <w:i/>
          <w:sz w:val="24"/>
          <w:szCs w:val="24"/>
        </w:rPr>
        <w:t>Journal of Consumer Research</w:t>
      </w:r>
      <w:r w:rsidRPr="00CA657E">
        <w:rPr>
          <w:rFonts w:ascii="Times New Roman" w:hAnsi="Times New Roman" w:cs="Times New Roman"/>
          <w:sz w:val="24"/>
          <w:szCs w:val="24"/>
        </w:rPr>
        <w:t>, 27, 4, 397-411.</w:t>
      </w:r>
    </w:p>
    <w:p w:rsidR="008261E0" w:rsidRPr="00CA657E" w:rsidRDefault="008261E0"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t xml:space="preserve">Rhee C., Sanders G.L. et Simpson N.C. (2010), I, myself and e-myself, </w:t>
      </w:r>
      <w:r w:rsidRPr="00CA657E">
        <w:rPr>
          <w:rFonts w:ascii="Times New Roman" w:hAnsi="Times New Roman" w:cs="Times New Roman"/>
          <w:i/>
          <w:sz w:val="24"/>
          <w:szCs w:val="24"/>
        </w:rPr>
        <w:t>Communications of the ACM</w:t>
      </w:r>
      <w:r w:rsidRPr="00CA657E">
        <w:rPr>
          <w:rFonts w:ascii="Times New Roman" w:hAnsi="Times New Roman" w:cs="Times New Roman"/>
          <w:sz w:val="24"/>
          <w:szCs w:val="24"/>
        </w:rPr>
        <w:t>, 53, 6, 154-157.</w:t>
      </w:r>
    </w:p>
    <w:p w:rsidR="008261E0" w:rsidRPr="00CA657E" w:rsidRDefault="008261E0" w:rsidP="00AB3DDD">
      <w:pPr>
        <w:autoSpaceDE w:val="0"/>
        <w:autoSpaceDN w:val="0"/>
        <w:adjustRightInd w:val="0"/>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lang w:val="fr-FR"/>
        </w:rPr>
        <w:t>Riva G., Gaggioli A. et Mantovan</w:t>
      </w:r>
      <w:r w:rsidR="00162641">
        <w:rPr>
          <w:rFonts w:ascii="Times New Roman" w:hAnsi="Times New Roman" w:cs="Times New Roman"/>
          <w:sz w:val="24"/>
          <w:szCs w:val="24"/>
          <w:lang w:val="fr-FR"/>
        </w:rPr>
        <w:t>i F. (2008), Are robots present</w:t>
      </w:r>
      <w:r w:rsidRPr="00CA657E">
        <w:rPr>
          <w:rFonts w:ascii="Times New Roman" w:hAnsi="Times New Roman" w:cs="Times New Roman"/>
          <w:sz w:val="24"/>
          <w:szCs w:val="24"/>
          <w:lang w:val="fr-FR"/>
        </w:rPr>
        <w:t xml:space="preserve">? </w:t>
      </w:r>
      <w:r w:rsidRPr="00CA657E">
        <w:rPr>
          <w:rFonts w:ascii="Times New Roman" w:hAnsi="Times New Roman" w:cs="Times New Roman"/>
          <w:sz w:val="24"/>
          <w:szCs w:val="24"/>
        </w:rPr>
        <w:t xml:space="preserve">From motor simulation to “being there”, </w:t>
      </w:r>
      <w:r w:rsidRPr="00CA657E">
        <w:rPr>
          <w:rFonts w:ascii="Times New Roman" w:hAnsi="Times New Roman" w:cs="Times New Roman"/>
          <w:i/>
          <w:sz w:val="24"/>
          <w:szCs w:val="24"/>
        </w:rPr>
        <w:t>CyberPsychology and Behavior</w:t>
      </w:r>
      <w:r w:rsidRPr="00CA657E">
        <w:rPr>
          <w:rFonts w:ascii="Times New Roman" w:hAnsi="Times New Roman" w:cs="Times New Roman"/>
          <w:sz w:val="24"/>
          <w:szCs w:val="24"/>
        </w:rPr>
        <w:t xml:space="preserve">, 11, 6, 631-636. </w:t>
      </w:r>
    </w:p>
    <w:p w:rsidR="008261E0" w:rsidRPr="00CA657E" w:rsidRDefault="008261E0"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t xml:space="preserve">Rosa J.A., Garbarino E.C. et Malter A.J. (2006), Keeping the body in mind: the influence of body esteem and body boundary aberration on consumer beliefs and purchase intentions, </w:t>
      </w:r>
      <w:r w:rsidRPr="00CA657E">
        <w:rPr>
          <w:rFonts w:ascii="Times New Roman" w:hAnsi="Times New Roman" w:cs="Times New Roman"/>
          <w:i/>
          <w:sz w:val="24"/>
          <w:szCs w:val="24"/>
        </w:rPr>
        <w:t>Journal of Consumer Psychology</w:t>
      </w:r>
      <w:r w:rsidRPr="00CA657E">
        <w:rPr>
          <w:rFonts w:ascii="Times New Roman" w:hAnsi="Times New Roman" w:cs="Times New Roman"/>
          <w:sz w:val="24"/>
          <w:szCs w:val="24"/>
        </w:rPr>
        <w:t xml:space="preserve">, 16, 1, 79-91. </w:t>
      </w:r>
    </w:p>
    <w:p w:rsidR="002F4E99" w:rsidRPr="00CA657E" w:rsidRDefault="002F4E99"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t xml:space="preserve">Rose S., Clark M., Samouel P. et Hair N. (2012), Online customer experience in e-retailing: an empirical model of antecedents and outcomes, </w:t>
      </w:r>
      <w:r w:rsidRPr="00CA657E">
        <w:rPr>
          <w:rFonts w:ascii="Times New Roman" w:hAnsi="Times New Roman" w:cs="Times New Roman"/>
          <w:i/>
          <w:sz w:val="24"/>
          <w:szCs w:val="24"/>
        </w:rPr>
        <w:t>Journal of Retailing</w:t>
      </w:r>
      <w:r w:rsidRPr="00CA657E">
        <w:rPr>
          <w:rFonts w:ascii="Times New Roman" w:hAnsi="Times New Roman" w:cs="Times New Roman"/>
          <w:sz w:val="24"/>
          <w:szCs w:val="24"/>
        </w:rPr>
        <w:t xml:space="preserve">, 88, 2, 308-322. </w:t>
      </w:r>
    </w:p>
    <w:p w:rsidR="008261E0" w:rsidRPr="00CA657E" w:rsidRDefault="008261E0" w:rsidP="00AB3DDD">
      <w:pPr>
        <w:spacing w:after="120"/>
        <w:ind w:left="284" w:hanging="284"/>
        <w:jc w:val="both"/>
        <w:rPr>
          <w:rFonts w:ascii="Times New Roman" w:hAnsi="Times New Roman" w:cs="Times New Roman"/>
          <w:sz w:val="24"/>
          <w:szCs w:val="24"/>
          <w:lang w:val="fr-FR"/>
        </w:rPr>
      </w:pPr>
      <w:r w:rsidRPr="00CA657E">
        <w:rPr>
          <w:rFonts w:ascii="Times New Roman" w:hAnsi="Times New Roman" w:cs="Times New Roman"/>
          <w:sz w:val="24"/>
          <w:szCs w:val="24"/>
          <w:lang w:val="fr-FR"/>
        </w:rPr>
        <w:t xml:space="preserve">Rossé-Brillaud E. (2009), La figure de l’avatar dans la construction identitaire contemporaine, </w:t>
      </w:r>
      <w:r w:rsidRPr="00CA657E">
        <w:rPr>
          <w:rFonts w:ascii="Times New Roman" w:hAnsi="Times New Roman" w:cs="Times New Roman"/>
          <w:i/>
          <w:sz w:val="24"/>
          <w:szCs w:val="24"/>
          <w:lang w:val="fr-FR"/>
        </w:rPr>
        <w:t>Adolescence</w:t>
      </w:r>
      <w:r w:rsidRPr="00CA657E">
        <w:rPr>
          <w:rFonts w:ascii="Times New Roman" w:hAnsi="Times New Roman" w:cs="Times New Roman"/>
          <w:sz w:val="24"/>
          <w:szCs w:val="24"/>
          <w:lang w:val="fr-FR"/>
        </w:rPr>
        <w:t xml:space="preserve">, 2009/3, n°69, 611-620. </w:t>
      </w:r>
    </w:p>
    <w:p w:rsidR="00040B0E" w:rsidRPr="00CA657E" w:rsidRDefault="00040B0E"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lastRenderedPageBreak/>
        <w:t xml:space="preserve">Schouten J.W. (1991), Selves in transition: symbolic consumption in personal rites of passage and identity reconstruction, </w:t>
      </w:r>
      <w:r w:rsidRPr="00CA657E">
        <w:rPr>
          <w:rFonts w:ascii="Times New Roman" w:hAnsi="Times New Roman" w:cs="Times New Roman"/>
          <w:i/>
          <w:sz w:val="24"/>
          <w:szCs w:val="24"/>
        </w:rPr>
        <w:t>Journal of Consumer Research</w:t>
      </w:r>
      <w:r w:rsidRPr="00CA657E">
        <w:rPr>
          <w:rFonts w:ascii="Times New Roman" w:hAnsi="Times New Roman" w:cs="Times New Roman"/>
          <w:sz w:val="24"/>
          <w:szCs w:val="24"/>
        </w:rPr>
        <w:t xml:space="preserve">, 17, 412-425. </w:t>
      </w:r>
    </w:p>
    <w:p w:rsidR="00DB0073" w:rsidRPr="00CA657E" w:rsidRDefault="00DB0073"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t xml:space="preserve">Schroeder R. (2002), </w:t>
      </w:r>
      <w:r w:rsidR="008F6935" w:rsidRPr="00CA657E">
        <w:rPr>
          <w:rFonts w:ascii="Times New Roman" w:hAnsi="Times New Roman" w:cs="Times New Roman"/>
          <w:sz w:val="24"/>
          <w:szCs w:val="24"/>
        </w:rPr>
        <w:t xml:space="preserve">Social interaction in virtual environments: key issues, common themes, and a framework for research, dans R. Schroeder (Ed.), </w:t>
      </w:r>
      <w:r w:rsidR="008F6935" w:rsidRPr="00CA657E">
        <w:rPr>
          <w:rFonts w:ascii="Times New Roman" w:hAnsi="Times New Roman" w:cs="Times New Roman"/>
          <w:i/>
          <w:sz w:val="24"/>
          <w:szCs w:val="24"/>
        </w:rPr>
        <w:t>The social life of avatars: presence and interaction in shared virtual environments</w:t>
      </w:r>
      <w:r w:rsidR="00162641">
        <w:rPr>
          <w:rFonts w:ascii="Times New Roman" w:hAnsi="Times New Roman" w:cs="Times New Roman"/>
          <w:sz w:val="24"/>
          <w:szCs w:val="24"/>
        </w:rPr>
        <w:t>, Lond</w:t>
      </w:r>
      <w:r w:rsidR="00AC38D1">
        <w:rPr>
          <w:rFonts w:ascii="Times New Roman" w:hAnsi="Times New Roman" w:cs="Times New Roman"/>
          <w:sz w:val="24"/>
          <w:szCs w:val="24"/>
        </w:rPr>
        <w:t>res</w:t>
      </w:r>
      <w:r w:rsidR="00162641">
        <w:rPr>
          <w:rFonts w:ascii="Times New Roman" w:hAnsi="Times New Roman" w:cs="Times New Roman"/>
          <w:sz w:val="24"/>
          <w:szCs w:val="24"/>
        </w:rPr>
        <w:t xml:space="preserve">, </w:t>
      </w:r>
      <w:r w:rsidR="008F6935" w:rsidRPr="00CA657E">
        <w:rPr>
          <w:rFonts w:ascii="Times New Roman" w:hAnsi="Times New Roman" w:cs="Times New Roman"/>
          <w:sz w:val="24"/>
          <w:szCs w:val="24"/>
        </w:rPr>
        <w:t xml:space="preserve">Springer-Verlag. </w:t>
      </w:r>
    </w:p>
    <w:p w:rsidR="002228B1" w:rsidRPr="00CA657E" w:rsidRDefault="002228B1"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t xml:space="preserve">Schultze U. (2010), Embodiment and presence in virtual worlds: a review, </w:t>
      </w:r>
      <w:r w:rsidRPr="00CA657E">
        <w:rPr>
          <w:rFonts w:ascii="Times New Roman" w:hAnsi="Times New Roman" w:cs="Times New Roman"/>
          <w:i/>
          <w:sz w:val="24"/>
          <w:szCs w:val="24"/>
        </w:rPr>
        <w:t>Journal of Information Technology</w:t>
      </w:r>
      <w:r w:rsidRPr="00CA657E">
        <w:rPr>
          <w:rFonts w:ascii="Times New Roman" w:hAnsi="Times New Roman" w:cs="Times New Roman"/>
          <w:sz w:val="24"/>
          <w:szCs w:val="24"/>
        </w:rPr>
        <w:t xml:space="preserve">, 25, 434-449. </w:t>
      </w:r>
    </w:p>
    <w:p w:rsidR="00C10A54" w:rsidRPr="00CA657E" w:rsidRDefault="00C10A54" w:rsidP="00AB3DDD">
      <w:pPr>
        <w:spacing w:after="120"/>
        <w:ind w:left="284" w:hanging="284"/>
        <w:jc w:val="both"/>
        <w:rPr>
          <w:rFonts w:ascii="Times New Roman" w:hAnsi="Times New Roman" w:cs="Times New Roman"/>
          <w:sz w:val="24"/>
          <w:szCs w:val="24"/>
          <w:lang w:val="fr-FR"/>
        </w:rPr>
      </w:pPr>
      <w:r w:rsidRPr="00CA657E">
        <w:rPr>
          <w:rFonts w:ascii="Times New Roman" w:hAnsi="Times New Roman" w:cs="Times New Roman"/>
          <w:sz w:val="24"/>
          <w:szCs w:val="24"/>
          <w:lang w:val="fr-FR"/>
        </w:rPr>
        <w:t xml:space="preserve">Seys B. (2003), La question du corps dans les usages d’Internet et des jeux vidéo, </w:t>
      </w:r>
      <w:r w:rsidRPr="00CA657E">
        <w:rPr>
          <w:rFonts w:ascii="Times New Roman" w:hAnsi="Times New Roman" w:cs="Times New Roman"/>
          <w:i/>
          <w:sz w:val="24"/>
          <w:szCs w:val="24"/>
          <w:lang w:val="fr-FR"/>
        </w:rPr>
        <w:t>2</w:t>
      </w:r>
      <w:r w:rsidRPr="00CA657E">
        <w:rPr>
          <w:rFonts w:ascii="Times New Roman" w:hAnsi="Times New Roman" w:cs="Times New Roman"/>
          <w:i/>
          <w:sz w:val="24"/>
          <w:szCs w:val="24"/>
          <w:vertAlign w:val="superscript"/>
          <w:lang w:val="fr-FR"/>
        </w:rPr>
        <w:t>ème</w:t>
      </w:r>
      <w:r w:rsidRPr="00CA657E">
        <w:rPr>
          <w:rFonts w:ascii="Times New Roman" w:hAnsi="Times New Roman" w:cs="Times New Roman"/>
          <w:i/>
          <w:sz w:val="24"/>
          <w:szCs w:val="24"/>
          <w:lang w:val="fr-FR"/>
        </w:rPr>
        <w:t xml:space="preserve"> workshop de Marsouin</w:t>
      </w:r>
      <w:r w:rsidRPr="00CA657E">
        <w:rPr>
          <w:rFonts w:ascii="Times New Roman" w:hAnsi="Times New Roman" w:cs="Times New Roman"/>
          <w:sz w:val="24"/>
          <w:szCs w:val="24"/>
          <w:lang w:val="fr-FR"/>
        </w:rPr>
        <w:t xml:space="preserve">, ENST Bretagne, Brest, France. </w:t>
      </w:r>
    </w:p>
    <w:p w:rsidR="008261E0" w:rsidRPr="00CA657E" w:rsidRDefault="008261E0" w:rsidP="00AB3DDD">
      <w:pPr>
        <w:spacing w:after="120"/>
        <w:ind w:left="284" w:hanging="284"/>
        <w:jc w:val="both"/>
        <w:rPr>
          <w:rFonts w:ascii="Times New Roman" w:hAnsi="Times New Roman" w:cs="Times New Roman"/>
          <w:sz w:val="24"/>
          <w:szCs w:val="24"/>
          <w:lang w:val="fr-FR"/>
        </w:rPr>
      </w:pPr>
      <w:r w:rsidRPr="00CA657E">
        <w:rPr>
          <w:rFonts w:ascii="Times New Roman" w:hAnsi="Times New Roman" w:cs="Times New Roman"/>
          <w:sz w:val="24"/>
          <w:szCs w:val="24"/>
          <w:lang w:val="fr-FR"/>
        </w:rPr>
        <w:t xml:space="preserve">Shulga T. (2003), Présence médiatisée et construction de l’espace d’interaction, Comparaison entre jeux de rôle classiques et MMORPG, </w:t>
      </w:r>
      <w:r w:rsidRPr="00CA657E">
        <w:rPr>
          <w:rFonts w:ascii="Times New Roman" w:hAnsi="Times New Roman" w:cs="Times New Roman"/>
          <w:i/>
          <w:sz w:val="24"/>
          <w:szCs w:val="24"/>
          <w:lang w:val="fr-FR"/>
        </w:rPr>
        <w:t>Les cahiers du numérique</w:t>
      </w:r>
      <w:r w:rsidRPr="00CA657E">
        <w:rPr>
          <w:rFonts w:ascii="Times New Roman" w:hAnsi="Times New Roman" w:cs="Times New Roman"/>
          <w:sz w:val="24"/>
          <w:szCs w:val="24"/>
          <w:lang w:val="fr-FR"/>
        </w:rPr>
        <w:t xml:space="preserve">, 2003/2, 4, 101-115. </w:t>
      </w:r>
    </w:p>
    <w:p w:rsidR="00417274" w:rsidRPr="00CA657E" w:rsidRDefault="00417274"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t>Sirgy</w:t>
      </w:r>
      <w:r w:rsidR="00EA0D44" w:rsidRPr="00CA657E">
        <w:rPr>
          <w:rFonts w:ascii="Times New Roman" w:hAnsi="Times New Roman" w:cs="Times New Roman"/>
          <w:sz w:val="24"/>
          <w:szCs w:val="24"/>
        </w:rPr>
        <w:t xml:space="preserve"> M.J. (1982), Self-concept in consumer b</w:t>
      </w:r>
      <w:r w:rsidRPr="00CA657E">
        <w:rPr>
          <w:rFonts w:ascii="Times New Roman" w:hAnsi="Times New Roman" w:cs="Times New Roman"/>
          <w:sz w:val="24"/>
          <w:szCs w:val="24"/>
        </w:rPr>
        <w:t xml:space="preserve">ehavior: a critical review, </w:t>
      </w:r>
      <w:r w:rsidRPr="00CA657E">
        <w:rPr>
          <w:rFonts w:ascii="Times New Roman" w:hAnsi="Times New Roman" w:cs="Times New Roman"/>
          <w:i/>
          <w:sz w:val="24"/>
          <w:szCs w:val="24"/>
        </w:rPr>
        <w:t>Journal of Consumer Research</w:t>
      </w:r>
      <w:r w:rsidRPr="00CA657E">
        <w:rPr>
          <w:rFonts w:ascii="Times New Roman" w:hAnsi="Times New Roman" w:cs="Times New Roman"/>
          <w:sz w:val="24"/>
          <w:szCs w:val="24"/>
        </w:rPr>
        <w:t>, 9, D</w:t>
      </w:r>
      <w:r w:rsidR="00162641">
        <w:rPr>
          <w:rFonts w:ascii="Times New Roman" w:hAnsi="Times New Roman" w:cs="Times New Roman"/>
          <w:sz w:val="24"/>
          <w:szCs w:val="24"/>
        </w:rPr>
        <w:t>écembre</w:t>
      </w:r>
      <w:r w:rsidRPr="00CA657E">
        <w:rPr>
          <w:rFonts w:ascii="Times New Roman" w:hAnsi="Times New Roman" w:cs="Times New Roman"/>
          <w:sz w:val="24"/>
          <w:szCs w:val="24"/>
        </w:rPr>
        <w:t xml:space="preserve">, 287-300. </w:t>
      </w:r>
    </w:p>
    <w:p w:rsidR="001875F0" w:rsidRPr="00CA657E" w:rsidRDefault="001875F0"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t xml:space="preserve">Sirgy M.J. (1986), </w:t>
      </w:r>
      <w:r w:rsidRPr="00CA657E">
        <w:rPr>
          <w:rFonts w:ascii="Times New Roman" w:hAnsi="Times New Roman" w:cs="Times New Roman"/>
          <w:i/>
          <w:sz w:val="24"/>
          <w:szCs w:val="24"/>
        </w:rPr>
        <w:t>Self-congruity: toward a theory of personality and cybernetics</w:t>
      </w:r>
      <w:r w:rsidRPr="00CA657E">
        <w:rPr>
          <w:rFonts w:ascii="Times New Roman" w:hAnsi="Times New Roman" w:cs="Times New Roman"/>
          <w:sz w:val="24"/>
          <w:szCs w:val="24"/>
        </w:rPr>
        <w:t xml:space="preserve">, New-York, Praeger. </w:t>
      </w:r>
    </w:p>
    <w:p w:rsidR="00B86EEE" w:rsidRPr="00CA657E" w:rsidRDefault="00B86EEE"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bCs/>
          <w:sz w:val="24"/>
          <w:szCs w:val="24"/>
        </w:rPr>
        <w:t xml:space="preserve">Slater M. et Wilbur S. (1997), A framework for immersive virtual environments (five): speculations on the role of presence in virtual environments, </w:t>
      </w:r>
      <w:r w:rsidRPr="00CA657E">
        <w:rPr>
          <w:rFonts w:ascii="Times New Roman" w:hAnsi="Times New Roman" w:cs="Times New Roman"/>
          <w:bCs/>
          <w:i/>
          <w:sz w:val="24"/>
          <w:szCs w:val="24"/>
        </w:rPr>
        <w:t>Presence</w:t>
      </w:r>
      <w:r w:rsidRPr="00CA657E">
        <w:rPr>
          <w:rFonts w:ascii="Times New Roman" w:hAnsi="Times New Roman" w:cs="Times New Roman"/>
          <w:bCs/>
          <w:sz w:val="24"/>
          <w:szCs w:val="24"/>
        </w:rPr>
        <w:t xml:space="preserve">, 6, 6, 603-617. </w:t>
      </w:r>
    </w:p>
    <w:p w:rsidR="008261E0" w:rsidRPr="00CA657E" w:rsidRDefault="008261E0"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t xml:space="preserve">Smahel D., Blinka L. et Ledabyl O. (2008), Playing MMORPGs: connections between addiction and identifying with a character, </w:t>
      </w:r>
      <w:r w:rsidRPr="00CA657E">
        <w:rPr>
          <w:rFonts w:ascii="Times New Roman" w:hAnsi="Times New Roman" w:cs="Times New Roman"/>
          <w:i/>
          <w:sz w:val="24"/>
          <w:szCs w:val="24"/>
        </w:rPr>
        <w:t>CyberPsychology and Behavior</w:t>
      </w:r>
      <w:r w:rsidRPr="00CA657E">
        <w:rPr>
          <w:rFonts w:ascii="Times New Roman" w:hAnsi="Times New Roman" w:cs="Times New Roman"/>
          <w:sz w:val="24"/>
          <w:szCs w:val="24"/>
        </w:rPr>
        <w:t>, 11, 6, 715-718.</w:t>
      </w:r>
    </w:p>
    <w:p w:rsidR="00F26403" w:rsidRPr="00CA657E" w:rsidRDefault="00F26403"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t xml:space="preserve">Snyder M. et Swann W.B. (1978), Behavioral confirmation in social interaction: from social perception to social reality, </w:t>
      </w:r>
      <w:r w:rsidRPr="00CA657E">
        <w:rPr>
          <w:rFonts w:ascii="Times New Roman" w:hAnsi="Times New Roman" w:cs="Times New Roman"/>
          <w:i/>
          <w:sz w:val="24"/>
          <w:szCs w:val="24"/>
        </w:rPr>
        <w:t>Journal of Experimental Social Psychology</w:t>
      </w:r>
      <w:r w:rsidRPr="00CA657E">
        <w:rPr>
          <w:rFonts w:ascii="Times New Roman" w:hAnsi="Times New Roman" w:cs="Times New Roman"/>
          <w:sz w:val="24"/>
          <w:szCs w:val="24"/>
        </w:rPr>
        <w:t xml:space="preserve">, 14, 2, 148-162. </w:t>
      </w:r>
    </w:p>
    <w:p w:rsidR="00F26403" w:rsidRPr="00CA657E" w:rsidRDefault="00F26403"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t xml:space="preserve">Snyder M., Take E.D. et Berscheid E. (1977), Social perception and interpersonal behavior: on the self-fulfilling nature of social stereotypes, </w:t>
      </w:r>
      <w:r w:rsidRPr="00CA657E">
        <w:rPr>
          <w:rFonts w:ascii="Times New Roman" w:hAnsi="Times New Roman" w:cs="Times New Roman"/>
          <w:i/>
          <w:sz w:val="24"/>
          <w:szCs w:val="24"/>
        </w:rPr>
        <w:t>Journal of Personality and Social Psychology</w:t>
      </w:r>
      <w:r w:rsidRPr="00CA657E">
        <w:rPr>
          <w:rFonts w:ascii="Times New Roman" w:hAnsi="Times New Roman" w:cs="Times New Roman"/>
          <w:sz w:val="24"/>
          <w:szCs w:val="24"/>
        </w:rPr>
        <w:t xml:space="preserve">, 35, 9, 656-666. </w:t>
      </w:r>
    </w:p>
    <w:p w:rsidR="00A13F6E" w:rsidRPr="00CA657E" w:rsidRDefault="00A13F6E"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t xml:space="preserve">Song K, Fiore A.M. et Park J. (2006), Telepresence and fantasy in online apparel shopping experience, </w:t>
      </w:r>
      <w:r w:rsidRPr="00CA657E">
        <w:rPr>
          <w:rFonts w:ascii="Times New Roman" w:hAnsi="Times New Roman" w:cs="Times New Roman"/>
          <w:i/>
          <w:sz w:val="24"/>
          <w:szCs w:val="24"/>
        </w:rPr>
        <w:t>Journal of Fashion Marketing and Management</w:t>
      </w:r>
      <w:r w:rsidRPr="00CA657E">
        <w:rPr>
          <w:rFonts w:ascii="Times New Roman" w:hAnsi="Times New Roman" w:cs="Times New Roman"/>
          <w:sz w:val="24"/>
          <w:szCs w:val="24"/>
        </w:rPr>
        <w:t xml:space="preserve">, 11, 4, 553-570. </w:t>
      </w:r>
    </w:p>
    <w:p w:rsidR="006E3051" w:rsidRPr="00CA657E" w:rsidRDefault="006E3051"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t xml:space="preserve">Steuer J. (1992), Defining virtual reality: dimensions determining telepresence, </w:t>
      </w:r>
      <w:r w:rsidRPr="00CA657E">
        <w:rPr>
          <w:rFonts w:ascii="Times New Roman" w:hAnsi="Times New Roman" w:cs="Times New Roman"/>
          <w:i/>
          <w:sz w:val="24"/>
          <w:szCs w:val="24"/>
        </w:rPr>
        <w:t>Journal of Communication</w:t>
      </w:r>
      <w:r w:rsidRPr="00CA657E">
        <w:rPr>
          <w:rFonts w:ascii="Times New Roman" w:hAnsi="Times New Roman" w:cs="Times New Roman"/>
          <w:sz w:val="24"/>
          <w:szCs w:val="24"/>
        </w:rPr>
        <w:t xml:space="preserve">, 42, 4, 73-93. </w:t>
      </w:r>
    </w:p>
    <w:p w:rsidR="001065D2" w:rsidRPr="00CA657E" w:rsidRDefault="001065D2"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t xml:space="preserve">Suh K-S. et Lee Y.E. (2005), The effects of virtual reality on consumer learning: an empirical investigation, </w:t>
      </w:r>
      <w:r w:rsidRPr="00CA657E">
        <w:rPr>
          <w:rFonts w:ascii="Times New Roman" w:hAnsi="Times New Roman" w:cs="Times New Roman"/>
          <w:i/>
          <w:sz w:val="24"/>
          <w:szCs w:val="24"/>
        </w:rPr>
        <w:t>MIS Quarterly</w:t>
      </w:r>
      <w:r w:rsidRPr="00CA657E">
        <w:rPr>
          <w:rFonts w:ascii="Times New Roman" w:hAnsi="Times New Roman" w:cs="Times New Roman"/>
          <w:sz w:val="24"/>
          <w:szCs w:val="24"/>
        </w:rPr>
        <w:t xml:space="preserve">, 29,4, 673-697. </w:t>
      </w:r>
    </w:p>
    <w:p w:rsidR="001E6480" w:rsidRPr="00CA657E" w:rsidRDefault="001E6480"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t>Suh K-S., Kim H. et Suh E.K. (2011), What if your avatar looks lik</w:t>
      </w:r>
      <w:r w:rsidR="00162641">
        <w:rPr>
          <w:rFonts w:ascii="Times New Roman" w:hAnsi="Times New Roman" w:cs="Times New Roman"/>
          <w:sz w:val="24"/>
          <w:szCs w:val="24"/>
        </w:rPr>
        <w:t>e you</w:t>
      </w:r>
      <w:r w:rsidRPr="00CA657E">
        <w:rPr>
          <w:rFonts w:ascii="Times New Roman" w:hAnsi="Times New Roman" w:cs="Times New Roman"/>
          <w:sz w:val="24"/>
          <w:szCs w:val="24"/>
        </w:rPr>
        <w:t xml:space="preserve">? Dual-congruity perspectives for avatar use, </w:t>
      </w:r>
      <w:r w:rsidRPr="00CA657E">
        <w:rPr>
          <w:rFonts w:ascii="Times New Roman" w:hAnsi="Times New Roman" w:cs="Times New Roman"/>
          <w:i/>
          <w:sz w:val="24"/>
          <w:szCs w:val="24"/>
        </w:rPr>
        <w:t>MIS Quarterly</w:t>
      </w:r>
      <w:r w:rsidRPr="00CA657E">
        <w:rPr>
          <w:rFonts w:ascii="Times New Roman" w:hAnsi="Times New Roman" w:cs="Times New Roman"/>
          <w:sz w:val="24"/>
          <w:szCs w:val="24"/>
        </w:rPr>
        <w:t xml:space="preserve">, 35, 3, 711-729. </w:t>
      </w:r>
    </w:p>
    <w:p w:rsidR="00BC748B" w:rsidRPr="00CA657E" w:rsidRDefault="00BC748B"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t xml:space="preserve">Sung Y. et Moon J.H. (2011), Actual self vs avatar self: the effect of online situation on self-expression, </w:t>
      </w:r>
      <w:r w:rsidRPr="00CA657E">
        <w:rPr>
          <w:rFonts w:ascii="Times New Roman" w:hAnsi="Times New Roman" w:cs="Times New Roman"/>
          <w:i/>
          <w:sz w:val="24"/>
          <w:szCs w:val="24"/>
        </w:rPr>
        <w:t>Journal of Virtual Worlds Research</w:t>
      </w:r>
      <w:r w:rsidRPr="00CA657E">
        <w:rPr>
          <w:rFonts w:ascii="Times New Roman" w:hAnsi="Times New Roman" w:cs="Times New Roman"/>
          <w:sz w:val="24"/>
          <w:szCs w:val="24"/>
        </w:rPr>
        <w:t xml:space="preserve">, 4, 1, en ligne. </w:t>
      </w:r>
    </w:p>
    <w:p w:rsidR="008261E0" w:rsidRPr="00CA657E" w:rsidRDefault="008261E0"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t xml:space="preserve">Talamo A. et Ligorio B. (2001), Strategic identities in cyberspace, </w:t>
      </w:r>
      <w:r w:rsidRPr="00CA657E">
        <w:rPr>
          <w:rFonts w:ascii="Times New Roman" w:hAnsi="Times New Roman" w:cs="Times New Roman"/>
          <w:i/>
          <w:sz w:val="24"/>
          <w:szCs w:val="24"/>
        </w:rPr>
        <w:t>CyberPsychology and Behavior</w:t>
      </w:r>
      <w:r w:rsidRPr="00CA657E">
        <w:rPr>
          <w:rFonts w:ascii="Times New Roman" w:hAnsi="Times New Roman" w:cs="Times New Roman"/>
          <w:sz w:val="24"/>
          <w:szCs w:val="24"/>
        </w:rPr>
        <w:t>, 4, 1, 109-122.</w:t>
      </w:r>
    </w:p>
    <w:p w:rsidR="008261E0" w:rsidRPr="00CA657E" w:rsidRDefault="008261E0"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lastRenderedPageBreak/>
        <w:t xml:space="preserve">Taylor T.L. (1999), Life in virtual worlds. Plural existence, multimodalities, and other online research challenges, </w:t>
      </w:r>
      <w:r w:rsidRPr="00CA657E">
        <w:rPr>
          <w:rFonts w:ascii="Times New Roman" w:hAnsi="Times New Roman" w:cs="Times New Roman"/>
          <w:i/>
          <w:sz w:val="24"/>
          <w:szCs w:val="24"/>
        </w:rPr>
        <w:t>The American Behavioral Scientist</w:t>
      </w:r>
      <w:r w:rsidRPr="00CA657E">
        <w:rPr>
          <w:rFonts w:ascii="Times New Roman" w:hAnsi="Times New Roman" w:cs="Times New Roman"/>
          <w:sz w:val="24"/>
          <w:szCs w:val="24"/>
        </w:rPr>
        <w:t>, 43, 3, 436-449.</w:t>
      </w:r>
    </w:p>
    <w:p w:rsidR="008261E0" w:rsidRPr="00CA657E" w:rsidRDefault="008261E0"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t>Taylor T.L. (2002), Living digitally: embodiment in virtual worlds, dans R. Schroeder (E</w:t>
      </w:r>
      <w:r w:rsidR="001A0B19" w:rsidRPr="00CA657E">
        <w:rPr>
          <w:rFonts w:ascii="Times New Roman" w:hAnsi="Times New Roman" w:cs="Times New Roman"/>
          <w:sz w:val="24"/>
          <w:szCs w:val="24"/>
        </w:rPr>
        <w:t xml:space="preserve">d.), </w:t>
      </w:r>
      <w:r w:rsidR="001A0B19" w:rsidRPr="00CA657E">
        <w:rPr>
          <w:rFonts w:ascii="Times New Roman" w:hAnsi="Times New Roman" w:cs="Times New Roman"/>
          <w:i/>
          <w:sz w:val="24"/>
          <w:szCs w:val="24"/>
        </w:rPr>
        <w:t>The social life of avatars</w:t>
      </w:r>
      <w:r w:rsidRPr="00CA657E">
        <w:rPr>
          <w:rFonts w:ascii="Times New Roman" w:hAnsi="Times New Roman" w:cs="Times New Roman"/>
          <w:i/>
          <w:sz w:val="24"/>
          <w:szCs w:val="24"/>
        </w:rPr>
        <w:t>: presence and interaction in shared virtual environments</w:t>
      </w:r>
      <w:r w:rsidRPr="00CA657E">
        <w:rPr>
          <w:rFonts w:ascii="Times New Roman" w:hAnsi="Times New Roman" w:cs="Times New Roman"/>
          <w:sz w:val="24"/>
          <w:szCs w:val="24"/>
        </w:rPr>
        <w:t>, Lo</w:t>
      </w:r>
      <w:r w:rsidR="00162641">
        <w:rPr>
          <w:rFonts w:ascii="Times New Roman" w:hAnsi="Times New Roman" w:cs="Times New Roman"/>
          <w:sz w:val="24"/>
          <w:szCs w:val="24"/>
        </w:rPr>
        <w:t xml:space="preserve">ndres, </w:t>
      </w:r>
      <w:r w:rsidRPr="00CA657E">
        <w:rPr>
          <w:rFonts w:ascii="Times New Roman" w:hAnsi="Times New Roman" w:cs="Times New Roman"/>
          <w:sz w:val="24"/>
          <w:szCs w:val="24"/>
        </w:rPr>
        <w:t xml:space="preserve">Springer-Verlag. </w:t>
      </w:r>
    </w:p>
    <w:p w:rsidR="00440A8F" w:rsidRPr="00CA657E" w:rsidRDefault="00440A8F"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t xml:space="preserve">Thompson C.J. et Hirschman E. (1995), Understanding the socialized body: a poststructuralist analysis of consumers’ self-conceptions, body images and self-care products, </w:t>
      </w:r>
      <w:r w:rsidRPr="00CA657E">
        <w:rPr>
          <w:rFonts w:ascii="Times New Roman" w:hAnsi="Times New Roman" w:cs="Times New Roman"/>
          <w:i/>
          <w:sz w:val="24"/>
          <w:szCs w:val="24"/>
        </w:rPr>
        <w:t>Journal of Consumer Research</w:t>
      </w:r>
      <w:r w:rsidRPr="00CA657E">
        <w:rPr>
          <w:rFonts w:ascii="Times New Roman" w:hAnsi="Times New Roman" w:cs="Times New Roman"/>
          <w:sz w:val="24"/>
          <w:szCs w:val="24"/>
        </w:rPr>
        <w:t xml:space="preserve">, 22, 139-153. </w:t>
      </w:r>
    </w:p>
    <w:p w:rsidR="008261E0" w:rsidRPr="00CA657E" w:rsidRDefault="008261E0" w:rsidP="00AB3DDD">
      <w:pPr>
        <w:spacing w:after="120"/>
        <w:ind w:left="284" w:hanging="284"/>
        <w:jc w:val="both"/>
        <w:rPr>
          <w:rFonts w:ascii="Times New Roman" w:hAnsi="Times New Roman" w:cs="Times New Roman"/>
          <w:sz w:val="24"/>
          <w:szCs w:val="24"/>
          <w:lang w:val="fr-FR"/>
        </w:rPr>
      </w:pPr>
      <w:r w:rsidRPr="00CA657E">
        <w:rPr>
          <w:rFonts w:ascii="Times New Roman" w:hAnsi="Times New Roman" w:cs="Times New Roman"/>
          <w:iCs/>
          <w:sz w:val="24"/>
          <w:szCs w:val="24"/>
          <w:lang w:val="fr-FR"/>
        </w:rPr>
        <w:t>Tisseron S. (2008</w:t>
      </w:r>
      <w:r w:rsidRPr="00CA657E">
        <w:rPr>
          <w:rFonts w:ascii="Times New Roman" w:hAnsi="Times New Roman" w:cs="Times New Roman"/>
          <w:i/>
          <w:iCs/>
          <w:sz w:val="24"/>
          <w:szCs w:val="24"/>
          <w:lang w:val="fr-FR"/>
        </w:rPr>
        <w:t>), Virtuel, mon amour. Penser, aimer, souffrir, à l'ère des nouvelles technologies</w:t>
      </w:r>
      <w:r w:rsidR="00162641">
        <w:rPr>
          <w:rFonts w:ascii="Times New Roman" w:hAnsi="Times New Roman" w:cs="Times New Roman"/>
          <w:sz w:val="24"/>
          <w:szCs w:val="24"/>
          <w:lang w:val="fr-FR"/>
        </w:rPr>
        <w:t xml:space="preserve">. Paris, </w:t>
      </w:r>
      <w:r w:rsidRPr="00CA657E">
        <w:rPr>
          <w:rFonts w:ascii="Times New Roman" w:hAnsi="Times New Roman" w:cs="Times New Roman"/>
          <w:sz w:val="24"/>
          <w:szCs w:val="24"/>
          <w:lang w:val="fr-FR"/>
        </w:rPr>
        <w:t>Albin Michel.</w:t>
      </w:r>
    </w:p>
    <w:p w:rsidR="008261E0" w:rsidRPr="00CA657E" w:rsidRDefault="008261E0" w:rsidP="00AB3DDD">
      <w:pPr>
        <w:spacing w:after="120"/>
        <w:ind w:left="284" w:hanging="284"/>
        <w:jc w:val="both"/>
        <w:rPr>
          <w:rFonts w:ascii="Times New Roman" w:hAnsi="Times New Roman" w:cs="Times New Roman"/>
          <w:sz w:val="24"/>
          <w:szCs w:val="24"/>
          <w:lang w:val="fr-FR"/>
        </w:rPr>
      </w:pPr>
      <w:r w:rsidRPr="00CA657E">
        <w:rPr>
          <w:rFonts w:ascii="Times New Roman" w:hAnsi="Times New Roman" w:cs="Times New Roman"/>
          <w:sz w:val="24"/>
          <w:szCs w:val="24"/>
          <w:lang w:val="fr-FR"/>
        </w:rPr>
        <w:t xml:space="preserve">Tisseron S. (2009), L’ado et ses avatars, </w:t>
      </w:r>
      <w:r w:rsidRPr="00CA657E">
        <w:rPr>
          <w:rFonts w:ascii="Times New Roman" w:hAnsi="Times New Roman" w:cs="Times New Roman"/>
          <w:i/>
          <w:sz w:val="24"/>
          <w:szCs w:val="24"/>
          <w:lang w:val="fr-FR"/>
        </w:rPr>
        <w:t>Adolescence</w:t>
      </w:r>
      <w:r w:rsidRPr="00CA657E">
        <w:rPr>
          <w:rFonts w:ascii="Times New Roman" w:hAnsi="Times New Roman" w:cs="Times New Roman"/>
          <w:sz w:val="24"/>
          <w:szCs w:val="24"/>
          <w:lang w:val="fr-FR"/>
        </w:rPr>
        <w:t>, 27, 3, 591-600.</w:t>
      </w:r>
    </w:p>
    <w:p w:rsidR="008261E0" w:rsidRPr="00CA657E" w:rsidRDefault="008261E0"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t xml:space="preserve">Turkle S. (1984), </w:t>
      </w:r>
      <w:r w:rsidRPr="00CA657E">
        <w:rPr>
          <w:rFonts w:ascii="Times New Roman" w:hAnsi="Times New Roman" w:cs="Times New Roman"/>
          <w:i/>
          <w:sz w:val="24"/>
          <w:szCs w:val="24"/>
        </w:rPr>
        <w:t>The Second Self, Computers and the human spirit</w:t>
      </w:r>
      <w:r w:rsidR="00162641">
        <w:rPr>
          <w:rFonts w:ascii="Times New Roman" w:hAnsi="Times New Roman" w:cs="Times New Roman"/>
          <w:sz w:val="24"/>
          <w:szCs w:val="24"/>
        </w:rPr>
        <w:t xml:space="preserve">, Cambridge, </w:t>
      </w:r>
      <w:r w:rsidRPr="00CA657E">
        <w:rPr>
          <w:rFonts w:ascii="Times New Roman" w:hAnsi="Times New Roman" w:cs="Times New Roman"/>
          <w:sz w:val="24"/>
          <w:szCs w:val="24"/>
        </w:rPr>
        <w:t xml:space="preserve">MIT Press. </w:t>
      </w:r>
    </w:p>
    <w:p w:rsidR="008261E0" w:rsidRPr="00CA657E" w:rsidRDefault="008261E0"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t xml:space="preserve">Turkle S. (1994), Constructions and reconstructions of self in virtual reality: playing in the MUDs, </w:t>
      </w:r>
      <w:r w:rsidRPr="00CA657E">
        <w:rPr>
          <w:rFonts w:ascii="Times New Roman" w:hAnsi="Times New Roman" w:cs="Times New Roman"/>
          <w:i/>
          <w:sz w:val="24"/>
          <w:szCs w:val="24"/>
        </w:rPr>
        <w:t xml:space="preserve">Mind, Culture, </w:t>
      </w:r>
      <w:r w:rsidR="001A0B19" w:rsidRPr="00CA657E">
        <w:rPr>
          <w:rFonts w:ascii="Times New Roman" w:hAnsi="Times New Roman" w:cs="Times New Roman"/>
          <w:i/>
          <w:sz w:val="24"/>
          <w:szCs w:val="24"/>
        </w:rPr>
        <w:t>A</w:t>
      </w:r>
      <w:r w:rsidRPr="00CA657E">
        <w:rPr>
          <w:rFonts w:ascii="Times New Roman" w:hAnsi="Times New Roman" w:cs="Times New Roman"/>
          <w:i/>
          <w:sz w:val="24"/>
          <w:szCs w:val="24"/>
        </w:rPr>
        <w:t>nd Activity</w:t>
      </w:r>
      <w:r w:rsidRPr="00CA657E">
        <w:rPr>
          <w:rFonts w:ascii="Times New Roman" w:hAnsi="Times New Roman" w:cs="Times New Roman"/>
          <w:sz w:val="24"/>
          <w:szCs w:val="24"/>
        </w:rPr>
        <w:t xml:space="preserve">, 1, 3, 158-167. </w:t>
      </w:r>
    </w:p>
    <w:p w:rsidR="008261E0" w:rsidRPr="00CA657E" w:rsidRDefault="008261E0"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t xml:space="preserve">Turkle S. (1995), </w:t>
      </w:r>
      <w:r w:rsidRPr="00CA657E">
        <w:rPr>
          <w:rFonts w:ascii="Times New Roman" w:hAnsi="Times New Roman" w:cs="Times New Roman"/>
          <w:bCs/>
          <w:i/>
          <w:sz w:val="24"/>
          <w:szCs w:val="24"/>
        </w:rPr>
        <w:t>Life on the Screen: Identity in the Age of the Internet</w:t>
      </w:r>
      <w:r w:rsidRPr="00CA657E">
        <w:rPr>
          <w:rFonts w:ascii="Times New Roman" w:hAnsi="Times New Roman" w:cs="Times New Roman"/>
          <w:bCs/>
          <w:sz w:val="24"/>
          <w:szCs w:val="24"/>
        </w:rPr>
        <w:t xml:space="preserve">, </w:t>
      </w:r>
      <w:r w:rsidR="00162641">
        <w:rPr>
          <w:rFonts w:ascii="Times New Roman" w:hAnsi="Times New Roman" w:cs="Times New Roman"/>
          <w:sz w:val="24"/>
          <w:szCs w:val="24"/>
        </w:rPr>
        <w:br/>
        <w:t xml:space="preserve">New York, </w:t>
      </w:r>
      <w:r w:rsidRPr="00CA657E">
        <w:rPr>
          <w:rFonts w:ascii="Times New Roman" w:hAnsi="Times New Roman" w:cs="Times New Roman"/>
          <w:sz w:val="24"/>
          <w:szCs w:val="24"/>
        </w:rPr>
        <w:t>Simon and Schuster.</w:t>
      </w:r>
    </w:p>
    <w:p w:rsidR="008261E0" w:rsidRPr="00CA657E" w:rsidRDefault="008261E0"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t xml:space="preserve">Turkle S. (2007), </w:t>
      </w:r>
      <w:hyperlink r:id="rId12" w:history="1">
        <w:r w:rsidRPr="00CA657E">
          <w:rPr>
            <w:rFonts w:ascii="Times New Roman" w:hAnsi="Times New Roman" w:cs="Times New Roman"/>
            <w:sz w:val="24"/>
            <w:szCs w:val="24"/>
          </w:rPr>
          <w:t>Authenticity in the Age of Digital Companions</w:t>
        </w:r>
      </w:hyperlink>
      <w:r w:rsidRPr="00CA657E">
        <w:rPr>
          <w:rFonts w:ascii="Times New Roman" w:hAnsi="Times New Roman" w:cs="Times New Roman"/>
          <w:sz w:val="24"/>
          <w:szCs w:val="24"/>
        </w:rPr>
        <w:t xml:space="preserve">., </w:t>
      </w:r>
      <w:r w:rsidRPr="00CA657E">
        <w:rPr>
          <w:rFonts w:ascii="Times New Roman" w:hAnsi="Times New Roman" w:cs="Times New Roman"/>
          <w:i/>
          <w:sz w:val="24"/>
          <w:szCs w:val="24"/>
        </w:rPr>
        <w:t>Interaction Studies</w:t>
      </w:r>
      <w:r w:rsidRPr="00CA657E">
        <w:rPr>
          <w:rFonts w:ascii="Times New Roman" w:hAnsi="Times New Roman" w:cs="Times New Roman"/>
          <w:sz w:val="24"/>
          <w:szCs w:val="24"/>
        </w:rPr>
        <w:t>, 8, 3, 501-511.</w:t>
      </w:r>
    </w:p>
    <w:p w:rsidR="008261E0" w:rsidRPr="00CA657E" w:rsidRDefault="008261E0" w:rsidP="00AB3DDD">
      <w:pPr>
        <w:spacing w:after="120"/>
        <w:ind w:left="284" w:hanging="284"/>
        <w:jc w:val="both"/>
        <w:rPr>
          <w:rFonts w:ascii="Times New Roman" w:hAnsi="Times New Roman" w:cs="Times New Roman"/>
          <w:sz w:val="24"/>
          <w:szCs w:val="24"/>
          <w:lang w:val="en-GB"/>
        </w:rPr>
      </w:pPr>
      <w:r w:rsidRPr="00CA657E">
        <w:rPr>
          <w:rFonts w:ascii="Times New Roman" w:hAnsi="Times New Roman" w:cs="Times New Roman"/>
          <w:sz w:val="24"/>
          <w:szCs w:val="24"/>
        </w:rPr>
        <w:t xml:space="preserve">Ulusoy E. et Vicdan H. (2008), Bodily experiences of Second Life consumers, </w:t>
      </w:r>
      <w:r w:rsidRPr="00CA657E">
        <w:rPr>
          <w:rFonts w:ascii="Times New Roman" w:hAnsi="Times New Roman" w:cs="Times New Roman"/>
          <w:i/>
          <w:sz w:val="24"/>
          <w:szCs w:val="24"/>
          <w:lang w:val="en-GB"/>
        </w:rPr>
        <w:t>Advances in Consumer Research</w:t>
      </w:r>
      <w:r w:rsidRPr="00CA657E">
        <w:rPr>
          <w:rFonts w:ascii="Times New Roman" w:hAnsi="Times New Roman" w:cs="Times New Roman"/>
          <w:sz w:val="24"/>
          <w:szCs w:val="24"/>
          <w:lang w:val="en-GB"/>
        </w:rPr>
        <w:t>, 36, eds Ann L. McGill and Sharon Shavitt, MN: Association for Consumer Research, video work (37’04’’).</w:t>
      </w:r>
    </w:p>
    <w:p w:rsidR="008261E0" w:rsidRPr="00CA657E" w:rsidRDefault="008261E0" w:rsidP="00AB3DDD">
      <w:pPr>
        <w:spacing w:after="120"/>
        <w:ind w:left="284" w:hanging="284"/>
        <w:jc w:val="both"/>
        <w:rPr>
          <w:rFonts w:ascii="Times New Roman" w:hAnsi="Times New Roman" w:cs="Times New Roman"/>
          <w:sz w:val="24"/>
          <w:szCs w:val="24"/>
          <w:lang w:val="en-GB"/>
        </w:rPr>
      </w:pPr>
      <w:r w:rsidRPr="00CA657E">
        <w:rPr>
          <w:rFonts w:ascii="Times New Roman" w:hAnsi="Times New Roman" w:cs="Times New Roman"/>
          <w:sz w:val="24"/>
          <w:szCs w:val="24"/>
          <w:lang w:val="en-GB"/>
        </w:rPr>
        <w:t xml:space="preserve">Van Vugt H.C., Hoorn J.F., Konijn E.A., et de Bie Dimitriadou A. (2006), Affective affordances : improving interface character engagement through interaction, </w:t>
      </w:r>
      <w:r w:rsidRPr="00CA657E">
        <w:rPr>
          <w:rFonts w:ascii="Times New Roman" w:hAnsi="Times New Roman" w:cs="Times New Roman"/>
          <w:i/>
          <w:sz w:val="24"/>
          <w:szCs w:val="24"/>
          <w:lang w:val="en-GB"/>
        </w:rPr>
        <w:t>International Journal of Human-computer Studies</w:t>
      </w:r>
      <w:r w:rsidRPr="00CA657E">
        <w:rPr>
          <w:rFonts w:ascii="Times New Roman" w:hAnsi="Times New Roman" w:cs="Times New Roman"/>
          <w:sz w:val="24"/>
          <w:szCs w:val="24"/>
          <w:lang w:val="en-GB"/>
        </w:rPr>
        <w:t xml:space="preserve">, 64, 874-888. </w:t>
      </w:r>
    </w:p>
    <w:p w:rsidR="008261E0" w:rsidRPr="00CA657E" w:rsidRDefault="008261E0" w:rsidP="00AB3DDD">
      <w:pPr>
        <w:spacing w:after="120"/>
        <w:ind w:left="284" w:hanging="284"/>
        <w:jc w:val="both"/>
        <w:rPr>
          <w:rFonts w:ascii="Times New Roman" w:hAnsi="Times New Roman" w:cs="Times New Roman"/>
          <w:sz w:val="24"/>
          <w:szCs w:val="24"/>
          <w:lang w:val="en-GB"/>
        </w:rPr>
      </w:pPr>
      <w:r w:rsidRPr="00CA657E">
        <w:rPr>
          <w:rFonts w:ascii="Times New Roman" w:hAnsi="Times New Roman" w:cs="Times New Roman"/>
          <w:sz w:val="24"/>
          <w:szCs w:val="24"/>
          <w:lang w:val="en-GB"/>
        </w:rPr>
        <w:t xml:space="preserve">Van Vugt H.C., Konijn E.A., Hoorn J.F., Keur I. et Eliëns A. (2007), Realism is not all! User engagement with task-related interface characters, </w:t>
      </w:r>
      <w:r w:rsidRPr="00CA657E">
        <w:rPr>
          <w:rFonts w:ascii="Times New Roman" w:hAnsi="Times New Roman" w:cs="Times New Roman"/>
          <w:i/>
          <w:sz w:val="24"/>
          <w:szCs w:val="24"/>
          <w:lang w:val="en-GB"/>
        </w:rPr>
        <w:t>Interacting with Computers</w:t>
      </w:r>
      <w:r w:rsidRPr="00CA657E">
        <w:rPr>
          <w:rFonts w:ascii="Times New Roman" w:hAnsi="Times New Roman" w:cs="Times New Roman"/>
          <w:sz w:val="24"/>
          <w:szCs w:val="24"/>
          <w:lang w:val="en-GB"/>
        </w:rPr>
        <w:t xml:space="preserve">, 19, 267-280. </w:t>
      </w:r>
    </w:p>
    <w:p w:rsidR="008261E0" w:rsidRPr="00CA657E" w:rsidRDefault="008261E0" w:rsidP="00AB3DDD">
      <w:pPr>
        <w:spacing w:after="120"/>
        <w:ind w:left="284" w:hanging="284"/>
        <w:jc w:val="both"/>
        <w:rPr>
          <w:rFonts w:ascii="Times New Roman" w:hAnsi="Times New Roman" w:cs="Times New Roman"/>
          <w:sz w:val="24"/>
          <w:szCs w:val="24"/>
          <w:lang w:val="en-GB"/>
        </w:rPr>
      </w:pPr>
      <w:r w:rsidRPr="00CA657E">
        <w:rPr>
          <w:rFonts w:ascii="Times New Roman" w:hAnsi="Times New Roman" w:cs="Times New Roman"/>
          <w:sz w:val="24"/>
          <w:szCs w:val="24"/>
          <w:lang w:val="en-GB"/>
        </w:rPr>
        <w:t xml:space="preserve">Vasalou A. et Joinson A.N. (2009), Me, myself and I: the role of interactional context on self-presentation through avatars, </w:t>
      </w:r>
      <w:r w:rsidRPr="00CA657E">
        <w:rPr>
          <w:rFonts w:ascii="Times New Roman" w:hAnsi="Times New Roman" w:cs="Times New Roman"/>
          <w:i/>
          <w:sz w:val="24"/>
          <w:szCs w:val="24"/>
          <w:lang w:val="en-GB"/>
        </w:rPr>
        <w:t>Computers in Human Behavior</w:t>
      </w:r>
      <w:r w:rsidRPr="00CA657E">
        <w:rPr>
          <w:rFonts w:ascii="Times New Roman" w:hAnsi="Times New Roman" w:cs="Times New Roman"/>
          <w:sz w:val="24"/>
          <w:szCs w:val="24"/>
          <w:lang w:val="en-GB"/>
        </w:rPr>
        <w:t>, 25, 510-520.</w:t>
      </w:r>
    </w:p>
    <w:p w:rsidR="008261E0" w:rsidRPr="00CA657E" w:rsidRDefault="008261E0" w:rsidP="00AB3DDD">
      <w:pPr>
        <w:spacing w:after="120"/>
        <w:ind w:left="284" w:hanging="284"/>
        <w:jc w:val="both"/>
        <w:rPr>
          <w:rFonts w:ascii="Times New Roman" w:hAnsi="Times New Roman" w:cs="Times New Roman"/>
          <w:sz w:val="24"/>
          <w:szCs w:val="24"/>
          <w:lang w:val="fr-FR"/>
        </w:rPr>
      </w:pPr>
      <w:r w:rsidRPr="00CA657E">
        <w:rPr>
          <w:rFonts w:ascii="Times New Roman" w:hAnsi="Times New Roman" w:cs="Times New Roman"/>
          <w:sz w:val="24"/>
          <w:szCs w:val="24"/>
          <w:lang w:val="fr-FR"/>
        </w:rPr>
        <w:t xml:space="preserve">Verville D. et Lafrance J-P. (1999), L’art de bavarder sur Internet, </w:t>
      </w:r>
      <w:r w:rsidRPr="00CA657E">
        <w:rPr>
          <w:rFonts w:ascii="Times New Roman" w:hAnsi="Times New Roman" w:cs="Times New Roman"/>
          <w:i/>
          <w:sz w:val="24"/>
          <w:szCs w:val="24"/>
          <w:lang w:val="fr-FR"/>
        </w:rPr>
        <w:t>Réseaux</w:t>
      </w:r>
      <w:r w:rsidRPr="00CA657E">
        <w:rPr>
          <w:rFonts w:ascii="Times New Roman" w:hAnsi="Times New Roman" w:cs="Times New Roman"/>
          <w:sz w:val="24"/>
          <w:szCs w:val="24"/>
          <w:lang w:val="fr-FR"/>
        </w:rPr>
        <w:t xml:space="preserve">, 17, n°97, 179-209. </w:t>
      </w:r>
    </w:p>
    <w:p w:rsidR="008A565B" w:rsidRPr="00CA657E" w:rsidRDefault="008A565B"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t xml:space="preserve">Vicdan H. et Ulusoy E. (2008), Symbolic and experiential consumption of body in virtual worlds: from (dis)embodiment to symembodiment, </w:t>
      </w:r>
      <w:r w:rsidRPr="00CA657E">
        <w:rPr>
          <w:rFonts w:ascii="Times New Roman" w:hAnsi="Times New Roman" w:cs="Times New Roman"/>
          <w:i/>
          <w:sz w:val="24"/>
          <w:szCs w:val="24"/>
        </w:rPr>
        <w:t>Journal of Virtual Worlds Research</w:t>
      </w:r>
      <w:r w:rsidRPr="00CA657E">
        <w:rPr>
          <w:rFonts w:ascii="Times New Roman" w:hAnsi="Times New Roman" w:cs="Times New Roman"/>
          <w:sz w:val="24"/>
          <w:szCs w:val="24"/>
        </w:rPr>
        <w:t xml:space="preserve">, 1, 2, en ligne. </w:t>
      </w:r>
    </w:p>
    <w:p w:rsidR="008261E0" w:rsidRDefault="008261E0" w:rsidP="00AB3DDD">
      <w:pPr>
        <w:spacing w:after="120"/>
        <w:ind w:left="284" w:hanging="284"/>
        <w:jc w:val="both"/>
        <w:rPr>
          <w:rFonts w:ascii="Times New Roman" w:hAnsi="Times New Roman" w:cs="Times New Roman"/>
          <w:sz w:val="24"/>
          <w:szCs w:val="24"/>
          <w:lang w:val="fr-FR"/>
        </w:rPr>
      </w:pPr>
      <w:r w:rsidRPr="00CA657E">
        <w:rPr>
          <w:rFonts w:ascii="Times New Roman" w:hAnsi="Times New Roman" w:cs="Times New Roman"/>
          <w:sz w:val="24"/>
          <w:szCs w:val="24"/>
          <w:lang w:val="fr-FR"/>
        </w:rPr>
        <w:t xml:space="preserve">Vincent F. (2011), Transe et réalité virtuelle. L’Home Religiosus à l’ère des nouvelles technologies, </w:t>
      </w:r>
      <w:r w:rsidRPr="00CA657E">
        <w:rPr>
          <w:rFonts w:ascii="Times New Roman" w:hAnsi="Times New Roman" w:cs="Times New Roman"/>
          <w:i/>
          <w:sz w:val="24"/>
          <w:szCs w:val="24"/>
          <w:lang w:val="fr-FR"/>
        </w:rPr>
        <w:t>Sociétés</w:t>
      </w:r>
      <w:r w:rsidRPr="00CA657E">
        <w:rPr>
          <w:rFonts w:ascii="Times New Roman" w:hAnsi="Times New Roman" w:cs="Times New Roman"/>
          <w:sz w:val="24"/>
          <w:szCs w:val="24"/>
          <w:lang w:val="fr-FR"/>
        </w:rPr>
        <w:t>, 2011/1, n°111, 49-56.</w:t>
      </w:r>
    </w:p>
    <w:p w:rsidR="00FE5C16" w:rsidRPr="00CA657E" w:rsidRDefault="00FE5C16" w:rsidP="00AB3DDD">
      <w:pPr>
        <w:spacing w:after="120"/>
        <w:ind w:left="284" w:hanging="284"/>
        <w:jc w:val="both"/>
        <w:rPr>
          <w:rFonts w:ascii="Times New Roman" w:hAnsi="Times New Roman" w:cs="Times New Roman"/>
          <w:sz w:val="24"/>
          <w:szCs w:val="24"/>
          <w:lang w:val="fr-FR"/>
        </w:rPr>
      </w:pPr>
      <w:r>
        <w:rPr>
          <w:rFonts w:ascii="Times New Roman" w:hAnsi="Times New Roman" w:cs="Times New Roman"/>
          <w:sz w:val="24"/>
          <w:szCs w:val="24"/>
          <w:lang w:val="fr-FR"/>
        </w:rPr>
        <w:lastRenderedPageBreak/>
        <w:t xml:space="preserve">Viot C. et Bressolles G. (2012), Les agents virtuels intelligents : quels atouts pour la relation client ?, </w:t>
      </w:r>
      <w:r w:rsidRPr="00007608">
        <w:rPr>
          <w:rFonts w:ascii="Times New Roman" w:hAnsi="Times New Roman" w:cs="Times New Roman"/>
          <w:i/>
          <w:sz w:val="24"/>
          <w:szCs w:val="24"/>
          <w:lang w:val="fr-FR"/>
        </w:rPr>
        <w:t>Décisions Marketing,</w:t>
      </w:r>
      <w:r>
        <w:rPr>
          <w:rFonts w:ascii="Times New Roman" w:hAnsi="Times New Roman" w:cs="Times New Roman"/>
          <w:sz w:val="24"/>
          <w:szCs w:val="24"/>
          <w:lang w:val="fr-FR"/>
        </w:rPr>
        <w:t xml:space="preserve"> n°65, 45-56.</w:t>
      </w:r>
    </w:p>
    <w:p w:rsidR="008261E0" w:rsidRPr="00CA657E" w:rsidRDefault="008261E0" w:rsidP="00AB3DDD">
      <w:pPr>
        <w:spacing w:after="120"/>
        <w:ind w:left="284" w:hanging="284"/>
        <w:jc w:val="both"/>
        <w:rPr>
          <w:rFonts w:ascii="Times New Roman" w:hAnsi="Times New Roman" w:cs="Times New Roman"/>
          <w:sz w:val="24"/>
          <w:szCs w:val="24"/>
          <w:lang w:val="fr-FR"/>
        </w:rPr>
      </w:pPr>
      <w:r w:rsidRPr="00CA657E">
        <w:rPr>
          <w:rFonts w:ascii="Times New Roman" w:hAnsi="Times New Roman" w:cs="Times New Roman"/>
          <w:sz w:val="24"/>
          <w:szCs w:val="24"/>
          <w:lang w:val="fr-FR"/>
        </w:rPr>
        <w:t xml:space="preserve">Voisenat C. (2009), Comment peut-on être troll ? Le joueur et ses personnages dans l’univers de World of Warcraft, </w:t>
      </w:r>
      <w:r w:rsidRPr="00CA657E">
        <w:rPr>
          <w:rFonts w:ascii="Times New Roman" w:hAnsi="Times New Roman" w:cs="Times New Roman"/>
          <w:i/>
          <w:sz w:val="24"/>
          <w:szCs w:val="24"/>
          <w:lang w:val="fr-FR"/>
        </w:rPr>
        <w:t>Terrains</w:t>
      </w:r>
      <w:r w:rsidRPr="00CA657E">
        <w:rPr>
          <w:rFonts w:ascii="Times New Roman" w:hAnsi="Times New Roman" w:cs="Times New Roman"/>
          <w:sz w:val="24"/>
          <w:szCs w:val="24"/>
          <w:lang w:val="fr-FR"/>
        </w:rPr>
        <w:t xml:space="preserve">, 52, 126-141. </w:t>
      </w:r>
    </w:p>
    <w:p w:rsidR="008261E0" w:rsidRPr="00CA657E" w:rsidRDefault="008261E0" w:rsidP="00AB3DDD">
      <w:pPr>
        <w:spacing w:after="120"/>
        <w:ind w:left="284" w:hanging="284"/>
        <w:jc w:val="both"/>
        <w:rPr>
          <w:rFonts w:ascii="Times New Roman" w:hAnsi="Times New Roman" w:cs="Times New Roman"/>
          <w:sz w:val="24"/>
          <w:szCs w:val="24"/>
          <w:lang w:val="en-GB"/>
        </w:rPr>
      </w:pPr>
      <w:r w:rsidRPr="00CA657E">
        <w:rPr>
          <w:rFonts w:ascii="Times New Roman" w:hAnsi="Times New Roman" w:cs="Times New Roman"/>
          <w:sz w:val="24"/>
          <w:szCs w:val="24"/>
          <w:lang w:val="en-GB"/>
        </w:rPr>
        <w:t xml:space="preserve">Von der Pütten A.M., Krämer N.C., Gratch J. et Kang S-H. (2010), “It doesn’t matter what you are!” Explaining social effects of agents and avatars, </w:t>
      </w:r>
      <w:r w:rsidRPr="00CA657E">
        <w:rPr>
          <w:rFonts w:ascii="Times New Roman" w:hAnsi="Times New Roman" w:cs="Times New Roman"/>
          <w:i/>
          <w:sz w:val="24"/>
          <w:szCs w:val="24"/>
          <w:lang w:val="en-GB"/>
        </w:rPr>
        <w:t>Computers in Human Behavior</w:t>
      </w:r>
      <w:r w:rsidRPr="00CA657E">
        <w:rPr>
          <w:rFonts w:ascii="Times New Roman" w:hAnsi="Times New Roman" w:cs="Times New Roman"/>
          <w:sz w:val="24"/>
          <w:szCs w:val="24"/>
          <w:lang w:val="en-GB"/>
        </w:rPr>
        <w:t>, 26, 1641-1650.</w:t>
      </w:r>
    </w:p>
    <w:p w:rsidR="008261E0" w:rsidRPr="00CA657E" w:rsidRDefault="008261E0" w:rsidP="00AB3DDD">
      <w:pPr>
        <w:autoSpaceDE w:val="0"/>
        <w:spacing w:after="120"/>
        <w:ind w:left="284" w:hanging="284"/>
        <w:jc w:val="both"/>
        <w:rPr>
          <w:rFonts w:ascii="Times New Roman" w:hAnsi="Times New Roman" w:cs="Times New Roman"/>
          <w:sz w:val="24"/>
          <w:szCs w:val="24"/>
          <w:lang w:val="en-GB"/>
        </w:rPr>
      </w:pPr>
      <w:r w:rsidRPr="00CA657E">
        <w:rPr>
          <w:rFonts w:ascii="Times New Roman" w:hAnsi="Times New Roman" w:cs="Times New Roman"/>
          <w:sz w:val="24"/>
          <w:szCs w:val="24"/>
          <w:lang w:val="en-GB"/>
        </w:rPr>
        <w:t>W</w:t>
      </w:r>
      <w:r w:rsidR="0043326E" w:rsidRPr="00CA657E">
        <w:rPr>
          <w:rFonts w:ascii="Times New Roman" w:hAnsi="Times New Roman" w:cs="Times New Roman"/>
          <w:sz w:val="24"/>
          <w:szCs w:val="24"/>
          <w:lang w:val="en-GB"/>
        </w:rPr>
        <w:t>ennberg T. (2000), Virtual life</w:t>
      </w:r>
      <w:r w:rsidRPr="00CA657E">
        <w:rPr>
          <w:rFonts w:ascii="Times New Roman" w:hAnsi="Times New Roman" w:cs="Times New Roman"/>
          <w:sz w:val="24"/>
          <w:szCs w:val="24"/>
          <w:lang w:val="en-GB"/>
        </w:rPr>
        <w:t xml:space="preserve">: self and identity redefined in the new media age, </w:t>
      </w:r>
      <w:r w:rsidRPr="00CA657E">
        <w:rPr>
          <w:rFonts w:ascii="Times New Roman" w:hAnsi="Times New Roman" w:cs="Times New Roman"/>
          <w:i/>
          <w:sz w:val="24"/>
          <w:szCs w:val="24"/>
          <w:lang w:val="en-GB"/>
        </w:rPr>
        <w:t>Digital Creativity</w:t>
      </w:r>
      <w:r w:rsidRPr="00CA657E">
        <w:rPr>
          <w:rFonts w:ascii="Times New Roman" w:hAnsi="Times New Roman" w:cs="Times New Roman"/>
          <w:sz w:val="24"/>
          <w:szCs w:val="24"/>
          <w:lang w:val="en-GB"/>
        </w:rPr>
        <w:t xml:space="preserve">, 11, 2, 65-74. </w:t>
      </w:r>
    </w:p>
    <w:p w:rsidR="00046D7A" w:rsidRPr="00CA657E" w:rsidRDefault="00046D7A" w:rsidP="00AB3DDD">
      <w:pPr>
        <w:autoSpaceDE w:val="0"/>
        <w:spacing w:after="120"/>
        <w:ind w:left="284" w:hanging="284"/>
        <w:jc w:val="both"/>
        <w:rPr>
          <w:rFonts w:ascii="Times New Roman" w:hAnsi="Times New Roman" w:cs="Times New Roman"/>
          <w:sz w:val="24"/>
          <w:szCs w:val="24"/>
          <w:lang w:val="en-GB"/>
        </w:rPr>
      </w:pPr>
      <w:r w:rsidRPr="00CA657E">
        <w:rPr>
          <w:rFonts w:ascii="Times New Roman" w:hAnsi="Times New Roman" w:cs="Times New Roman"/>
          <w:sz w:val="24"/>
          <w:szCs w:val="24"/>
          <w:lang w:val="en-GB"/>
        </w:rPr>
        <w:t xml:space="preserve">Wetsch L.R. (2008), The “new” virtual consumer: exploring the experiences of new users, </w:t>
      </w:r>
      <w:r w:rsidRPr="00CA657E">
        <w:rPr>
          <w:rFonts w:ascii="Times New Roman" w:hAnsi="Times New Roman" w:cs="Times New Roman"/>
          <w:i/>
          <w:sz w:val="24"/>
          <w:szCs w:val="24"/>
          <w:lang w:val="en-GB"/>
        </w:rPr>
        <w:t>Journal of Virtual Worlds Research</w:t>
      </w:r>
      <w:r w:rsidRPr="00CA657E">
        <w:rPr>
          <w:rFonts w:ascii="Times New Roman" w:hAnsi="Times New Roman" w:cs="Times New Roman"/>
          <w:sz w:val="24"/>
          <w:szCs w:val="24"/>
          <w:lang w:val="en-GB"/>
        </w:rPr>
        <w:t xml:space="preserve">, 1, 2, en ligne. </w:t>
      </w:r>
    </w:p>
    <w:p w:rsidR="008261E0" w:rsidRPr="00CA657E" w:rsidRDefault="008261E0" w:rsidP="00AB3DDD">
      <w:pPr>
        <w:spacing w:after="120"/>
        <w:ind w:left="284" w:hanging="284"/>
        <w:jc w:val="both"/>
        <w:rPr>
          <w:rFonts w:ascii="Times New Roman" w:hAnsi="Times New Roman" w:cs="Times New Roman"/>
          <w:sz w:val="24"/>
          <w:szCs w:val="24"/>
          <w:lang w:val="en-GB"/>
        </w:rPr>
      </w:pPr>
      <w:r w:rsidRPr="00CA657E">
        <w:rPr>
          <w:rFonts w:ascii="Times New Roman" w:hAnsi="Times New Roman" w:cs="Times New Roman"/>
          <w:sz w:val="24"/>
          <w:szCs w:val="24"/>
          <w:lang w:val="en-GB"/>
        </w:rPr>
        <w:t xml:space="preserve">Whitty M.T., Young G. et Goodings L. (2011), What I won’t do in pixels: examining the limits of taboo violation in MMORPGs, </w:t>
      </w:r>
      <w:r w:rsidRPr="00CA657E">
        <w:rPr>
          <w:rFonts w:ascii="Times New Roman" w:hAnsi="Times New Roman" w:cs="Times New Roman"/>
          <w:i/>
          <w:sz w:val="24"/>
          <w:szCs w:val="24"/>
          <w:lang w:val="en-GB"/>
        </w:rPr>
        <w:t>Computers in Human Behavior</w:t>
      </w:r>
      <w:r w:rsidRPr="00CA657E">
        <w:rPr>
          <w:rFonts w:ascii="Times New Roman" w:hAnsi="Times New Roman" w:cs="Times New Roman"/>
          <w:sz w:val="24"/>
          <w:szCs w:val="24"/>
          <w:lang w:val="en-GB"/>
        </w:rPr>
        <w:t>, 27, 268-275.</w:t>
      </w:r>
    </w:p>
    <w:p w:rsidR="008261E0" w:rsidRPr="00CA657E" w:rsidRDefault="008261E0"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t xml:space="preserve">Wolfendale J. (2007), My avatar, my self: virtual harm and attachment, </w:t>
      </w:r>
      <w:r w:rsidRPr="00CA657E">
        <w:rPr>
          <w:rFonts w:ascii="Times New Roman" w:hAnsi="Times New Roman" w:cs="Times New Roman"/>
          <w:i/>
          <w:sz w:val="24"/>
          <w:szCs w:val="24"/>
        </w:rPr>
        <w:t>Ethics and Information Technology</w:t>
      </w:r>
      <w:r w:rsidRPr="00CA657E">
        <w:rPr>
          <w:rFonts w:ascii="Times New Roman" w:hAnsi="Times New Roman" w:cs="Times New Roman"/>
          <w:sz w:val="24"/>
          <w:szCs w:val="24"/>
        </w:rPr>
        <w:t>, 9, 111-119.</w:t>
      </w:r>
    </w:p>
    <w:p w:rsidR="00AB3DDD" w:rsidRPr="00CA657E" w:rsidRDefault="00AB3DDD" w:rsidP="00AB3DDD">
      <w:pPr>
        <w:spacing w:after="120"/>
        <w:ind w:left="284" w:hanging="284"/>
        <w:jc w:val="both"/>
        <w:rPr>
          <w:rFonts w:ascii="Times New Roman" w:eastAsia="Times New Roman" w:hAnsi="Times New Roman" w:cs="Times New Roman"/>
          <w:sz w:val="24"/>
          <w:szCs w:val="24"/>
        </w:rPr>
      </w:pPr>
      <w:r w:rsidRPr="00CA657E">
        <w:rPr>
          <w:rFonts w:ascii="Times New Roman" w:eastAsia="Times New Roman" w:hAnsi="Times New Roman" w:cs="Times New Roman"/>
          <w:sz w:val="24"/>
          <w:szCs w:val="24"/>
        </w:rPr>
        <w:t xml:space="preserve">Wu J., Li P. et Rao S. (2008), Why they enjoy virtual game worlds, </w:t>
      </w:r>
      <w:r w:rsidRPr="00CA657E">
        <w:rPr>
          <w:rFonts w:ascii="Times New Roman" w:eastAsia="Times New Roman" w:hAnsi="Times New Roman" w:cs="Times New Roman"/>
          <w:i/>
          <w:sz w:val="24"/>
          <w:szCs w:val="24"/>
        </w:rPr>
        <w:t>Journal of Electronic</w:t>
      </w:r>
      <w:r w:rsidRPr="00CA657E">
        <w:rPr>
          <w:rFonts w:ascii="Times New Roman" w:hAnsi="Times New Roman" w:cs="Times New Roman"/>
          <w:i/>
          <w:sz w:val="24"/>
          <w:szCs w:val="24"/>
        </w:rPr>
        <w:t xml:space="preserve"> Commerce Research</w:t>
      </w:r>
      <w:r w:rsidRPr="00CA657E">
        <w:rPr>
          <w:rFonts w:ascii="Times New Roman" w:hAnsi="Times New Roman" w:cs="Times New Roman"/>
          <w:sz w:val="24"/>
          <w:szCs w:val="24"/>
        </w:rPr>
        <w:t>, 9, 3, 219-230</w:t>
      </w:r>
    </w:p>
    <w:p w:rsidR="008261E0" w:rsidRPr="00CA657E" w:rsidRDefault="008261E0" w:rsidP="00AB3DDD">
      <w:pPr>
        <w:spacing w:after="120"/>
        <w:ind w:left="284" w:hanging="284"/>
        <w:jc w:val="both"/>
        <w:rPr>
          <w:rFonts w:ascii="Times New Roman" w:hAnsi="Times New Roman" w:cs="Times New Roman"/>
          <w:i/>
          <w:iCs/>
          <w:color w:val="000000" w:themeColor="text1"/>
          <w:sz w:val="24"/>
          <w:szCs w:val="24"/>
        </w:rPr>
      </w:pPr>
      <w:r w:rsidRPr="00CA657E">
        <w:rPr>
          <w:rFonts w:ascii="Times New Roman" w:hAnsi="Times New Roman" w:cs="Times New Roman"/>
          <w:color w:val="000000" w:themeColor="text1"/>
          <w:sz w:val="24"/>
          <w:szCs w:val="24"/>
        </w:rPr>
        <w:t xml:space="preserve">Yee N. et Bailenson J.N. (2007), The Proteus effect: the effect of transformed self-representation on behavior, </w:t>
      </w:r>
      <w:r w:rsidRPr="00CA657E">
        <w:rPr>
          <w:rFonts w:ascii="Times New Roman" w:hAnsi="Times New Roman" w:cs="Times New Roman"/>
          <w:i/>
          <w:color w:val="000000" w:themeColor="text1"/>
          <w:sz w:val="24"/>
          <w:szCs w:val="24"/>
        </w:rPr>
        <w:t>Human Communication Research</w:t>
      </w:r>
      <w:r w:rsidRPr="00CA657E">
        <w:rPr>
          <w:rFonts w:ascii="Times New Roman" w:hAnsi="Times New Roman" w:cs="Times New Roman"/>
          <w:color w:val="000000" w:themeColor="text1"/>
          <w:sz w:val="24"/>
          <w:szCs w:val="24"/>
        </w:rPr>
        <w:t>, 33, 271-290.</w:t>
      </w:r>
    </w:p>
    <w:p w:rsidR="008261E0" w:rsidRPr="00CA657E" w:rsidRDefault="008261E0"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t xml:space="preserve">Yee N., Bailenson J.N., Urbanek M., Chang F. et Merget D. (2007), The unbearable likeness of being digital: the persistence of nonverbal social norms in online virtual environments, </w:t>
      </w:r>
      <w:r w:rsidRPr="00CA657E">
        <w:rPr>
          <w:rFonts w:ascii="Times New Roman" w:hAnsi="Times New Roman" w:cs="Times New Roman"/>
          <w:i/>
          <w:sz w:val="24"/>
          <w:szCs w:val="24"/>
        </w:rPr>
        <w:t>The Journal of CyberPsychology and Behavior</w:t>
      </w:r>
      <w:r w:rsidRPr="00CA657E">
        <w:rPr>
          <w:rFonts w:ascii="Times New Roman" w:hAnsi="Times New Roman" w:cs="Times New Roman"/>
          <w:sz w:val="24"/>
          <w:szCs w:val="24"/>
        </w:rPr>
        <w:t>, 10, 115-121.</w:t>
      </w:r>
    </w:p>
    <w:p w:rsidR="008261E0" w:rsidRPr="00CA657E" w:rsidRDefault="008261E0"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t xml:space="preserve">Yee N. et Bailenson J.N. (2009), The difference between being and seeing: the relative contribution of self-perception and priming to behavioral changes via digital self-representation, </w:t>
      </w:r>
      <w:r w:rsidRPr="00CA657E">
        <w:rPr>
          <w:rFonts w:ascii="Times New Roman" w:hAnsi="Times New Roman" w:cs="Times New Roman"/>
          <w:i/>
          <w:sz w:val="24"/>
          <w:szCs w:val="24"/>
        </w:rPr>
        <w:t>Media Psychology</w:t>
      </w:r>
      <w:r w:rsidRPr="00CA657E">
        <w:rPr>
          <w:rFonts w:ascii="Times New Roman" w:hAnsi="Times New Roman" w:cs="Times New Roman"/>
          <w:sz w:val="24"/>
          <w:szCs w:val="24"/>
        </w:rPr>
        <w:t>, 12, 195-209.</w:t>
      </w:r>
    </w:p>
    <w:p w:rsidR="008261E0" w:rsidRPr="00CA657E" w:rsidRDefault="008261E0" w:rsidP="00AB3DDD">
      <w:pPr>
        <w:spacing w:after="120"/>
        <w:ind w:left="284" w:hanging="284"/>
        <w:jc w:val="both"/>
        <w:rPr>
          <w:rFonts w:ascii="Times New Roman" w:hAnsi="Times New Roman" w:cs="Times New Roman"/>
          <w:i/>
          <w:iCs/>
          <w:sz w:val="24"/>
          <w:szCs w:val="24"/>
        </w:rPr>
      </w:pPr>
      <w:r w:rsidRPr="00CA657E">
        <w:rPr>
          <w:rFonts w:ascii="Times New Roman" w:hAnsi="Times New Roman" w:cs="Times New Roman"/>
          <w:sz w:val="24"/>
          <w:szCs w:val="24"/>
        </w:rPr>
        <w:t xml:space="preserve">Yee N., Bailenson J.N. et Ducheneaut N. (2009a), The Proteus effect: implications of transformed digital self-representation on online and offline behavior, </w:t>
      </w:r>
      <w:r w:rsidRPr="00CA657E">
        <w:rPr>
          <w:rFonts w:ascii="Times New Roman" w:hAnsi="Times New Roman" w:cs="Times New Roman"/>
          <w:i/>
          <w:sz w:val="24"/>
          <w:szCs w:val="24"/>
        </w:rPr>
        <w:t>Communication Research</w:t>
      </w:r>
      <w:r w:rsidRPr="00CA657E">
        <w:rPr>
          <w:rFonts w:ascii="Times New Roman" w:hAnsi="Times New Roman" w:cs="Times New Roman"/>
          <w:sz w:val="24"/>
          <w:szCs w:val="24"/>
        </w:rPr>
        <w:t>, 36, 285-312.</w:t>
      </w:r>
    </w:p>
    <w:p w:rsidR="008261E0" w:rsidRPr="00CA657E" w:rsidRDefault="008261E0"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t xml:space="preserve">Yee N., Ellis J. et Ducheneaut N. (2009b), The tyranny of embodiment, </w:t>
      </w:r>
      <w:r w:rsidRPr="00CA657E">
        <w:rPr>
          <w:rFonts w:ascii="Times New Roman" w:hAnsi="Times New Roman" w:cs="Times New Roman"/>
          <w:i/>
          <w:sz w:val="24"/>
          <w:szCs w:val="24"/>
        </w:rPr>
        <w:t>Artifact</w:t>
      </w:r>
      <w:r w:rsidRPr="00CA657E">
        <w:rPr>
          <w:rFonts w:ascii="Times New Roman" w:hAnsi="Times New Roman" w:cs="Times New Roman"/>
          <w:sz w:val="24"/>
          <w:szCs w:val="24"/>
        </w:rPr>
        <w:t>, 2, 1-6.</w:t>
      </w:r>
    </w:p>
    <w:p w:rsidR="008261E0" w:rsidRPr="00CA657E" w:rsidRDefault="008261E0"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t xml:space="preserve">Yee N., Harris H., Jabon M. et Bailenson J.N. (2011), The expression of personality in virtual worlds, </w:t>
      </w:r>
      <w:r w:rsidRPr="00CA657E">
        <w:rPr>
          <w:rFonts w:ascii="Times New Roman" w:hAnsi="Times New Roman" w:cs="Times New Roman"/>
          <w:i/>
          <w:sz w:val="24"/>
          <w:szCs w:val="24"/>
        </w:rPr>
        <w:t>Social Psychology and Personality Science</w:t>
      </w:r>
      <w:r w:rsidRPr="00CA657E">
        <w:rPr>
          <w:rFonts w:ascii="Times New Roman" w:hAnsi="Times New Roman" w:cs="Times New Roman"/>
          <w:sz w:val="24"/>
          <w:szCs w:val="24"/>
        </w:rPr>
        <w:t>, 2, 1, 5-12.</w:t>
      </w:r>
    </w:p>
    <w:p w:rsidR="00AB3DDD" w:rsidRPr="00CA657E" w:rsidRDefault="008261E0"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t xml:space="preserve">Yu Y. (2007), Modeling realistic virtual hairstyles, </w:t>
      </w:r>
      <w:r w:rsidRPr="00CA657E">
        <w:rPr>
          <w:rFonts w:ascii="Times New Roman" w:hAnsi="Times New Roman" w:cs="Times New Roman"/>
          <w:i/>
          <w:sz w:val="24"/>
          <w:szCs w:val="24"/>
        </w:rPr>
        <w:t>9</w:t>
      </w:r>
      <w:r w:rsidRPr="00CA657E">
        <w:rPr>
          <w:rFonts w:ascii="Times New Roman" w:hAnsi="Times New Roman" w:cs="Times New Roman"/>
          <w:i/>
          <w:sz w:val="24"/>
          <w:szCs w:val="24"/>
          <w:vertAlign w:val="superscript"/>
        </w:rPr>
        <w:t>th</w:t>
      </w:r>
      <w:r w:rsidRPr="00CA657E">
        <w:rPr>
          <w:rFonts w:ascii="Times New Roman" w:hAnsi="Times New Roman" w:cs="Times New Roman"/>
          <w:i/>
          <w:sz w:val="24"/>
          <w:szCs w:val="24"/>
        </w:rPr>
        <w:t xml:space="preserve"> Pacific Conference on Computer Graphics and Applications</w:t>
      </w:r>
      <w:r w:rsidRPr="00CA657E">
        <w:rPr>
          <w:rFonts w:ascii="Times New Roman" w:hAnsi="Times New Roman" w:cs="Times New Roman"/>
          <w:sz w:val="24"/>
          <w:szCs w:val="24"/>
        </w:rPr>
        <w:t xml:space="preserve">, 295-304. </w:t>
      </w:r>
    </w:p>
    <w:p w:rsidR="008261E0" w:rsidRPr="00CA657E" w:rsidRDefault="00B34C73" w:rsidP="00AB3DDD">
      <w:pPr>
        <w:spacing w:after="120"/>
        <w:ind w:left="284" w:hanging="284"/>
        <w:jc w:val="both"/>
        <w:rPr>
          <w:rFonts w:ascii="Times New Roman" w:hAnsi="Times New Roman" w:cs="Times New Roman"/>
          <w:sz w:val="24"/>
          <w:szCs w:val="24"/>
        </w:rPr>
      </w:pPr>
      <w:r w:rsidRPr="00CA657E">
        <w:rPr>
          <w:rFonts w:ascii="Times New Roman" w:hAnsi="Times New Roman" w:cs="Times New Roman"/>
          <w:sz w:val="24"/>
          <w:szCs w:val="24"/>
        </w:rPr>
        <w:t xml:space="preserve">Zuckerman M. (1971), Dimensions of sensation seeking, </w:t>
      </w:r>
      <w:r w:rsidRPr="00CA657E">
        <w:rPr>
          <w:rFonts w:ascii="Times New Roman" w:hAnsi="Times New Roman" w:cs="Times New Roman"/>
          <w:i/>
          <w:sz w:val="24"/>
          <w:szCs w:val="24"/>
        </w:rPr>
        <w:t>Journal of Consulting Psychology</w:t>
      </w:r>
      <w:r w:rsidRPr="00CA657E">
        <w:rPr>
          <w:rFonts w:ascii="Times New Roman" w:hAnsi="Times New Roman" w:cs="Times New Roman"/>
          <w:sz w:val="24"/>
          <w:szCs w:val="24"/>
        </w:rPr>
        <w:t xml:space="preserve">, 36, 45-52. </w:t>
      </w:r>
    </w:p>
    <w:p w:rsidR="008261E0" w:rsidRDefault="008261E0" w:rsidP="008261E0">
      <w:pPr>
        <w:spacing w:after="0" w:line="240" w:lineRule="auto"/>
        <w:rPr>
          <w:rFonts w:ascii="Times New Roman" w:hAnsi="Times New Roman" w:cs="Times New Roman"/>
          <w:smallCaps/>
          <w:sz w:val="24"/>
          <w:szCs w:val="24"/>
        </w:rPr>
      </w:pPr>
    </w:p>
    <w:p w:rsidR="00B12B66" w:rsidRDefault="00B12B66" w:rsidP="008261E0">
      <w:pPr>
        <w:spacing w:after="0" w:line="240" w:lineRule="auto"/>
        <w:rPr>
          <w:rFonts w:ascii="Times New Roman" w:hAnsi="Times New Roman" w:cs="Times New Roman"/>
          <w:smallCaps/>
          <w:sz w:val="24"/>
          <w:szCs w:val="24"/>
        </w:rPr>
      </w:pPr>
    </w:p>
    <w:p w:rsidR="00CA657E" w:rsidRDefault="00CA657E" w:rsidP="008261E0">
      <w:pPr>
        <w:spacing w:after="0" w:line="240" w:lineRule="auto"/>
        <w:rPr>
          <w:rFonts w:ascii="Times New Roman" w:hAnsi="Times New Roman" w:cs="Times New Roman"/>
          <w:smallCaps/>
          <w:sz w:val="24"/>
          <w:szCs w:val="24"/>
        </w:rPr>
      </w:pPr>
    </w:p>
    <w:p w:rsidR="00C42487" w:rsidRDefault="00C42487" w:rsidP="008261E0">
      <w:pPr>
        <w:spacing w:after="0" w:line="240" w:lineRule="auto"/>
        <w:rPr>
          <w:rFonts w:ascii="Times New Roman" w:hAnsi="Times New Roman" w:cs="Times New Roman"/>
          <w:smallCaps/>
          <w:sz w:val="24"/>
          <w:szCs w:val="24"/>
        </w:rPr>
      </w:pPr>
    </w:p>
    <w:p w:rsidR="00C42487" w:rsidRDefault="00C42487" w:rsidP="008261E0">
      <w:pPr>
        <w:spacing w:after="0" w:line="240" w:lineRule="auto"/>
        <w:rPr>
          <w:rFonts w:ascii="Times New Roman" w:hAnsi="Times New Roman" w:cs="Times New Roman"/>
          <w:smallCaps/>
          <w:sz w:val="24"/>
          <w:szCs w:val="24"/>
        </w:rPr>
      </w:pPr>
    </w:p>
    <w:p w:rsidR="003A6E7B" w:rsidRPr="00712A7A" w:rsidRDefault="003A6E7B" w:rsidP="008261E0">
      <w:pPr>
        <w:spacing w:after="0" w:line="240" w:lineRule="auto"/>
        <w:rPr>
          <w:rFonts w:ascii="Times New Roman" w:hAnsi="Times New Roman" w:cs="Times New Roman"/>
          <w:smallCaps/>
          <w:sz w:val="24"/>
          <w:szCs w:val="24"/>
        </w:rPr>
      </w:pPr>
    </w:p>
    <w:p w:rsidR="008261E0" w:rsidRPr="006B3B13" w:rsidRDefault="008261E0" w:rsidP="008261E0">
      <w:pPr>
        <w:spacing w:after="120" w:line="360" w:lineRule="auto"/>
        <w:jc w:val="both"/>
        <w:rPr>
          <w:rFonts w:ascii="Times New Roman" w:hAnsi="Times New Roman" w:cs="Times New Roman"/>
          <w:smallCaps/>
          <w:sz w:val="24"/>
          <w:szCs w:val="24"/>
          <w:lang w:val="fr-FR"/>
        </w:rPr>
      </w:pPr>
      <w:r w:rsidRPr="006B3B13">
        <w:rPr>
          <w:rFonts w:ascii="Times New Roman" w:hAnsi="Times New Roman" w:cs="Times New Roman"/>
          <w:smallCaps/>
          <w:sz w:val="24"/>
          <w:szCs w:val="24"/>
          <w:lang w:val="fr-FR"/>
        </w:rPr>
        <w:t>Annexes</w:t>
      </w:r>
    </w:p>
    <w:p w:rsidR="008261E0" w:rsidRPr="00887E5C" w:rsidRDefault="008261E0" w:rsidP="008261E0">
      <w:pPr>
        <w:spacing w:after="0" w:line="360" w:lineRule="auto"/>
        <w:rPr>
          <w:rFonts w:ascii="Times New Roman" w:hAnsi="Times New Roman" w:cs="Times New Roman"/>
          <w:b/>
          <w:kern w:val="1"/>
          <w:sz w:val="24"/>
          <w:szCs w:val="24"/>
          <w:lang w:val="fr-FR"/>
        </w:rPr>
      </w:pPr>
      <w:r w:rsidRPr="00887E5C">
        <w:rPr>
          <w:rFonts w:ascii="Times New Roman" w:hAnsi="Times New Roman" w:cs="Times New Roman"/>
          <w:b/>
          <w:sz w:val="24"/>
          <w:szCs w:val="24"/>
          <w:lang w:val="fr-FR"/>
        </w:rPr>
        <w:t xml:space="preserve">Annexe 1. </w:t>
      </w:r>
      <w:r w:rsidRPr="00887E5C">
        <w:rPr>
          <w:rFonts w:ascii="Times New Roman" w:hAnsi="Times New Roman" w:cs="Times New Roman"/>
          <w:b/>
          <w:kern w:val="1"/>
          <w:sz w:val="24"/>
          <w:szCs w:val="24"/>
          <w:lang w:val="fr-FR"/>
        </w:rPr>
        <w:t xml:space="preserve"> Distinction entre avatar et Agent Virtuel Incarné (AVI) </w:t>
      </w:r>
    </w:p>
    <w:p w:rsidR="00784FBE" w:rsidRDefault="008261E0" w:rsidP="00235AA6">
      <w:pPr>
        <w:spacing w:after="0" w:line="360" w:lineRule="auto"/>
        <w:ind w:firstLine="426"/>
        <w:jc w:val="both"/>
        <w:rPr>
          <w:rFonts w:ascii="Times New Roman" w:hAnsi="Times New Roman" w:cs="Times New Roman"/>
          <w:kern w:val="1"/>
          <w:sz w:val="24"/>
          <w:szCs w:val="24"/>
          <w:lang w:val="fr-FR"/>
        </w:rPr>
      </w:pPr>
      <w:r w:rsidRPr="00887E5C">
        <w:rPr>
          <w:rFonts w:ascii="Times New Roman" w:hAnsi="Times New Roman" w:cs="Times New Roman"/>
          <w:kern w:val="1"/>
          <w:sz w:val="24"/>
          <w:szCs w:val="24"/>
          <w:lang w:val="fr-FR"/>
        </w:rPr>
        <w:t xml:space="preserve">Le </w:t>
      </w:r>
      <w:r w:rsidR="00784FBE">
        <w:rPr>
          <w:rFonts w:ascii="Times New Roman" w:hAnsi="Times New Roman" w:cs="Times New Roman"/>
          <w:kern w:val="1"/>
          <w:sz w:val="24"/>
          <w:szCs w:val="24"/>
          <w:lang w:val="fr-FR"/>
        </w:rPr>
        <w:t>tableau ci-dessous</w:t>
      </w:r>
      <w:r w:rsidRPr="00887E5C">
        <w:rPr>
          <w:rFonts w:ascii="Times New Roman" w:hAnsi="Times New Roman" w:cs="Times New Roman"/>
          <w:kern w:val="1"/>
          <w:sz w:val="24"/>
          <w:szCs w:val="24"/>
          <w:lang w:val="fr-FR"/>
        </w:rPr>
        <w:t xml:space="preserve"> synthétise les différents éléments de distinction entre un avatar et un AVI.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57"/>
        <w:gridCol w:w="1682"/>
        <w:gridCol w:w="3631"/>
        <w:gridCol w:w="3722"/>
      </w:tblGrid>
      <w:tr w:rsidR="00C5699F" w:rsidRPr="00000381" w:rsidTr="00725F29">
        <w:tc>
          <w:tcPr>
            <w:tcW w:w="912" w:type="pct"/>
            <w:gridSpan w:val="2"/>
          </w:tcPr>
          <w:p w:rsidR="00C5699F" w:rsidRPr="0049785A" w:rsidRDefault="00C5699F" w:rsidP="00C5699F">
            <w:pPr>
              <w:spacing w:before="120" w:after="0"/>
              <w:rPr>
                <w:rFonts w:ascii="Times New Roman" w:hAnsi="Times New Roman" w:cs="Times New Roman"/>
                <w:szCs w:val="20"/>
                <w:lang w:val="fr-FR"/>
              </w:rPr>
            </w:pPr>
          </w:p>
        </w:tc>
        <w:tc>
          <w:tcPr>
            <w:tcW w:w="2019" w:type="pct"/>
            <w:shd w:val="clear" w:color="auto" w:fill="A6A6A6" w:themeFill="background1" w:themeFillShade="A6"/>
          </w:tcPr>
          <w:p w:rsidR="00C5699F" w:rsidRPr="00B42391" w:rsidRDefault="00C5699F" w:rsidP="00C5699F">
            <w:pPr>
              <w:spacing w:before="120" w:after="0" w:line="240" w:lineRule="auto"/>
              <w:jc w:val="center"/>
              <w:rPr>
                <w:rFonts w:ascii="Times New Roman" w:hAnsi="Times New Roman" w:cs="Times New Roman"/>
                <w:b/>
                <w:szCs w:val="20"/>
              </w:rPr>
            </w:pPr>
            <w:r w:rsidRPr="00B42391">
              <w:rPr>
                <w:rFonts w:ascii="Times New Roman" w:hAnsi="Times New Roman" w:cs="Times New Roman"/>
                <w:b/>
                <w:szCs w:val="20"/>
              </w:rPr>
              <w:t>Avatar</w:t>
            </w:r>
          </w:p>
        </w:tc>
        <w:tc>
          <w:tcPr>
            <w:tcW w:w="2069" w:type="pct"/>
            <w:shd w:val="clear" w:color="auto" w:fill="A6A6A6" w:themeFill="background1" w:themeFillShade="A6"/>
          </w:tcPr>
          <w:p w:rsidR="00C5699F" w:rsidRPr="00B42391" w:rsidRDefault="00C5699F" w:rsidP="00C5699F">
            <w:pPr>
              <w:spacing w:before="120" w:after="0" w:line="240" w:lineRule="auto"/>
              <w:jc w:val="center"/>
              <w:rPr>
                <w:rFonts w:ascii="Times New Roman" w:hAnsi="Times New Roman" w:cs="Times New Roman"/>
                <w:b/>
                <w:szCs w:val="20"/>
              </w:rPr>
            </w:pPr>
            <w:r w:rsidRPr="00B42391">
              <w:rPr>
                <w:rFonts w:ascii="Times New Roman" w:hAnsi="Times New Roman" w:cs="Times New Roman"/>
                <w:b/>
                <w:szCs w:val="20"/>
              </w:rPr>
              <w:t>Agent Virtuel Incarné</w:t>
            </w:r>
          </w:p>
        </w:tc>
      </w:tr>
      <w:tr w:rsidR="00C5699F" w:rsidRPr="001D3A28" w:rsidTr="00725F29">
        <w:tc>
          <w:tcPr>
            <w:tcW w:w="912" w:type="pct"/>
            <w:gridSpan w:val="2"/>
            <w:shd w:val="clear" w:color="auto" w:fill="A6A6A6" w:themeFill="background1" w:themeFillShade="A6"/>
            <w:vAlign w:val="center"/>
          </w:tcPr>
          <w:p w:rsidR="00C5699F" w:rsidRPr="00B42391" w:rsidRDefault="00C5699F" w:rsidP="00C5699F">
            <w:pPr>
              <w:spacing w:before="120" w:after="0"/>
              <w:jc w:val="center"/>
              <w:rPr>
                <w:rFonts w:ascii="Times New Roman" w:hAnsi="Times New Roman" w:cs="Times New Roman"/>
                <w:b/>
                <w:szCs w:val="20"/>
              </w:rPr>
            </w:pPr>
            <w:r w:rsidRPr="00B42391">
              <w:rPr>
                <w:rFonts w:ascii="Times New Roman" w:hAnsi="Times New Roman" w:cs="Times New Roman"/>
                <w:b/>
                <w:szCs w:val="20"/>
              </w:rPr>
              <w:t>Définition</w:t>
            </w:r>
          </w:p>
        </w:tc>
        <w:tc>
          <w:tcPr>
            <w:tcW w:w="2019" w:type="pct"/>
          </w:tcPr>
          <w:p w:rsidR="00C5699F" w:rsidRPr="00887E5C" w:rsidRDefault="00C5699F" w:rsidP="00C5699F">
            <w:pPr>
              <w:spacing w:before="120" w:after="0"/>
              <w:ind w:left="104" w:right="110"/>
              <w:rPr>
                <w:rFonts w:ascii="Times New Roman" w:hAnsi="Times New Roman" w:cs="Times New Roman"/>
                <w:kern w:val="1"/>
                <w:szCs w:val="20"/>
                <w:lang w:val="fr-FR"/>
              </w:rPr>
            </w:pPr>
            <w:r w:rsidRPr="00887E5C">
              <w:rPr>
                <w:rFonts w:ascii="Times New Roman" w:hAnsi="Times New Roman" w:cs="Times New Roman"/>
                <w:kern w:val="1"/>
                <w:szCs w:val="20"/>
                <w:lang w:val="fr-FR"/>
              </w:rPr>
              <w:t>Représentation graphique (personnage) de l’utilisateur sur Internet ou dans le jeu vidéo.</w:t>
            </w:r>
          </w:p>
          <w:p w:rsidR="00C5699F" w:rsidRPr="00887E5C" w:rsidRDefault="00C5699F" w:rsidP="00C5699F">
            <w:pPr>
              <w:spacing w:after="0"/>
              <w:ind w:left="104" w:right="110"/>
              <w:rPr>
                <w:rFonts w:ascii="Times New Roman" w:hAnsi="Times New Roman" w:cs="Times New Roman"/>
                <w:szCs w:val="20"/>
                <w:lang w:val="fr-FR"/>
              </w:rPr>
            </w:pPr>
            <w:r w:rsidRPr="00887E5C">
              <w:rPr>
                <w:rFonts w:ascii="Times New Roman" w:hAnsi="Times New Roman" w:cs="Times New Roman"/>
                <w:szCs w:val="20"/>
                <w:lang w:val="fr-FR"/>
              </w:rPr>
              <w:t>Représentation graphique permettant d’incarner l’être humain dans la réalité virtuelle. L’avatar est alors une extension persistante de l’utilisateur humain correspondant (Gomes de Andrade, 2009).</w:t>
            </w:r>
          </w:p>
        </w:tc>
        <w:tc>
          <w:tcPr>
            <w:tcW w:w="2069" w:type="pct"/>
          </w:tcPr>
          <w:p w:rsidR="00C5699F" w:rsidRPr="00887E5C" w:rsidRDefault="00C5699F" w:rsidP="00C5699F">
            <w:pPr>
              <w:spacing w:before="120" w:after="0"/>
              <w:ind w:left="159" w:right="132"/>
              <w:rPr>
                <w:rFonts w:ascii="Times New Roman" w:hAnsi="Times New Roman" w:cs="Times New Roman"/>
                <w:kern w:val="1"/>
                <w:szCs w:val="20"/>
                <w:lang w:val="fr-FR"/>
              </w:rPr>
            </w:pPr>
            <w:r w:rsidRPr="00887E5C">
              <w:rPr>
                <w:rFonts w:ascii="Times New Roman" w:hAnsi="Times New Roman" w:cs="Times New Roman"/>
                <w:kern w:val="1"/>
                <w:szCs w:val="20"/>
                <w:lang w:val="fr-FR"/>
              </w:rPr>
              <w:t>Personnification graphique des ordinateurs ou processus réalisés par un ordinateur (Halfhill, 1996) : moteur de recherche, liste de questions de type FAQ, module de conseil,…</w:t>
            </w:r>
          </w:p>
          <w:p w:rsidR="00C5699F" w:rsidRPr="00887E5C" w:rsidRDefault="00C5699F" w:rsidP="00C5699F">
            <w:pPr>
              <w:spacing w:after="0"/>
              <w:ind w:left="176" w:right="132"/>
              <w:rPr>
                <w:rFonts w:ascii="Times New Roman" w:hAnsi="Times New Roman" w:cs="Times New Roman"/>
                <w:kern w:val="1"/>
                <w:szCs w:val="20"/>
                <w:lang w:val="fr-FR"/>
              </w:rPr>
            </w:pPr>
            <w:r w:rsidRPr="00887E5C">
              <w:rPr>
                <w:rFonts w:ascii="Times New Roman" w:hAnsi="Times New Roman" w:cs="Times New Roman"/>
                <w:kern w:val="1"/>
                <w:szCs w:val="20"/>
                <w:lang w:val="fr-FR"/>
              </w:rPr>
              <w:t>L’agent virtuel est dit « incarné » quand la représentation graphique prend une forme humaine ou humanoïde.</w:t>
            </w:r>
          </w:p>
        </w:tc>
      </w:tr>
      <w:tr w:rsidR="00C5699F" w:rsidRPr="001D3A28" w:rsidTr="00725F29">
        <w:tc>
          <w:tcPr>
            <w:tcW w:w="54" w:type="pct"/>
            <w:shd w:val="clear" w:color="auto" w:fill="A6A6A6" w:themeFill="background1" w:themeFillShade="A6"/>
          </w:tcPr>
          <w:p w:rsidR="00C5699F" w:rsidRPr="00887E5C" w:rsidRDefault="00C5699F" w:rsidP="00C5699F">
            <w:pPr>
              <w:spacing w:before="120" w:after="0"/>
              <w:rPr>
                <w:rFonts w:ascii="Times New Roman" w:hAnsi="Times New Roman" w:cs="Times New Roman"/>
                <w:szCs w:val="20"/>
                <w:lang w:val="fr-FR"/>
              </w:rPr>
            </w:pPr>
          </w:p>
        </w:tc>
        <w:tc>
          <w:tcPr>
            <w:tcW w:w="858" w:type="pct"/>
            <w:shd w:val="clear" w:color="auto" w:fill="D9D9D9" w:themeFill="background1" w:themeFillShade="D9"/>
            <w:vAlign w:val="center"/>
          </w:tcPr>
          <w:p w:rsidR="00C5699F" w:rsidRPr="00B42391" w:rsidRDefault="00C5699F" w:rsidP="00C5699F">
            <w:pPr>
              <w:spacing w:before="120" w:after="0"/>
              <w:jc w:val="center"/>
              <w:rPr>
                <w:rFonts w:ascii="Times New Roman" w:hAnsi="Times New Roman" w:cs="Times New Roman"/>
                <w:b/>
                <w:i/>
                <w:szCs w:val="20"/>
              </w:rPr>
            </w:pPr>
            <w:r w:rsidRPr="00B42391">
              <w:rPr>
                <w:rFonts w:ascii="Times New Roman" w:hAnsi="Times New Roman" w:cs="Times New Roman"/>
                <w:b/>
                <w:i/>
                <w:szCs w:val="20"/>
              </w:rPr>
              <w:t>Distinction sur l’</w:t>
            </w:r>
            <w:r w:rsidRPr="00B42391">
              <w:rPr>
                <w:rFonts w:ascii="Times New Roman" w:hAnsi="Times New Roman" w:cs="Times New Roman"/>
                <w:b/>
                <w:szCs w:val="20"/>
              </w:rPr>
              <w:t>objet</w:t>
            </w:r>
            <w:r w:rsidRPr="00B42391">
              <w:rPr>
                <w:rFonts w:ascii="Times New Roman" w:hAnsi="Times New Roman" w:cs="Times New Roman"/>
                <w:b/>
                <w:i/>
                <w:szCs w:val="20"/>
              </w:rPr>
              <w:t> représenté.</w:t>
            </w:r>
          </w:p>
        </w:tc>
        <w:tc>
          <w:tcPr>
            <w:tcW w:w="2019" w:type="pct"/>
            <w:shd w:val="clear" w:color="auto" w:fill="D9D9D9" w:themeFill="background1" w:themeFillShade="D9"/>
            <w:vAlign w:val="center"/>
          </w:tcPr>
          <w:p w:rsidR="00C5699F" w:rsidRPr="00C5699F" w:rsidRDefault="00C5699F" w:rsidP="00C5699F">
            <w:pPr>
              <w:spacing w:before="120" w:after="0"/>
              <w:ind w:left="104"/>
              <w:rPr>
                <w:rFonts w:ascii="Times New Roman" w:hAnsi="Times New Roman" w:cs="Times New Roman"/>
                <w:szCs w:val="20"/>
                <w:lang w:val="fr-FR"/>
              </w:rPr>
            </w:pPr>
            <w:r w:rsidRPr="00C5699F">
              <w:rPr>
                <w:rFonts w:ascii="Times New Roman" w:hAnsi="Times New Roman" w:cs="Times New Roman"/>
                <w:szCs w:val="20"/>
                <w:lang w:val="fr-FR"/>
              </w:rPr>
              <w:t>L’avatar représente un être humain.</w:t>
            </w:r>
          </w:p>
        </w:tc>
        <w:tc>
          <w:tcPr>
            <w:tcW w:w="2069" w:type="pct"/>
            <w:shd w:val="clear" w:color="auto" w:fill="D9D9D9" w:themeFill="background1" w:themeFillShade="D9"/>
            <w:vAlign w:val="center"/>
          </w:tcPr>
          <w:p w:rsidR="00C5699F" w:rsidRPr="00C5699F" w:rsidRDefault="00C5699F" w:rsidP="00C5699F">
            <w:pPr>
              <w:spacing w:before="120" w:after="0"/>
              <w:ind w:left="160"/>
              <w:rPr>
                <w:rFonts w:ascii="Times New Roman" w:hAnsi="Times New Roman" w:cs="Times New Roman"/>
                <w:szCs w:val="20"/>
                <w:lang w:val="fr-FR"/>
              </w:rPr>
            </w:pPr>
            <w:r w:rsidRPr="00C5699F">
              <w:rPr>
                <w:rFonts w:ascii="Times New Roman" w:hAnsi="Times New Roman" w:cs="Times New Roman"/>
                <w:szCs w:val="20"/>
                <w:lang w:val="fr-FR"/>
              </w:rPr>
              <w:t>L’AVI représente un processus informatique.</w:t>
            </w:r>
          </w:p>
        </w:tc>
      </w:tr>
      <w:tr w:rsidR="00C5699F" w:rsidRPr="001D3A28" w:rsidTr="00725F29">
        <w:tc>
          <w:tcPr>
            <w:tcW w:w="54" w:type="pct"/>
            <w:shd w:val="clear" w:color="auto" w:fill="A6A6A6" w:themeFill="background1" w:themeFillShade="A6"/>
          </w:tcPr>
          <w:p w:rsidR="00C5699F" w:rsidRPr="00887E5C" w:rsidRDefault="00C5699F" w:rsidP="00C5699F">
            <w:pPr>
              <w:spacing w:before="120" w:after="0"/>
              <w:rPr>
                <w:rFonts w:ascii="Times New Roman" w:hAnsi="Times New Roman" w:cs="Times New Roman"/>
                <w:szCs w:val="20"/>
                <w:lang w:val="fr-FR"/>
              </w:rPr>
            </w:pPr>
          </w:p>
        </w:tc>
        <w:tc>
          <w:tcPr>
            <w:tcW w:w="858" w:type="pct"/>
            <w:shd w:val="clear" w:color="auto" w:fill="D9D9D9" w:themeFill="background1" w:themeFillShade="D9"/>
            <w:vAlign w:val="center"/>
          </w:tcPr>
          <w:p w:rsidR="00C5699F" w:rsidRPr="00887E5C" w:rsidRDefault="00C5699F" w:rsidP="00C5699F">
            <w:pPr>
              <w:spacing w:before="120" w:after="0"/>
              <w:jc w:val="center"/>
              <w:rPr>
                <w:rFonts w:ascii="Times New Roman" w:hAnsi="Times New Roman" w:cs="Times New Roman"/>
                <w:b/>
                <w:i/>
                <w:szCs w:val="20"/>
                <w:lang w:val="fr-FR"/>
              </w:rPr>
            </w:pPr>
            <w:r w:rsidRPr="00887E5C">
              <w:rPr>
                <w:rFonts w:ascii="Times New Roman" w:hAnsi="Times New Roman" w:cs="Times New Roman"/>
                <w:b/>
                <w:i/>
                <w:szCs w:val="20"/>
                <w:lang w:val="fr-FR"/>
              </w:rPr>
              <w:t>Distinction sur la fonction occupée.</w:t>
            </w:r>
          </w:p>
        </w:tc>
        <w:tc>
          <w:tcPr>
            <w:tcW w:w="2019" w:type="pct"/>
            <w:shd w:val="clear" w:color="auto" w:fill="D9D9D9" w:themeFill="background1" w:themeFillShade="D9"/>
            <w:vAlign w:val="center"/>
          </w:tcPr>
          <w:p w:rsidR="00C5699F" w:rsidRPr="00C5699F" w:rsidRDefault="00C5699F" w:rsidP="00C5699F">
            <w:pPr>
              <w:spacing w:before="120" w:after="0"/>
              <w:ind w:left="104" w:right="110"/>
              <w:rPr>
                <w:rFonts w:ascii="Times New Roman" w:hAnsi="Times New Roman" w:cs="Times New Roman"/>
                <w:szCs w:val="20"/>
                <w:lang w:val="fr-FR"/>
              </w:rPr>
            </w:pPr>
            <w:r w:rsidRPr="00C5699F">
              <w:rPr>
                <w:rFonts w:ascii="Times New Roman" w:hAnsi="Times New Roman" w:cs="Times New Roman"/>
                <w:szCs w:val="20"/>
                <w:lang w:val="fr-FR"/>
              </w:rPr>
              <w:t>L’avatar représente l’individu  dans l’univers virtuel et accomplit la fonction de médiateur sur l’interface.</w:t>
            </w:r>
          </w:p>
        </w:tc>
        <w:tc>
          <w:tcPr>
            <w:tcW w:w="2069" w:type="pct"/>
            <w:shd w:val="clear" w:color="auto" w:fill="D9D9D9" w:themeFill="background1" w:themeFillShade="D9"/>
            <w:vAlign w:val="center"/>
          </w:tcPr>
          <w:p w:rsidR="00C5699F" w:rsidRPr="00C5699F" w:rsidRDefault="00C5699F" w:rsidP="00C5699F">
            <w:pPr>
              <w:spacing w:before="120" w:after="0"/>
              <w:ind w:left="176" w:right="132"/>
              <w:rPr>
                <w:rFonts w:ascii="Times New Roman" w:hAnsi="Times New Roman" w:cs="Times New Roman"/>
                <w:szCs w:val="20"/>
                <w:lang w:val="fr-FR"/>
              </w:rPr>
            </w:pPr>
            <w:r w:rsidRPr="00C5699F">
              <w:rPr>
                <w:rFonts w:ascii="Times New Roman" w:hAnsi="Times New Roman" w:cs="Times New Roman"/>
                <w:szCs w:val="20"/>
                <w:lang w:val="fr-FR"/>
              </w:rPr>
              <w:t>L’AVI accomplit de façon automatisée une tâche à la place de et pour l’utilisateur (Nowak, 2004).</w:t>
            </w:r>
          </w:p>
        </w:tc>
      </w:tr>
      <w:tr w:rsidR="00C5699F" w:rsidRPr="001D3A28" w:rsidTr="00725F29">
        <w:tc>
          <w:tcPr>
            <w:tcW w:w="54" w:type="pct"/>
            <w:shd w:val="clear" w:color="auto" w:fill="A6A6A6" w:themeFill="background1" w:themeFillShade="A6"/>
          </w:tcPr>
          <w:p w:rsidR="00C5699F" w:rsidRPr="00887E5C" w:rsidRDefault="00C5699F" w:rsidP="00C5699F">
            <w:pPr>
              <w:spacing w:before="120" w:after="0"/>
              <w:rPr>
                <w:rFonts w:ascii="Times New Roman" w:hAnsi="Times New Roman" w:cs="Times New Roman"/>
                <w:szCs w:val="20"/>
                <w:lang w:val="fr-FR"/>
              </w:rPr>
            </w:pPr>
          </w:p>
        </w:tc>
        <w:tc>
          <w:tcPr>
            <w:tcW w:w="858" w:type="pct"/>
            <w:shd w:val="clear" w:color="auto" w:fill="D9D9D9" w:themeFill="background1" w:themeFillShade="D9"/>
            <w:vAlign w:val="center"/>
          </w:tcPr>
          <w:p w:rsidR="00C5699F" w:rsidRPr="00B42391" w:rsidRDefault="00C5699F" w:rsidP="00C5699F">
            <w:pPr>
              <w:spacing w:before="120" w:after="0"/>
              <w:jc w:val="center"/>
              <w:rPr>
                <w:rFonts w:ascii="Times New Roman" w:hAnsi="Times New Roman" w:cs="Times New Roman"/>
                <w:b/>
                <w:i/>
                <w:szCs w:val="20"/>
              </w:rPr>
            </w:pPr>
            <w:r w:rsidRPr="00B42391">
              <w:rPr>
                <w:rFonts w:ascii="Times New Roman" w:hAnsi="Times New Roman" w:cs="Times New Roman"/>
                <w:b/>
                <w:i/>
                <w:szCs w:val="20"/>
              </w:rPr>
              <w:t>Distinction sur le concepteur.</w:t>
            </w:r>
          </w:p>
        </w:tc>
        <w:tc>
          <w:tcPr>
            <w:tcW w:w="2019" w:type="pct"/>
            <w:shd w:val="clear" w:color="auto" w:fill="D9D9D9" w:themeFill="background1" w:themeFillShade="D9"/>
          </w:tcPr>
          <w:p w:rsidR="00C5699F" w:rsidRPr="00C5699F" w:rsidRDefault="00C5699F" w:rsidP="00C5699F">
            <w:pPr>
              <w:spacing w:before="120" w:after="0"/>
              <w:ind w:left="104"/>
              <w:rPr>
                <w:rFonts w:ascii="Times New Roman" w:hAnsi="Times New Roman" w:cs="Times New Roman"/>
                <w:szCs w:val="20"/>
                <w:lang w:val="fr-FR"/>
              </w:rPr>
            </w:pPr>
            <w:r w:rsidRPr="00C5699F">
              <w:rPr>
                <w:rFonts w:ascii="Times New Roman" w:hAnsi="Times New Roman" w:cs="Times New Roman"/>
                <w:szCs w:val="20"/>
                <w:lang w:val="fr-FR"/>
              </w:rPr>
              <w:t>L’avatar est conçu par l’être humain qu’il représente.</w:t>
            </w:r>
          </w:p>
        </w:tc>
        <w:tc>
          <w:tcPr>
            <w:tcW w:w="2069" w:type="pct"/>
            <w:shd w:val="clear" w:color="auto" w:fill="D9D9D9" w:themeFill="background1" w:themeFillShade="D9"/>
          </w:tcPr>
          <w:p w:rsidR="00C5699F" w:rsidRPr="00C5699F" w:rsidRDefault="00C5699F" w:rsidP="00C5699F">
            <w:pPr>
              <w:spacing w:before="120" w:after="0"/>
              <w:ind w:left="176"/>
              <w:rPr>
                <w:rFonts w:ascii="Times New Roman" w:hAnsi="Times New Roman" w:cs="Times New Roman"/>
                <w:szCs w:val="20"/>
                <w:lang w:val="fr-FR"/>
              </w:rPr>
            </w:pPr>
            <w:r w:rsidRPr="00C5699F">
              <w:rPr>
                <w:rFonts w:ascii="Times New Roman" w:hAnsi="Times New Roman" w:cs="Times New Roman"/>
                <w:szCs w:val="20"/>
                <w:lang w:val="fr-FR"/>
              </w:rPr>
              <w:t>L’AVI est conçu et programmé par l’entreprise.</w:t>
            </w:r>
          </w:p>
        </w:tc>
      </w:tr>
      <w:tr w:rsidR="00C5699F" w:rsidRPr="001D3A28" w:rsidTr="00725F29">
        <w:tc>
          <w:tcPr>
            <w:tcW w:w="54" w:type="pct"/>
            <w:shd w:val="clear" w:color="auto" w:fill="A6A6A6" w:themeFill="background1" w:themeFillShade="A6"/>
          </w:tcPr>
          <w:p w:rsidR="00C5699F" w:rsidRPr="00C5699F" w:rsidRDefault="00C5699F" w:rsidP="00C5699F">
            <w:pPr>
              <w:spacing w:before="120" w:after="0"/>
              <w:rPr>
                <w:rFonts w:ascii="Times New Roman" w:hAnsi="Times New Roman" w:cs="Times New Roman"/>
                <w:szCs w:val="20"/>
                <w:lang w:val="fr-FR"/>
              </w:rPr>
            </w:pPr>
          </w:p>
        </w:tc>
        <w:tc>
          <w:tcPr>
            <w:tcW w:w="858" w:type="pct"/>
            <w:shd w:val="clear" w:color="auto" w:fill="D9D9D9" w:themeFill="background1" w:themeFillShade="D9"/>
            <w:vAlign w:val="center"/>
          </w:tcPr>
          <w:p w:rsidR="00C5699F" w:rsidRPr="00B42391" w:rsidRDefault="00C5699F" w:rsidP="00C5699F">
            <w:pPr>
              <w:spacing w:before="120" w:after="0"/>
              <w:jc w:val="center"/>
              <w:rPr>
                <w:rFonts w:ascii="Times New Roman" w:hAnsi="Times New Roman" w:cs="Times New Roman"/>
                <w:b/>
                <w:i/>
                <w:szCs w:val="20"/>
              </w:rPr>
            </w:pPr>
            <w:r w:rsidRPr="00B42391">
              <w:rPr>
                <w:rFonts w:ascii="Times New Roman" w:hAnsi="Times New Roman" w:cs="Times New Roman"/>
                <w:b/>
                <w:i/>
                <w:szCs w:val="20"/>
              </w:rPr>
              <w:t>Distinction sur le contrôle.</w:t>
            </w:r>
          </w:p>
        </w:tc>
        <w:tc>
          <w:tcPr>
            <w:tcW w:w="2019" w:type="pct"/>
            <w:shd w:val="clear" w:color="auto" w:fill="D9D9D9" w:themeFill="background1" w:themeFillShade="D9"/>
          </w:tcPr>
          <w:p w:rsidR="00C5699F" w:rsidRPr="00C5699F" w:rsidRDefault="00C5699F" w:rsidP="00C53369">
            <w:pPr>
              <w:spacing w:before="120" w:after="0"/>
              <w:ind w:left="104" w:right="105"/>
              <w:rPr>
                <w:rFonts w:ascii="Times New Roman" w:hAnsi="Times New Roman" w:cs="Times New Roman"/>
                <w:szCs w:val="20"/>
                <w:lang w:val="fr-FR"/>
              </w:rPr>
            </w:pPr>
            <w:r w:rsidRPr="00C5699F">
              <w:rPr>
                <w:rFonts w:ascii="Times New Roman" w:hAnsi="Times New Roman" w:cs="Times New Roman"/>
                <w:szCs w:val="20"/>
                <w:lang w:val="fr-FR"/>
              </w:rPr>
              <w:t>L’avatar est contrôlé par son utilisateur et dépend totalement de ce dernier.</w:t>
            </w:r>
          </w:p>
        </w:tc>
        <w:tc>
          <w:tcPr>
            <w:tcW w:w="2069" w:type="pct"/>
            <w:shd w:val="clear" w:color="auto" w:fill="D9D9D9" w:themeFill="background1" w:themeFillShade="D9"/>
          </w:tcPr>
          <w:p w:rsidR="00C5699F" w:rsidRPr="00C5699F" w:rsidRDefault="00C5699F" w:rsidP="00C5699F">
            <w:pPr>
              <w:spacing w:before="120" w:after="0"/>
              <w:ind w:left="176"/>
              <w:rPr>
                <w:rFonts w:ascii="Times New Roman" w:hAnsi="Times New Roman" w:cs="Times New Roman"/>
                <w:szCs w:val="20"/>
                <w:lang w:val="fr-FR"/>
              </w:rPr>
            </w:pPr>
            <w:r w:rsidRPr="00C5699F">
              <w:rPr>
                <w:rFonts w:ascii="Times New Roman" w:hAnsi="Times New Roman" w:cs="Times New Roman"/>
                <w:szCs w:val="20"/>
                <w:lang w:val="fr-FR"/>
              </w:rPr>
              <w:t>L’AVI est contrôle par des processus informatiques automatisés (logiciel,  intelligence artificielle).</w:t>
            </w:r>
          </w:p>
        </w:tc>
      </w:tr>
      <w:tr w:rsidR="00C5699F" w:rsidRPr="001D3A28" w:rsidTr="00725F29">
        <w:tc>
          <w:tcPr>
            <w:tcW w:w="54" w:type="pct"/>
            <w:shd w:val="clear" w:color="auto" w:fill="A6A6A6" w:themeFill="background1" w:themeFillShade="A6"/>
          </w:tcPr>
          <w:p w:rsidR="00C5699F" w:rsidRPr="00887E5C" w:rsidRDefault="00C5699F" w:rsidP="00C5699F">
            <w:pPr>
              <w:spacing w:before="120" w:after="0"/>
              <w:rPr>
                <w:rFonts w:ascii="Times New Roman" w:hAnsi="Times New Roman" w:cs="Times New Roman"/>
                <w:szCs w:val="20"/>
                <w:lang w:val="fr-FR"/>
              </w:rPr>
            </w:pPr>
          </w:p>
        </w:tc>
        <w:tc>
          <w:tcPr>
            <w:tcW w:w="858" w:type="pct"/>
            <w:shd w:val="clear" w:color="auto" w:fill="D9D9D9" w:themeFill="background1" w:themeFillShade="D9"/>
            <w:vAlign w:val="center"/>
          </w:tcPr>
          <w:p w:rsidR="00C5699F" w:rsidRPr="00887E5C" w:rsidRDefault="00C5699F" w:rsidP="00C5699F">
            <w:pPr>
              <w:spacing w:before="120" w:after="0"/>
              <w:jc w:val="center"/>
              <w:rPr>
                <w:rFonts w:ascii="Times New Roman" w:hAnsi="Times New Roman" w:cs="Times New Roman"/>
                <w:b/>
                <w:i/>
                <w:szCs w:val="20"/>
                <w:lang w:val="fr-FR"/>
              </w:rPr>
            </w:pPr>
            <w:r w:rsidRPr="00887E5C">
              <w:rPr>
                <w:rFonts w:ascii="Times New Roman" w:hAnsi="Times New Roman" w:cs="Times New Roman"/>
                <w:b/>
                <w:i/>
                <w:szCs w:val="20"/>
                <w:lang w:val="fr-FR"/>
              </w:rPr>
              <w:t xml:space="preserve">Distinction sur </w:t>
            </w:r>
            <w:r>
              <w:rPr>
                <w:rFonts w:ascii="Times New Roman" w:hAnsi="Times New Roman" w:cs="Times New Roman"/>
                <w:b/>
                <w:i/>
                <w:szCs w:val="20"/>
                <w:lang w:val="fr-FR"/>
              </w:rPr>
              <w:t>la</w:t>
            </w:r>
            <w:r w:rsidRPr="00887E5C">
              <w:rPr>
                <w:rFonts w:ascii="Times New Roman" w:hAnsi="Times New Roman" w:cs="Times New Roman"/>
                <w:b/>
                <w:i/>
                <w:szCs w:val="20"/>
                <w:lang w:val="fr-FR"/>
              </w:rPr>
              <w:t xml:space="preserve"> relation</w:t>
            </w:r>
            <w:r>
              <w:rPr>
                <w:rFonts w:ascii="Times New Roman" w:hAnsi="Times New Roman" w:cs="Times New Roman"/>
                <w:b/>
                <w:i/>
                <w:szCs w:val="20"/>
                <w:lang w:val="fr-FR"/>
              </w:rPr>
              <w:t xml:space="preserve"> avec le consommateur</w:t>
            </w:r>
            <w:r w:rsidRPr="00887E5C">
              <w:rPr>
                <w:rFonts w:ascii="Times New Roman" w:hAnsi="Times New Roman" w:cs="Times New Roman"/>
                <w:b/>
                <w:i/>
                <w:szCs w:val="20"/>
                <w:lang w:val="fr-FR"/>
              </w:rPr>
              <w:t>.</w:t>
            </w:r>
          </w:p>
        </w:tc>
        <w:tc>
          <w:tcPr>
            <w:tcW w:w="2019" w:type="pct"/>
            <w:shd w:val="clear" w:color="auto" w:fill="D9D9D9" w:themeFill="background1" w:themeFillShade="D9"/>
          </w:tcPr>
          <w:p w:rsidR="00C5699F" w:rsidRPr="00C5699F" w:rsidRDefault="00C5699F" w:rsidP="00C5699F">
            <w:pPr>
              <w:spacing w:before="120" w:after="0"/>
              <w:ind w:left="104"/>
              <w:rPr>
                <w:rFonts w:ascii="Times New Roman" w:hAnsi="Times New Roman" w:cs="Times New Roman"/>
                <w:szCs w:val="20"/>
                <w:lang w:val="fr-FR"/>
              </w:rPr>
            </w:pPr>
            <w:r w:rsidRPr="00C5699F">
              <w:rPr>
                <w:rFonts w:ascii="Times New Roman" w:hAnsi="Times New Roman" w:cs="Times New Roman"/>
                <w:szCs w:val="20"/>
                <w:lang w:val="fr-FR"/>
              </w:rPr>
              <w:t>Relation à la représentation de soi-même.</w:t>
            </w:r>
          </w:p>
        </w:tc>
        <w:tc>
          <w:tcPr>
            <w:tcW w:w="2069" w:type="pct"/>
            <w:shd w:val="clear" w:color="auto" w:fill="D9D9D9" w:themeFill="background1" w:themeFillShade="D9"/>
          </w:tcPr>
          <w:p w:rsidR="00C5699F" w:rsidRPr="00C5699F" w:rsidRDefault="00C5699F" w:rsidP="00C53369">
            <w:pPr>
              <w:spacing w:before="120" w:after="0"/>
              <w:ind w:left="176" w:right="141"/>
              <w:rPr>
                <w:rFonts w:ascii="Times New Roman" w:hAnsi="Times New Roman" w:cs="Times New Roman"/>
                <w:szCs w:val="20"/>
                <w:lang w:val="fr-FR"/>
              </w:rPr>
            </w:pPr>
            <w:r w:rsidRPr="00C5699F">
              <w:rPr>
                <w:rFonts w:ascii="Times New Roman" w:hAnsi="Times New Roman" w:cs="Times New Roman"/>
                <w:szCs w:val="20"/>
                <w:lang w:val="fr-FR"/>
              </w:rPr>
              <w:t>Relation d’interaction avec autrui : l’AVI est un tiers avec qui le consommateur « dialogue » et interagit.</w:t>
            </w:r>
          </w:p>
        </w:tc>
      </w:tr>
      <w:tr w:rsidR="00C5699F" w:rsidRPr="001D3A28" w:rsidTr="00725F29">
        <w:tc>
          <w:tcPr>
            <w:tcW w:w="54" w:type="pct"/>
            <w:shd w:val="clear" w:color="auto" w:fill="A6A6A6" w:themeFill="background1" w:themeFillShade="A6"/>
          </w:tcPr>
          <w:p w:rsidR="00C5699F" w:rsidRPr="00887E5C" w:rsidRDefault="00C5699F" w:rsidP="00C5699F">
            <w:pPr>
              <w:spacing w:before="120" w:after="0"/>
              <w:rPr>
                <w:rFonts w:ascii="Times New Roman" w:hAnsi="Times New Roman" w:cs="Times New Roman"/>
                <w:szCs w:val="20"/>
                <w:lang w:val="fr-FR"/>
              </w:rPr>
            </w:pPr>
          </w:p>
        </w:tc>
        <w:tc>
          <w:tcPr>
            <w:tcW w:w="858" w:type="pct"/>
            <w:shd w:val="clear" w:color="auto" w:fill="D9D9D9" w:themeFill="background1" w:themeFillShade="D9"/>
            <w:vAlign w:val="center"/>
          </w:tcPr>
          <w:p w:rsidR="00C5699F" w:rsidRPr="00887E5C" w:rsidRDefault="00C5699F" w:rsidP="00C5699F">
            <w:pPr>
              <w:spacing w:before="120" w:after="0"/>
              <w:jc w:val="center"/>
              <w:rPr>
                <w:rFonts w:ascii="Times New Roman" w:hAnsi="Times New Roman" w:cs="Times New Roman"/>
                <w:b/>
                <w:i/>
                <w:szCs w:val="20"/>
                <w:lang w:val="fr-FR"/>
              </w:rPr>
            </w:pPr>
            <w:r w:rsidRPr="00887E5C">
              <w:rPr>
                <w:rFonts w:ascii="Times New Roman" w:hAnsi="Times New Roman" w:cs="Times New Roman"/>
                <w:b/>
                <w:i/>
                <w:szCs w:val="20"/>
                <w:lang w:val="fr-FR"/>
              </w:rPr>
              <w:t xml:space="preserve">Distinction </w:t>
            </w:r>
            <w:r>
              <w:rPr>
                <w:rFonts w:ascii="Times New Roman" w:hAnsi="Times New Roman" w:cs="Times New Roman"/>
                <w:b/>
                <w:i/>
                <w:szCs w:val="20"/>
                <w:lang w:val="fr-FR"/>
              </w:rPr>
              <w:t>les</w:t>
            </w:r>
            <w:r w:rsidRPr="00887E5C">
              <w:rPr>
                <w:rFonts w:ascii="Times New Roman" w:hAnsi="Times New Roman" w:cs="Times New Roman"/>
                <w:b/>
                <w:i/>
                <w:szCs w:val="20"/>
                <w:lang w:val="fr-FR"/>
              </w:rPr>
              <w:t xml:space="preserve"> conséquences</w:t>
            </w:r>
            <w:r>
              <w:rPr>
                <w:rFonts w:ascii="Times New Roman" w:hAnsi="Times New Roman" w:cs="Times New Roman"/>
                <w:b/>
                <w:i/>
                <w:szCs w:val="20"/>
                <w:lang w:val="fr-FR"/>
              </w:rPr>
              <w:t xml:space="preserve"> de la présence du personnage virtuel</w:t>
            </w:r>
            <w:r w:rsidRPr="00887E5C">
              <w:rPr>
                <w:rFonts w:ascii="Times New Roman" w:hAnsi="Times New Roman" w:cs="Times New Roman"/>
                <w:b/>
                <w:i/>
                <w:szCs w:val="20"/>
                <w:lang w:val="fr-FR"/>
              </w:rPr>
              <w:t>.</w:t>
            </w:r>
          </w:p>
        </w:tc>
        <w:tc>
          <w:tcPr>
            <w:tcW w:w="2019" w:type="pct"/>
            <w:shd w:val="clear" w:color="auto" w:fill="D9D9D9" w:themeFill="background1" w:themeFillShade="D9"/>
          </w:tcPr>
          <w:p w:rsidR="00C5699F" w:rsidRPr="00C5699F" w:rsidRDefault="00C5699F" w:rsidP="00C5699F">
            <w:pPr>
              <w:spacing w:before="120" w:after="0"/>
              <w:ind w:left="104"/>
              <w:rPr>
                <w:rFonts w:ascii="Times New Roman" w:hAnsi="Times New Roman" w:cs="Times New Roman"/>
                <w:szCs w:val="20"/>
                <w:lang w:val="fr-FR"/>
              </w:rPr>
            </w:pPr>
            <w:r w:rsidRPr="00C5699F">
              <w:rPr>
                <w:rFonts w:ascii="Times New Roman" w:hAnsi="Times New Roman" w:cs="Times New Roman"/>
                <w:szCs w:val="20"/>
                <w:lang w:val="fr-FR"/>
              </w:rPr>
              <w:t>Effets de l’utilisation d’un avatar sur l’individu en lui-même, sur son expérience de visite du site, sur ses comportements, ses attitudes et ses intentions.</w:t>
            </w:r>
          </w:p>
        </w:tc>
        <w:tc>
          <w:tcPr>
            <w:tcW w:w="2069" w:type="pct"/>
            <w:shd w:val="clear" w:color="auto" w:fill="D9D9D9" w:themeFill="background1" w:themeFillShade="D9"/>
          </w:tcPr>
          <w:p w:rsidR="00C5699F" w:rsidRPr="00C5699F" w:rsidRDefault="00C5699F" w:rsidP="00C5699F">
            <w:pPr>
              <w:spacing w:before="120" w:after="0"/>
              <w:ind w:left="176"/>
              <w:rPr>
                <w:rFonts w:ascii="Times New Roman" w:hAnsi="Times New Roman" w:cs="Times New Roman"/>
                <w:szCs w:val="20"/>
                <w:lang w:val="fr-FR"/>
              </w:rPr>
            </w:pPr>
            <w:r w:rsidRPr="00C5699F">
              <w:rPr>
                <w:rFonts w:ascii="Times New Roman" w:hAnsi="Times New Roman" w:cs="Times New Roman"/>
                <w:szCs w:val="20"/>
                <w:lang w:val="fr-FR"/>
              </w:rPr>
              <w:t>Effets de la présence d’un AVI sur la tâche réalisée et sur la relation de l’individu avec l’entreprise.</w:t>
            </w:r>
          </w:p>
        </w:tc>
      </w:tr>
    </w:tbl>
    <w:p w:rsidR="00C5699F" w:rsidRDefault="00C5699F" w:rsidP="00EC703F">
      <w:pPr>
        <w:spacing w:after="0" w:line="360" w:lineRule="auto"/>
        <w:jc w:val="both"/>
        <w:rPr>
          <w:rFonts w:ascii="Times New Roman" w:hAnsi="Times New Roman" w:cs="Times New Roman"/>
          <w:kern w:val="1"/>
          <w:sz w:val="24"/>
          <w:szCs w:val="24"/>
          <w:lang w:val="fr-FR"/>
        </w:rPr>
      </w:pPr>
    </w:p>
    <w:p w:rsidR="008261E0" w:rsidRPr="00887E5C" w:rsidRDefault="008261E0" w:rsidP="00235AA6">
      <w:pPr>
        <w:spacing w:after="0" w:line="360" w:lineRule="auto"/>
        <w:ind w:firstLine="426"/>
        <w:jc w:val="both"/>
        <w:rPr>
          <w:rFonts w:ascii="Times New Roman" w:hAnsi="Times New Roman" w:cs="Times New Roman"/>
          <w:kern w:val="1"/>
          <w:sz w:val="24"/>
          <w:szCs w:val="24"/>
          <w:lang w:val="fr-FR"/>
        </w:rPr>
      </w:pPr>
      <w:r w:rsidRPr="00887E5C">
        <w:rPr>
          <w:rFonts w:ascii="Times New Roman" w:hAnsi="Times New Roman" w:cs="Times New Roman"/>
          <w:kern w:val="1"/>
          <w:sz w:val="24"/>
          <w:szCs w:val="24"/>
          <w:lang w:val="fr-FR"/>
        </w:rPr>
        <w:t xml:space="preserve">Plus particulièrement, les cadres conceptuels induits vont principalement être liés : </w:t>
      </w:r>
    </w:p>
    <w:p w:rsidR="008261E0" w:rsidRPr="00887E5C" w:rsidRDefault="00235AA6" w:rsidP="00250E1F">
      <w:pPr>
        <w:numPr>
          <w:ilvl w:val="0"/>
          <w:numId w:val="2"/>
        </w:numPr>
        <w:tabs>
          <w:tab w:val="clear" w:pos="1004"/>
          <w:tab w:val="num" w:pos="567"/>
        </w:tabs>
        <w:spacing w:after="0" w:line="360" w:lineRule="auto"/>
        <w:jc w:val="both"/>
        <w:rPr>
          <w:rFonts w:ascii="Times New Roman" w:hAnsi="Times New Roman" w:cs="Times New Roman"/>
          <w:color w:val="000000" w:themeColor="text1"/>
          <w:sz w:val="24"/>
          <w:szCs w:val="24"/>
          <w:lang w:val="fr-FR"/>
        </w:rPr>
      </w:pPr>
      <w:r w:rsidRPr="00887E5C">
        <w:rPr>
          <w:rFonts w:ascii="Times New Roman" w:hAnsi="Times New Roman" w:cs="Times New Roman"/>
          <w:color w:val="000000" w:themeColor="text1"/>
          <w:sz w:val="24"/>
          <w:szCs w:val="24"/>
          <w:lang w:val="fr-FR"/>
        </w:rPr>
        <w:t xml:space="preserve"> </w:t>
      </w:r>
      <w:r w:rsidR="008261E0" w:rsidRPr="00887E5C">
        <w:rPr>
          <w:rFonts w:ascii="Times New Roman" w:hAnsi="Times New Roman" w:cs="Times New Roman"/>
          <w:color w:val="000000" w:themeColor="text1"/>
          <w:sz w:val="24"/>
          <w:szCs w:val="24"/>
          <w:lang w:val="fr-FR"/>
        </w:rPr>
        <w:t>à la conception du personnage virtuel par l’internaute ou par l’entreprise</w:t>
      </w:r>
    </w:p>
    <w:p w:rsidR="008261E0" w:rsidRPr="00887E5C" w:rsidRDefault="008261E0" w:rsidP="008261E0">
      <w:pPr>
        <w:spacing w:after="0" w:line="360" w:lineRule="auto"/>
        <w:jc w:val="both"/>
        <w:rPr>
          <w:rFonts w:ascii="Times New Roman" w:hAnsi="Times New Roman" w:cs="Times New Roman"/>
          <w:color w:val="000000" w:themeColor="text1"/>
          <w:sz w:val="24"/>
          <w:szCs w:val="20"/>
          <w:lang w:val="fr-FR"/>
        </w:rPr>
      </w:pPr>
      <w:r w:rsidRPr="00887E5C">
        <w:rPr>
          <w:rFonts w:ascii="Times New Roman" w:hAnsi="Times New Roman" w:cs="Times New Roman"/>
          <w:color w:val="000000" w:themeColor="text1"/>
          <w:sz w:val="24"/>
          <w:szCs w:val="20"/>
          <w:lang w:val="fr-FR"/>
        </w:rPr>
        <w:lastRenderedPageBreak/>
        <w:t xml:space="preserve">Les recherches sur les avatars s’interrogent sur la manière dont un individu personnalise son avatar et les conséquences qui en découlent en terme d’identité, d’image de soi ou encore de comportements dans les univers virtuels, là où les recherches sur les AVI s’interrogent majoritairement sur l’apparence à donner à l’agent symbolisant l’entreprise et accomplissant les prestations de services offertes, ainsi que les conséquences de cette apparence. </w:t>
      </w:r>
    </w:p>
    <w:p w:rsidR="008261E0" w:rsidRPr="00887E5C" w:rsidRDefault="00235AA6" w:rsidP="00250E1F">
      <w:pPr>
        <w:numPr>
          <w:ilvl w:val="0"/>
          <w:numId w:val="2"/>
        </w:numPr>
        <w:tabs>
          <w:tab w:val="clear" w:pos="1004"/>
          <w:tab w:val="num" w:pos="567"/>
        </w:tabs>
        <w:spacing w:after="0" w:line="360" w:lineRule="auto"/>
        <w:jc w:val="both"/>
        <w:rPr>
          <w:rFonts w:ascii="Times New Roman" w:hAnsi="Times New Roman" w:cs="Times New Roman"/>
          <w:color w:val="000000" w:themeColor="text1"/>
          <w:sz w:val="24"/>
          <w:szCs w:val="24"/>
          <w:lang w:val="fr-FR"/>
        </w:rPr>
      </w:pPr>
      <w:r w:rsidRPr="00887E5C">
        <w:rPr>
          <w:rFonts w:ascii="Times New Roman" w:hAnsi="Times New Roman" w:cs="Times New Roman"/>
          <w:color w:val="000000" w:themeColor="text1"/>
          <w:sz w:val="24"/>
          <w:szCs w:val="24"/>
          <w:lang w:val="fr-FR"/>
        </w:rPr>
        <w:t xml:space="preserve"> </w:t>
      </w:r>
      <w:r w:rsidR="008261E0" w:rsidRPr="00887E5C">
        <w:rPr>
          <w:rFonts w:ascii="Times New Roman" w:hAnsi="Times New Roman" w:cs="Times New Roman"/>
          <w:color w:val="000000" w:themeColor="text1"/>
          <w:sz w:val="24"/>
          <w:szCs w:val="24"/>
          <w:lang w:val="fr-FR"/>
        </w:rPr>
        <w:t>au contrôle et au fonctionnement du personnage virtuel</w:t>
      </w:r>
    </w:p>
    <w:p w:rsidR="008261E0" w:rsidRPr="00887E5C" w:rsidRDefault="008261E0" w:rsidP="008261E0">
      <w:pPr>
        <w:spacing w:after="0" w:line="360" w:lineRule="auto"/>
        <w:jc w:val="both"/>
        <w:rPr>
          <w:rFonts w:ascii="Times New Roman" w:hAnsi="Times New Roman" w:cs="Times New Roman"/>
          <w:color w:val="000000" w:themeColor="text1"/>
          <w:sz w:val="24"/>
          <w:szCs w:val="24"/>
          <w:lang w:val="fr-FR"/>
        </w:rPr>
      </w:pPr>
      <w:r w:rsidRPr="00887E5C">
        <w:rPr>
          <w:rFonts w:ascii="Times New Roman" w:hAnsi="Times New Roman" w:cs="Times New Roman"/>
          <w:color w:val="000000" w:themeColor="text1"/>
          <w:sz w:val="24"/>
          <w:szCs w:val="20"/>
          <w:lang w:val="fr-FR"/>
        </w:rPr>
        <w:t xml:space="preserve">L’AVI relève ici d’un cadre conceptuel lié à l’intelligence artificielle, son fonctionnement et sa performance. Ce qui n’est pas le cas de l’avatar, contrôlé par un être humain : il s’agit alors de s’interroger sur la manière dont un individu agit, envers les autres ou envers l’entreprise, dans l’environnement virtuel, au travers de son avatar et </w:t>
      </w:r>
      <w:r w:rsidRPr="00887E5C">
        <w:rPr>
          <w:rFonts w:ascii="Times New Roman" w:hAnsi="Times New Roman" w:cs="Times New Roman"/>
          <w:color w:val="000000" w:themeColor="text1"/>
          <w:sz w:val="24"/>
          <w:szCs w:val="24"/>
          <w:lang w:val="fr-FR"/>
        </w:rPr>
        <w:t xml:space="preserve">sur la relation entre l’individu et le personnage virtuel. </w:t>
      </w:r>
      <w:r w:rsidRPr="00887E5C">
        <w:rPr>
          <w:rFonts w:ascii="Times New Roman" w:hAnsi="Times New Roman" w:cs="Times New Roman"/>
          <w:color w:val="000000" w:themeColor="text1"/>
          <w:sz w:val="24"/>
          <w:szCs w:val="20"/>
          <w:lang w:val="fr-FR"/>
        </w:rPr>
        <w:t>Comme le suggère alors le premier point concernant la conception du personnage virtuel, l’avatar relève de problématiques liées à l’expression de soi et à la relation à soi-même et à cette extension de soi, tandis que l’AVI relève d’un cadre conceptuel de la relation à autrui et de l’interaction avec « autrui ».</w:t>
      </w:r>
      <w:r w:rsidRPr="00887E5C">
        <w:rPr>
          <w:color w:val="000000" w:themeColor="text1"/>
          <w:sz w:val="24"/>
          <w:szCs w:val="20"/>
          <w:lang w:val="fr-FR"/>
        </w:rPr>
        <w:t xml:space="preserve"> </w:t>
      </w:r>
    </w:p>
    <w:p w:rsidR="008261E0" w:rsidRPr="00887E5C" w:rsidRDefault="00235AA6" w:rsidP="00250E1F">
      <w:pPr>
        <w:numPr>
          <w:ilvl w:val="0"/>
          <w:numId w:val="2"/>
        </w:numPr>
        <w:tabs>
          <w:tab w:val="clear" w:pos="1004"/>
          <w:tab w:val="num" w:pos="567"/>
        </w:tabs>
        <w:spacing w:after="0" w:line="360" w:lineRule="auto"/>
        <w:jc w:val="both"/>
        <w:rPr>
          <w:rFonts w:ascii="Times New Roman" w:hAnsi="Times New Roman" w:cs="Times New Roman"/>
          <w:color w:val="000000" w:themeColor="text1"/>
          <w:sz w:val="24"/>
          <w:szCs w:val="24"/>
          <w:lang w:val="fr-FR"/>
        </w:rPr>
      </w:pPr>
      <w:r w:rsidRPr="00887E5C">
        <w:rPr>
          <w:rFonts w:ascii="Times New Roman" w:hAnsi="Times New Roman" w:cs="Times New Roman"/>
          <w:color w:val="000000" w:themeColor="text1"/>
          <w:sz w:val="24"/>
          <w:szCs w:val="24"/>
          <w:lang w:val="fr-FR"/>
        </w:rPr>
        <w:t xml:space="preserve"> </w:t>
      </w:r>
      <w:r w:rsidR="008261E0" w:rsidRPr="00887E5C">
        <w:rPr>
          <w:rFonts w:ascii="Times New Roman" w:hAnsi="Times New Roman" w:cs="Times New Roman"/>
          <w:color w:val="000000" w:themeColor="text1"/>
          <w:sz w:val="24"/>
          <w:szCs w:val="24"/>
          <w:lang w:val="fr-FR"/>
        </w:rPr>
        <w:t>aux conséquences de la présence du personnage virtuel</w:t>
      </w:r>
    </w:p>
    <w:p w:rsidR="008261E0" w:rsidRPr="00887E5C" w:rsidRDefault="008261E0" w:rsidP="008261E0">
      <w:pPr>
        <w:spacing w:after="0" w:line="360" w:lineRule="auto"/>
        <w:jc w:val="both"/>
        <w:rPr>
          <w:rFonts w:ascii="Times New Roman" w:hAnsi="Times New Roman" w:cs="Times New Roman"/>
          <w:color w:val="000000" w:themeColor="text1"/>
          <w:sz w:val="24"/>
          <w:szCs w:val="24"/>
          <w:lang w:val="fr-FR"/>
        </w:rPr>
      </w:pPr>
      <w:r w:rsidRPr="00887E5C">
        <w:rPr>
          <w:rFonts w:ascii="Times New Roman" w:hAnsi="Times New Roman" w:cs="Times New Roman"/>
          <w:color w:val="000000" w:themeColor="text1"/>
          <w:sz w:val="24"/>
          <w:szCs w:val="24"/>
          <w:lang w:val="fr-FR"/>
        </w:rPr>
        <w:t xml:space="preserve">Si les deux champs peuvent converger sur certaines conséquences liées à l’utilisation du site ou de l’univers virtuel telles que la présence sociale perçue, l’immersion, la satisfaction, les intentions de retour ou d’achat, les recherches portant sur les AVI vont y associer la performance de l’agent, ou encore la qualité des interactions tandis que les conséquences de l’utilisation d’un avatar seront plus liées à des attitudes, sentiments et comportements individuels : identification à son avatar, sentiment de présence de soi, perception de l’expérience vécue,… </w:t>
      </w:r>
    </w:p>
    <w:p w:rsidR="008261E0" w:rsidRPr="00887E5C" w:rsidRDefault="008261E0" w:rsidP="00235AA6">
      <w:pPr>
        <w:spacing w:after="0" w:line="360" w:lineRule="auto"/>
        <w:ind w:firstLine="426"/>
        <w:jc w:val="both"/>
        <w:rPr>
          <w:rFonts w:ascii="Times New Roman" w:hAnsi="Times New Roman"/>
          <w:bCs/>
          <w:i/>
          <w:sz w:val="24"/>
          <w:szCs w:val="20"/>
          <w:lang w:val="fr-FR"/>
        </w:rPr>
      </w:pPr>
      <w:r w:rsidRPr="00887E5C">
        <w:rPr>
          <w:rFonts w:ascii="Times New Roman" w:hAnsi="Times New Roman" w:cs="Times New Roman"/>
          <w:sz w:val="24"/>
          <w:szCs w:val="20"/>
          <w:lang w:val="fr-FR"/>
        </w:rPr>
        <w:t xml:space="preserve">Les principales problématiques mises en avant dans la littérature sur les AVI sont ainsi intrinsèquement liées à la conception de l’agent (apparence), au contrôle et à la qualité de l’entité informatique (intelligence, autonomie,…), à sa fonction d’agent (présence </w:t>
      </w:r>
      <w:r w:rsidRPr="00887E5C">
        <w:rPr>
          <w:rFonts w:ascii="Times New Roman" w:hAnsi="Times New Roman" w:cs="Times New Roman"/>
          <w:i/>
          <w:sz w:val="24"/>
          <w:szCs w:val="20"/>
          <w:lang w:val="fr-FR"/>
        </w:rPr>
        <w:t>vs</w:t>
      </w:r>
      <w:r w:rsidRPr="00887E5C">
        <w:rPr>
          <w:rFonts w:ascii="Times New Roman" w:hAnsi="Times New Roman" w:cs="Times New Roman"/>
          <w:sz w:val="24"/>
          <w:szCs w:val="20"/>
          <w:lang w:val="fr-FR"/>
        </w:rPr>
        <w:t xml:space="preserve"> absence de l’agent, apparence de l’agent et perceptions associées – crédibilité, expertise perçue, congruence avec l’entreprise, image, performance, satisfaction) et à la relation à autrui dans un contexte commercial de conseil et de vente. </w:t>
      </w:r>
      <w:r w:rsidRPr="00887E5C">
        <w:rPr>
          <w:rFonts w:ascii="Times New Roman" w:hAnsi="Times New Roman" w:cs="Times New Roman"/>
          <w:b/>
          <w:kern w:val="1"/>
          <w:sz w:val="24"/>
          <w:szCs w:val="24"/>
          <w:lang w:val="fr-FR"/>
        </w:rPr>
        <w:br w:type="page"/>
      </w:r>
    </w:p>
    <w:p w:rsidR="008261E0" w:rsidRPr="00887E5C" w:rsidRDefault="008261E0" w:rsidP="008261E0">
      <w:pPr>
        <w:spacing w:after="0" w:line="360" w:lineRule="auto"/>
        <w:rPr>
          <w:rFonts w:ascii="Times New Roman" w:hAnsi="Times New Roman" w:cs="Times New Roman"/>
          <w:b/>
          <w:kern w:val="1"/>
          <w:sz w:val="24"/>
          <w:szCs w:val="24"/>
          <w:lang w:val="fr-FR"/>
        </w:rPr>
      </w:pPr>
      <w:r w:rsidRPr="00887E5C">
        <w:rPr>
          <w:rFonts w:ascii="Times New Roman" w:hAnsi="Times New Roman" w:cs="Times New Roman"/>
          <w:b/>
          <w:kern w:val="1"/>
          <w:sz w:val="24"/>
          <w:szCs w:val="24"/>
          <w:lang w:val="fr-FR"/>
        </w:rPr>
        <w:lastRenderedPageBreak/>
        <w:t>Annexe 2. Les différentes formes et usages des avatars</w:t>
      </w:r>
    </w:p>
    <w:p w:rsidR="008261E0" w:rsidRPr="00520CEF" w:rsidRDefault="008261E0" w:rsidP="008261E0">
      <w:pPr>
        <w:spacing w:after="0" w:line="360" w:lineRule="auto"/>
        <w:ind w:firstLine="709"/>
        <w:jc w:val="both"/>
        <w:rPr>
          <w:rFonts w:ascii="Times New Roman" w:hAnsi="Times New Roman" w:cs="Times New Roman"/>
          <w:kern w:val="1"/>
          <w:sz w:val="24"/>
          <w:szCs w:val="24"/>
        </w:rPr>
      </w:pPr>
      <w:r w:rsidRPr="00520CEF">
        <w:rPr>
          <w:rFonts w:ascii="Times New Roman" w:hAnsi="Times New Roman" w:cs="Times New Roman"/>
          <w:kern w:val="1"/>
          <w:sz w:val="24"/>
          <w:szCs w:val="24"/>
        </w:rPr>
        <w:t xml:space="preserve">Ce tableau présente : </w:t>
      </w:r>
    </w:p>
    <w:p w:rsidR="008261E0" w:rsidRPr="00887E5C" w:rsidRDefault="008261E0" w:rsidP="00FD5E74">
      <w:pPr>
        <w:pStyle w:val="Paragraphedeliste"/>
        <w:numPr>
          <w:ilvl w:val="0"/>
          <w:numId w:val="3"/>
        </w:numPr>
        <w:tabs>
          <w:tab w:val="clear" w:pos="1004"/>
          <w:tab w:val="num" w:pos="709"/>
        </w:tabs>
        <w:spacing w:after="0" w:line="360" w:lineRule="auto"/>
        <w:jc w:val="both"/>
        <w:rPr>
          <w:rFonts w:ascii="Times New Roman" w:hAnsi="Times New Roman" w:cs="Times New Roman"/>
          <w:kern w:val="1"/>
          <w:sz w:val="24"/>
          <w:szCs w:val="24"/>
          <w:lang w:val="fr-FR"/>
        </w:rPr>
      </w:pPr>
      <w:r w:rsidRPr="00887E5C">
        <w:rPr>
          <w:rFonts w:ascii="Times New Roman" w:hAnsi="Times New Roman" w:cs="Times New Roman"/>
          <w:kern w:val="1"/>
          <w:sz w:val="24"/>
          <w:szCs w:val="24"/>
          <w:lang w:val="fr-FR"/>
        </w:rPr>
        <w:t xml:space="preserve">les différents types d’avatar existants sur Internet </w:t>
      </w:r>
    </w:p>
    <w:p w:rsidR="008261E0" w:rsidRPr="00887E5C" w:rsidRDefault="008261E0" w:rsidP="00FD5E74">
      <w:pPr>
        <w:numPr>
          <w:ilvl w:val="0"/>
          <w:numId w:val="3"/>
        </w:numPr>
        <w:tabs>
          <w:tab w:val="clear" w:pos="1004"/>
          <w:tab w:val="num" w:pos="709"/>
        </w:tabs>
        <w:spacing w:after="0" w:line="360" w:lineRule="auto"/>
        <w:jc w:val="both"/>
        <w:rPr>
          <w:rFonts w:ascii="Times New Roman" w:hAnsi="Times New Roman" w:cs="Times New Roman"/>
          <w:kern w:val="1"/>
          <w:sz w:val="24"/>
          <w:szCs w:val="24"/>
          <w:lang w:val="fr-FR"/>
        </w:rPr>
      </w:pPr>
      <w:r w:rsidRPr="00887E5C">
        <w:rPr>
          <w:rFonts w:ascii="Times New Roman" w:hAnsi="Times New Roman" w:cs="Times New Roman"/>
          <w:kern w:val="1"/>
          <w:sz w:val="24"/>
          <w:szCs w:val="24"/>
          <w:lang w:val="fr-FR"/>
        </w:rPr>
        <w:t>les possibilités de personnalisation de l’avatar</w:t>
      </w:r>
    </w:p>
    <w:p w:rsidR="008261E0" w:rsidRPr="00887E5C" w:rsidRDefault="008261E0" w:rsidP="008261E0">
      <w:pPr>
        <w:spacing w:after="0" w:line="360" w:lineRule="auto"/>
        <w:jc w:val="both"/>
        <w:rPr>
          <w:rFonts w:ascii="Times New Roman" w:hAnsi="Times New Roman" w:cs="Times New Roman"/>
          <w:kern w:val="1"/>
          <w:sz w:val="24"/>
          <w:szCs w:val="24"/>
          <w:lang w:val="fr-FR"/>
        </w:rPr>
      </w:pPr>
      <w:r w:rsidRPr="00887E5C">
        <w:rPr>
          <w:rFonts w:ascii="Times New Roman" w:hAnsi="Times New Roman" w:cs="Times New Roman"/>
          <w:kern w:val="1"/>
          <w:sz w:val="24"/>
          <w:szCs w:val="24"/>
          <w:lang w:val="fr-FR"/>
        </w:rPr>
        <w:t>Il est à noter qu’au sein d’une même catégorie générique d’avatar, les options de personnalisation peuvent grandement varier d’un site à l’autre, en particulier en fonction des possibilités offertes par la solution de création de l’avatar (en fonction de son avance technologique, de sa qualité graphique et des besoins du site). Ainsi, dans SimsSocial, les possibilités de personnalisation se limitent à un nombre restreint de caractéristiques (sexe, visage – avec un nombre de possibilités fini et pour la grande majorité payantes, vêtements – avec un nombre de possibilités fini et pour la grande majorité payantes ; la taille ou la corpulence ne sont par exemple pas personnal</w:t>
      </w:r>
      <w:r w:rsidR="007F48E3">
        <w:rPr>
          <w:rFonts w:ascii="Times New Roman" w:hAnsi="Times New Roman" w:cs="Times New Roman"/>
          <w:kern w:val="1"/>
          <w:sz w:val="24"/>
          <w:szCs w:val="24"/>
          <w:lang w:val="fr-FR"/>
        </w:rPr>
        <w:t xml:space="preserve">isables) ; dans City of Heroes ou Second Life, </w:t>
      </w:r>
      <w:r w:rsidRPr="00887E5C">
        <w:rPr>
          <w:rFonts w:ascii="Times New Roman" w:hAnsi="Times New Roman" w:cs="Times New Roman"/>
          <w:kern w:val="1"/>
          <w:sz w:val="24"/>
          <w:szCs w:val="24"/>
          <w:lang w:val="fr-FR"/>
        </w:rPr>
        <w:t>chaque caractéristique corporelle est personnalisable (taille, corpulence, cheveux, visage, costumes) et les options offertes (gratuitement pour la très grande majorité) sont extrêmement nombreuses et précises. Ainsi, si dans SimsSocial un avatar peut être le jumeau d’un autre, ceci est impossible dans City of Heroes</w:t>
      </w:r>
      <w:r w:rsidR="007F48E3">
        <w:rPr>
          <w:rFonts w:ascii="Times New Roman" w:hAnsi="Times New Roman" w:cs="Times New Roman"/>
          <w:kern w:val="1"/>
          <w:sz w:val="24"/>
          <w:szCs w:val="24"/>
          <w:lang w:val="fr-FR"/>
        </w:rPr>
        <w:t xml:space="preserve"> ou dans Second Life</w:t>
      </w:r>
      <w:r w:rsidRPr="00887E5C">
        <w:rPr>
          <w:rFonts w:ascii="Times New Roman" w:hAnsi="Times New Roman" w:cs="Times New Roman"/>
          <w:kern w:val="1"/>
          <w:sz w:val="24"/>
          <w:szCs w:val="24"/>
          <w:lang w:val="fr-FR"/>
        </w:rPr>
        <w:t>, l</w:t>
      </w:r>
      <w:r w:rsidR="007F48E3">
        <w:rPr>
          <w:rFonts w:ascii="Times New Roman" w:hAnsi="Times New Roman" w:cs="Times New Roman"/>
          <w:kern w:val="1"/>
          <w:sz w:val="24"/>
          <w:szCs w:val="24"/>
          <w:lang w:val="fr-FR"/>
        </w:rPr>
        <w:t>es</w:t>
      </w:r>
      <w:r w:rsidRPr="00887E5C">
        <w:rPr>
          <w:rFonts w:ascii="Times New Roman" w:hAnsi="Times New Roman" w:cs="Times New Roman"/>
          <w:kern w:val="1"/>
          <w:sz w:val="24"/>
          <w:szCs w:val="24"/>
          <w:lang w:val="fr-FR"/>
        </w:rPr>
        <w:t xml:space="preserve"> solution</w:t>
      </w:r>
      <w:r w:rsidR="007F48E3">
        <w:rPr>
          <w:rFonts w:ascii="Times New Roman" w:hAnsi="Times New Roman" w:cs="Times New Roman"/>
          <w:kern w:val="1"/>
          <w:sz w:val="24"/>
          <w:szCs w:val="24"/>
          <w:lang w:val="fr-FR"/>
        </w:rPr>
        <w:t>s</w:t>
      </w:r>
      <w:r w:rsidRPr="00887E5C">
        <w:rPr>
          <w:rFonts w:ascii="Times New Roman" w:hAnsi="Times New Roman" w:cs="Times New Roman"/>
          <w:kern w:val="1"/>
          <w:sz w:val="24"/>
          <w:szCs w:val="24"/>
          <w:lang w:val="fr-FR"/>
        </w:rPr>
        <w:t xml:space="preserve"> de personnalisation permettant la création de millions d’avatars différents. </w:t>
      </w:r>
    </w:p>
    <w:p w:rsidR="008261E0" w:rsidRPr="00887E5C" w:rsidRDefault="008261E0" w:rsidP="00FD5E74">
      <w:pPr>
        <w:numPr>
          <w:ilvl w:val="0"/>
          <w:numId w:val="3"/>
        </w:numPr>
        <w:tabs>
          <w:tab w:val="clear" w:pos="1004"/>
          <w:tab w:val="num" w:pos="709"/>
        </w:tabs>
        <w:spacing w:after="0" w:line="360" w:lineRule="auto"/>
        <w:ind w:left="709" w:hanging="425"/>
        <w:jc w:val="both"/>
        <w:rPr>
          <w:rFonts w:ascii="Times New Roman" w:hAnsi="Times New Roman" w:cs="Times New Roman"/>
          <w:kern w:val="1"/>
          <w:sz w:val="24"/>
          <w:szCs w:val="24"/>
          <w:lang w:val="fr-FR"/>
        </w:rPr>
      </w:pPr>
      <w:r w:rsidRPr="00887E5C">
        <w:rPr>
          <w:rFonts w:ascii="Times New Roman" w:hAnsi="Times New Roman" w:cs="Times New Roman"/>
          <w:kern w:val="1"/>
          <w:sz w:val="24"/>
          <w:szCs w:val="24"/>
          <w:lang w:val="fr-FR"/>
        </w:rPr>
        <w:t xml:space="preserve">les possibilités et l’étendue de contrôle de l’avatar par l’utilisateur </w:t>
      </w:r>
    </w:p>
    <w:p w:rsidR="008261E0" w:rsidRPr="00887E5C" w:rsidRDefault="008261E0" w:rsidP="008261E0">
      <w:pPr>
        <w:spacing w:after="0" w:line="360" w:lineRule="auto"/>
        <w:jc w:val="both"/>
        <w:rPr>
          <w:rFonts w:ascii="Times New Roman" w:hAnsi="Times New Roman" w:cs="Times New Roman"/>
          <w:kern w:val="1"/>
          <w:sz w:val="24"/>
          <w:szCs w:val="24"/>
          <w:lang w:val="fr-FR"/>
        </w:rPr>
      </w:pPr>
      <w:r w:rsidRPr="00887E5C">
        <w:rPr>
          <w:rFonts w:ascii="Times New Roman" w:hAnsi="Times New Roman" w:cs="Times New Roman"/>
          <w:kern w:val="1"/>
          <w:sz w:val="24"/>
          <w:szCs w:val="24"/>
          <w:lang w:val="fr-FR"/>
        </w:rPr>
        <w:t xml:space="preserve">De même que pour l’apparence, le fonctionnement et l’étendue du contrôle de l’avatar dépendent de la solution offerte par le site ou le logiciel. Le déplacement peut s’effectuer soit par </w:t>
      </w:r>
      <w:r w:rsidRPr="00887E5C">
        <w:rPr>
          <w:rFonts w:ascii="Times New Roman" w:hAnsi="Times New Roman" w:cs="Times New Roman"/>
          <w:i/>
          <w:kern w:val="1"/>
          <w:sz w:val="24"/>
          <w:szCs w:val="24"/>
          <w:lang w:val="fr-FR"/>
        </w:rPr>
        <w:t>clic-to-move</w:t>
      </w:r>
      <w:r w:rsidRPr="00887E5C">
        <w:rPr>
          <w:rFonts w:ascii="Times New Roman" w:hAnsi="Times New Roman" w:cs="Times New Roman"/>
          <w:kern w:val="1"/>
          <w:sz w:val="24"/>
          <w:szCs w:val="24"/>
          <w:lang w:val="fr-FR"/>
        </w:rPr>
        <w:t xml:space="preserve"> (en cliquant sur la destination souhaitée) soit par l’utilisation des flèches du clavier. Il est parfois possible à l’avatar de courir, sauter, voler, selon l’univers au sein duquel il évolue. Les gestes et </w:t>
      </w:r>
      <w:r w:rsidRPr="00887E5C">
        <w:rPr>
          <w:rFonts w:ascii="Times New Roman" w:hAnsi="Times New Roman" w:cs="Times New Roman"/>
          <w:i/>
          <w:kern w:val="1"/>
          <w:sz w:val="24"/>
          <w:szCs w:val="24"/>
          <w:lang w:val="fr-FR"/>
        </w:rPr>
        <w:t>emotes</w:t>
      </w:r>
      <w:r w:rsidRPr="00887E5C">
        <w:rPr>
          <w:rFonts w:ascii="Times New Roman" w:hAnsi="Times New Roman" w:cs="Times New Roman"/>
          <w:kern w:val="1"/>
          <w:sz w:val="24"/>
          <w:szCs w:val="24"/>
          <w:lang w:val="fr-FR"/>
        </w:rPr>
        <w:t xml:space="preserve"> peuvent également être plus ou moins nombreux et développés.  Enfin, les réactions émotionnelles faciales sont en général peu développées : en effet, de nombreux utilisateurs vont utiliser la vue 1</w:t>
      </w:r>
      <w:r w:rsidRPr="00887E5C">
        <w:rPr>
          <w:rFonts w:ascii="Times New Roman" w:hAnsi="Times New Roman" w:cs="Times New Roman"/>
          <w:kern w:val="1"/>
          <w:sz w:val="24"/>
          <w:szCs w:val="24"/>
          <w:vertAlign w:val="superscript"/>
          <w:lang w:val="fr-FR"/>
        </w:rPr>
        <w:t>ère</w:t>
      </w:r>
      <w:r w:rsidRPr="00887E5C">
        <w:rPr>
          <w:rFonts w:ascii="Times New Roman" w:hAnsi="Times New Roman" w:cs="Times New Roman"/>
          <w:kern w:val="1"/>
          <w:sz w:val="24"/>
          <w:szCs w:val="24"/>
          <w:lang w:val="fr-FR"/>
        </w:rPr>
        <w:t xml:space="preserve"> personne ou 3</w:t>
      </w:r>
      <w:r w:rsidRPr="00887E5C">
        <w:rPr>
          <w:rFonts w:ascii="Times New Roman" w:hAnsi="Times New Roman" w:cs="Times New Roman"/>
          <w:kern w:val="1"/>
          <w:sz w:val="24"/>
          <w:szCs w:val="24"/>
          <w:vertAlign w:val="superscript"/>
          <w:lang w:val="fr-FR"/>
        </w:rPr>
        <w:t>ème</w:t>
      </w:r>
      <w:r w:rsidRPr="00887E5C">
        <w:rPr>
          <w:rFonts w:ascii="Times New Roman" w:hAnsi="Times New Roman" w:cs="Times New Roman"/>
          <w:kern w:val="1"/>
          <w:sz w:val="24"/>
          <w:szCs w:val="24"/>
          <w:lang w:val="fr-FR"/>
        </w:rPr>
        <w:t xml:space="preserve"> personne, situation où le visage de l’avatar ne leur est pas visible. Dans le cadre de réactions émotionnelles face à autrui (par exemple d’autres avatars), ce sont les </w:t>
      </w:r>
      <w:r w:rsidRPr="00887E5C">
        <w:rPr>
          <w:rFonts w:ascii="Times New Roman" w:hAnsi="Times New Roman" w:cs="Times New Roman"/>
          <w:i/>
          <w:kern w:val="1"/>
          <w:sz w:val="24"/>
          <w:szCs w:val="24"/>
          <w:lang w:val="fr-FR"/>
        </w:rPr>
        <w:t xml:space="preserve">emotes </w:t>
      </w:r>
      <w:r w:rsidRPr="00887E5C">
        <w:rPr>
          <w:rFonts w:ascii="Times New Roman" w:hAnsi="Times New Roman" w:cs="Times New Roman"/>
          <w:kern w:val="1"/>
          <w:sz w:val="24"/>
          <w:szCs w:val="24"/>
          <w:lang w:val="fr-FR"/>
        </w:rPr>
        <w:t xml:space="preserve">qui traduiront l’émotion souhaitée par l’utilisateur de l’avatar. </w:t>
      </w:r>
    </w:p>
    <w:p w:rsidR="008261E0" w:rsidRPr="00887E5C" w:rsidRDefault="008261E0" w:rsidP="00FD5E74">
      <w:pPr>
        <w:numPr>
          <w:ilvl w:val="0"/>
          <w:numId w:val="3"/>
        </w:numPr>
        <w:tabs>
          <w:tab w:val="clear" w:pos="1004"/>
          <w:tab w:val="num" w:pos="709"/>
        </w:tabs>
        <w:spacing w:after="0" w:line="360" w:lineRule="auto"/>
        <w:jc w:val="both"/>
        <w:rPr>
          <w:rFonts w:ascii="Times New Roman" w:hAnsi="Times New Roman" w:cs="Times New Roman"/>
          <w:kern w:val="1"/>
          <w:sz w:val="24"/>
          <w:szCs w:val="24"/>
          <w:lang w:val="fr-FR"/>
        </w:rPr>
      </w:pPr>
      <w:r w:rsidRPr="00887E5C">
        <w:rPr>
          <w:rFonts w:ascii="Times New Roman" w:hAnsi="Times New Roman" w:cs="Times New Roman"/>
          <w:kern w:val="1"/>
          <w:sz w:val="24"/>
          <w:szCs w:val="24"/>
          <w:lang w:val="fr-FR"/>
        </w:rPr>
        <w:t xml:space="preserve">différents exemples illustrés d’avatars correspondant à la catégorie. </w:t>
      </w:r>
    </w:p>
    <w:p w:rsidR="008261E0" w:rsidRPr="00887E5C" w:rsidRDefault="008261E0">
      <w:pPr>
        <w:rPr>
          <w:rFonts w:ascii="Times New Roman" w:hAnsi="Times New Roman" w:cs="Times New Roman"/>
          <w:kern w:val="1"/>
          <w:szCs w:val="24"/>
          <w:lang w:val="fr-FR"/>
        </w:rPr>
        <w:sectPr w:rsidR="008261E0" w:rsidRPr="00887E5C" w:rsidSect="00F94493">
          <w:footerReference w:type="default" r:id="rId13"/>
          <w:pgSz w:w="11906" w:h="16838"/>
          <w:pgMar w:top="1417" w:right="1417" w:bottom="1417" w:left="1417" w:header="708" w:footer="708" w:gutter="0"/>
          <w:pgNumType w:start="1"/>
          <w:cols w:space="708"/>
          <w:docGrid w:linePitch="360"/>
        </w:sectPr>
      </w:pPr>
      <w:r w:rsidRPr="00887E5C">
        <w:rPr>
          <w:rFonts w:ascii="Times New Roman" w:hAnsi="Times New Roman" w:cs="Times New Roman"/>
          <w:kern w:val="1"/>
          <w:szCs w:val="24"/>
          <w:lang w:val="fr-FR"/>
        </w:rPr>
        <w:br w:type="page"/>
      </w:r>
    </w:p>
    <w:tbl>
      <w:tblPr>
        <w:tblStyle w:val="Grilledutableau"/>
        <w:tblW w:w="14220" w:type="dxa"/>
        <w:tblLook w:val="04A0" w:firstRow="1" w:lastRow="0" w:firstColumn="1" w:lastColumn="0" w:noHBand="0" w:noVBand="1"/>
      </w:tblPr>
      <w:tblGrid>
        <w:gridCol w:w="1194"/>
        <w:gridCol w:w="1963"/>
        <w:gridCol w:w="1781"/>
        <w:gridCol w:w="1826"/>
        <w:gridCol w:w="1818"/>
        <w:gridCol w:w="5638"/>
      </w:tblGrid>
      <w:tr w:rsidR="00411FAE" w:rsidRPr="000C0714" w:rsidTr="00B06362">
        <w:tc>
          <w:tcPr>
            <w:tcW w:w="1194" w:type="dxa"/>
            <w:shd w:val="clear" w:color="auto" w:fill="BFBFBF" w:themeFill="background1" w:themeFillShade="BF"/>
          </w:tcPr>
          <w:p w:rsidR="003D0F1A" w:rsidRPr="00C1432C" w:rsidRDefault="003D0F1A" w:rsidP="00C1432C">
            <w:pPr>
              <w:spacing w:after="120"/>
              <w:jc w:val="center"/>
              <w:rPr>
                <w:rFonts w:ascii="Times New Roman" w:hAnsi="Times New Roman" w:cs="Times New Roman"/>
                <w:b/>
                <w:kern w:val="1"/>
                <w:szCs w:val="20"/>
              </w:rPr>
            </w:pPr>
            <w:r w:rsidRPr="00C1432C">
              <w:rPr>
                <w:rFonts w:ascii="Times New Roman" w:hAnsi="Times New Roman" w:cs="Times New Roman"/>
                <w:b/>
                <w:kern w:val="1"/>
                <w:szCs w:val="20"/>
              </w:rPr>
              <w:lastRenderedPageBreak/>
              <w:t>Type d’avatar</w:t>
            </w:r>
          </w:p>
        </w:tc>
        <w:tc>
          <w:tcPr>
            <w:tcW w:w="1963" w:type="dxa"/>
            <w:shd w:val="clear" w:color="auto" w:fill="BFBFBF" w:themeFill="background1" w:themeFillShade="BF"/>
          </w:tcPr>
          <w:p w:rsidR="003D0F1A" w:rsidRPr="00C1432C" w:rsidRDefault="003D0F1A" w:rsidP="00C1432C">
            <w:pPr>
              <w:spacing w:after="120"/>
              <w:jc w:val="center"/>
              <w:rPr>
                <w:rFonts w:ascii="Times New Roman" w:hAnsi="Times New Roman" w:cs="Times New Roman"/>
                <w:b/>
                <w:kern w:val="1"/>
                <w:szCs w:val="20"/>
              </w:rPr>
            </w:pPr>
            <w:r w:rsidRPr="00C1432C">
              <w:rPr>
                <w:rFonts w:ascii="Times New Roman" w:hAnsi="Times New Roman" w:cs="Times New Roman"/>
                <w:b/>
                <w:kern w:val="1"/>
                <w:szCs w:val="20"/>
              </w:rPr>
              <w:t>Description</w:t>
            </w:r>
          </w:p>
        </w:tc>
        <w:tc>
          <w:tcPr>
            <w:tcW w:w="1781" w:type="dxa"/>
            <w:shd w:val="clear" w:color="auto" w:fill="BFBFBF" w:themeFill="background1" w:themeFillShade="BF"/>
          </w:tcPr>
          <w:p w:rsidR="003D0F1A" w:rsidRPr="00C1432C" w:rsidRDefault="003D0F1A" w:rsidP="00C1432C">
            <w:pPr>
              <w:spacing w:after="120"/>
              <w:jc w:val="center"/>
              <w:rPr>
                <w:rFonts w:ascii="Times New Roman" w:hAnsi="Times New Roman" w:cs="Times New Roman"/>
                <w:b/>
                <w:kern w:val="1"/>
                <w:szCs w:val="20"/>
              </w:rPr>
            </w:pPr>
            <w:r w:rsidRPr="00C1432C">
              <w:rPr>
                <w:rFonts w:ascii="Times New Roman" w:hAnsi="Times New Roman" w:cs="Times New Roman"/>
                <w:b/>
                <w:kern w:val="1"/>
                <w:szCs w:val="20"/>
              </w:rPr>
              <w:t>Personnalisation de l’avatar</w:t>
            </w:r>
          </w:p>
        </w:tc>
        <w:tc>
          <w:tcPr>
            <w:tcW w:w="1826" w:type="dxa"/>
            <w:shd w:val="clear" w:color="auto" w:fill="BFBFBF" w:themeFill="background1" w:themeFillShade="BF"/>
          </w:tcPr>
          <w:p w:rsidR="003D0F1A" w:rsidRPr="00C1432C" w:rsidRDefault="003D0F1A" w:rsidP="00C1432C">
            <w:pPr>
              <w:spacing w:after="120"/>
              <w:jc w:val="center"/>
              <w:rPr>
                <w:rFonts w:ascii="Times New Roman" w:hAnsi="Times New Roman" w:cs="Times New Roman"/>
                <w:b/>
                <w:kern w:val="1"/>
                <w:szCs w:val="20"/>
              </w:rPr>
            </w:pPr>
            <w:r w:rsidRPr="00C1432C">
              <w:rPr>
                <w:rFonts w:ascii="Times New Roman" w:hAnsi="Times New Roman" w:cs="Times New Roman"/>
                <w:b/>
                <w:kern w:val="1"/>
                <w:szCs w:val="20"/>
              </w:rPr>
              <w:t>Animation et contrôle</w:t>
            </w:r>
          </w:p>
        </w:tc>
        <w:tc>
          <w:tcPr>
            <w:tcW w:w="1818" w:type="dxa"/>
            <w:shd w:val="clear" w:color="auto" w:fill="BFBFBF" w:themeFill="background1" w:themeFillShade="BF"/>
          </w:tcPr>
          <w:p w:rsidR="003D0F1A" w:rsidRPr="00C1432C" w:rsidRDefault="003D0F1A" w:rsidP="00C1432C">
            <w:pPr>
              <w:spacing w:after="120"/>
              <w:jc w:val="center"/>
              <w:rPr>
                <w:rFonts w:ascii="Times New Roman" w:hAnsi="Times New Roman" w:cs="Times New Roman"/>
                <w:b/>
                <w:kern w:val="1"/>
                <w:szCs w:val="20"/>
              </w:rPr>
            </w:pPr>
            <w:r w:rsidRPr="00C1432C">
              <w:rPr>
                <w:rFonts w:ascii="Times New Roman" w:hAnsi="Times New Roman" w:cs="Times New Roman"/>
                <w:b/>
                <w:kern w:val="1"/>
                <w:szCs w:val="20"/>
              </w:rPr>
              <w:t>Type de sites</w:t>
            </w:r>
          </w:p>
        </w:tc>
        <w:tc>
          <w:tcPr>
            <w:tcW w:w="5638" w:type="dxa"/>
            <w:shd w:val="clear" w:color="auto" w:fill="BFBFBF" w:themeFill="background1" w:themeFillShade="BF"/>
          </w:tcPr>
          <w:p w:rsidR="003D0F1A" w:rsidRPr="00C1432C" w:rsidRDefault="003D0F1A" w:rsidP="00C1432C">
            <w:pPr>
              <w:spacing w:after="120"/>
              <w:jc w:val="center"/>
              <w:rPr>
                <w:rFonts w:ascii="Times New Roman" w:hAnsi="Times New Roman" w:cs="Times New Roman"/>
                <w:b/>
                <w:kern w:val="1"/>
                <w:szCs w:val="20"/>
              </w:rPr>
            </w:pPr>
            <w:r w:rsidRPr="00C1432C">
              <w:rPr>
                <w:rFonts w:ascii="Times New Roman" w:hAnsi="Times New Roman" w:cs="Times New Roman"/>
                <w:b/>
                <w:kern w:val="1"/>
                <w:szCs w:val="20"/>
              </w:rPr>
              <w:t>Exemple</w:t>
            </w:r>
            <w:r w:rsidR="00641CEE">
              <w:rPr>
                <w:rFonts w:ascii="Times New Roman" w:hAnsi="Times New Roman" w:cs="Times New Roman"/>
                <w:b/>
                <w:kern w:val="1"/>
                <w:szCs w:val="20"/>
              </w:rPr>
              <w:t>s</w:t>
            </w:r>
          </w:p>
        </w:tc>
      </w:tr>
      <w:tr w:rsidR="00411FAE" w:rsidRPr="001D3A28" w:rsidTr="00B06362">
        <w:tc>
          <w:tcPr>
            <w:tcW w:w="1194" w:type="dxa"/>
            <w:vAlign w:val="center"/>
          </w:tcPr>
          <w:p w:rsidR="003D0F1A" w:rsidRPr="00411FAE" w:rsidRDefault="003D0F1A" w:rsidP="00411FAE">
            <w:pPr>
              <w:spacing w:after="120"/>
              <w:jc w:val="center"/>
              <w:rPr>
                <w:rFonts w:ascii="Times New Roman" w:hAnsi="Times New Roman" w:cs="Times New Roman"/>
                <w:kern w:val="1"/>
                <w:szCs w:val="20"/>
              </w:rPr>
            </w:pPr>
            <w:r w:rsidRPr="00411FAE">
              <w:rPr>
                <w:rFonts w:ascii="Times New Roman" w:hAnsi="Times New Roman" w:cs="Times New Roman"/>
                <w:kern w:val="1"/>
                <w:szCs w:val="20"/>
              </w:rPr>
              <w:t>Image fixe</w:t>
            </w:r>
          </w:p>
        </w:tc>
        <w:tc>
          <w:tcPr>
            <w:tcW w:w="1963" w:type="dxa"/>
            <w:vAlign w:val="center"/>
          </w:tcPr>
          <w:p w:rsidR="003D0F1A" w:rsidRPr="00887E5C" w:rsidRDefault="003D0F1A" w:rsidP="00411FAE">
            <w:pPr>
              <w:spacing w:after="120"/>
              <w:jc w:val="center"/>
              <w:rPr>
                <w:rFonts w:ascii="Times New Roman" w:hAnsi="Times New Roman" w:cs="Times New Roman"/>
                <w:kern w:val="1"/>
                <w:szCs w:val="20"/>
                <w:lang w:val="fr-FR"/>
              </w:rPr>
            </w:pPr>
            <w:r w:rsidRPr="00887E5C">
              <w:rPr>
                <w:rFonts w:ascii="Times New Roman" w:hAnsi="Times New Roman" w:cs="Times New Roman"/>
                <w:kern w:val="1"/>
                <w:szCs w:val="20"/>
                <w:lang w:val="fr-FR"/>
              </w:rPr>
              <w:t>Icône fixe (photographie ou image) symbolisant l’utilisateur.</w:t>
            </w:r>
          </w:p>
        </w:tc>
        <w:tc>
          <w:tcPr>
            <w:tcW w:w="1781" w:type="dxa"/>
            <w:vAlign w:val="center"/>
          </w:tcPr>
          <w:p w:rsidR="003D0F1A" w:rsidRPr="00887E5C" w:rsidRDefault="003D0F1A" w:rsidP="008B0697">
            <w:pPr>
              <w:spacing w:after="120"/>
              <w:jc w:val="center"/>
              <w:rPr>
                <w:rFonts w:ascii="Times New Roman" w:hAnsi="Times New Roman" w:cs="Times New Roman"/>
                <w:kern w:val="1"/>
                <w:szCs w:val="20"/>
                <w:lang w:val="fr-FR"/>
              </w:rPr>
            </w:pPr>
            <w:r w:rsidRPr="00887E5C">
              <w:rPr>
                <w:rFonts w:ascii="Times New Roman" w:hAnsi="Times New Roman" w:cs="Times New Roman"/>
                <w:kern w:val="1"/>
                <w:szCs w:val="20"/>
                <w:lang w:val="fr-FR"/>
              </w:rPr>
              <w:t xml:space="preserve">Choix </w:t>
            </w:r>
            <w:r w:rsidR="009E6AC6" w:rsidRPr="00887E5C">
              <w:rPr>
                <w:rFonts w:ascii="Times New Roman" w:hAnsi="Times New Roman" w:cs="Times New Roman"/>
                <w:kern w:val="1"/>
                <w:szCs w:val="20"/>
                <w:lang w:val="fr-FR"/>
              </w:rPr>
              <w:t xml:space="preserve">ou création </w:t>
            </w:r>
            <w:r w:rsidRPr="00887E5C">
              <w:rPr>
                <w:rFonts w:ascii="Times New Roman" w:hAnsi="Times New Roman" w:cs="Times New Roman"/>
                <w:kern w:val="1"/>
                <w:szCs w:val="20"/>
                <w:lang w:val="fr-FR"/>
              </w:rPr>
              <w:t>de l’image par l’utilisateur.</w:t>
            </w:r>
          </w:p>
        </w:tc>
        <w:tc>
          <w:tcPr>
            <w:tcW w:w="1826" w:type="dxa"/>
          </w:tcPr>
          <w:p w:rsidR="003D0F1A" w:rsidRPr="00887E5C" w:rsidRDefault="003D0F1A" w:rsidP="00F32673">
            <w:pPr>
              <w:spacing w:before="120" w:after="120"/>
              <w:rPr>
                <w:rFonts w:ascii="Times New Roman" w:hAnsi="Times New Roman" w:cs="Times New Roman"/>
                <w:i/>
                <w:kern w:val="1"/>
                <w:szCs w:val="20"/>
                <w:lang w:val="fr-FR"/>
              </w:rPr>
            </w:pPr>
          </w:p>
        </w:tc>
        <w:tc>
          <w:tcPr>
            <w:tcW w:w="1818" w:type="dxa"/>
          </w:tcPr>
          <w:p w:rsidR="00055532" w:rsidRDefault="007166E5" w:rsidP="00055532">
            <w:pPr>
              <w:spacing w:before="120" w:after="120"/>
              <w:rPr>
                <w:rFonts w:ascii="Times New Roman" w:hAnsi="Times New Roman" w:cs="Times New Roman"/>
                <w:kern w:val="1"/>
                <w:szCs w:val="20"/>
                <w:lang w:val="fr-FR"/>
              </w:rPr>
            </w:pPr>
            <w:r w:rsidRPr="00887E5C">
              <w:rPr>
                <w:rFonts w:ascii="Times New Roman" w:hAnsi="Times New Roman" w:cs="Times New Roman"/>
                <w:kern w:val="1"/>
                <w:szCs w:val="20"/>
                <w:lang w:val="fr-FR"/>
              </w:rPr>
              <w:t>Forum</w:t>
            </w:r>
            <w:r w:rsidR="00D0677F">
              <w:rPr>
                <w:rFonts w:ascii="Times New Roman" w:hAnsi="Times New Roman" w:cs="Times New Roman"/>
                <w:kern w:val="1"/>
                <w:szCs w:val="20"/>
                <w:lang w:val="fr-FR"/>
              </w:rPr>
              <w:t>s</w:t>
            </w:r>
          </w:p>
          <w:p w:rsidR="00411FAE" w:rsidRPr="00887E5C" w:rsidRDefault="00055532" w:rsidP="00055532">
            <w:pPr>
              <w:spacing w:before="120" w:after="120"/>
              <w:rPr>
                <w:rFonts w:ascii="Times New Roman" w:hAnsi="Times New Roman" w:cs="Times New Roman"/>
                <w:kern w:val="1"/>
                <w:szCs w:val="20"/>
                <w:lang w:val="fr-FR"/>
              </w:rPr>
            </w:pPr>
            <w:r>
              <w:rPr>
                <w:rFonts w:ascii="Times New Roman" w:hAnsi="Times New Roman" w:cs="Times New Roman"/>
                <w:kern w:val="1"/>
                <w:szCs w:val="20"/>
                <w:lang w:val="fr-FR"/>
              </w:rPr>
              <w:t>M</w:t>
            </w:r>
            <w:r w:rsidR="003D0F1A" w:rsidRPr="00887E5C">
              <w:rPr>
                <w:rFonts w:ascii="Times New Roman" w:hAnsi="Times New Roman" w:cs="Times New Roman"/>
                <w:kern w:val="1"/>
                <w:szCs w:val="20"/>
                <w:lang w:val="fr-FR"/>
              </w:rPr>
              <w:t>essagerie instantanée</w:t>
            </w:r>
          </w:p>
          <w:p w:rsidR="00411FAE" w:rsidRPr="00887E5C" w:rsidRDefault="003D0F1A" w:rsidP="00055532">
            <w:pPr>
              <w:spacing w:after="120"/>
              <w:rPr>
                <w:rFonts w:ascii="Times New Roman" w:hAnsi="Times New Roman" w:cs="Times New Roman"/>
                <w:kern w:val="1"/>
                <w:szCs w:val="20"/>
                <w:lang w:val="fr-FR"/>
              </w:rPr>
            </w:pPr>
            <w:r w:rsidRPr="00887E5C">
              <w:rPr>
                <w:rFonts w:ascii="Times New Roman" w:hAnsi="Times New Roman" w:cs="Times New Roman"/>
                <w:kern w:val="1"/>
                <w:szCs w:val="20"/>
                <w:lang w:val="fr-FR"/>
              </w:rPr>
              <w:t xml:space="preserve">Messagerie </w:t>
            </w:r>
            <w:r w:rsidR="007166E5" w:rsidRPr="00887E5C">
              <w:rPr>
                <w:rFonts w:ascii="Times New Roman" w:hAnsi="Times New Roman" w:cs="Times New Roman"/>
                <w:kern w:val="1"/>
                <w:szCs w:val="20"/>
                <w:lang w:val="fr-FR"/>
              </w:rPr>
              <w:t>mail</w:t>
            </w:r>
          </w:p>
          <w:p w:rsidR="00411FAE" w:rsidRPr="00887E5C" w:rsidRDefault="003D0F1A" w:rsidP="00055532">
            <w:pPr>
              <w:spacing w:after="120"/>
              <w:rPr>
                <w:rFonts w:ascii="Times New Roman" w:hAnsi="Times New Roman" w:cs="Times New Roman"/>
                <w:kern w:val="1"/>
                <w:szCs w:val="20"/>
                <w:lang w:val="fr-FR"/>
              </w:rPr>
            </w:pPr>
            <w:r w:rsidRPr="00887E5C">
              <w:rPr>
                <w:rFonts w:ascii="Times New Roman" w:hAnsi="Times New Roman" w:cs="Times New Roman"/>
                <w:kern w:val="1"/>
                <w:szCs w:val="20"/>
                <w:lang w:val="fr-FR"/>
              </w:rPr>
              <w:t xml:space="preserve">Réseau social </w:t>
            </w:r>
            <w:r w:rsidR="00D0677F">
              <w:rPr>
                <w:rFonts w:ascii="Times New Roman" w:hAnsi="Times New Roman" w:cs="Times New Roman"/>
                <w:kern w:val="1"/>
                <w:szCs w:val="20"/>
                <w:lang w:val="fr-FR"/>
              </w:rPr>
              <w:t>2D</w:t>
            </w:r>
          </w:p>
          <w:p w:rsidR="003D0F1A" w:rsidRPr="00887E5C" w:rsidRDefault="003D0F1A" w:rsidP="00D32AF2">
            <w:pPr>
              <w:spacing w:after="120"/>
              <w:rPr>
                <w:rFonts w:ascii="Times New Roman" w:hAnsi="Times New Roman" w:cs="Times New Roman"/>
                <w:kern w:val="1"/>
                <w:szCs w:val="20"/>
                <w:lang w:val="fr-FR"/>
              </w:rPr>
            </w:pPr>
            <w:r w:rsidRPr="00887E5C">
              <w:rPr>
                <w:rFonts w:ascii="Times New Roman" w:hAnsi="Times New Roman" w:cs="Times New Roman"/>
                <w:kern w:val="1"/>
                <w:szCs w:val="20"/>
                <w:lang w:val="fr-FR"/>
              </w:rPr>
              <w:t>Site de vente en ligne</w:t>
            </w:r>
          </w:p>
        </w:tc>
        <w:tc>
          <w:tcPr>
            <w:tcW w:w="5638" w:type="dxa"/>
          </w:tcPr>
          <w:p w:rsidR="003D0F1A" w:rsidRPr="00641CEE" w:rsidRDefault="003D0F1A" w:rsidP="00641CEE">
            <w:pPr>
              <w:spacing w:before="120" w:after="120"/>
              <w:jc w:val="both"/>
              <w:rPr>
                <w:sz w:val="18"/>
                <w:szCs w:val="20"/>
                <w:lang w:val="fr-FR"/>
              </w:rPr>
            </w:pPr>
            <w:r w:rsidRPr="00887E5C">
              <w:rPr>
                <w:sz w:val="20"/>
                <w:szCs w:val="20"/>
                <w:lang w:val="fr-FR"/>
              </w:rPr>
              <w:t xml:space="preserve">   </w:t>
            </w:r>
            <w:r w:rsidR="00641CEE" w:rsidRPr="000C0714">
              <w:rPr>
                <w:sz w:val="20"/>
                <w:szCs w:val="20"/>
              </w:rPr>
              <w:object w:dxaOrig="2280" w:dyaOrig="20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0.5pt;height:63.75pt" o:ole="">
                  <v:imagedata r:id="rId14" o:title=""/>
                </v:shape>
                <o:OLEObject Type="Embed" ProgID="PBrush" ShapeID="_x0000_i1025" DrawAspect="Content" ObjectID="_1461157720" r:id="rId15"/>
              </w:object>
            </w:r>
            <w:r w:rsidRPr="00641CEE">
              <w:rPr>
                <w:sz w:val="20"/>
                <w:szCs w:val="20"/>
                <w:lang w:val="fr-FR"/>
              </w:rPr>
              <w:t xml:space="preserve">   </w:t>
            </w:r>
            <w:r w:rsidR="008F2055">
              <w:rPr>
                <w:sz w:val="20"/>
                <w:szCs w:val="20"/>
                <w:lang w:val="fr-FR"/>
              </w:rPr>
              <w:t xml:space="preserve">   </w:t>
            </w:r>
            <w:r w:rsidRPr="00641CEE">
              <w:rPr>
                <w:sz w:val="20"/>
                <w:szCs w:val="20"/>
                <w:lang w:val="fr-FR"/>
              </w:rPr>
              <w:t xml:space="preserve">  </w:t>
            </w:r>
            <w:r w:rsidR="008F2055">
              <w:object w:dxaOrig="1470" w:dyaOrig="1065">
                <v:shape id="_x0000_i1026" type="#_x0000_t75" style="width:73.5pt;height:53.25pt" o:ole="">
                  <v:imagedata r:id="rId16" o:title=""/>
                </v:shape>
                <o:OLEObject Type="Embed" ProgID="PBrush" ShapeID="_x0000_i1026" DrawAspect="Content" ObjectID="_1461157721" r:id="rId17"/>
              </w:object>
            </w:r>
            <w:r w:rsidR="00641CEE" w:rsidRPr="00641CEE">
              <w:rPr>
                <w:sz w:val="20"/>
                <w:szCs w:val="20"/>
                <w:lang w:val="fr-FR"/>
              </w:rPr>
              <w:t xml:space="preserve">          </w:t>
            </w:r>
            <w:r w:rsidRPr="00641CEE">
              <w:rPr>
                <w:sz w:val="20"/>
                <w:szCs w:val="20"/>
                <w:lang w:val="fr-FR"/>
              </w:rPr>
              <w:t xml:space="preserve">  </w:t>
            </w:r>
            <w:r w:rsidR="00641CEE" w:rsidRPr="000C0714">
              <w:rPr>
                <w:sz w:val="18"/>
                <w:szCs w:val="20"/>
              </w:rPr>
              <w:object w:dxaOrig="2670" w:dyaOrig="3090">
                <v:shape id="_x0000_i1027" type="#_x0000_t75" style="width:56.25pt;height:63.75pt" o:ole="">
                  <v:imagedata r:id="rId18" o:title=""/>
                </v:shape>
                <o:OLEObject Type="Embed" ProgID="PBrush" ShapeID="_x0000_i1027" DrawAspect="Content" ObjectID="_1461157722" r:id="rId19"/>
              </w:object>
            </w:r>
          </w:p>
          <w:p w:rsidR="003D0F1A" w:rsidRPr="00887E5C" w:rsidRDefault="003D0F1A" w:rsidP="00E31F2B">
            <w:pPr>
              <w:spacing w:after="120"/>
              <w:rPr>
                <w:rFonts w:ascii="Times New Roman" w:hAnsi="Times New Roman" w:cs="Times New Roman"/>
                <w:kern w:val="1"/>
                <w:sz w:val="20"/>
                <w:szCs w:val="20"/>
                <w:lang w:val="fr-FR"/>
              </w:rPr>
            </w:pPr>
            <w:r w:rsidRPr="00887E5C">
              <w:rPr>
                <w:rFonts w:ascii="Times New Roman" w:hAnsi="Times New Roman" w:cs="Times New Roman"/>
                <w:i/>
                <w:kern w:val="1"/>
                <w:sz w:val="18"/>
                <w:szCs w:val="20"/>
                <w:lang w:val="fr-FR"/>
              </w:rPr>
              <w:t>A</w:t>
            </w:r>
            <w:r w:rsidR="00641CEE">
              <w:rPr>
                <w:rFonts w:ascii="Times New Roman" w:hAnsi="Times New Roman" w:cs="Times New Roman"/>
                <w:i/>
                <w:kern w:val="1"/>
                <w:sz w:val="18"/>
                <w:szCs w:val="20"/>
                <w:lang w:val="fr-FR"/>
              </w:rPr>
              <w:t xml:space="preserve">vatar de messagerie          </w:t>
            </w:r>
            <w:r w:rsidRPr="00887E5C">
              <w:rPr>
                <w:rFonts w:ascii="Times New Roman" w:hAnsi="Times New Roman" w:cs="Times New Roman"/>
                <w:i/>
                <w:kern w:val="1"/>
                <w:sz w:val="18"/>
                <w:szCs w:val="20"/>
                <w:lang w:val="fr-FR"/>
              </w:rPr>
              <w:t>Avatar de forum</w:t>
            </w:r>
            <w:r w:rsidR="00641CEE">
              <w:rPr>
                <w:rFonts w:ascii="Times New Roman" w:hAnsi="Times New Roman" w:cs="Times New Roman"/>
                <w:i/>
                <w:kern w:val="1"/>
                <w:sz w:val="18"/>
                <w:szCs w:val="20"/>
                <w:lang w:val="fr-FR"/>
              </w:rPr>
              <w:t xml:space="preserve">              </w:t>
            </w:r>
            <w:r w:rsidRPr="00887E5C">
              <w:rPr>
                <w:rFonts w:ascii="Times New Roman" w:hAnsi="Times New Roman" w:cs="Times New Roman"/>
                <w:i/>
                <w:kern w:val="1"/>
                <w:sz w:val="18"/>
                <w:szCs w:val="20"/>
                <w:lang w:val="fr-FR"/>
              </w:rPr>
              <w:t xml:space="preserve">Avatar de tchat de  </w:t>
            </w:r>
            <w:r w:rsidR="005F6849" w:rsidRPr="00887E5C">
              <w:rPr>
                <w:rFonts w:ascii="Times New Roman" w:hAnsi="Times New Roman" w:cs="Times New Roman"/>
                <w:i/>
                <w:kern w:val="1"/>
                <w:sz w:val="18"/>
                <w:szCs w:val="20"/>
                <w:lang w:val="fr-FR"/>
              </w:rPr>
              <w:t xml:space="preserve">     </w:t>
            </w:r>
            <w:r w:rsidR="00D90F31">
              <w:rPr>
                <w:rFonts w:ascii="Times New Roman" w:hAnsi="Times New Roman" w:cs="Times New Roman"/>
                <w:i/>
                <w:kern w:val="1"/>
                <w:sz w:val="18"/>
                <w:szCs w:val="20"/>
                <w:lang w:val="fr-FR"/>
              </w:rPr>
              <w:t xml:space="preserve">   </w:t>
            </w:r>
            <w:r w:rsidRPr="00887E5C">
              <w:rPr>
                <w:rFonts w:ascii="Times New Roman" w:hAnsi="Times New Roman" w:cs="Times New Roman"/>
                <w:i/>
                <w:kern w:val="1"/>
                <w:sz w:val="18"/>
                <w:szCs w:val="20"/>
                <w:lang w:val="fr-FR"/>
              </w:rPr>
              <w:t xml:space="preserve">                                      </w:t>
            </w:r>
            <w:r w:rsidR="00641CEE">
              <w:rPr>
                <w:rFonts w:ascii="Times New Roman" w:hAnsi="Times New Roman" w:cs="Times New Roman"/>
                <w:i/>
                <w:kern w:val="1"/>
                <w:sz w:val="18"/>
                <w:szCs w:val="20"/>
                <w:lang w:val="fr-FR"/>
              </w:rPr>
              <w:t xml:space="preserve">                           </w:t>
            </w:r>
            <w:r w:rsidR="005F6849" w:rsidRPr="00887E5C">
              <w:rPr>
                <w:rFonts w:ascii="Times New Roman" w:hAnsi="Times New Roman" w:cs="Times New Roman"/>
                <w:i/>
                <w:kern w:val="1"/>
                <w:sz w:val="18"/>
                <w:szCs w:val="20"/>
                <w:lang w:val="fr-FR"/>
              </w:rPr>
              <w:t xml:space="preserve"> </w:t>
            </w:r>
            <w:r w:rsidR="00E31F2B">
              <w:rPr>
                <w:rFonts w:ascii="Times New Roman" w:hAnsi="Times New Roman" w:cs="Times New Roman"/>
                <w:i/>
                <w:kern w:val="1"/>
                <w:sz w:val="18"/>
                <w:szCs w:val="20"/>
                <w:lang w:val="fr-FR"/>
              </w:rPr>
              <w:t xml:space="preserve"> </w:t>
            </w:r>
            <w:r w:rsidR="00706AFB">
              <w:rPr>
                <w:rFonts w:ascii="Times New Roman" w:hAnsi="Times New Roman" w:cs="Times New Roman"/>
                <w:i/>
                <w:kern w:val="1"/>
                <w:sz w:val="18"/>
                <w:szCs w:val="20"/>
                <w:lang w:val="fr-FR"/>
              </w:rPr>
              <w:t xml:space="preserve">   </w:t>
            </w:r>
            <w:r w:rsidR="00E31F2B">
              <w:rPr>
                <w:rFonts w:ascii="Times New Roman" w:hAnsi="Times New Roman" w:cs="Times New Roman"/>
                <w:i/>
                <w:kern w:val="1"/>
                <w:sz w:val="18"/>
                <w:szCs w:val="20"/>
                <w:lang w:val="fr-FR"/>
              </w:rPr>
              <w:t xml:space="preserve">instantanée                                                                    </w:t>
            </w:r>
            <w:r w:rsidRPr="00887E5C">
              <w:rPr>
                <w:rFonts w:ascii="Times New Roman" w:hAnsi="Times New Roman" w:cs="Times New Roman"/>
                <w:i/>
                <w:kern w:val="1"/>
                <w:sz w:val="18"/>
                <w:szCs w:val="20"/>
                <w:lang w:val="fr-FR"/>
              </w:rPr>
              <w:t>contact et vente</w:t>
            </w:r>
          </w:p>
        </w:tc>
      </w:tr>
      <w:tr w:rsidR="00411FAE" w:rsidRPr="001D3A28" w:rsidTr="00B06362">
        <w:tc>
          <w:tcPr>
            <w:tcW w:w="1194" w:type="dxa"/>
            <w:vAlign w:val="center"/>
          </w:tcPr>
          <w:p w:rsidR="003D0F1A" w:rsidRPr="00411FAE" w:rsidRDefault="003D0F1A" w:rsidP="00411FAE">
            <w:pPr>
              <w:spacing w:after="120"/>
              <w:jc w:val="center"/>
              <w:rPr>
                <w:rFonts w:ascii="Times New Roman" w:hAnsi="Times New Roman" w:cs="Times New Roman"/>
                <w:kern w:val="1"/>
                <w:szCs w:val="20"/>
              </w:rPr>
            </w:pPr>
            <w:r w:rsidRPr="00411FAE">
              <w:rPr>
                <w:rFonts w:ascii="Times New Roman" w:hAnsi="Times New Roman" w:cs="Times New Roman"/>
                <w:kern w:val="1"/>
                <w:szCs w:val="20"/>
              </w:rPr>
              <w:t>Avatar</w:t>
            </w:r>
            <w:r w:rsidR="00C1432C">
              <w:rPr>
                <w:rFonts w:ascii="Times New Roman" w:hAnsi="Times New Roman" w:cs="Times New Roman"/>
                <w:kern w:val="1"/>
                <w:szCs w:val="20"/>
              </w:rPr>
              <w:t xml:space="preserve"> générique</w:t>
            </w:r>
          </w:p>
        </w:tc>
        <w:tc>
          <w:tcPr>
            <w:tcW w:w="1963" w:type="dxa"/>
            <w:vAlign w:val="center"/>
          </w:tcPr>
          <w:p w:rsidR="003D0F1A" w:rsidRPr="00887E5C" w:rsidRDefault="003D0F1A" w:rsidP="00411FAE">
            <w:pPr>
              <w:spacing w:after="120"/>
              <w:jc w:val="center"/>
              <w:rPr>
                <w:rFonts w:ascii="Times New Roman" w:hAnsi="Times New Roman" w:cs="Times New Roman"/>
                <w:kern w:val="1"/>
                <w:szCs w:val="20"/>
                <w:lang w:val="fr-FR"/>
              </w:rPr>
            </w:pPr>
            <w:r w:rsidRPr="00887E5C">
              <w:rPr>
                <w:rFonts w:ascii="Times New Roman" w:hAnsi="Times New Roman" w:cs="Times New Roman"/>
                <w:kern w:val="1"/>
                <w:szCs w:val="20"/>
                <w:lang w:val="fr-FR"/>
              </w:rPr>
              <w:t>Représentation graphique de l’internaute sur le site Internet, lui servant à se déplacer au sein du site/univers virtuel.</w:t>
            </w:r>
          </w:p>
        </w:tc>
        <w:tc>
          <w:tcPr>
            <w:tcW w:w="1781" w:type="dxa"/>
            <w:vAlign w:val="center"/>
          </w:tcPr>
          <w:p w:rsidR="003D0F1A" w:rsidRPr="00887E5C" w:rsidRDefault="003D0F1A" w:rsidP="00BA5C3E">
            <w:pPr>
              <w:spacing w:after="120"/>
              <w:jc w:val="center"/>
              <w:rPr>
                <w:rFonts w:ascii="Times New Roman" w:hAnsi="Times New Roman" w:cs="Times New Roman"/>
                <w:kern w:val="1"/>
                <w:szCs w:val="20"/>
                <w:lang w:val="fr-FR"/>
              </w:rPr>
            </w:pPr>
            <w:r w:rsidRPr="00887E5C">
              <w:rPr>
                <w:rFonts w:ascii="Times New Roman" w:hAnsi="Times New Roman" w:cs="Times New Roman"/>
                <w:kern w:val="1"/>
                <w:szCs w:val="20"/>
                <w:lang w:val="fr-FR"/>
              </w:rPr>
              <w:t>Différents degrés et options de personnalisation (corps, visage, vêtements) selon l’outil proposé.</w:t>
            </w:r>
          </w:p>
        </w:tc>
        <w:tc>
          <w:tcPr>
            <w:tcW w:w="1826" w:type="dxa"/>
          </w:tcPr>
          <w:p w:rsidR="003D0F1A" w:rsidRPr="00887E5C" w:rsidRDefault="003D0F1A" w:rsidP="00F32673">
            <w:pPr>
              <w:spacing w:before="120" w:after="120"/>
              <w:rPr>
                <w:rFonts w:ascii="Times New Roman" w:hAnsi="Times New Roman" w:cs="Times New Roman"/>
                <w:kern w:val="1"/>
                <w:szCs w:val="20"/>
                <w:lang w:val="fr-FR"/>
              </w:rPr>
            </w:pPr>
            <w:r w:rsidRPr="00887E5C">
              <w:rPr>
                <w:rFonts w:ascii="Times New Roman" w:hAnsi="Times New Roman" w:cs="Times New Roman"/>
                <w:kern w:val="1"/>
                <w:szCs w:val="20"/>
                <w:lang w:val="fr-FR"/>
              </w:rPr>
              <w:t xml:space="preserve">Animé. </w:t>
            </w:r>
          </w:p>
          <w:p w:rsidR="003D0F1A" w:rsidRPr="00887E5C" w:rsidRDefault="003D0F1A" w:rsidP="00F32673">
            <w:pPr>
              <w:spacing w:before="120" w:after="120"/>
              <w:rPr>
                <w:rFonts w:ascii="Times New Roman" w:hAnsi="Times New Roman" w:cs="Times New Roman"/>
                <w:kern w:val="1"/>
                <w:szCs w:val="20"/>
                <w:lang w:val="fr-FR"/>
              </w:rPr>
            </w:pPr>
            <w:r w:rsidRPr="00887E5C">
              <w:rPr>
                <w:rFonts w:ascii="Times New Roman" w:hAnsi="Times New Roman" w:cs="Times New Roman"/>
                <w:kern w:val="1"/>
                <w:szCs w:val="20"/>
                <w:lang w:val="fr-FR"/>
              </w:rPr>
              <w:t xml:space="preserve">Contrôle par l’internaute : déplacements (par flèches ou clic), gestes, </w:t>
            </w:r>
            <w:r w:rsidRPr="00887E5C">
              <w:rPr>
                <w:rFonts w:ascii="Times New Roman" w:hAnsi="Times New Roman" w:cs="Times New Roman"/>
                <w:i/>
                <w:kern w:val="1"/>
                <w:szCs w:val="20"/>
                <w:lang w:val="fr-FR"/>
              </w:rPr>
              <w:t xml:space="preserve">Emotes. </w:t>
            </w:r>
          </w:p>
        </w:tc>
        <w:tc>
          <w:tcPr>
            <w:tcW w:w="1818" w:type="dxa"/>
          </w:tcPr>
          <w:p w:rsidR="003D0F1A" w:rsidRPr="00887E5C" w:rsidRDefault="003D0F1A" w:rsidP="00D0746B">
            <w:pPr>
              <w:spacing w:before="120" w:after="120"/>
              <w:rPr>
                <w:rFonts w:ascii="Times New Roman" w:hAnsi="Times New Roman" w:cs="Times New Roman"/>
                <w:kern w:val="1"/>
                <w:szCs w:val="20"/>
                <w:lang w:val="fr-FR"/>
              </w:rPr>
            </w:pPr>
            <w:r w:rsidRPr="00887E5C">
              <w:rPr>
                <w:rFonts w:ascii="Times New Roman" w:hAnsi="Times New Roman" w:cs="Times New Roman"/>
                <w:kern w:val="1"/>
                <w:szCs w:val="20"/>
                <w:lang w:val="fr-FR"/>
              </w:rPr>
              <w:t>Galerie en 3D</w:t>
            </w:r>
          </w:p>
          <w:p w:rsidR="003D0F1A" w:rsidRPr="00887E5C" w:rsidRDefault="003D0F1A" w:rsidP="00D0746B">
            <w:pPr>
              <w:spacing w:before="120" w:after="120"/>
              <w:rPr>
                <w:rFonts w:ascii="Times New Roman" w:hAnsi="Times New Roman" w:cs="Times New Roman"/>
                <w:i/>
                <w:kern w:val="1"/>
                <w:sz w:val="18"/>
                <w:szCs w:val="20"/>
                <w:lang w:val="fr-FR"/>
              </w:rPr>
            </w:pPr>
            <w:r w:rsidRPr="00887E5C">
              <w:rPr>
                <w:rFonts w:ascii="Times New Roman" w:hAnsi="Times New Roman" w:cs="Times New Roman"/>
                <w:kern w:val="1"/>
                <w:szCs w:val="20"/>
                <w:lang w:val="fr-FR"/>
              </w:rPr>
              <w:t xml:space="preserve">Univers de visite virtuelle </w:t>
            </w:r>
            <w:r w:rsidRPr="00887E5C">
              <w:rPr>
                <w:rFonts w:ascii="Times New Roman" w:hAnsi="Times New Roman" w:cs="Times New Roman"/>
                <w:i/>
                <w:kern w:val="1"/>
                <w:sz w:val="18"/>
                <w:szCs w:val="20"/>
                <w:lang w:val="fr-FR"/>
              </w:rPr>
              <w:t>(musée, ville, site touristique, galerie d’art)</w:t>
            </w:r>
          </w:p>
          <w:p w:rsidR="003D0F1A" w:rsidRPr="00D0746B" w:rsidRDefault="003D0F1A" w:rsidP="00D0746B">
            <w:pPr>
              <w:spacing w:before="120" w:after="120"/>
              <w:rPr>
                <w:rFonts w:ascii="Times New Roman" w:hAnsi="Times New Roman" w:cs="Times New Roman"/>
                <w:kern w:val="1"/>
                <w:szCs w:val="20"/>
              </w:rPr>
            </w:pPr>
            <w:r w:rsidRPr="00D0746B">
              <w:rPr>
                <w:rFonts w:ascii="Times New Roman" w:hAnsi="Times New Roman" w:cs="Times New Roman"/>
                <w:kern w:val="1"/>
                <w:szCs w:val="20"/>
              </w:rPr>
              <w:t>Univers virtuel de formation</w:t>
            </w:r>
          </w:p>
        </w:tc>
        <w:tc>
          <w:tcPr>
            <w:tcW w:w="5638" w:type="dxa"/>
          </w:tcPr>
          <w:p w:rsidR="003D0F1A" w:rsidRPr="00A710C2" w:rsidRDefault="003D0F1A" w:rsidP="00725F29">
            <w:pPr>
              <w:spacing w:before="120" w:after="120"/>
              <w:jc w:val="both"/>
              <w:rPr>
                <w:rFonts w:ascii="Times New Roman" w:hAnsi="Times New Roman" w:cs="Times New Roman"/>
                <w:kern w:val="1"/>
                <w:sz w:val="20"/>
                <w:szCs w:val="20"/>
                <w:lang w:val="fr-FR"/>
              </w:rPr>
            </w:pPr>
            <w:r w:rsidRPr="00A710C2">
              <w:rPr>
                <w:rFonts w:ascii="Times New Roman" w:hAnsi="Times New Roman" w:cs="Times New Roman"/>
                <w:kern w:val="1"/>
                <w:sz w:val="20"/>
                <w:szCs w:val="20"/>
                <w:lang w:val="fr-FR"/>
              </w:rPr>
              <w:t xml:space="preserve">      </w:t>
            </w:r>
            <w:r w:rsidRPr="000C0714">
              <w:rPr>
                <w:b/>
                <w:noProof/>
                <w:sz w:val="20"/>
                <w:szCs w:val="20"/>
                <w:lang w:val="fr-BE" w:eastAsia="fr-BE"/>
              </w:rPr>
              <w:drawing>
                <wp:inline distT="0" distB="0" distL="0" distR="0">
                  <wp:extent cx="589400" cy="923925"/>
                  <wp:effectExtent l="38100" t="19050" r="20200" b="28575"/>
                  <wp:docPr id="22"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0" cstate="print"/>
                          <a:srcRect/>
                          <a:stretch>
                            <a:fillRect/>
                          </a:stretch>
                        </pic:blipFill>
                        <pic:spPr bwMode="auto">
                          <a:xfrm>
                            <a:off x="0" y="0"/>
                            <a:ext cx="589400" cy="923925"/>
                          </a:xfrm>
                          <a:prstGeom prst="rect">
                            <a:avLst/>
                          </a:prstGeom>
                          <a:solidFill>
                            <a:srgbClr val="FFFFFF"/>
                          </a:solidFill>
                          <a:ln w="12700" cmpd="sng">
                            <a:solidFill>
                              <a:srgbClr val="000000"/>
                            </a:solidFill>
                            <a:miter lim="800000"/>
                            <a:headEnd/>
                            <a:tailEnd/>
                          </a:ln>
                          <a:effectLst/>
                        </pic:spPr>
                      </pic:pic>
                    </a:graphicData>
                  </a:graphic>
                </wp:inline>
              </w:drawing>
            </w:r>
            <w:r w:rsidRPr="00A710C2">
              <w:rPr>
                <w:rFonts w:ascii="Times New Roman" w:hAnsi="Times New Roman" w:cs="Times New Roman"/>
                <w:kern w:val="1"/>
                <w:sz w:val="20"/>
                <w:szCs w:val="20"/>
                <w:lang w:val="fr-FR"/>
              </w:rPr>
              <w:t xml:space="preserve">    </w:t>
            </w:r>
            <w:r w:rsidR="00F32673" w:rsidRPr="00A710C2">
              <w:rPr>
                <w:rFonts w:ascii="Times New Roman" w:hAnsi="Times New Roman" w:cs="Times New Roman"/>
                <w:kern w:val="1"/>
                <w:sz w:val="20"/>
                <w:szCs w:val="20"/>
                <w:lang w:val="fr-FR"/>
              </w:rPr>
              <w:t xml:space="preserve">  </w:t>
            </w:r>
            <w:r w:rsidRPr="00A710C2">
              <w:rPr>
                <w:rFonts w:ascii="Times New Roman" w:hAnsi="Times New Roman" w:cs="Times New Roman"/>
                <w:noProof/>
                <w:kern w:val="1"/>
                <w:sz w:val="20"/>
                <w:szCs w:val="20"/>
                <w:lang w:val="fr-FR"/>
              </w:rPr>
              <w:t xml:space="preserve"> </w:t>
            </w:r>
            <w:r w:rsidRPr="000C0714">
              <w:rPr>
                <w:rFonts w:ascii="Times New Roman" w:hAnsi="Times New Roman" w:cs="Times New Roman"/>
                <w:noProof/>
                <w:kern w:val="1"/>
                <w:sz w:val="20"/>
                <w:szCs w:val="20"/>
                <w:lang w:val="fr-BE" w:eastAsia="fr-BE"/>
              </w:rPr>
              <w:drawing>
                <wp:inline distT="0" distB="0" distL="0" distR="0">
                  <wp:extent cx="821281" cy="907408"/>
                  <wp:effectExtent l="19050" t="0" r="0" b="0"/>
                  <wp:docPr id="23" name="Image 5" descr="1099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9921.jpg"/>
                          <pic:cNvPicPr/>
                        </pic:nvPicPr>
                        <pic:blipFill>
                          <a:blip r:embed="rId21" cstate="print"/>
                          <a:stretch>
                            <a:fillRect/>
                          </a:stretch>
                        </pic:blipFill>
                        <pic:spPr>
                          <a:xfrm>
                            <a:off x="0" y="0"/>
                            <a:ext cx="821281" cy="907408"/>
                          </a:xfrm>
                          <a:prstGeom prst="rect">
                            <a:avLst/>
                          </a:prstGeom>
                        </pic:spPr>
                      </pic:pic>
                    </a:graphicData>
                  </a:graphic>
                </wp:inline>
              </w:drawing>
            </w:r>
            <w:r w:rsidRPr="00A710C2">
              <w:rPr>
                <w:rFonts w:ascii="Times New Roman" w:hAnsi="Times New Roman" w:cs="Times New Roman"/>
                <w:i/>
                <w:kern w:val="1"/>
                <w:sz w:val="20"/>
                <w:szCs w:val="20"/>
                <w:lang w:val="fr-FR"/>
              </w:rPr>
              <w:t xml:space="preserve">   </w:t>
            </w:r>
            <w:r w:rsidR="00F32673" w:rsidRPr="00A710C2">
              <w:rPr>
                <w:rFonts w:ascii="Times New Roman" w:hAnsi="Times New Roman" w:cs="Times New Roman"/>
                <w:i/>
                <w:kern w:val="1"/>
                <w:sz w:val="20"/>
                <w:szCs w:val="20"/>
                <w:lang w:val="fr-FR"/>
              </w:rPr>
              <w:t xml:space="preserve">     </w:t>
            </w:r>
            <w:r w:rsidRPr="008F7B5B">
              <w:rPr>
                <w:rFonts w:ascii="Times New Roman" w:hAnsi="Times New Roman" w:cs="Times New Roman"/>
                <w:i/>
                <w:noProof/>
                <w:kern w:val="1"/>
                <w:sz w:val="20"/>
                <w:szCs w:val="20"/>
                <w:lang w:val="fr-BE" w:eastAsia="fr-BE"/>
              </w:rPr>
              <w:drawing>
                <wp:inline distT="0" distB="0" distL="0" distR="0">
                  <wp:extent cx="1227798" cy="707863"/>
                  <wp:effectExtent l="19050" t="0" r="0" b="0"/>
                  <wp:docPr id="24"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2" cstate="print"/>
                          <a:srcRect/>
                          <a:stretch>
                            <a:fillRect/>
                          </a:stretch>
                        </pic:blipFill>
                        <pic:spPr bwMode="auto">
                          <a:xfrm>
                            <a:off x="0" y="0"/>
                            <a:ext cx="1227798" cy="707863"/>
                          </a:xfrm>
                          <a:prstGeom prst="rect">
                            <a:avLst/>
                          </a:prstGeom>
                          <a:noFill/>
                          <a:ln w="9525">
                            <a:noFill/>
                            <a:miter lim="800000"/>
                            <a:headEnd/>
                            <a:tailEnd/>
                          </a:ln>
                        </pic:spPr>
                      </pic:pic>
                    </a:graphicData>
                  </a:graphic>
                </wp:inline>
              </w:drawing>
            </w:r>
          </w:p>
          <w:p w:rsidR="003D0F1A" w:rsidRPr="00887E5C" w:rsidRDefault="00F32673" w:rsidP="00411FAE">
            <w:pPr>
              <w:spacing w:after="120"/>
              <w:contextualSpacing/>
              <w:jc w:val="both"/>
              <w:rPr>
                <w:rFonts w:ascii="Times New Roman" w:hAnsi="Times New Roman" w:cs="Times New Roman"/>
                <w:i/>
                <w:kern w:val="1"/>
                <w:sz w:val="18"/>
                <w:szCs w:val="20"/>
                <w:lang w:val="fr-FR"/>
              </w:rPr>
            </w:pPr>
            <w:r w:rsidRPr="00A710C2">
              <w:rPr>
                <w:rFonts w:ascii="Times New Roman" w:hAnsi="Times New Roman" w:cs="Times New Roman"/>
                <w:i/>
                <w:kern w:val="1"/>
                <w:sz w:val="18"/>
                <w:szCs w:val="20"/>
                <w:lang w:val="fr-FR"/>
              </w:rPr>
              <w:t xml:space="preserve">   </w:t>
            </w:r>
            <w:r w:rsidR="003D0F1A" w:rsidRPr="00887E5C">
              <w:rPr>
                <w:rFonts w:ascii="Times New Roman" w:hAnsi="Times New Roman" w:cs="Times New Roman"/>
                <w:i/>
                <w:kern w:val="1"/>
                <w:sz w:val="18"/>
                <w:szCs w:val="20"/>
                <w:lang w:val="fr-FR"/>
              </w:rPr>
              <w:t xml:space="preserve">Avatar galerie </w:t>
            </w:r>
            <w:r w:rsidRPr="00887E5C">
              <w:rPr>
                <w:rFonts w:ascii="Times New Roman" w:hAnsi="Times New Roman" w:cs="Times New Roman"/>
                <w:i/>
                <w:kern w:val="1"/>
                <w:sz w:val="18"/>
                <w:szCs w:val="20"/>
                <w:lang w:val="fr-FR"/>
              </w:rPr>
              <w:t xml:space="preserve">        </w:t>
            </w:r>
            <w:r w:rsidR="003D0F1A" w:rsidRPr="00887E5C">
              <w:rPr>
                <w:rFonts w:ascii="Times New Roman" w:hAnsi="Times New Roman" w:cs="Times New Roman"/>
                <w:i/>
                <w:kern w:val="1"/>
                <w:sz w:val="18"/>
                <w:szCs w:val="20"/>
                <w:lang w:val="fr-FR"/>
              </w:rPr>
              <w:t xml:space="preserve"> Avatar Cité Interdite              Avatar serious game </w:t>
            </w:r>
          </w:p>
          <w:p w:rsidR="003D0F1A" w:rsidRPr="00887E5C" w:rsidRDefault="003D0F1A" w:rsidP="00411FAE">
            <w:pPr>
              <w:spacing w:after="120"/>
              <w:contextualSpacing/>
              <w:jc w:val="both"/>
              <w:rPr>
                <w:rFonts w:ascii="Times New Roman" w:hAnsi="Times New Roman" w:cs="Times New Roman"/>
                <w:i/>
                <w:kern w:val="1"/>
                <w:sz w:val="18"/>
                <w:szCs w:val="20"/>
                <w:lang w:val="fr-FR"/>
              </w:rPr>
            </w:pPr>
            <w:r w:rsidRPr="00887E5C">
              <w:rPr>
                <w:rFonts w:ascii="Times New Roman" w:hAnsi="Times New Roman" w:cs="Times New Roman"/>
                <w:i/>
                <w:kern w:val="1"/>
                <w:sz w:val="18"/>
                <w:szCs w:val="20"/>
                <w:lang w:val="fr-FR"/>
              </w:rPr>
              <w:t>commerciale 3D                de Pékin 3D                          de formation</w:t>
            </w:r>
            <w:r w:rsidRPr="00887E5C">
              <w:rPr>
                <w:rFonts w:ascii="Times New Roman" w:hAnsi="Times New Roman" w:cs="Times New Roman"/>
                <w:i/>
                <w:kern w:val="1"/>
                <w:sz w:val="20"/>
                <w:szCs w:val="20"/>
                <w:lang w:val="fr-FR"/>
              </w:rPr>
              <w:t xml:space="preserve">  </w:t>
            </w:r>
          </w:p>
        </w:tc>
      </w:tr>
      <w:tr w:rsidR="00411FAE" w:rsidRPr="00F94493" w:rsidTr="00B06362">
        <w:tc>
          <w:tcPr>
            <w:tcW w:w="1194" w:type="dxa"/>
            <w:vAlign w:val="center"/>
          </w:tcPr>
          <w:p w:rsidR="003D0F1A" w:rsidRPr="00411FAE" w:rsidRDefault="003D0F1A" w:rsidP="00411FAE">
            <w:pPr>
              <w:spacing w:after="120"/>
              <w:jc w:val="center"/>
              <w:rPr>
                <w:rFonts w:ascii="Times New Roman" w:hAnsi="Times New Roman" w:cs="Times New Roman"/>
                <w:kern w:val="1"/>
                <w:szCs w:val="20"/>
              </w:rPr>
            </w:pPr>
            <w:r w:rsidRPr="00411FAE">
              <w:rPr>
                <w:rFonts w:ascii="Times New Roman" w:hAnsi="Times New Roman" w:cs="Times New Roman"/>
                <w:kern w:val="1"/>
                <w:szCs w:val="20"/>
              </w:rPr>
              <w:t>Avatar de jeu</w:t>
            </w:r>
          </w:p>
        </w:tc>
        <w:tc>
          <w:tcPr>
            <w:tcW w:w="1963" w:type="dxa"/>
            <w:vAlign w:val="center"/>
          </w:tcPr>
          <w:p w:rsidR="003D0F1A" w:rsidRPr="00887E5C" w:rsidRDefault="003D0F1A" w:rsidP="00D863E1">
            <w:pPr>
              <w:spacing w:after="120"/>
              <w:jc w:val="center"/>
              <w:rPr>
                <w:rFonts w:ascii="Times New Roman" w:hAnsi="Times New Roman" w:cs="Times New Roman"/>
                <w:kern w:val="1"/>
                <w:szCs w:val="20"/>
                <w:lang w:val="fr-FR"/>
              </w:rPr>
            </w:pPr>
            <w:r w:rsidRPr="00887E5C">
              <w:rPr>
                <w:rFonts w:ascii="Times New Roman" w:hAnsi="Times New Roman" w:cs="Times New Roman"/>
                <w:kern w:val="1"/>
                <w:szCs w:val="20"/>
                <w:lang w:val="fr-FR"/>
              </w:rPr>
              <w:t>Représentation graphique du joueur sous forme d’un personnage, humain ou non</w:t>
            </w:r>
            <w:r w:rsidR="00D863E1" w:rsidRPr="00887E5C">
              <w:rPr>
                <w:rFonts w:ascii="Times New Roman" w:hAnsi="Times New Roman" w:cs="Times New Roman"/>
                <w:kern w:val="1"/>
                <w:szCs w:val="20"/>
                <w:lang w:val="fr-FR"/>
              </w:rPr>
              <w:t>.</w:t>
            </w:r>
          </w:p>
        </w:tc>
        <w:tc>
          <w:tcPr>
            <w:tcW w:w="1781" w:type="dxa"/>
            <w:vAlign w:val="center"/>
          </w:tcPr>
          <w:p w:rsidR="003D0F1A" w:rsidRPr="00887E5C" w:rsidRDefault="003D0F1A" w:rsidP="00BA5C3E">
            <w:pPr>
              <w:spacing w:after="120"/>
              <w:jc w:val="center"/>
              <w:rPr>
                <w:rFonts w:ascii="Times New Roman" w:hAnsi="Times New Roman" w:cs="Times New Roman"/>
                <w:kern w:val="1"/>
                <w:szCs w:val="20"/>
                <w:lang w:val="fr-FR"/>
              </w:rPr>
            </w:pPr>
            <w:r w:rsidRPr="00887E5C">
              <w:rPr>
                <w:rFonts w:ascii="Times New Roman" w:hAnsi="Times New Roman" w:cs="Times New Roman"/>
                <w:kern w:val="1"/>
                <w:szCs w:val="20"/>
                <w:lang w:val="fr-FR"/>
              </w:rPr>
              <w:t>Différents degrés et options de personnalisation (corps, visage, vêtements) selon l’outil proposé.</w:t>
            </w:r>
          </w:p>
        </w:tc>
        <w:tc>
          <w:tcPr>
            <w:tcW w:w="1826" w:type="dxa"/>
          </w:tcPr>
          <w:p w:rsidR="003D0F1A" w:rsidRPr="00887E5C" w:rsidRDefault="003D0F1A" w:rsidP="00F32673">
            <w:pPr>
              <w:spacing w:before="120" w:after="120"/>
              <w:rPr>
                <w:rFonts w:ascii="Times New Roman" w:hAnsi="Times New Roman" w:cs="Times New Roman"/>
                <w:kern w:val="1"/>
                <w:szCs w:val="20"/>
                <w:lang w:val="fr-FR"/>
              </w:rPr>
            </w:pPr>
            <w:r w:rsidRPr="00887E5C">
              <w:rPr>
                <w:rFonts w:ascii="Times New Roman" w:hAnsi="Times New Roman" w:cs="Times New Roman"/>
                <w:kern w:val="1"/>
                <w:szCs w:val="20"/>
                <w:lang w:val="fr-FR"/>
              </w:rPr>
              <w:t xml:space="preserve">Animé. </w:t>
            </w:r>
          </w:p>
          <w:p w:rsidR="003D0F1A" w:rsidRPr="00887E5C" w:rsidRDefault="003D0F1A" w:rsidP="00F32673">
            <w:pPr>
              <w:spacing w:before="120" w:after="120"/>
              <w:rPr>
                <w:rFonts w:ascii="Times New Roman" w:hAnsi="Times New Roman" w:cs="Times New Roman"/>
                <w:kern w:val="1"/>
                <w:szCs w:val="20"/>
                <w:lang w:val="fr-FR"/>
              </w:rPr>
            </w:pPr>
            <w:r w:rsidRPr="00887E5C">
              <w:rPr>
                <w:rFonts w:ascii="Times New Roman" w:hAnsi="Times New Roman" w:cs="Times New Roman"/>
                <w:kern w:val="1"/>
                <w:szCs w:val="20"/>
                <w:lang w:val="fr-FR"/>
              </w:rPr>
              <w:t xml:space="preserve">Contrôle par l’internaute : déplacements (par flèches ou clic), gestes, </w:t>
            </w:r>
            <w:r w:rsidRPr="00887E5C">
              <w:rPr>
                <w:rFonts w:ascii="Times New Roman" w:hAnsi="Times New Roman" w:cs="Times New Roman"/>
                <w:i/>
                <w:kern w:val="1"/>
                <w:szCs w:val="20"/>
                <w:lang w:val="fr-FR"/>
              </w:rPr>
              <w:t>Emotes.</w:t>
            </w:r>
          </w:p>
        </w:tc>
        <w:tc>
          <w:tcPr>
            <w:tcW w:w="1818" w:type="dxa"/>
          </w:tcPr>
          <w:p w:rsidR="003D0F1A" w:rsidRPr="00887E5C" w:rsidRDefault="003D0F1A" w:rsidP="00D0746B">
            <w:pPr>
              <w:spacing w:before="120" w:after="120"/>
              <w:rPr>
                <w:rFonts w:ascii="Times New Roman" w:hAnsi="Times New Roman" w:cs="Times New Roman"/>
                <w:kern w:val="1"/>
                <w:szCs w:val="20"/>
                <w:lang w:val="fr-FR"/>
              </w:rPr>
            </w:pPr>
            <w:r w:rsidRPr="00887E5C">
              <w:rPr>
                <w:rFonts w:ascii="Times New Roman" w:hAnsi="Times New Roman" w:cs="Times New Roman"/>
                <w:kern w:val="1"/>
                <w:szCs w:val="20"/>
                <w:lang w:val="fr-FR"/>
              </w:rPr>
              <w:t>MMORPG</w:t>
            </w:r>
            <w:r w:rsidR="00A520E4">
              <w:rPr>
                <w:rStyle w:val="Appelnotedebasdep"/>
                <w:rFonts w:ascii="Times New Roman" w:hAnsi="Times New Roman" w:cs="Times New Roman"/>
                <w:kern w:val="1"/>
                <w:szCs w:val="20"/>
                <w:lang w:val="fr-FR"/>
              </w:rPr>
              <w:footnoteReference w:id="16"/>
            </w:r>
          </w:p>
          <w:p w:rsidR="003D0F1A" w:rsidRPr="00887E5C" w:rsidRDefault="003D0F1A" w:rsidP="00D0746B">
            <w:pPr>
              <w:spacing w:before="120" w:after="120"/>
              <w:rPr>
                <w:rFonts w:ascii="Times New Roman" w:hAnsi="Times New Roman" w:cs="Times New Roman"/>
                <w:kern w:val="1"/>
                <w:szCs w:val="20"/>
                <w:lang w:val="fr-FR"/>
              </w:rPr>
            </w:pPr>
            <w:r w:rsidRPr="00887E5C">
              <w:rPr>
                <w:rFonts w:ascii="Times New Roman" w:hAnsi="Times New Roman" w:cs="Times New Roman"/>
                <w:kern w:val="1"/>
                <w:szCs w:val="20"/>
                <w:lang w:val="fr-FR"/>
              </w:rPr>
              <w:t>J</w:t>
            </w:r>
            <w:r w:rsidR="00D03D8B" w:rsidRPr="00887E5C">
              <w:rPr>
                <w:rFonts w:ascii="Times New Roman" w:hAnsi="Times New Roman" w:cs="Times New Roman"/>
                <w:kern w:val="1"/>
                <w:szCs w:val="20"/>
                <w:lang w:val="fr-FR"/>
              </w:rPr>
              <w:t>eux de simulation en ligne solo</w:t>
            </w:r>
            <w:r w:rsidRPr="00887E5C">
              <w:rPr>
                <w:rFonts w:ascii="Times New Roman" w:hAnsi="Times New Roman" w:cs="Times New Roman"/>
                <w:kern w:val="1"/>
                <w:szCs w:val="20"/>
                <w:lang w:val="fr-FR"/>
              </w:rPr>
              <w:t xml:space="preserve"> ou sociaux</w:t>
            </w:r>
          </w:p>
        </w:tc>
        <w:tc>
          <w:tcPr>
            <w:tcW w:w="5638" w:type="dxa"/>
          </w:tcPr>
          <w:p w:rsidR="003D0F1A" w:rsidRPr="00A4147A" w:rsidRDefault="003D0F1A" w:rsidP="007C6B0C">
            <w:pPr>
              <w:spacing w:before="120" w:after="120"/>
              <w:jc w:val="both"/>
              <w:rPr>
                <w:rFonts w:ascii="Times New Roman" w:hAnsi="Times New Roman" w:cs="Times New Roman"/>
                <w:noProof/>
                <w:kern w:val="1"/>
                <w:sz w:val="20"/>
                <w:szCs w:val="20"/>
              </w:rPr>
            </w:pPr>
            <w:r w:rsidRPr="00A4147A">
              <w:rPr>
                <w:rFonts w:ascii="Times New Roman" w:hAnsi="Times New Roman" w:cs="Times New Roman"/>
                <w:noProof/>
                <w:kern w:val="1"/>
                <w:sz w:val="20"/>
                <w:szCs w:val="20"/>
                <w:lang w:val="fr-FR"/>
              </w:rPr>
              <w:t xml:space="preserve">   </w:t>
            </w:r>
            <w:r w:rsidRPr="000C0714">
              <w:rPr>
                <w:rFonts w:ascii="Times New Roman" w:hAnsi="Times New Roman" w:cs="Times New Roman"/>
                <w:noProof/>
                <w:kern w:val="1"/>
                <w:sz w:val="20"/>
                <w:szCs w:val="20"/>
                <w:lang w:val="fr-BE" w:eastAsia="fr-BE"/>
              </w:rPr>
              <w:drawing>
                <wp:inline distT="0" distB="0" distL="0" distR="0">
                  <wp:extent cx="704215" cy="917994"/>
                  <wp:effectExtent l="19050" t="0" r="635" b="0"/>
                  <wp:docPr id="25" name="Image 2" descr="sims soci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ims social.bmp"/>
                          <pic:cNvPicPr/>
                        </pic:nvPicPr>
                        <pic:blipFill>
                          <a:blip r:embed="rId23" cstate="print"/>
                          <a:stretch>
                            <a:fillRect/>
                          </a:stretch>
                        </pic:blipFill>
                        <pic:spPr>
                          <a:xfrm>
                            <a:off x="0" y="0"/>
                            <a:ext cx="705333" cy="919451"/>
                          </a:xfrm>
                          <a:prstGeom prst="rect">
                            <a:avLst/>
                          </a:prstGeom>
                        </pic:spPr>
                      </pic:pic>
                    </a:graphicData>
                  </a:graphic>
                </wp:inline>
              </w:drawing>
            </w:r>
            <w:r w:rsidR="007C6B0C" w:rsidRPr="007C6B0C">
              <w:rPr>
                <w:rFonts w:ascii="Times New Roman" w:hAnsi="Times New Roman" w:cs="Times New Roman"/>
                <w:noProof/>
                <w:kern w:val="1"/>
                <w:sz w:val="20"/>
                <w:szCs w:val="20"/>
              </w:rPr>
              <w:t xml:space="preserve">       </w:t>
            </w:r>
            <w:r>
              <w:rPr>
                <w:rFonts w:ascii="Times New Roman" w:hAnsi="Times New Roman" w:cs="Times New Roman"/>
                <w:noProof/>
                <w:kern w:val="1"/>
                <w:sz w:val="20"/>
                <w:szCs w:val="20"/>
              </w:rPr>
              <w:t xml:space="preserve"> </w:t>
            </w:r>
            <w:r w:rsidR="007C6B0C" w:rsidRPr="007C6B0C">
              <w:rPr>
                <w:rFonts w:ascii="Times New Roman" w:hAnsi="Times New Roman" w:cs="Times New Roman"/>
                <w:noProof/>
                <w:kern w:val="1"/>
                <w:sz w:val="20"/>
                <w:szCs w:val="20"/>
                <w:lang w:val="fr-BE" w:eastAsia="fr-BE"/>
              </w:rPr>
              <w:drawing>
                <wp:inline distT="0" distB="0" distL="0" distR="0">
                  <wp:extent cx="1076618" cy="866775"/>
                  <wp:effectExtent l="19050" t="0" r="9232" b="0"/>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4" cstate="print"/>
                          <a:srcRect/>
                          <a:stretch>
                            <a:fillRect/>
                          </a:stretch>
                        </pic:blipFill>
                        <pic:spPr bwMode="auto">
                          <a:xfrm>
                            <a:off x="0" y="0"/>
                            <a:ext cx="1082577" cy="871573"/>
                          </a:xfrm>
                          <a:prstGeom prst="rect">
                            <a:avLst/>
                          </a:prstGeom>
                          <a:noFill/>
                          <a:ln w="9525">
                            <a:noFill/>
                            <a:miter lim="800000"/>
                            <a:headEnd/>
                            <a:tailEnd/>
                          </a:ln>
                        </pic:spPr>
                      </pic:pic>
                    </a:graphicData>
                  </a:graphic>
                </wp:inline>
              </w:drawing>
            </w:r>
            <w:r w:rsidR="007C6B0C">
              <w:rPr>
                <w:rFonts w:ascii="Times New Roman" w:hAnsi="Times New Roman" w:cs="Times New Roman"/>
                <w:noProof/>
                <w:kern w:val="1"/>
                <w:sz w:val="20"/>
                <w:szCs w:val="20"/>
              </w:rPr>
              <w:t xml:space="preserve"> </w:t>
            </w:r>
            <w:r>
              <w:rPr>
                <w:rFonts w:ascii="Times New Roman" w:hAnsi="Times New Roman" w:cs="Times New Roman"/>
                <w:noProof/>
                <w:kern w:val="1"/>
                <w:sz w:val="20"/>
                <w:szCs w:val="20"/>
              </w:rPr>
              <w:t xml:space="preserve">  </w:t>
            </w:r>
            <w:r w:rsidR="007C6B0C">
              <w:rPr>
                <w:rFonts w:ascii="Times New Roman" w:hAnsi="Times New Roman" w:cs="Times New Roman"/>
                <w:noProof/>
                <w:kern w:val="1"/>
                <w:sz w:val="20"/>
                <w:szCs w:val="20"/>
              </w:rPr>
              <w:t xml:space="preserve">  </w:t>
            </w:r>
            <w:r w:rsidRPr="000C0714">
              <w:rPr>
                <w:rFonts w:ascii="Times New Roman" w:hAnsi="Times New Roman" w:cs="Times New Roman"/>
                <w:noProof/>
                <w:kern w:val="1"/>
                <w:sz w:val="20"/>
                <w:szCs w:val="20"/>
              </w:rPr>
              <w:t xml:space="preserve"> </w:t>
            </w:r>
            <w:r w:rsidR="007C6B0C" w:rsidRPr="007C6B0C">
              <w:rPr>
                <w:rFonts w:ascii="Times New Roman" w:hAnsi="Times New Roman" w:cs="Times New Roman"/>
                <w:noProof/>
                <w:kern w:val="1"/>
                <w:sz w:val="20"/>
                <w:szCs w:val="20"/>
                <w:lang w:val="fr-BE" w:eastAsia="fr-BE"/>
              </w:rPr>
              <w:drawing>
                <wp:inline distT="0" distB="0" distL="0" distR="0">
                  <wp:extent cx="702971" cy="1085850"/>
                  <wp:effectExtent l="19050" t="0" r="1879" b="0"/>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5" cstate="print"/>
                          <a:srcRect/>
                          <a:stretch>
                            <a:fillRect/>
                          </a:stretch>
                        </pic:blipFill>
                        <pic:spPr bwMode="auto">
                          <a:xfrm>
                            <a:off x="0" y="0"/>
                            <a:ext cx="705744" cy="1090133"/>
                          </a:xfrm>
                          <a:prstGeom prst="rect">
                            <a:avLst/>
                          </a:prstGeom>
                          <a:noFill/>
                          <a:ln w="9525">
                            <a:noFill/>
                            <a:miter lim="800000"/>
                            <a:headEnd/>
                            <a:tailEnd/>
                          </a:ln>
                        </pic:spPr>
                      </pic:pic>
                    </a:graphicData>
                  </a:graphic>
                </wp:inline>
              </w:drawing>
            </w:r>
          </w:p>
          <w:p w:rsidR="003D0F1A" w:rsidRPr="000C0714" w:rsidRDefault="003D0F1A" w:rsidP="00F951EB">
            <w:pPr>
              <w:spacing w:after="120"/>
              <w:jc w:val="both"/>
              <w:rPr>
                <w:rFonts w:ascii="Times New Roman" w:hAnsi="Times New Roman" w:cs="Times New Roman"/>
                <w:kern w:val="1"/>
                <w:sz w:val="20"/>
                <w:szCs w:val="20"/>
              </w:rPr>
            </w:pPr>
            <w:r w:rsidRPr="000C0714">
              <w:rPr>
                <w:rFonts w:ascii="Times New Roman" w:hAnsi="Times New Roman" w:cs="Times New Roman"/>
                <w:i/>
                <w:kern w:val="1"/>
                <w:sz w:val="20"/>
                <w:szCs w:val="20"/>
              </w:rPr>
              <w:t xml:space="preserve">   </w:t>
            </w:r>
            <w:r w:rsidR="007C6B0C">
              <w:rPr>
                <w:rFonts w:ascii="Times New Roman" w:hAnsi="Times New Roman" w:cs="Times New Roman"/>
                <w:i/>
                <w:kern w:val="1"/>
                <w:sz w:val="18"/>
                <w:szCs w:val="20"/>
              </w:rPr>
              <w:t>Avatar Sims Social®   Avatar Popori Tera</w:t>
            </w:r>
            <w:r w:rsidR="007C6B0C" w:rsidRPr="000C0714">
              <w:rPr>
                <w:rFonts w:ascii="Times New Roman" w:hAnsi="Times New Roman" w:cs="Times New Roman"/>
                <w:i/>
                <w:kern w:val="1"/>
                <w:sz w:val="18"/>
                <w:szCs w:val="20"/>
              </w:rPr>
              <w:t>®</w:t>
            </w:r>
            <w:r w:rsidR="007C6B0C">
              <w:rPr>
                <w:rFonts w:ascii="Times New Roman" w:hAnsi="Times New Roman" w:cs="Times New Roman"/>
                <w:i/>
                <w:kern w:val="1"/>
                <w:sz w:val="18"/>
                <w:szCs w:val="20"/>
              </w:rPr>
              <w:t xml:space="preserve">       </w:t>
            </w:r>
            <w:r w:rsidR="00F179F2">
              <w:rPr>
                <w:rFonts w:ascii="Times New Roman" w:hAnsi="Times New Roman" w:cs="Times New Roman"/>
                <w:i/>
                <w:kern w:val="1"/>
                <w:sz w:val="18"/>
                <w:szCs w:val="20"/>
              </w:rPr>
              <w:t>Avatar</w:t>
            </w:r>
            <w:r w:rsidRPr="000C0714">
              <w:rPr>
                <w:rFonts w:ascii="Times New Roman" w:hAnsi="Times New Roman" w:cs="Times New Roman"/>
                <w:i/>
                <w:kern w:val="1"/>
                <w:sz w:val="18"/>
                <w:szCs w:val="20"/>
              </w:rPr>
              <w:t xml:space="preserve"> City of Heroes® </w:t>
            </w:r>
          </w:p>
        </w:tc>
      </w:tr>
      <w:tr w:rsidR="00411FAE" w:rsidRPr="00F94493" w:rsidTr="00B06362">
        <w:tc>
          <w:tcPr>
            <w:tcW w:w="1194" w:type="dxa"/>
            <w:vAlign w:val="center"/>
          </w:tcPr>
          <w:p w:rsidR="003D0F1A" w:rsidRPr="00411FAE" w:rsidRDefault="003D0F1A" w:rsidP="00411FAE">
            <w:pPr>
              <w:spacing w:after="120"/>
              <w:jc w:val="center"/>
              <w:rPr>
                <w:rFonts w:ascii="Times New Roman" w:hAnsi="Times New Roman" w:cs="Times New Roman"/>
                <w:kern w:val="1"/>
                <w:szCs w:val="20"/>
              </w:rPr>
            </w:pPr>
            <w:r w:rsidRPr="00411FAE">
              <w:rPr>
                <w:rFonts w:ascii="Times New Roman" w:hAnsi="Times New Roman" w:cs="Times New Roman"/>
                <w:kern w:val="1"/>
                <w:szCs w:val="20"/>
              </w:rPr>
              <w:lastRenderedPageBreak/>
              <w:t>Avatar résident</w:t>
            </w:r>
          </w:p>
        </w:tc>
        <w:tc>
          <w:tcPr>
            <w:tcW w:w="1963" w:type="dxa"/>
            <w:vAlign w:val="center"/>
          </w:tcPr>
          <w:p w:rsidR="003D0F1A" w:rsidRPr="00887E5C" w:rsidRDefault="003D0F1A" w:rsidP="00411FAE">
            <w:pPr>
              <w:spacing w:after="120"/>
              <w:jc w:val="center"/>
              <w:rPr>
                <w:rFonts w:ascii="Times New Roman" w:hAnsi="Times New Roman" w:cs="Times New Roman"/>
                <w:kern w:val="1"/>
                <w:szCs w:val="20"/>
                <w:lang w:val="fr-FR"/>
              </w:rPr>
            </w:pPr>
            <w:r w:rsidRPr="00887E5C">
              <w:rPr>
                <w:rFonts w:ascii="Times New Roman" w:hAnsi="Times New Roman" w:cs="Times New Roman"/>
                <w:kern w:val="1"/>
                <w:szCs w:val="20"/>
                <w:lang w:val="fr-FR"/>
              </w:rPr>
              <w:t>Représentation graphique de l’internaute au sein de l’univers virtuel</w:t>
            </w:r>
            <w:r w:rsidR="00D90F31">
              <w:rPr>
                <w:rFonts w:ascii="Times New Roman" w:hAnsi="Times New Roman" w:cs="Times New Roman"/>
                <w:kern w:val="1"/>
                <w:szCs w:val="20"/>
                <w:lang w:val="fr-FR"/>
              </w:rPr>
              <w:t xml:space="preserve">, </w:t>
            </w:r>
            <w:r w:rsidRPr="00887E5C">
              <w:rPr>
                <w:rFonts w:ascii="Times New Roman" w:hAnsi="Times New Roman" w:cs="Times New Roman"/>
                <w:i/>
                <w:kern w:val="1"/>
                <w:szCs w:val="20"/>
                <w:lang w:val="fr-FR"/>
              </w:rPr>
              <w:t>métavers</w:t>
            </w:r>
            <w:r w:rsidR="00D90F31">
              <w:rPr>
                <w:rFonts w:ascii="Times New Roman" w:hAnsi="Times New Roman" w:cs="Times New Roman"/>
                <w:i/>
                <w:kern w:val="1"/>
                <w:szCs w:val="20"/>
                <w:lang w:val="fr-FR"/>
              </w:rPr>
              <w:t xml:space="preserve"> </w:t>
            </w:r>
            <w:r w:rsidR="00D90F31" w:rsidRPr="00D90F31">
              <w:rPr>
                <w:rFonts w:ascii="Times New Roman" w:hAnsi="Times New Roman" w:cs="Times New Roman"/>
                <w:kern w:val="1"/>
                <w:szCs w:val="20"/>
                <w:lang w:val="fr-FR"/>
              </w:rPr>
              <w:t>ou réseaux sociaux en 3D</w:t>
            </w:r>
            <w:r w:rsidRPr="00D90F31">
              <w:rPr>
                <w:rFonts w:ascii="Times New Roman" w:hAnsi="Times New Roman" w:cs="Times New Roman"/>
                <w:kern w:val="1"/>
                <w:szCs w:val="20"/>
                <w:lang w:val="fr-FR"/>
              </w:rPr>
              <w:t>.</w:t>
            </w:r>
          </w:p>
        </w:tc>
        <w:tc>
          <w:tcPr>
            <w:tcW w:w="1781" w:type="dxa"/>
            <w:vAlign w:val="center"/>
          </w:tcPr>
          <w:p w:rsidR="003D0F1A" w:rsidRPr="00887E5C" w:rsidRDefault="003D0F1A" w:rsidP="00BA5C3E">
            <w:pPr>
              <w:spacing w:after="120"/>
              <w:jc w:val="center"/>
              <w:rPr>
                <w:rFonts w:ascii="Times New Roman" w:hAnsi="Times New Roman" w:cs="Times New Roman"/>
                <w:kern w:val="1"/>
                <w:szCs w:val="20"/>
                <w:lang w:val="fr-FR"/>
              </w:rPr>
            </w:pPr>
            <w:r w:rsidRPr="00887E5C">
              <w:rPr>
                <w:rFonts w:ascii="Times New Roman" w:hAnsi="Times New Roman" w:cs="Times New Roman"/>
                <w:kern w:val="1"/>
                <w:szCs w:val="20"/>
                <w:lang w:val="fr-FR"/>
              </w:rPr>
              <w:t>Différents degrés et options de personnalisation (corps, visage, vêtements) selon l’outil  proposé.</w:t>
            </w:r>
          </w:p>
        </w:tc>
        <w:tc>
          <w:tcPr>
            <w:tcW w:w="1826" w:type="dxa"/>
          </w:tcPr>
          <w:p w:rsidR="003D0F1A" w:rsidRPr="00887E5C" w:rsidRDefault="003D0F1A" w:rsidP="00F32673">
            <w:pPr>
              <w:spacing w:before="120" w:after="120"/>
              <w:rPr>
                <w:rFonts w:ascii="Times New Roman" w:hAnsi="Times New Roman" w:cs="Times New Roman"/>
                <w:kern w:val="1"/>
                <w:szCs w:val="20"/>
                <w:lang w:val="fr-FR"/>
              </w:rPr>
            </w:pPr>
            <w:r w:rsidRPr="00887E5C">
              <w:rPr>
                <w:rFonts w:ascii="Times New Roman" w:hAnsi="Times New Roman" w:cs="Times New Roman"/>
                <w:kern w:val="1"/>
                <w:szCs w:val="20"/>
                <w:lang w:val="fr-FR"/>
              </w:rPr>
              <w:t xml:space="preserve">Animé. </w:t>
            </w:r>
          </w:p>
          <w:p w:rsidR="003D0F1A" w:rsidRPr="00887E5C" w:rsidRDefault="003D0F1A" w:rsidP="00F32673">
            <w:pPr>
              <w:spacing w:before="120" w:after="120"/>
              <w:rPr>
                <w:rFonts w:ascii="Times New Roman" w:hAnsi="Times New Roman" w:cs="Times New Roman"/>
                <w:kern w:val="1"/>
                <w:szCs w:val="20"/>
                <w:lang w:val="fr-FR"/>
              </w:rPr>
            </w:pPr>
            <w:r w:rsidRPr="00887E5C">
              <w:rPr>
                <w:rFonts w:ascii="Times New Roman" w:hAnsi="Times New Roman" w:cs="Times New Roman"/>
                <w:kern w:val="1"/>
                <w:szCs w:val="20"/>
                <w:lang w:val="fr-FR"/>
              </w:rPr>
              <w:t xml:space="preserve">Contrôle par l’internaute : déplacements (par flèches ou clic), gestes, </w:t>
            </w:r>
            <w:r w:rsidRPr="00887E5C">
              <w:rPr>
                <w:rFonts w:ascii="Times New Roman" w:hAnsi="Times New Roman" w:cs="Times New Roman"/>
                <w:i/>
                <w:kern w:val="1"/>
                <w:szCs w:val="20"/>
                <w:lang w:val="fr-FR"/>
              </w:rPr>
              <w:t>Emotes.</w:t>
            </w:r>
          </w:p>
        </w:tc>
        <w:tc>
          <w:tcPr>
            <w:tcW w:w="1818" w:type="dxa"/>
          </w:tcPr>
          <w:p w:rsidR="003D0F1A" w:rsidRDefault="003D0F1A" w:rsidP="00F32673">
            <w:pPr>
              <w:spacing w:before="120" w:after="120"/>
              <w:rPr>
                <w:rFonts w:ascii="Times New Roman" w:hAnsi="Times New Roman" w:cs="Times New Roman"/>
                <w:i/>
                <w:kern w:val="1"/>
                <w:sz w:val="18"/>
                <w:szCs w:val="20"/>
                <w:lang w:val="fr-FR"/>
              </w:rPr>
            </w:pPr>
            <w:r w:rsidRPr="00887E5C">
              <w:rPr>
                <w:rFonts w:ascii="Times New Roman" w:hAnsi="Times New Roman" w:cs="Times New Roman"/>
                <w:kern w:val="1"/>
                <w:szCs w:val="20"/>
                <w:lang w:val="fr-FR"/>
              </w:rPr>
              <w:t xml:space="preserve">Monde virtuel 2D ou 3D </w:t>
            </w:r>
            <w:r w:rsidRPr="00887E5C">
              <w:rPr>
                <w:rFonts w:ascii="Times New Roman" w:hAnsi="Times New Roman" w:cs="Times New Roman"/>
                <w:i/>
                <w:kern w:val="1"/>
                <w:sz w:val="18"/>
                <w:szCs w:val="20"/>
                <w:lang w:val="fr-FR"/>
              </w:rPr>
              <w:t>(autre que les MMO</w:t>
            </w:r>
            <w:r w:rsidR="00D0746B" w:rsidRPr="00887E5C">
              <w:rPr>
                <w:rFonts w:ascii="Times New Roman" w:hAnsi="Times New Roman" w:cs="Times New Roman"/>
                <w:i/>
                <w:kern w:val="1"/>
                <w:sz w:val="18"/>
                <w:szCs w:val="20"/>
                <w:lang w:val="fr-FR"/>
              </w:rPr>
              <w:t>RPG</w:t>
            </w:r>
            <w:r w:rsidRPr="00887E5C">
              <w:rPr>
                <w:rFonts w:ascii="Times New Roman" w:hAnsi="Times New Roman" w:cs="Times New Roman"/>
                <w:i/>
                <w:kern w:val="1"/>
                <w:sz w:val="18"/>
                <w:szCs w:val="20"/>
                <w:lang w:val="fr-FR"/>
              </w:rPr>
              <w:t>)</w:t>
            </w:r>
          </w:p>
          <w:p w:rsidR="00D90F31" w:rsidRPr="00D90F31" w:rsidRDefault="00D90F31" w:rsidP="00F32673">
            <w:pPr>
              <w:spacing w:before="120" w:after="120"/>
              <w:rPr>
                <w:rFonts w:ascii="Times New Roman" w:hAnsi="Times New Roman" w:cs="Times New Roman"/>
                <w:kern w:val="1"/>
                <w:lang w:val="fr-FR"/>
              </w:rPr>
            </w:pPr>
            <w:r w:rsidRPr="00D90F31">
              <w:rPr>
                <w:rFonts w:ascii="Times New Roman" w:hAnsi="Times New Roman" w:cs="Times New Roman"/>
                <w:kern w:val="1"/>
                <w:lang w:val="fr-FR"/>
              </w:rPr>
              <w:t>Réseau Social 3D</w:t>
            </w:r>
          </w:p>
        </w:tc>
        <w:tc>
          <w:tcPr>
            <w:tcW w:w="5638" w:type="dxa"/>
          </w:tcPr>
          <w:p w:rsidR="003D0F1A" w:rsidRPr="000C0714" w:rsidRDefault="003D0F1A" w:rsidP="00322872">
            <w:pPr>
              <w:spacing w:before="120" w:after="120"/>
              <w:jc w:val="both"/>
              <w:rPr>
                <w:rFonts w:ascii="Times New Roman" w:hAnsi="Times New Roman" w:cs="Times New Roman"/>
                <w:kern w:val="1"/>
                <w:sz w:val="20"/>
                <w:szCs w:val="20"/>
              </w:rPr>
            </w:pPr>
            <w:r w:rsidRPr="00887E5C">
              <w:rPr>
                <w:rFonts w:ascii="Times New Roman" w:hAnsi="Times New Roman" w:cs="Times New Roman"/>
                <w:noProof/>
                <w:kern w:val="1"/>
                <w:sz w:val="20"/>
                <w:szCs w:val="20"/>
                <w:lang w:val="fr-FR"/>
              </w:rPr>
              <w:t xml:space="preserve">     </w:t>
            </w:r>
            <w:r w:rsidRPr="000C0714">
              <w:rPr>
                <w:sz w:val="20"/>
                <w:szCs w:val="20"/>
              </w:rPr>
              <w:object w:dxaOrig="2430" w:dyaOrig="3000">
                <v:shape id="_x0000_i1028" type="#_x0000_t75" style="width:64.5pt;height:79.5pt" o:ole="">
                  <v:imagedata r:id="rId26" o:title=""/>
                </v:shape>
                <o:OLEObject Type="Embed" ProgID="PBrush" ShapeID="_x0000_i1028" DrawAspect="Content" ObjectID="_1461157723" r:id="rId27"/>
              </w:object>
            </w:r>
            <w:r w:rsidRPr="000C0714">
              <w:rPr>
                <w:rFonts w:ascii="Times New Roman" w:hAnsi="Times New Roman" w:cs="Times New Roman"/>
                <w:noProof/>
                <w:kern w:val="1"/>
                <w:sz w:val="20"/>
                <w:szCs w:val="20"/>
              </w:rPr>
              <w:t xml:space="preserve">     </w:t>
            </w:r>
            <w:r>
              <w:rPr>
                <w:rFonts w:ascii="Times New Roman" w:hAnsi="Times New Roman" w:cs="Times New Roman"/>
                <w:noProof/>
                <w:kern w:val="1"/>
                <w:sz w:val="20"/>
                <w:szCs w:val="20"/>
              </w:rPr>
              <w:t xml:space="preserve">     </w:t>
            </w:r>
            <w:r w:rsidRPr="000C0714">
              <w:rPr>
                <w:rFonts w:ascii="Times New Roman" w:hAnsi="Times New Roman" w:cs="Times New Roman"/>
                <w:noProof/>
                <w:kern w:val="1"/>
                <w:sz w:val="20"/>
                <w:szCs w:val="20"/>
              </w:rPr>
              <w:t xml:space="preserve"> </w:t>
            </w:r>
            <w:r w:rsidRPr="000C0714">
              <w:rPr>
                <w:rFonts w:ascii="Times New Roman" w:hAnsi="Times New Roman" w:cs="Times New Roman"/>
                <w:noProof/>
                <w:kern w:val="1"/>
                <w:sz w:val="20"/>
                <w:szCs w:val="20"/>
                <w:lang w:val="fr-BE" w:eastAsia="fr-BE"/>
              </w:rPr>
              <w:drawing>
                <wp:inline distT="0" distB="0" distL="0" distR="0">
                  <wp:extent cx="1720482" cy="959500"/>
                  <wp:effectExtent l="19050" t="0" r="0" b="0"/>
                  <wp:docPr id="27" name="Image 3" descr="avatars S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vatars SL.bmp"/>
                          <pic:cNvPicPr/>
                        </pic:nvPicPr>
                        <pic:blipFill>
                          <a:blip r:embed="rId28" cstate="print"/>
                          <a:stretch>
                            <a:fillRect/>
                          </a:stretch>
                        </pic:blipFill>
                        <pic:spPr>
                          <a:xfrm>
                            <a:off x="0" y="0"/>
                            <a:ext cx="1730783" cy="965245"/>
                          </a:xfrm>
                          <a:prstGeom prst="rect">
                            <a:avLst/>
                          </a:prstGeom>
                        </pic:spPr>
                      </pic:pic>
                    </a:graphicData>
                  </a:graphic>
                </wp:inline>
              </w:drawing>
            </w:r>
          </w:p>
          <w:p w:rsidR="003D0F1A" w:rsidRPr="000C0714" w:rsidRDefault="003D0F1A" w:rsidP="009E2446">
            <w:pPr>
              <w:spacing w:after="120"/>
              <w:jc w:val="both"/>
              <w:rPr>
                <w:rFonts w:ascii="Times New Roman" w:hAnsi="Times New Roman" w:cs="Times New Roman"/>
                <w:kern w:val="1"/>
                <w:sz w:val="20"/>
                <w:szCs w:val="20"/>
              </w:rPr>
            </w:pPr>
            <w:r w:rsidRPr="002471C2">
              <w:rPr>
                <w:rFonts w:ascii="Times New Roman" w:hAnsi="Times New Roman" w:cs="Times New Roman"/>
                <w:i/>
                <w:kern w:val="1"/>
                <w:sz w:val="18"/>
                <w:szCs w:val="20"/>
              </w:rPr>
              <w:t xml:space="preserve">       </w:t>
            </w:r>
            <w:r w:rsidR="00D32AF2">
              <w:rPr>
                <w:rFonts w:ascii="Times New Roman" w:hAnsi="Times New Roman" w:cs="Times New Roman"/>
                <w:i/>
                <w:kern w:val="1"/>
                <w:sz w:val="18"/>
                <w:szCs w:val="20"/>
              </w:rPr>
              <w:t xml:space="preserve">Avatars Habbo®    </w:t>
            </w:r>
            <w:r w:rsidRPr="002471C2">
              <w:rPr>
                <w:rFonts w:ascii="Times New Roman" w:hAnsi="Times New Roman" w:cs="Times New Roman"/>
                <w:i/>
                <w:kern w:val="1"/>
                <w:sz w:val="18"/>
                <w:szCs w:val="20"/>
              </w:rPr>
              <w:t>Avatars Second Life®</w:t>
            </w:r>
            <w:r w:rsidR="00D32AF2">
              <w:rPr>
                <w:rFonts w:ascii="Times New Roman" w:hAnsi="Times New Roman" w:cs="Times New Roman"/>
                <w:i/>
                <w:kern w:val="1"/>
                <w:sz w:val="18"/>
                <w:szCs w:val="20"/>
              </w:rPr>
              <w:t>: humain, humanoïde,animal</w:t>
            </w:r>
          </w:p>
        </w:tc>
      </w:tr>
      <w:tr w:rsidR="00411FAE" w:rsidRPr="001D3A28" w:rsidTr="00B06362">
        <w:tc>
          <w:tcPr>
            <w:tcW w:w="1194" w:type="dxa"/>
            <w:vAlign w:val="center"/>
          </w:tcPr>
          <w:p w:rsidR="003D0F1A" w:rsidRPr="00411FAE" w:rsidRDefault="003D0F1A" w:rsidP="00411FAE">
            <w:pPr>
              <w:spacing w:after="120"/>
              <w:jc w:val="center"/>
              <w:rPr>
                <w:rFonts w:ascii="Times New Roman" w:hAnsi="Times New Roman" w:cs="Times New Roman"/>
                <w:kern w:val="1"/>
                <w:szCs w:val="20"/>
              </w:rPr>
            </w:pPr>
            <w:r w:rsidRPr="00411FAE">
              <w:rPr>
                <w:rFonts w:ascii="Times New Roman" w:hAnsi="Times New Roman" w:cs="Times New Roman"/>
                <w:kern w:val="1"/>
                <w:szCs w:val="20"/>
              </w:rPr>
              <w:t>Avatar mannequin</w:t>
            </w:r>
          </w:p>
        </w:tc>
        <w:tc>
          <w:tcPr>
            <w:tcW w:w="1963" w:type="dxa"/>
            <w:vAlign w:val="center"/>
          </w:tcPr>
          <w:p w:rsidR="003D0F1A" w:rsidRPr="00887E5C" w:rsidRDefault="003D0F1A" w:rsidP="00411FAE">
            <w:pPr>
              <w:spacing w:after="120"/>
              <w:jc w:val="center"/>
              <w:rPr>
                <w:rFonts w:ascii="Times New Roman" w:hAnsi="Times New Roman" w:cs="Times New Roman"/>
                <w:kern w:val="1"/>
                <w:szCs w:val="20"/>
                <w:lang w:val="fr-FR"/>
              </w:rPr>
            </w:pPr>
            <w:r w:rsidRPr="00887E5C">
              <w:rPr>
                <w:rFonts w:ascii="Times New Roman" w:hAnsi="Times New Roman" w:cs="Times New Roman"/>
                <w:kern w:val="1"/>
                <w:szCs w:val="20"/>
                <w:lang w:val="fr-FR"/>
              </w:rPr>
              <w:t>Représentation graphique du consommateur sur un site de vente en ligne</w:t>
            </w:r>
            <w:r w:rsidR="00411FAE" w:rsidRPr="00887E5C">
              <w:rPr>
                <w:rFonts w:ascii="Times New Roman" w:hAnsi="Times New Roman" w:cs="Times New Roman"/>
                <w:kern w:val="1"/>
                <w:szCs w:val="20"/>
                <w:lang w:val="fr-FR"/>
              </w:rPr>
              <w:t>.</w:t>
            </w:r>
          </w:p>
        </w:tc>
        <w:tc>
          <w:tcPr>
            <w:tcW w:w="1781" w:type="dxa"/>
            <w:vAlign w:val="center"/>
          </w:tcPr>
          <w:p w:rsidR="003D0F1A" w:rsidRPr="00887E5C" w:rsidRDefault="003D0F1A" w:rsidP="00BA5C3E">
            <w:pPr>
              <w:spacing w:after="120"/>
              <w:jc w:val="center"/>
              <w:rPr>
                <w:rFonts w:ascii="Times New Roman" w:hAnsi="Times New Roman" w:cs="Times New Roman"/>
                <w:kern w:val="1"/>
                <w:szCs w:val="20"/>
                <w:lang w:val="fr-FR"/>
              </w:rPr>
            </w:pPr>
            <w:r w:rsidRPr="00887E5C">
              <w:rPr>
                <w:rFonts w:ascii="Times New Roman" w:hAnsi="Times New Roman" w:cs="Times New Roman"/>
                <w:kern w:val="1"/>
                <w:szCs w:val="20"/>
                <w:lang w:val="fr-FR"/>
              </w:rPr>
              <w:t>Différents degrés et options de personnalisation (corps, visage) selon</w:t>
            </w:r>
            <w:r w:rsidR="00BA5C3E" w:rsidRPr="00887E5C">
              <w:rPr>
                <w:rFonts w:ascii="Times New Roman" w:hAnsi="Times New Roman" w:cs="Times New Roman"/>
                <w:kern w:val="1"/>
                <w:szCs w:val="20"/>
                <w:lang w:val="fr-FR"/>
              </w:rPr>
              <w:t xml:space="preserve"> l’outil proposé</w:t>
            </w:r>
            <w:r w:rsidRPr="00887E5C">
              <w:rPr>
                <w:rFonts w:ascii="Times New Roman" w:hAnsi="Times New Roman" w:cs="Times New Roman"/>
                <w:kern w:val="1"/>
                <w:szCs w:val="20"/>
                <w:lang w:val="fr-FR"/>
              </w:rPr>
              <w:t>.</w:t>
            </w:r>
          </w:p>
        </w:tc>
        <w:tc>
          <w:tcPr>
            <w:tcW w:w="1826" w:type="dxa"/>
          </w:tcPr>
          <w:p w:rsidR="003D0F1A" w:rsidRPr="00887E5C" w:rsidRDefault="003D0F1A" w:rsidP="00F32673">
            <w:pPr>
              <w:spacing w:before="120" w:after="120"/>
              <w:rPr>
                <w:rFonts w:ascii="Times New Roman" w:hAnsi="Times New Roman" w:cs="Times New Roman"/>
                <w:kern w:val="1"/>
                <w:szCs w:val="20"/>
                <w:lang w:val="fr-FR"/>
              </w:rPr>
            </w:pPr>
            <w:r w:rsidRPr="00887E5C">
              <w:rPr>
                <w:rFonts w:ascii="Times New Roman" w:hAnsi="Times New Roman" w:cs="Times New Roman"/>
                <w:kern w:val="1"/>
                <w:szCs w:val="20"/>
                <w:lang w:val="fr-FR"/>
              </w:rPr>
              <w:t xml:space="preserve">Animé.  </w:t>
            </w:r>
          </w:p>
          <w:p w:rsidR="003D0F1A" w:rsidRPr="00887E5C" w:rsidRDefault="003D0F1A" w:rsidP="00F32673">
            <w:pPr>
              <w:spacing w:before="120" w:after="120"/>
              <w:rPr>
                <w:rFonts w:ascii="Times New Roman" w:hAnsi="Times New Roman" w:cs="Times New Roman"/>
                <w:kern w:val="1"/>
                <w:szCs w:val="20"/>
                <w:lang w:val="fr-FR"/>
              </w:rPr>
            </w:pPr>
            <w:r w:rsidRPr="00887E5C">
              <w:rPr>
                <w:rFonts w:ascii="Times New Roman" w:hAnsi="Times New Roman" w:cs="Times New Roman"/>
                <w:kern w:val="1"/>
                <w:szCs w:val="20"/>
                <w:lang w:val="fr-FR"/>
              </w:rPr>
              <w:t xml:space="preserve">Contrôle simple de la rotation du mannequin. </w:t>
            </w:r>
          </w:p>
        </w:tc>
        <w:tc>
          <w:tcPr>
            <w:tcW w:w="1818" w:type="dxa"/>
          </w:tcPr>
          <w:p w:rsidR="003D0F1A" w:rsidRPr="00887E5C" w:rsidRDefault="003D0F1A" w:rsidP="00F32673">
            <w:pPr>
              <w:spacing w:before="120" w:after="120"/>
              <w:rPr>
                <w:rFonts w:ascii="Times New Roman" w:hAnsi="Times New Roman" w:cs="Times New Roman"/>
                <w:kern w:val="1"/>
                <w:szCs w:val="20"/>
                <w:lang w:val="fr-FR"/>
              </w:rPr>
            </w:pPr>
            <w:r w:rsidRPr="00887E5C">
              <w:rPr>
                <w:rFonts w:ascii="Times New Roman" w:hAnsi="Times New Roman" w:cs="Times New Roman"/>
                <w:kern w:val="1"/>
                <w:szCs w:val="20"/>
                <w:lang w:val="fr-FR"/>
              </w:rPr>
              <w:t>Sites de vente en ligne de vêtements</w:t>
            </w:r>
          </w:p>
        </w:tc>
        <w:tc>
          <w:tcPr>
            <w:tcW w:w="5638" w:type="dxa"/>
          </w:tcPr>
          <w:p w:rsidR="003D0F1A" w:rsidRPr="00A710C2" w:rsidRDefault="003D0F1A" w:rsidP="00725F29">
            <w:pPr>
              <w:spacing w:before="120" w:after="120"/>
              <w:jc w:val="both"/>
              <w:rPr>
                <w:rFonts w:ascii="Times New Roman" w:hAnsi="Times New Roman" w:cs="Times New Roman"/>
                <w:kern w:val="1"/>
                <w:sz w:val="20"/>
                <w:szCs w:val="20"/>
                <w:lang w:val="fr-FR"/>
              </w:rPr>
            </w:pPr>
            <w:r w:rsidRPr="00887E5C">
              <w:rPr>
                <w:rFonts w:ascii="Times New Roman" w:hAnsi="Times New Roman" w:cs="Times New Roman"/>
                <w:kern w:val="1"/>
                <w:sz w:val="20"/>
                <w:szCs w:val="20"/>
                <w:lang w:val="fr-FR"/>
              </w:rPr>
              <w:t xml:space="preserve">    </w:t>
            </w:r>
            <w:r w:rsidRPr="000C0714">
              <w:rPr>
                <w:rFonts w:ascii="Times New Roman" w:hAnsi="Times New Roman" w:cs="Times New Roman"/>
                <w:noProof/>
                <w:kern w:val="1"/>
                <w:sz w:val="20"/>
                <w:szCs w:val="20"/>
                <w:lang w:val="fr-BE" w:eastAsia="fr-BE"/>
              </w:rPr>
              <w:drawing>
                <wp:inline distT="0" distB="0" distL="0" distR="0">
                  <wp:extent cx="733425" cy="1025440"/>
                  <wp:effectExtent l="19050" t="0" r="9525" b="0"/>
                  <wp:docPr id="28" name="Image 4" descr="avatar mannequin.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vatar mannequin.bmp"/>
                          <pic:cNvPicPr/>
                        </pic:nvPicPr>
                        <pic:blipFill>
                          <a:blip r:embed="rId29" cstate="print"/>
                          <a:stretch>
                            <a:fillRect/>
                          </a:stretch>
                        </pic:blipFill>
                        <pic:spPr>
                          <a:xfrm>
                            <a:off x="0" y="0"/>
                            <a:ext cx="735923" cy="1028932"/>
                          </a:xfrm>
                          <a:prstGeom prst="rect">
                            <a:avLst/>
                          </a:prstGeom>
                        </pic:spPr>
                      </pic:pic>
                    </a:graphicData>
                  </a:graphic>
                </wp:inline>
              </w:drawing>
            </w:r>
            <w:r w:rsidRPr="00A710C2">
              <w:rPr>
                <w:rFonts w:ascii="Times New Roman" w:hAnsi="Times New Roman" w:cs="Times New Roman"/>
                <w:kern w:val="1"/>
                <w:sz w:val="20"/>
                <w:szCs w:val="20"/>
                <w:lang w:val="fr-FR"/>
              </w:rPr>
              <w:t xml:space="preserve"> </w:t>
            </w:r>
            <w:r w:rsidRPr="00A710C2">
              <w:rPr>
                <w:rFonts w:ascii="Times New Roman" w:hAnsi="Times New Roman" w:cs="Times New Roman"/>
                <w:noProof/>
                <w:kern w:val="1"/>
                <w:sz w:val="20"/>
                <w:szCs w:val="20"/>
                <w:lang w:val="fr-FR"/>
              </w:rPr>
              <w:t xml:space="preserve">       </w:t>
            </w:r>
            <w:r w:rsidR="00D32AF2">
              <w:rPr>
                <w:rFonts w:ascii="Times New Roman" w:hAnsi="Times New Roman" w:cs="Times New Roman"/>
                <w:noProof/>
                <w:kern w:val="1"/>
                <w:sz w:val="20"/>
                <w:szCs w:val="20"/>
                <w:lang w:val="fr-FR"/>
              </w:rPr>
              <w:t xml:space="preserve">                     </w:t>
            </w:r>
            <w:r w:rsidRPr="00A710C2">
              <w:rPr>
                <w:rFonts w:ascii="Times New Roman" w:hAnsi="Times New Roman" w:cs="Times New Roman"/>
                <w:noProof/>
                <w:kern w:val="1"/>
                <w:sz w:val="20"/>
                <w:szCs w:val="20"/>
                <w:lang w:val="fr-FR"/>
              </w:rPr>
              <w:t xml:space="preserve"> </w:t>
            </w:r>
            <w:r w:rsidRPr="000C0714">
              <w:rPr>
                <w:rFonts w:ascii="Times New Roman" w:hAnsi="Times New Roman" w:cs="Times New Roman"/>
                <w:noProof/>
                <w:kern w:val="1"/>
                <w:sz w:val="20"/>
                <w:szCs w:val="20"/>
                <w:lang w:val="fr-BE" w:eastAsia="fr-BE"/>
              </w:rPr>
              <w:drawing>
                <wp:inline distT="0" distB="0" distL="0" distR="0">
                  <wp:extent cx="1183303" cy="1028700"/>
                  <wp:effectExtent l="19050" t="0" r="0" b="0"/>
                  <wp:docPr id="29"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cstate="print"/>
                          <a:srcRect/>
                          <a:stretch>
                            <a:fillRect/>
                          </a:stretch>
                        </pic:blipFill>
                        <pic:spPr bwMode="auto">
                          <a:xfrm>
                            <a:off x="0" y="0"/>
                            <a:ext cx="1187226" cy="1032111"/>
                          </a:xfrm>
                          <a:prstGeom prst="rect">
                            <a:avLst/>
                          </a:prstGeom>
                          <a:noFill/>
                          <a:ln w="9525">
                            <a:noFill/>
                            <a:miter lim="800000"/>
                            <a:headEnd/>
                            <a:tailEnd/>
                          </a:ln>
                        </pic:spPr>
                      </pic:pic>
                    </a:graphicData>
                  </a:graphic>
                </wp:inline>
              </w:drawing>
            </w:r>
          </w:p>
          <w:p w:rsidR="003D0F1A" w:rsidRPr="00887E5C" w:rsidRDefault="003D0F1A" w:rsidP="00F951EB">
            <w:pPr>
              <w:spacing w:after="120"/>
              <w:jc w:val="both"/>
              <w:rPr>
                <w:rFonts w:ascii="Times New Roman" w:hAnsi="Times New Roman" w:cs="Times New Roman"/>
                <w:kern w:val="1"/>
                <w:sz w:val="20"/>
                <w:szCs w:val="20"/>
                <w:lang w:val="fr-FR"/>
              </w:rPr>
            </w:pPr>
            <w:r w:rsidRPr="00887E5C">
              <w:rPr>
                <w:rFonts w:ascii="Times New Roman" w:hAnsi="Times New Roman" w:cs="Times New Roman"/>
                <w:i/>
                <w:kern w:val="1"/>
                <w:sz w:val="18"/>
                <w:szCs w:val="20"/>
                <w:lang w:val="fr-FR"/>
              </w:rPr>
              <w:t xml:space="preserve">Avatars MyVirtualModel®    </w:t>
            </w:r>
            <w:r w:rsidR="00411FAE" w:rsidRPr="00887E5C">
              <w:rPr>
                <w:rFonts w:ascii="Times New Roman" w:hAnsi="Times New Roman" w:cs="Times New Roman"/>
                <w:i/>
                <w:kern w:val="1"/>
                <w:sz w:val="18"/>
                <w:szCs w:val="20"/>
                <w:lang w:val="fr-FR"/>
              </w:rPr>
              <w:t xml:space="preserve">         </w:t>
            </w:r>
            <w:r w:rsidR="009E2446" w:rsidRPr="00887E5C">
              <w:rPr>
                <w:rFonts w:ascii="Times New Roman" w:hAnsi="Times New Roman" w:cs="Times New Roman"/>
                <w:i/>
                <w:kern w:val="1"/>
                <w:sz w:val="18"/>
                <w:szCs w:val="20"/>
                <w:lang w:val="fr-FR"/>
              </w:rPr>
              <w:t xml:space="preserve"> </w:t>
            </w:r>
            <w:r w:rsidRPr="00887E5C">
              <w:rPr>
                <w:rFonts w:ascii="Times New Roman" w:hAnsi="Times New Roman" w:cs="Times New Roman"/>
                <w:i/>
                <w:kern w:val="1"/>
                <w:sz w:val="18"/>
                <w:szCs w:val="20"/>
                <w:lang w:val="fr-FR"/>
              </w:rPr>
              <w:t>Avatar d’essayage virtuel La Redoute®</w:t>
            </w:r>
          </w:p>
        </w:tc>
      </w:tr>
    </w:tbl>
    <w:p w:rsidR="00A520E4" w:rsidRPr="00A520E4" w:rsidRDefault="00A520E4" w:rsidP="00A520E4">
      <w:pPr>
        <w:rPr>
          <w:rFonts w:ascii="Times New Roman" w:hAnsi="Times New Roman" w:cs="Times New Roman"/>
          <w:kern w:val="1"/>
          <w:szCs w:val="24"/>
          <w:lang w:val="fr-FR"/>
        </w:rPr>
      </w:pPr>
    </w:p>
    <w:p w:rsidR="002060F6" w:rsidRPr="00A4147A" w:rsidRDefault="002060F6">
      <w:pPr>
        <w:rPr>
          <w:rFonts w:ascii="Times New Roman" w:hAnsi="Times New Roman" w:cs="Times New Roman"/>
          <w:kern w:val="1"/>
          <w:szCs w:val="24"/>
          <w:lang w:val="fr-FR"/>
        </w:rPr>
      </w:pPr>
      <w:r w:rsidRPr="00A4147A">
        <w:rPr>
          <w:rFonts w:ascii="Times New Roman" w:hAnsi="Times New Roman" w:cs="Times New Roman"/>
          <w:kern w:val="1"/>
          <w:szCs w:val="24"/>
          <w:lang w:val="fr-FR"/>
        </w:rPr>
        <w:br w:type="page"/>
      </w:r>
    </w:p>
    <w:p w:rsidR="00FD20BC" w:rsidRPr="00887E5C" w:rsidRDefault="008261E0" w:rsidP="00FD20BC">
      <w:pPr>
        <w:spacing w:after="120" w:line="360" w:lineRule="auto"/>
        <w:jc w:val="both"/>
        <w:rPr>
          <w:rFonts w:ascii="Times New Roman" w:hAnsi="Times New Roman"/>
          <w:b/>
          <w:bCs/>
          <w:sz w:val="24"/>
          <w:szCs w:val="24"/>
          <w:lang w:val="fr-FR"/>
        </w:rPr>
      </w:pPr>
      <w:r w:rsidRPr="00887E5C">
        <w:rPr>
          <w:rFonts w:ascii="Times New Roman" w:hAnsi="Times New Roman" w:cs="Times New Roman"/>
          <w:b/>
          <w:sz w:val="24"/>
          <w:szCs w:val="24"/>
          <w:lang w:val="fr-FR"/>
        </w:rPr>
        <w:lastRenderedPageBreak/>
        <w:t xml:space="preserve">Annexe 3. </w:t>
      </w:r>
      <w:r w:rsidRPr="00887E5C">
        <w:rPr>
          <w:rFonts w:ascii="Times New Roman" w:hAnsi="Times New Roman"/>
          <w:b/>
          <w:bCs/>
          <w:sz w:val="24"/>
          <w:szCs w:val="24"/>
          <w:lang w:val="fr-FR"/>
        </w:rPr>
        <w:t>Classification des articles en fonction du type d’avatar étudié</w:t>
      </w:r>
      <w:r w:rsidR="00FD20BC" w:rsidRPr="00887E5C">
        <w:rPr>
          <w:rFonts w:ascii="Times New Roman" w:hAnsi="Times New Roman"/>
          <w:b/>
          <w:bCs/>
          <w:sz w:val="24"/>
          <w:szCs w:val="24"/>
          <w:lang w:val="fr-FR"/>
        </w:rPr>
        <w:t xml:space="preserve"> </w:t>
      </w:r>
    </w:p>
    <w:tbl>
      <w:tblPr>
        <w:tblStyle w:val="Grilledutableau"/>
        <w:tblW w:w="14283" w:type="dxa"/>
        <w:tblLook w:val="04A0" w:firstRow="1" w:lastRow="0" w:firstColumn="1" w:lastColumn="0" w:noHBand="0" w:noVBand="1"/>
      </w:tblPr>
      <w:tblGrid>
        <w:gridCol w:w="1668"/>
        <w:gridCol w:w="12615"/>
      </w:tblGrid>
      <w:tr w:rsidR="003D0F1A" w:rsidRPr="00D62A10" w:rsidTr="00250E1F">
        <w:trPr>
          <w:trHeight w:val="372"/>
        </w:trPr>
        <w:tc>
          <w:tcPr>
            <w:tcW w:w="1668" w:type="dxa"/>
            <w:shd w:val="clear" w:color="auto" w:fill="BFBFBF" w:themeFill="background1" w:themeFillShade="BF"/>
            <w:vAlign w:val="center"/>
          </w:tcPr>
          <w:p w:rsidR="003D0F1A" w:rsidRPr="00250E1F" w:rsidRDefault="003D0F1A" w:rsidP="00313696">
            <w:pPr>
              <w:spacing w:before="120" w:after="120"/>
              <w:jc w:val="center"/>
              <w:rPr>
                <w:rFonts w:ascii="Times New Roman" w:hAnsi="Times New Roman" w:cs="Times New Roman"/>
                <w:b/>
                <w:kern w:val="1"/>
              </w:rPr>
            </w:pPr>
            <w:r w:rsidRPr="00250E1F">
              <w:rPr>
                <w:rFonts w:ascii="Times New Roman" w:hAnsi="Times New Roman" w:cs="Times New Roman"/>
                <w:b/>
                <w:kern w:val="1"/>
              </w:rPr>
              <w:t>Type d’avatar</w:t>
            </w:r>
          </w:p>
        </w:tc>
        <w:tc>
          <w:tcPr>
            <w:tcW w:w="12615" w:type="dxa"/>
            <w:shd w:val="clear" w:color="auto" w:fill="BFBFBF" w:themeFill="background1" w:themeFillShade="BF"/>
            <w:vAlign w:val="center"/>
          </w:tcPr>
          <w:p w:rsidR="003D0F1A" w:rsidRPr="00250E1F" w:rsidRDefault="003D0F1A" w:rsidP="00313696">
            <w:pPr>
              <w:spacing w:before="120" w:after="120"/>
              <w:jc w:val="center"/>
              <w:rPr>
                <w:rFonts w:ascii="Times New Roman" w:hAnsi="Times New Roman"/>
                <w:b/>
                <w:bCs/>
              </w:rPr>
            </w:pPr>
            <w:r w:rsidRPr="00250E1F">
              <w:rPr>
                <w:rFonts w:ascii="Times New Roman" w:hAnsi="Times New Roman"/>
                <w:b/>
                <w:bCs/>
              </w:rPr>
              <w:t>Auteurs</w:t>
            </w:r>
          </w:p>
        </w:tc>
      </w:tr>
      <w:tr w:rsidR="003D0F1A" w:rsidRPr="00D62A10" w:rsidTr="009D4990">
        <w:tc>
          <w:tcPr>
            <w:tcW w:w="1668" w:type="dxa"/>
            <w:vAlign w:val="center"/>
          </w:tcPr>
          <w:p w:rsidR="003D0F1A" w:rsidRPr="009D4990" w:rsidRDefault="003D0F1A" w:rsidP="00313696">
            <w:pPr>
              <w:spacing w:before="120" w:after="120"/>
              <w:jc w:val="center"/>
              <w:rPr>
                <w:rFonts w:ascii="Times New Roman" w:hAnsi="Times New Roman" w:cs="Times New Roman"/>
                <w:kern w:val="1"/>
              </w:rPr>
            </w:pPr>
            <w:r w:rsidRPr="009D4990">
              <w:rPr>
                <w:rFonts w:ascii="Times New Roman" w:hAnsi="Times New Roman" w:cs="Times New Roman"/>
                <w:kern w:val="1"/>
              </w:rPr>
              <w:t>Image fixe</w:t>
            </w:r>
          </w:p>
        </w:tc>
        <w:tc>
          <w:tcPr>
            <w:tcW w:w="12615" w:type="dxa"/>
            <w:vAlign w:val="center"/>
          </w:tcPr>
          <w:p w:rsidR="003D0F1A" w:rsidRPr="009D4990" w:rsidRDefault="003D0F1A" w:rsidP="00313696">
            <w:pPr>
              <w:spacing w:before="120" w:after="120"/>
              <w:jc w:val="both"/>
              <w:rPr>
                <w:rFonts w:ascii="Times New Roman" w:hAnsi="Times New Roman" w:cs="Times New Roman"/>
                <w:bCs/>
              </w:rPr>
            </w:pPr>
            <w:r w:rsidRPr="00887E5C">
              <w:rPr>
                <w:rFonts w:ascii="Times New Roman" w:hAnsi="Times New Roman" w:cs="Times New Roman"/>
                <w:bCs/>
                <w:lang w:val="fr-FR"/>
              </w:rPr>
              <w:t xml:space="preserve">Verville et Lafrance (1999) ; Kim et al. </w:t>
            </w:r>
            <w:r w:rsidRPr="009D4990">
              <w:rPr>
                <w:rFonts w:ascii="Times New Roman" w:hAnsi="Times New Roman" w:cs="Times New Roman"/>
                <w:bCs/>
              </w:rPr>
              <w:t>(2007) ; Béliard (2009)</w:t>
            </w:r>
          </w:p>
        </w:tc>
      </w:tr>
      <w:tr w:rsidR="003D0F1A" w:rsidRPr="00D62A10" w:rsidTr="009D4990">
        <w:tc>
          <w:tcPr>
            <w:tcW w:w="1668" w:type="dxa"/>
            <w:vAlign w:val="center"/>
          </w:tcPr>
          <w:p w:rsidR="003D0F1A" w:rsidRPr="009D4990" w:rsidRDefault="003D0F1A" w:rsidP="00313696">
            <w:pPr>
              <w:spacing w:before="120" w:after="120"/>
              <w:jc w:val="center"/>
              <w:rPr>
                <w:rFonts w:ascii="Times New Roman" w:hAnsi="Times New Roman" w:cs="Times New Roman"/>
                <w:kern w:val="1"/>
              </w:rPr>
            </w:pPr>
            <w:r w:rsidRPr="009D4990">
              <w:rPr>
                <w:rFonts w:ascii="Times New Roman" w:hAnsi="Times New Roman" w:cs="Times New Roman"/>
                <w:kern w:val="1"/>
              </w:rPr>
              <w:t>Avatar</w:t>
            </w:r>
          </w:p>
        </w:tc>
        <w:tc>
          <w:tcPr>
            <w:tcW w:w="12615" w:type="dxa"/>
            <w:vAlign w:val="center"/>
          </w:tcPr>
          <w:p w:rsidR="003D0F1A" w:rsidRPr="00A524D5" w:rsidRDefault="003D0F1A" w:rsidP="00EA0D44">
            <w:pPr>
              <w:spacing w:before="120" w:after="120"/>
              <w:jc w:val="both"/>
              <w:rPr>
                <w:rFonts w:ascii="Times New Roman" w:hAnsi="Times New Roman" w:cs="Times New Roman"/>
                <w:bCs/>
              </w:rPr>
            </w:pPr>
            <w:r w:rsidRPr="00A524D5">
              <w:rPr>
                <w:rFonts w:ascii="Times New Roman" w:hAnsi="Times New Roman" w:cs="Times New Roman"/>
                <w:bCs/>
                <w:lang w:val="fr-FR"/>
              </w:rPr>
              <w:t>Turkle (1994) ; Kolko (19</w:t>
            </w:r>
            <w:r w:rsidR="00B12B66">
              <w:rPr>
                <w:rFonts w:ascii="Times New Roman" w:hAnsi="Times New Roman" w:cs="Times New Roman"/>
                <w:bCs/>
                <w:lang w:val="fr-FR"/>
              </w:rPr>
              <w:t xml:space="preserve">99) ; Talamo et Ligorio (2001) ; </w:t>
            </w:r>
            <w:r w:rsidRPr="00A524D5">
              <w:rPr>
                <w:rFonts w:ascii="Times New Roman" w:hAnsi="Times New Roman" w:cs="Times New Roman"/>
                <w:bCs/>
                <w:lang w:val="fr-FR"/>
              </w:rPr>
              <w:t xml:space="preserve">Bente et al. (2004) ; Mikropoulous et Strouboulis (2004) ; Konijn et Hoorn (2005) ; Ku et al. (2005) ; Nowak et Rauh (2006) ; Turkle (2007) ; Yee et Bailenson (2007) ; Nowak et Rauh (2008) ; Davis et al. (2009) ; Forest (2009) ;  </w:t>
            </w:r>
            <w:r w:rsidRPr="00A524D5">
              <w:rPr>
                <w:rFonts w:ascii="Times New Roman" w:eastAsia="Times New Roman" w:hAnsi="Times New Roman" w:cs="Times New Roman"/>
                <w:lang w:val="fr-FR"/>
              </w:rPr>
              <w:t xml:space="preserve">Franceschi et al. (2009) ;  </w:t>
            </w:r>
            <w:r w:rsidRPr="00A524D5">
              <w:rPr>
                <w:rFonts w:ascii="Times New Roman" w:hAnsi="Times New Roman" w:cs="Times New Roman"/>
                <w:bCs/>
                <w:lang w:val="fr-FR"/>
              </w:rPr>
              <w:t xml:space="preserve">Garnier et Poncin (2009) ; Peña et al. (2009) ; Tisseron (2009) ; Vasalou et Joinson (2009) ; Yee et Bailenson (2009) ;  Yee et al. (2009a) ; </w:t>
            </w:r>
            <w:r w:rsidRPr="00A524D5">
              <w:rPr>
                <w:rFonts w:ascii="Times New Roman" w:hAnsi="Times New Roman" w:cs="Times New Roman"/>
                <w:bCs/>
                <w:color w:val="000000" w:themeColor="text1"/>
                <w:lang w:val="fr-FR"/>
              </w:rPr>
              <w:t>Merola et Peña (2010)</w:t>
            </w:r>
            <w:r w:rsidRPr="00A524D5">
              <w:rPr>
                <w:rFonts w:ascii="Times New Roman" w:hAnsi="Times New Roman" w:cs="Times New Roman"/>
                <w:bCs/>
                <w:lang w:val="fr-FR"/>
              </w:rPr>
              <w:t xml:space="preserve"> ; </w:t>
            </w:r>
            <w:r w:rsidR="0019652C" w:rsidRPr="00A524D5">
              <w:rPr>
                <w:rFonts w:ascii="Times New Roman" w:hAnsi="Times New Roman" w:cs="Times New Roman"/>
                <w:bCs/>
                <w:lang w:val="fr-FR"/>
              </w:rPr>
              <w:t xml:space="preserve">Schultze (2010) ; </w:t>
            </w:r>
            <w:r w:rsidRPr="00A524D5">
              <w:rPr>
                <w:rFonts w:ascii="Times New Roman" w:hAnsi="Times New Roman" w:cs="Times New Roman"/>
                <w:bCs/>
                <w:lang w:val="fr-FR"/>
              </w:rPr>
              <w:t xml:space="preserve">Von de Putten et al. </w:t>
            </w:r>
            <w:r w:rsidRPr="00A524D5">
              <w:rPr>
                <w:rFonts w:ascii="Times New Roman" w:hAnsi="Times New Roman" w:cs="Times New Roman"/>
                <w:bCs/>
              </w:rPr>
              <w:t>(2010) ; Sung et Moon (2011)</w:t>
            </w:r>
          </w:p>
        </w:tc>
      </w:tr>
      <w:tr w:rsidR="003D0F1A" w:rsidRPr="00D62A10" w:rsidTr="009D4990">
        <w:tc>
          <w:tcPr>
            <w:tcW w:w="1668" w:type="dxa"/>
            <w:vAlign w:val="center"/>
          </w:tcPr>
          <w:p w:rsidR="003D0F1A" w:rsidRPr="009D4990" w:rsidRDefault="003D0F1A" w:rsidP="00313696">
            <w:pPr>
              <w:spacing w:before="120" w:after="120"/>
              <w:jc w:val="center"/>
              <w:rPr>
                <w:rFonts w:ascii="Times New Roman" w:hAnsi="Times New Roman" w:cs="Times New Roman"/>
                <w:kern w:val="1"/>
              </w:rPr>
            </w:pPr>
            <w:r w:rsidRPr="009D4990">
              <w:rPr>
                <w:rFonts w:ascii="Times New Roman" w:hAnsi="Times New Roman" w:cs="Times New Roman"/>
                <w:kern w:val="1"/>
              </w:rPr>
              <w:t>Avatar de jeu</w:t>
            </w:r>
          </w:p>
        </w:tc>
        <w:tc>
          <w:tcPr>
            <w:tcW w:w="12615" w:type="dxa"/>
            <w:vAlign w:val="center"/>
          </w:tcPr>
          <w:p w:rsidR="003D0F1A" w:rsidRPr="00A524D5" w:rsidRDefault="003D0F1A" w:rsidP="00313696">
            <w:pPr>
              <w:spacing w:before="120" w:after="120"/>
              <w:jc w:val="both"/>
              <w:rPr>
                <w:rFonts w:ascii="Times New Roman" w:hAnsi="Times New Roman" w:cs="Times New Roman"/>
                <w:bCs/>
              </w:rPr>
            </w:pPr>
            <w:r w:rsidRPr="00A524D5">
              <w:rPr>
                <w:rFonts w:ascii="Times New Roman" w:hAnsi="Times New Roman" w:cs="Times New Roman"/>
                <w:bCs/>
                <w:lang w:val="fr-FR"/>
              </w:rPr>
              <w:t xml:space="preserve">Wennberg (2000) ; Shulga (2003) ; Choi et Kim (2004) ; Lee et Shin (2004) ; Nowak (2004) ; Hayes (2005) ; Van Vugt et al. (2006) ; Bessière et al. (2007) ; Manninen et Kujanpäa (2007) ; Van Vugt et al. (2007) ; Woldenfale (2007) ; Yee et al. (2007) ; Blinka (2008) ; Hussain et Griffiths (2008) ; Lewis et al. (2008) ; Pace et al. (2008) ; Peng (2008) ; Smahel et al. (2008) ; Hajji et Tordo (2009) ; Jin et Park (2009) ; Klastrup et Tosca (2009) ; Rossé-Brillaud (2009) ; Voisenat (2009) ; Jin (2010a) ; Jin (2010b) ; Lim et Reeves (2010) ; Whitty et al. </w:t>
            </w:r>
            <w:r w:rsidRPr="00A524D5">
              <w:rPr>
                <w:rFonts w:ascii="Times New Roman" w:hAnsi="Times New Roman" w:cs="Times New Roman"/>
                <w:bCs/>
              </w:rPr>
              <w:t xml:space="preserve">(2011) ; Lehdonvirta et al. (2011) ; Yee et al. </w:t>
            </w:r>
            <w:r w:rsidRPr="00A524D5">
              <w:rPr>
                <w:rFonts w:ascii="Times New Roman" w:hAnsi="Times New Roman" w:cs="Times New Roman"/>
                <w:szCs w:val="24"/>
              </w:rPr>
              <w:t>(2011)</w:t>
            </w:r>
          </w:p>
        </w:tc>
      </w:tr>
      <w:tr w:rsidR="003D0F1A" w:rsidRPr="00D62A10" w:rsidTr="009D4990">
        <w:tc>
          <w:tcPr>
            <w:tcW w:w="1668" w:type="dxa"/>
            <w:vAlign w:val="center"/>
          </w:tcPr>
          <w:p w:rsidR="003D0F1A" w:rsidRPr="009D4990" w:rsidRDefault="003D0F1A" w:rsidP="00313696">
            <w:pPr>
              <w:spacing w:before="120" w:after="120"/>
              <w:jc w:val="center"/>
              <w:rPr>
                <w:rFonts w:ascii="Times New Roman" w:hAnsi="Times New Roman" w:cs="Times New Roman"/>
                <w:kern w:val="1"/>
              </w:rPr>
            </w:pPr>
            <w:r w:rsidRPr="009D4990">
              <w:rPr>
                <w:rFonts w:ascii="Times New Roman" w:hAnsi="Times New Roman" w:cs="Times New Roman"/>
                <w:kern w:val="1"/>
              </w:rPr>
              <w:t>Avatar résident</w:t>
            </w:r>
          </w:p>
        </w:tc>
        <w:tc>
          <w:tcPr>
            <w:tcW w:w="12615" w:type="dxa"/>
            <w:vAlign w:val="center"/>
          </w:tcPr>
          <w:p w:rsidR="003D0F1A" w:rsidRPr="00A524D5" w:rsidRDefault="003D0F1A" w:rsidP="00313696">
            <w:pPr>
              <w:spacing w:before="120" w:after="120"/>
              <w:jc w:val="both"/>
              <w:rPr>
                <w:rFonts w:ascii="Times New Roman" w:hAnsi="Times New Roman" w:cs="Times New Roman"/>
                <w:bCs/>
              </w:rPr>
            </w:pPr>
            <w:r w:rsidRPr="00A524D5">
              <w:rPr>
                <w:rFonts w:ascii="Times New Roman" w:hAnsi="Times New Roman" w:cs="Times New Roman"/>
                <w:bCs/>
                <w:lang w:val="fr-FR"/>
              </w:rPr>
              <w:t xml:space="preserve">Taylor (1999) ; Taylor (2002) ; Kolo et Baur (2004) ; Lee et Shin (2004) ; </w:t>
            </w:r>
            <w:r w:rsidRPr="00A524D5">
              <w:rPr>
                <w:rFonts w:ascii="Times New Roman" w:eastAsia="Calibri" w:hAnsi="Times New Roman" w:cs="Times New Roman"/>
                <w:lang w:val="fr-FR"/>
              </w:rPr>
              <w:t>Chung (2005)</w:t>
            </w:r>
            <w:r w:rsidRPr="00A524D5">
              <w:rPr>
                <w:rFonts w:ascii="Times New Roman" w:hAnsi="Times New Roman" w:cs="Times New Roman"/>
                <w:lang w:val="fr-FR"/>
              </w:rPr>
              <w:t xml:space="preserve"> ; </w:t>
            </w:r>
            <w:r w:rsidRPr="00A524D5">
              <w:rPr>
                <w:rFonts w:ascii="Times New Roman" w:eastAsia="Calibri" w:hAnsi="Times New Roman" w:cs="Times New Roman"/>
                <w:lang w:val="fr-FR"/>
              </w:rPr>
              <w:t>Hemp (2006)</w:t>
            </w:r>
            <w:r w:rsidRPr="00A524D5">
              <w:rPr>
                <w:rFonts w:ascii="Times New Roman" w:hAnsi="Times New Roman" w:cs="Times New Roman"/>
                <w:lang w:val="fr-FR"/>
              </w:rPr>
              <w:t xml:space="preserve"> ; </w:t>
            </w:r>
            <w:r w:rsidR="0096377B" w:rsidRPr="00A524D5">
              <w:rPr>
                <w:rFonts w:ascii="Times New Roman" w:hAnsi="Times New Roman" w:cs="Times New Roman"/>
                <w:lang w:val="fr-FR"/>
              </w:rPr>
              <w:t xml:space="preserve">Kafai et al. (2007) ; </w:t>
            </w:r>
            <w:r w:rsidRPr="00A524D5">
              <w:rPr>
                <w:rFonts w:ascii="Times New Roman" w:hAnsi="Times New Roman" w:cs="Times New Roman"/>
                <w:bCs/>
                <w:lang w:val="fr-FR"/>
              </w:rPr>
              <w:t xml:space="preserve">Woldenfale (2007) ; Yee et al. (2007) ; </w:t>
            </w:r>
            <w:r w:rsidRPr="00A524D5">
              <w:rPr>
                <w:rFonts w:ascii="Times New Roman" w:eastAsia="Calibri" w:hAnsi="Times New Roman" w:cs="Times New Roman"/>
                <w:lang w:val="fr-FR"/>
              </w:rPr>
              <w:t>Arakji et Lang (2008)</w:t>
            </w:r>
            <w:r w:rsidRPr="00A524D5">
              <w:rPr>
                <w:rFonts w:ascii="Times New Roman" w:hAnsi="Times New Roman" w:cs="Times New Roman"/>
                <w:lang w:val="fr-FR"/>
              </w:rPr>
              <w:t xml:space="preserve"> ; Becerra et Stutts (2008) ; </w:t>
            </w:r>
            <w:r w:rsidRPr="00A524D5">
              <w:rPr>
                <w:rFonts w:ascii="Times New Roman" w:hAnsi="Times New Roman" w:cs="Times New Roman"/>
                <w:bCs/>
                <w:lang w:val="fr-FR"/>
              </w:rPr>
              <w:t xml:space="preserve">Feldon et Kafai (2008) ; Ikegami et Hut (2008) ; Messinger et al. (2008) ; </w:t>
            </w:r>
            <w:r w:rsidRPr="00A524D5">
              <w:rPr>
                <w:rFonts w:ascii="Times New Roman" w:eastAsia="Calibri" w:hAnsi="Times New Roman" w:cs="Times New Roman"/>
                <w:lang w:val="fr-FR"/>
              </w:rPr>
              <w:t>Ulusoy et Vicdan (2008)</w:t>
            </w:r>
            <w:r w:rsidRPr="00A524D5">
              <w:rPr>
                <w:rFonts w:ascii="Times New Roman" w:hAnsi="Times New Roman" w:cs="Times New Roman"/>
                <w:lang w:val="fr-FR"/>
              </w:rPr>
              <w:t xml:space="preserve"> ; Vicdan et Ulusoy (2008) ; Wetsch (2008) ; </w:t>
            </w:r>
            <w:r w:rsidRPr="00A524D5">
              <w:rPr>
                <w:rFonts w:ascii="Times New Roman" w:hAnsi="Times New Roman" w:cs="Times New Roman"/>
                <w:bCs/>
                <w:lang w:val="fr-FR"/>
              </w:rPr>
              <w:t xml:space="preserve">Cogerino (2009) ; </w:t>
            </w:r>
            <w:r w:rsidRPr="00A524D5">
              <w:rPr>
                <w:rFonts w:ascii="Times New Roman" w:eastAsia="Calibri" w:hAnsi="Times New Roman" w:cs="Times New Roman"/>
                <w:lang w:val="fr-FR"/>
              </w:rPr>
              <w:t>Hansen (2009)</w:t>
            </w:r>
            <w:r w:rsidRPr="00A524D5">
              <w:rPr>
                <w:rFonts w:ascii="Times New Roman" w:hAnsi="Times New Roman" w:cs="Times New Roman"/>
                <w:lang w:val="fr-FR"/>
              </w:rPr>
              <w:t xml:space="preserve"> ; Jarmon (2009) ; </w:t>
            </w:r>
            <w:r w:rsidRPr="00A524D5">
              <w:rPr>
                <w:rFonts w:ascii="Times New Roman" w:eastAsia="Calibri" w:hAnsi="Times New Roman" w:cs="Times New Roman"/>
                <w:lang w:val="fr-FR"/>
              </w:rPr>
              <w:t>Parmentier et Rolland (2009)</w:t>
            </w:r>
            <w:r w:rsidRPr="00A524D5">
              <w:rPr>
                <w:rFonts w:ascii="Times New Roman" w:hAnsi="Times New Roman" w:cs="Times New Roman"/>
                <w:lang w:val="fr-FR"/>
              </w:rPr>
              <w:t xml:space="preserve"> ; Aas et al. (2010) ; Banakou et Chorianopoulos (2010) ; </w:t>
            </w:r>
            <w:r w:rsidRPr="00A524D5">
              <w:rPr>
                <w:rFonts w:ascii="Times New Roman" w:eastAsia="Calibri" w:hAnsi="Times New Roman" w:cs="Times New Roman"/>
                <w:lang w:val="fr-FR"/>
              </w:rPr>
              <w:t>Bélisle et Onur Bodur (2010)</w:t>
            </w:r>
            <w:r w:rsidRPr="00A524D5">
              <w:rPr>
                <w:rFonts w:ascii="Times New Roman" w:hAnsi="Times New Roman" w:cs="Times New Roman"/>
                <w:lang w:val="fr-FR"/>
              </w:rPr>
              <w:t xml:space="preserve"> ; </w:t>
            </w:r>
            <w:r w:rsidRPr="00A524D5">
              <w:rPr>
                <w:rFonts w:ascii="Times New Roman" w:hAnsi="Times New Roman" w:cs="Times New Roman"/>
                <w:bCs/>
                <w:lang w:val="fr-FR"/>
              </w:rPr>
              <w:t xml:space="preserve">Janssen et Tortolano (2010) ; Jin et Bolebruch (2010) ; Merola et Peña (2010) ; </w:t>
            </w:r>
            <w:r w:rsidRPr="00A524D5">
              <w:rPr>
                <w:rFonts w:ascii="Times New Roman" w:eastAsia="Calibri" w:hAnsi="Times New Roman" w:cs="Times New Roman"/>
                <w:lang w:val="fr-FR"/>
              </w:rPr>
              <w:t xml:space="preserve">Rhee et al. </w:t>
            </w:r>
            <w:r w:rsidRPr="00A524D5">
              <w:rPr>
                <w:rFonts w:ascii="Times New Roman" w:eastAsia="Calibri" w:hAnsi="Times New Roman" w:cs="Times New Roman"/>
              </w:rPr>
              <w:t>(2010) ; El Kamel et Rigaux-Bricmont (2011)</w:t>
            </w:r>
            <w:r w:rsidR="00C43D9A" w:rsidRPr="00A524D5">
              <w:rPr>
                <w:rFonts w:ascii="Times New Roman" w:eastAsia="Calibri" w:hAnsi="Times New Roman" w:cs="Times New Roman"/>
              </w:rPr>
              <w:t> ; Goël et al. (2011)</w:t>
            </w:r>
            <w:r w:rsidR="00B12B66">
              <w:rPr>
                <w:rFonts w:ascii="Times New Roman" w:eastAsia="Calibri" w:hAnsi="Times New Roman" w:cs="Times New Roman"/>
              </w:rPr>
              <w:t xml:space="preserve"> ; Jin (2011)</w:t>
            </w:r>
          </w:p>
        </w:tc>
      </w:tr>
      <w:tr w:rsidR="003D0F1A" w:rsidRPr="00B12B66" w:rsidTr="009D4990">
        <w:tc>
          <w:tcPr>
            <w:tcW w:w="1668" w:type="dxa"/>
            <w:vAlign w:val="center"/>
          </w:tcPr>
          <w:p w:rsidR="003D0F1A" w:rsidRPr="009D4990" w:rsidRDefault="003D0F1A" w:rsidP="00313696">
            <w:pPr>
              <w:spacing w:before="120" w:after="120"/>
              <w:jc w:val="center"/>
              <w:rPr>
                <w:rFonts w:ascii="Times New Roman" w:hAnsi="Times New Roman" w:cs="Times New Roman"/>
                <w:kern w:val="1"/>
              </w:rPr>
            </w:pPr>
            <w:r w:rsidRPr="009D4990">
              <w:rPr>
                <w:rFonts w:ascii="Times New Roman" w:hAnsi="Times New Roman" w:cs="Times New Roman"/>
                <w:kern w:val="1"/>
              </w:rPr>
              <w:t>Avatar mannequin</w:t>
            </w:r>
          </w:p>
        </w:tc>
        <w:tc>
          <w:tcPr>
            <w:tcW w:w="12615" w:type="dxa"/>
            <w:vAlign w:val="center"/>
          </w:tcPr>
          <w:p w:rsidR="003D0F1A" w:rsidRPr="00B12B66" w:rsidRDefault="003D0F1A" w:rsidP="00313696">
            <w:pPr>
              <w:spacing w:before="120" w:after="120"/>
              <w:jc w:val="both"/>
              <w:rPr>
                <w:rFonts w:ascii="Times New Roman" w:hAnsi="Times New Roman" w:cs="Times New Roman"/>
                <w:bCs/>
                <w:lang w:val="fr-FR"/>
              </w:rPr>
            </w:pPr>
            <w:r w:rsidRPr="00A524D5">
              <w:rPr>
                <w:rFonts w:ascii="Times New Roman" w:hAnsi="Times New Roman" w:cs="Times New Roman"/>
                <w:bCs/>
                <w:lang w:val="fr-FR"/>
              </w:rPr>
              <w:t xml:space="preserve">Nantel (2004) ; </w:t>
            </w:r>
            <w:r w:rsidR="004E0695">
              <w:rPr>
                <w:rFonts w:ascii="Times New Roman" w:hAnsi="Times New Roman" w:cs="Times New Roman"/>
                <w:bCs/>
                <w:lang w:val="fr-FR"/>
              </w:rPr>
              <w:t xml:space="preserve">Fiore et Jin (2003) ; </w:t>
            </w:r>
            <w:r w:rsidR="00340FB5">
              <w:rPr>
                <w:rFonts w:ascii="Times New Roman" w:hAnsi="Times New Roman" w:cs="Times New Roman"/>
                <w:bCs/>
                <w:lang w:val="fr-FR"/>
              </w:rPr>
              <w:t xml:space="preserve">Fiore et al. (2005) ; </w:t>
            </w:r>
            <w:r w:rsidR="00B12B66">
              <w:rPr>
                <w:rFonts w:ascii="Times New Roman" w:hAnsi="Times New Roman" w:cs="Times New Roman"/>
                <w:bCs/>
                <w:lang w:val="fr-FR"/>
              </w:rPr>
              <w:t xml:space="preserve">Song et al. (2007) ; </w:t>
            </w:r>
            <w:r w:rsidRPr="00A524D5">
              <w:rPr>
                <w:rFonts w:ascii="Times New Roman" w:hAnsi="Times New Roman" w:cs="Times New Roman"/>
                <w:bCs/>
                <w:lang w:val="fr-FR"/>
              </w:rPr>
              <w:t xml:space="preserve">Crete et al. (2008) ; </w:t>
            </w:r>
            <w:r w:rsidRPr="00A524D5">
              <w:rPr>
                <w:rFonts w:ascii="Times New Roman" w:eastAsia="Calibri" w:hAnsi="Times New Roman" w:cs="Times New Roman"/>
                <w:lang w:val="fr-FR"/>
              </w:rPr>
              <w:t>Kim et Forsythe (2008)</w:t>
            </w:r>
            <w:r w:rsidRPr="00A524D5">
              <w:rPr>
                <w:rFonts w:ascii="Times New Roman" w:hAnsi="Times New Roman" w:cs="Times New Roman"/>
                <w:lang w:val="fr-FR"/>
              </w:rPr>
              <w:t xml:space="preserve"> ; </w:t>
            </w:r>
            <w:r w:rsidRPr="00A524D5">
              <w:rPr>
                <w:rFonts w:ascii="Times New Roman" w:eastAsia="Calibri" w:hAnsi="Times New Roman" w:cs="Times New Roman"/>
                <w:lang w:val="fr-FR"/>
              </w:rPr>
              <w:t xml:space="preserve">Malter et al. </w:t>
            </w:r>
            <w:r w:rsidRPr="00B12B66">
              <w:rPr>
                <w:rFonts w:ascii="Times New Roman" w:eastAsia="Calibri" w:hAnsi="Times New Roman" w:cs="Times New Roman"/>
                <w:lang w:val="fr-FR"/>
              </w:rPr>
              <w:t>(2008)</w:t>
            </w:r>
            <w:r w:rsidRPr="00B12B66">
              <w:rPr>
                <w:rFonts w:ascii="Times New Roman" w:hAnsi="Times New Roman" w:cs="Times New Roman"/>
                <w:lang w:val="fr-FR"/>
              </w:rPr>
              <w:t xml:space="preserve"> ; </w:t>
            </w:r>
            <w:r w:rsidRPr="00B12B66">
              <w:rPr>
                <w:rFonts w:ascii="Times New Roman" w:eastAsia="Calibri" w:hAnsi="Times New Roman" w:cs="Times New Roman"/>
                <w:lang w:val="fr-FR"/>
              </w:rPr>
              <w:t>Kim et Forsythe (200</w:t>
            </w:r>
            <w:r w:rsidRPr="00B12B66">
              <w:rPr>
                <w:rFonts w:ascii="Times New Roman" w:hAnsi="Times New Roman" w:cs="Times New Roman"/>
                <w:lang w:val="fr-FR"/>
              </w:rPr>
              <w:t>9</w:t>
            </w:r>
            <w:r w:rsidRPr="00B12B66">
              <w:rPr>
                <w:rFonts w:ascii="Times New Roman" w:eastAsia="Calibri" w:hAnsi="Times New Roman" w:cs="Times New Roman"/>
                <w:lang w:val="fr-FR"/>
              </w:rPr>
              <w:t>) ; Merle et al. (2009) ; Merle et al. (2011)</w:t>
            </w:r>
            <w:r w:rsidR="00B12B66" w:rsidRPr="00B12B66">
              <w:rPr>
                <w:rFonts w:ascii="Times New Roman" w:eastAsia="Calibri" w:hAnsi="Times New Roman" w:cs="Times New Roman"/>
                <w:lang w:val="fr-FR"/>
              </w:rPr>
              <w:t xml:space="preserve"> ; K</w:t>
            </w:r>
            <w:r w:rsidR="00B12B66">
              <w:rPr>
                <w:rFonts w:ascii="Times New Roman" w:eastAsia="Calibri" w:hAnsi="Times New Roman" w:cs="Times New Roman"/>
                <w:lang w:val="fr-FR"/>
              </w:rPr>
              <w:t>im et Sundar (2012)</w:t>
            </w:r>
          </w:p>
        </w:tc>
      </w:tr>
    </w:tbl>
    <w:p w:rsidR="00D87786" w:rsidRDefault="00D87786" w:rsidP="008261E0">
      <w:pPr>
        <w:spacing w:after="120" w:line="360" w:lineRule="auto"/>
        <w:jc w:val="both"/>
        <w:rPr>
          <w:rFonts w:ascii="Times New Roman" w:hAnsi="Times New Roman" w:cs="Times New Roman"/>
          <w:b/>
          <w:sz w:val="24"/>
          <w:szCs w:val="24"/>
          <w:lang w:val="fr-FR"/>
        </w:rPr>
      </w:pPr>
    </w:p>
    <w:p w:rsidR="00D87786" w:rsidRDefault="00D87786" w:rsidP="008261E0">
      <w:pPr>
        <w:spacing w:after="120" w:line="360" w:lineRule="auto"/>
        <w:jc w:val="both"/>
        <w:rPr>
          <w:rFonts w:ascii="Times New Roman" w:hAnsi="Times New Roman" w:cs="Times New Roman"/>
          <w:b/>
          <w:sz w:val="24"/>
          <w:szCs w:val="24"/>
          <w:lang w:val="fr-FR"/>
        </w:rPr>
      </w:pPr>
    </w:p>
    <w:p w:rsidR="00313696" w:rsidRDefault="00313696" w:rsidP="008261E0">
      <w:pPr>
        <w:spacing w:after="120" w:line="360" w:lineRule="auto"/>
        <w:jc w:val="both"/>
        <w:rPr>
          <w:rFonts w:ascii="Times New Roman" w:hAnsi="Times New Roman" w:cs="Times New Roman"/>
          <w:b/>
          <w:sz w:val="24"/>
          <w:szCs w:val="24"/>
          <w:lang w:val="fr-FR"/>
        </w:rPr>
      </w:pPr>
    </w:p>
    <w:p w:rsidR="00313696" w:rsidRDefault="00313696" w:rsidP="008261E0">
      <w:pPr>
        <w:spacing w:after="120" w:line="360" w:lineRule="auto"/>
        <w:jc w:val="both"/>
        <w:rPr>
          <w:rFonts w:ascii="Times New Roman" w:hAnsi="Times New Roman" w:cs="Times New Roman"/>
          <w:b/>
          <w:sz w:val="24"/>
          <w:szCs w:val="24"/>
          <w:lang w:val="fr-FR"/>
        </w:rPr>
      </w:pPr>
    </w:p>
    <w:p w:rsidR="00EE105B" w:rsidRPr="00F179F2" w:rsidRDefault="008261E0" w:rsidP="00EE105B">
      <w:pPr>
        <w:spacing w:after="120" w:line="360" w:lineRule="auto"/>
        <w:jc w:val="both"/>
        <w:rPr>
          <w:rFonts w:ascii="Times New Roman" w:hAnsi="Times New Roman" w:cs="Times New Roman"/>
          <w:b/>
          <w:sz w:val="24"/>
          <w:szCs w:val="24"/>
          <w:lang w:val="fr-FR"/>
        </w:rPr>
      </w:pPr>
      <w:r w:rsidRPr="00887E5C">
        <w:rPr>
          <w:rFonts w:ascii="Times New Roman" w:hAnsi="Times New Roman" w:cs="Times New Roman"/>
          <w:b/>
          <w:sz w:val="24"/>
          <w:szCs w:val="24"/>
          <w:lang w:val="fr-FR"/>
        </w:rPr>
        <w:lastRenderedPageBreak/>
        <w:t>Annexe 4. Tableau de synthèse des publications académiques pour chaque thème et groupe de variables traités</w:t>
      </w:r>
    </w:p>
    <w:p w:rsidR="000F378C" w:rsidRPr="00887E5C" w:rsidRDefault="000F378C" w:rsidP="000F378C">
      <w:pPr>
        <w:spacing w:after="120" w:line="360" w:lineRule="auto"/>
        <w:ind w:firstLine="708"/>
        <w:jc w:val="both"/>
        <w:rPr>
          <w:rFonts w:ascii="Times New Roman" w:hAnsi="Times New Roman" w:cs="Times New Roman"/>
          <w:i/>
          <w:kern w:val="1"/>
          <w:szCs w:val="24"/>
          <w:lang w:val="fr-FR"/>
        </w:rPr>
      </w:pPr>
      <w:r w:rsidRPr="00887E5C">
        <w:rPr>
          <w:rFonts w:ascii="Times New Roman" w:hAnsi="Times New Roman" w:cs="Times New Roman"/>
          <w:b/>
          <w:i/>
          <w:sz w:val="24"/>
          <w:szCs w:val="24"/>
          <w:lang w:val="fr-FR"/>
        </w:rPr>
        <w:t>Annexe 4a. Recherches ayant abordé les thèmes liés à la conception et aux caractéristiques de l’avatar</w:t>
      </w:r>
    </w:p>
    <w:tbl>
      <w:tblPr>
        <w:tblW w:w="14185" w:type="dxa"/>
        <w:tblInd w:w="98" w:type="dxa"/>
        <w:tblCellMar>
          <w:left w:w="10" w:type="dxa"/>
          <w:right w:w="10" w:type="dxa"/>
        </w:tblCellMar>
        <w:tblLook w:val="0000" w:firstRow="0" w:lastRow="0" w:firstColumn="0" w:lastColumn="0" w:noHBand="0" w:noVBand="0"/>
      </w:tblPr>
      <w:tblGrid>
        <w:gridCol w:w="3369"/>
        <w:gridCol w:w="10816"/>
      </w:tblGrid>
      <w:tr w:rsidR="003D758A" w:rsidRPr="001D3A28" w:rsidTr="00CE205F">
        <w:tc>
          <w:tcPr>
            <w:tcW w:w="14185" w:type="dxa"/>
            <w:gridSpan w:val="2"/>
            <w:tcBorders>
              <w:top w:val="single" w:sz="4" w:space="0" w:color="000000"/>
              <w:left w:val="single" w:sz="4" w:space="0" w:color="000000"/>
              <w:bottom w:val="single" w:sz="4" w:space="0" w:color="000000"/>
              <w:right w:val="single" w:sz="4" w:space="0" w:color="000000"/>
            </w:tcBorders>
            <w:shd w:val="clear" w:color="auto" w:fill="BFBFBF"/>
            <w:tcMar>
              <w:top w:w="0" w:type="dxa"/>
              <w:left w:w="108" w:type="dxa"/>
              <w:bottom w:w="0" w:type="dxa"/>
              <w:right w:w="108" w:type="dxa"/>
            </w:tcMar>
          </w:tcPr>
          <w:p w:rsidR="003D758A" w:rsidRPr="00887E5C" w:rsidRDefault="003D758A" w:rsidP="00313696">
            <w:pPr>
              <w:spacing w:before="120" w:after="120" w:line="240" w:lineRule="auto"/>
              <w:jc w:val="center"/>
              <w:rPr>
                <w:rFonts w:ascii="Times New Roman" w:eastAsia="Calibri" w:hAnsi="Times New Roman" w:cs="Times New Roman"/>
                <w:b/>
                <w:sz w:val="20"/>
                <w:szCs w:val="20"/>
                <w:lang w:val="fr-FR"/>
              </w:rPr>
            </w:pPr>
            <w:r w:rsidRPr="00887E5C">
              <w:rPr>
                <w:rFonts w:ascii="Times New Roman" w:eastAsia="Calibri" w:hAnsi="Times New Roman" w:cs="Times New Roman"/>
                <w:b/>
                <w:szCs w:val="20"/>
                <w:lang w:val="fr-FR"/>
              </w:rPr>
              <w:t>Conception et caractéristiques de l’avatar</w:t>
            </w:r>
          </w:p>
        </w:tc>
      </w:tr>
      <w:tr w:rsidR="003D758A" w:rsidRPr="001D3A28" w:rsidTr="003D758A">
        <w:tc>
          <w:tcPr>
            <w:tcW w:w="33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3D758A" w:rsidRPr="00887E5C" w:rsidRDefault="003D758A" w:rsidP="00313696">
            <w:pPr>
              <w:spacing w:before="120" w:after="120" w:line="240" w:lineRule="auto"/>
              <w:rPr>
                <w:rFonts w:ascii="Times New Roman" w:eastAsia="Calibri" w:hAnsi="Times New Roman" w:cs="Times New Roman"/>
                <w:szCs w:val="20"/>
                <w:lang w:val="fr-FR"/>
              </w:rPr>
            </w:pPr>
            <w:r w:rsidRPr="00887E5C">
              <w:rPr>
                <w:rFonts w:ascii="Times New Roman" w:eastAsia="Calibri" w:hAnsi="Times New Roman" w:cs="Times New Roman"/>
                <w:szCs w:val="20"/>
                <w:lang w:val="fr-FR"/>
              </w:rPr>
              <w:t>Options techniques et stratégies de personnalisation</w:t>
            </w:r>
          </w:p>
        </w:tc>
        <w:tc>
          <w:tcPr>
            <w:tcW w:w="108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3D758A" w:rsidRPr="00B12B66" w:rsidRDefault="003D758A" w:rsidP="00313696">
            <w:pPr>
              <w:spacing w:before="120" w:after="120" w:line="240" w:lineRule="auto"/>
              <w:jc w:val="both"/>
              <w:rPr>
                <w:rFonts w:ascii="Times New Roman" w:eastAsia="Calibri" w:hAnsi="Times New Roman" w:cs="Times New Roman"/>
                <w:szCs w:val="20"/>
                <w:lang w:val="fr-FR"/>
              </w:rPr>
            </w:pPr>
            <w:r w:rsidRPr="00887E5C">
              <w:rPr>
                <w:rFonts w:ascii="Times New Roman" w:eastAsia="Times New Roman" w:hAnsi="Times New Roman" w:cs="Times New Roman"/>
                <w:szCs w:val="20"/>
                <w:lang w:val="fr-FR"/>
              </w:rPr>
              <w:t xml:space="preserve">Kolko (1999) ; Talamo et Ligorio (2001) ; Taylor (2002) ; Bente et al. (2004) ; </w:t>
            </w:r>
            <w:r w:rsidR="00B12B66">
              <w:rPr>
                <w:rFonts w:ascii="Times New Roman" w:hAnsi="Times New Roman" w:cs="Times New Roman"/>
                <w:bCs/>
                <w:lang w:val="fr-FR"/>
              </w:rPr>
              <w:t xml:space="preserve">Fiore et al. (2005) ; </w:t>
            </w:r>
            <w:r w:rsidRPr="00887E5C">
              <w:rPr>
                <w:rFonts w:ascii="Times New Roman" w:eastAsia="Times New Roman" w:hAnsi="Times New Roman" w:cs="Times New Roman"/>
                <w:szCs w:val="20"/>
                <w:lang w:val="fr-FR"/>
              </w:rPr>
              <w:t xml:space="preserve">Yee et Bailenson (2007) ; Feldon et Kafai (2008) ;  Pace et al. (2008) ; </w:t>
            </w:r>
            <w:r w:rsidR="0096377B" w:rsidRPr="00887E5C">
              <w:rPr>
                <w:rFonts w:ascii="Times New Roman" w:eastAsia="Times New Roman" w:hAnsi="Times New Roman" w:cs="Times New Roman"/>
                <w:szCs w:val="20"/>
                <w:lang w:val="fr-FR"/>
              </w:rPr>
              <w:t xml:space="preserve">Ducheneaut et al. (2009) ; </w:t>
            </w:r>
            <w:r w:rsidRPr="00887E5C">
              <w:rPr>
                <w:rFonts w:ascii="Times New Roman" w:eastAsia="Times New Roman" w:hAnsi="Times New Roman" w:cs="Times New Roman"/>
                <w:szCs w:val="20"/>
                <w:lang w:val="fr-FR"/>
              </w:rPr>
              <w:t xml:space="preserve">Cogerino (2009) ; Peña et al. (2009) ; Vasalou et Joinson (2009) ; Yee et Bailenson (2009) ; Yee et al. </w:t>
            </w:r>
            <w:r w:rsidRPr="00B12B66">
              <w:rPr>
                <w:rFonts w:ascii="Times New Roman" w:eastAsia="Times New Roman" w:hAnsi="Times New Roman" w:cs="Times New Roman"/>
                <w:szCs w:val="20"/>
                <w:lang w:val="fr-FR"/>
              </w:rPr>
              <w:t>(2009a) ; Banakou et Chorianopoulos (2010) ; Belisle et Bodur (2010)</w:t>
            </w:r>
            <w:r w:rsidR="00B12B66" w:rsidRPr="00B12B66">
              <w:rPr>
                <w:rFonts w:ascii="Times New Roman" w:eastAsia="Times New Roman" w:hAnsi="Times New Roman" w:cs="Times New Roman"/>
                <w:szCs w:val="20"/>
                <w:lang w:val="fr-FR"/>
              </w:rPr>
              <w:t xml:space="preserve"> ; </w:t>
            </w:r>
            <w:r w:rsidR="00B12B66" w:rsidRPr="00B12B66">
              <w:rPr>
                <w:rFonts w:ascii="Times New Roman" w:eastAsia="Calibri" w:hAnsi="Times New Roman" w:cs="Times New Roman"/>
                <w:lang w:val="fr-FR"/>
              </w:rPr>
              <w:t>K</w:t>
            </w:r>
            <w:r w:rsidR="00B12B66">
              <w:rPr>
                <w:rFonts w:ascii="Times New Roman" w:eastAsia="Calibri" w:hAnsi="Times New Roman" w:cs="Times New Roman"/>
                <w:lang w:val="fr-FR"/>
              </w:rPr>
              <w:t>im et Sundar (2012)</w:t>
            </w:r>
          </w:p>
        </w:tc>
      </w:tr>
      <w:tr w:rsidR="003D758A" w:rsidRPr="003638C1" w:rsidTr="003D758A">
        <w:tc>
          <w:tcPr>
            <w:tcW w:w="33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3D758A" w:rsidRPr="0054570D" w:rsidRDefault="003D758A" w:rsidP="00313696">
            <w:pPr>
              <w:spacing w:before="120" w:after="120" w:line="240" w:lineRule="auto"/>
              <w:rPr>
                <w:rFonts w:ascii="Times New Roman" w:eastAsia="Calibri" w:hAnsi="Times New Roman" w:cs="Times New Roman"/>
                <w:szCs w:val="20"/>
              </w:rPr>
            </w:pPr>
            <w:r w:rsidRPr="0054570D">
              <w:rPr>
                <w:rFonts w:ascii="Times New Roman" w:eastAsia="Calibri" w:hAnsi="Times New Roman" w:cs="Times New Roman"/>
                <w:szCs w:val="20"/>
              </w:rPr>
              <w:t>Réalisme de l’avatar</w:t>
            </w:r>
          </w:p>
        </w:tc>
        <w:tc>
          <w:tcPr>
            <w:tcW w:w="108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3D758A" w:rsidRPr="0054570D" w:rsidRDefault="003D758A" w:rsidP="00313696">
            <w:pPr>
              <w:spacing w:before="120" w:after="120" w:line="240" w:lineRule="auto"/>
              <w:jc w:val="both"/>
              <w:rPr>
                <w:rFonts w:ascii="Times New Roman" w:eastAsia="Calibri" w:hAnsi="Times New Roman" w:cs="Times New Roman"/>
                <w:szCs w:val="20"/>
              </w:rPr>
            </w:pPr>
            <w:r w:rsidRPr="00887E5C">
              <w:rPr>
                <w:rFonts w:ascii="Times New Roman" w:eastAsia="Times New Roman" w:hAnsi="Times New Roman" w:cs="Times New Roman"/>
                <w:szCs w:val="20"/>
                <w:lang w:val="fr-FR"/>
              </w:rPr>
              <w:t xml:space="preserve">Mikropoulos et Strouboulis (2004) ; Konijn et Hoorn (2005) ; Van Vugt et al. (2007) ; Malter et al. (2008) ; Garnier et Poncin (2009) ; Von der Putten et al. </w:t>
            </w:r>
            <w:r w:rsidRPr="0054570D">
              <w:rPr>
                <w:rFonts w:ascii="Times New Roman" w:eastAsia="Times New Roman" w:hAnsi="Times New Roman" w:cs="Times New Roman"/>
                <w:szCs w:val="20"/>
              </w:rPr>
              <w:t>(2010)</w:t>
            </w:r>
          </w:p>
        </w:tc>
      </w:tr>
      <w:tr w:rsidR="003D758A" w:rsidRPr="001D3A28" w:rsidTr="003D758A">
        <w:tc>
          <w:tcPr>
            <w:tcW w:w="33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3D758A" w:rsidRPr="00887E5C" w:rsidRDefault="003D758A" w:rsidP="00313696">
            <w:pPr>
              <w:spacing w:before="120" w:after="120" w:line="240" w:lineRule="auto"/>
              <w:rPr>
                <w:rFonts w:ascii="Times New Roman" w:eastAsia="Times New Roman" w:hAnsi="Times New Roman" w:cs="Times New Roman"/>
                <w:szCs w:val="20"/>
                <w:lang w:val="fr-FR"/>
              </w:rPr>
            </w:pPr>
            <w:r w:rsidRPr="00887E5C">
              <w:rPr>
                <w:rFonts w:ascii="Times New Roman" w:eastAsia="Times New Roman" w:hAnsi="Times New Roman" w:cs="Times New Roman"/>
                <w:szCs w:val="20"/>
                <w:lang w:val="fr-FR"/>
              </w:rPr>
              <w:t>Anthropomorphisme et apparence de l'avatar (esthétisme, androgynie, homophilie, attractivité)</w:t>
            </w:r>
          </w:p>
        </w:tc>
        <w:tc>
          <w:tcPr>
            <w:tcW w:w="108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3D758A" w:rsidRPr="00B12B66" w:rsidRDefault="003D758A" w:rsidP="00313696">
            <w:pPr>
              <w:spacing w:before="120" w:after="120" w:line="240" w:lineRule="auto"/>
              <w:rPr>
                <w:rFonts w:ascii="Times New Roman" w:hAnsi="Times New Roman" w:cs="Times New Roman"/>
                <w:szCs w:val="20"/>
                <w:lang w:val="fr-FR"/>
              </w:rPr>
            </w:pPr>
            <w:r w:rsidRPr="00887E5C">
              <w:rPr>
                <w:rFonts w:ascii="Times New Roman" w:eastAsia="Times New Roman" w:hAnsi="Times New Roman" w:cs="Times New Roman"/>
                <w:szCs w:val="20"/>
                <w:lang w:val="fr-FR"/>
              </w:rPr>
              <w:t xml:space="preserve">Nowak (2004) ;  Konijn et Hoorn (2005) ; Nowak et Rauh (2006) ; Van Vugt et al. (2006) ; Yee et Bailenson (2007) ; Feldon et Kafai (2008) ; Nowak et Rauh (2008) ; </w:t>
            </w:r>
            <w:r w:rsidR="0096377B" w:rsidRPr="00887E5C">
              <w:rPr>
                <w:rFonts w:ascii="Times New Roman" w:eastAsia="Times New Roman" w:hAnsi="Times New Roman" w:cs="Times New Roman"/>
                <w:szCs w:val="20"/>
                <w:lang w:val="fr-FR"/>
              </w:rPr>
              <w:t xml:space="preserve">Ducheneaut et al. (2009) ; </w:t>
            </w:r>
            <w:r w:rsidRPr="00887E5C">
              <w:rPr>
                <w:rFonts w:ascii="Times New Roman" w:eastAsia="Times New Roman" w:hAnsi="Times New Roman" w:cs="Times New Roman"/>
                <w:szCs w:val="20"/>
                <w:lang w:val="fr-FR"/>
              </w:rPr>
              <w:t xml:space="preserve">Klastrup et Tosca (2009) ; Vasalou et Joinson (2009) ; Yee et Bailenson (2009) ; Yee et al. </w:t>
            </w:r>
            <w:r w:rsidRPr="00B12B66">
              <w:rPr>
                <w:rFonts w:ascii="Times New Roman" w:eastAsia="Times New Roman" w:hAnsi="Times New Roman" w:cs="Times New Roman"/>
                <w:szCs w:val="20"/>
                <w:lang w:val="fr-FR"/>
              </w:rPr>
              <w:t xml:space="preserve">(2009a) ; Banakou et Chorianopoulos (2010) ; Merola et Peña (2010) </w:t>
            </w:r>
            <w:r w:rsidR="00B12B66" w:rsidRPr="00B12B66">
              <w:rPr>
                <w:rFonts w:ascii="Times New Roman" w:eastAsia="Times New Roman" w:hAnsi="Times New Roman" w:cs="Times New Roman"/>
                <w:szCs w:val="20"/>
                <w:lang w:val="fr-FR"/>
              </w:rPr>
              <w:t xml:space="preserve">; </w:t>
            </w:r>
            <w:r w:rsidR="00B12B66" w:rsidRPr="00B12B66">
              <w:rPr>
                <w:rFonts w:ascii="Times New Roman" w:eastAsia="Calibri" w:hAnsi="Times New Roman" w:cs="Times New Roman"/>
                <w:lang w:val="fr-FR"/>
              </w:rPr>
              <w:t>K</w:t>
            </w:r>
            <w:r w:rsidR="00B12B66">
              <w:rPr>
                <w:rFonts w:ascii="Times New Roman" w:eastAsia="Calibri" w:hAnsi="Times New Roman" w:cs="Times New Roman"/>
                <w:lang w:val="fr-FR"/>
              </w:rPr>
              <w:t>im et Sundar (2012)</w:t>
            </w:r>
          </w:p>
        </w:tc>
      </w:tr>
      <w:tr w:rsidR="003D758A" w:rsidRPr="001D3A28" w:rsidTr="003D758A">
        <w:tc>
          <w:tcPr>
            <w:tcW w:w="33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3D758A" w:rsidRPr="0054570D" w:rsidRDefault="003D758A" w:rsidP="00313696">
            <w:pPr>
              <w:spacing w:before="120" w:after="120" w:line="240" w:lineRule="auto"/>
              <w:rPr>
                <w:rFonts w:ascii="Times New Roman" w:eastAsia="Calibri" w:hAnsi="Times New Roman" w:cs="Times New Roman"/>
                <w:szCs w:val="20"/>
              </w:rPr>
            </w:pPr>
            <w:r w:rsidRPr="0054570D">
              <w:rPr>
                <w:rFonts w:ascii="Times New Roman" w:eastAsia="Times New Roman" w:hAnsi="Times New Roman" w:cs="Times New Roman"/>
                <w:szCs w:val="20"/>
              </w:rPr>
              <w:t>Crédibilité de l'avatar</w:t>
            </w:r>
          </w:p>
        </w:tc>
        <w:tc>
          <w:tcPr>
            <w:tcW w:w="108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3D758A" w:rsidRPr="00887E5C" w:rsidRDefault="003D758A" w:rsidP="00313696">
            <w:pPr>
              <w:spacing w:before="120" w:after="120" w:line="240" w:lineRule="auto"/>
              <w:jc w:val="both"/>
              <w:rPr>
                <w:rFonts w:ascii="Times New Roman" w:eastAsia="Calibri" w:hAnsi="Times New Roman" w:cs="Times New Roman"/>
                <w:szCs w:val="20"/>
                <w:lang w:val="fr-FR"/>
              </w:rPr>
            </w:pPr>
            <w:r w:rsidRPr="00887E5C">
              <w:rPr>
                <w:rFonts w:ascii="Times New Roman" w:eastAsia="Times New Roman" w:hAnsi="Times New Roman" w:cs="Times New Roman"/>
                <w:szCs w:val="20"/>
                <w:lang w:val="fr-FR"/>
              </w:rPr>
              <w:t>Nowak (2004) ; Nowak et Rauh (2006) ; Nowak et Rauh (2008) ; Jin et Bolebruch (2010)</w:t>
            </w:r>
          </w:p>
        </w:tc>
      </w:tr>
      <w:tr w:rsidR="003D758A" w:rsidRPr="00A6778E" w:rsidTr="003D758A">
        <w:tc>
          <w:tcPr>
            <w:tcW w:w="33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3D758A" w:rsidRPr="0054570D" w:rsidRDefault="003D758A" w:rsidP="00313696">
            <w:pPr>
              <w:spacing w:before="120" w:after="120" w:line="240" w:lineRule="auto"/>
              <w:rPr>
                <w:rFonts w:ascii="Times New Roman" w:eastAsia="Calibri" w:hAnsi="Times New Roman" w:cs="Times New Roman"/>
                <w:szCs w:val="20"/>
              </w:rPr>
            </w:pPr>
            <w:r w:rsidRPr="0054570D">
              <w:rPr>
                <w:rFonts w:ascii="Times New Roman" w:eastAsia="Calibri" w:hAnsi="Times New Roman" w:cs="Times New Roman"/>
                <w:szCs w:val="20"/>
              </w:rPr>
              <w:t>Pertinence de l’avatar</w:t>
            </w:r>
          </w:p>
        </w:tc>
        <w:tc>
          <w:tcPr>
            <w:tcW w:w="108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3D758A" w:rsidRPr="0054570D" w:rsidRDefault="003D758A" w:rsidP="00313696">
            <w:pPr>
              <w:spacing w:before="120" w:after="120" w:line="240" w:lineRule="auto"/>
              <w:jc w:val="both"/>
              <w:rPr>
                <w:rFonts w:ascii="Times New Roman" w:eastAsia="Calibri" w:hAnsi="Times New Roman" w:cs="Times New Roman"/>
                <w:szCs w:val="20"/>
              </w:rPr>
            </w:pPr>
            <w:r w:rsidRPr="00887E5C">
              <w:rPr>
                <w:rFonts w:ascii="Times New Roman" w:eastAsia="Times New Roman" w:hAnsi="Times New Roman" w:cs="Times New Roman"/>
                <w:szCs w:val="20"/>
                <w:lang w:val="fr-FR"/>
              </w:rPr>
              <w:t xml:space="preserve">Konijn et Hoorn (2005) ; Van Vugt et al. </w:t>
            </w:r>
            <w:r w:rsidRPr="0054570D">
              <w:rPr>
                <w:rFonts w:ascii="Times New Roman" w:eastAsia="Times New Roman" w:hAnsi="Times New Roman" w:cs="Times New Roman"/>
                <w:szCs w:val="20"/>
              </w:rPr>
              <w:t>(2007) </w:t>
            </w:r>
          </w:p>
        </w:tc>
      </w:tr>
      <w:tr w:rsidR="003D758A" w:rsidRPr="00A6778E" w:rsidTr="003D758A">
        <w:tc>
          <w:tcPr>
            <w:tcW w:w="33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3D758A" w:rsidRPr="0054570D" w:rsidRDefault="003D758A" w:rsidP="00313696">
            <w:pPr>
              <w:spacing w:before="120" w:after="120" w:line="240" w:lineRule="auto"/>
              <w:rPr>
                <w:rFonts w:ascii="Times New Roman" w:eastAsia="Calibri" w:hAnsi="Times New Roman" w:cs="Times New Roman"/>
                <w:szCs w:val="20"/>
              </w:rPr>
            </w:pPr>
            <w:r w:rsidRPr="0054570D">
              <w:rPr>
                <w:rFonts w:ascii="Times New Roman" w:eastAsia="Times New Roman" w:hAnsi="Times New Roman" w:cs="Times New Roman"/>
                <w:szCs w:val="20"/>
              </w:rPr>
              <w:t>Valence / Affordance de l'avatar</w:t>
            </w:r>
          </w:p>
        </w:tc>
        <w:tc>
          <w:tcPr>
            <w:tcW w:w="108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3D758A" w:rsidRPr="0054570D" w:rsidRDefault="003D758A" w:rsidP="00313696">
            <w:pPr>
              <w:spacing w:before="120" w:after="120" w:line="240" w:lineRule="auto"/>
              <w:jc w:val="both"/>
              <w:rPr>
                <w:rFonts w:ascii="Times New Roman" w:eastAsia="Calibri" w:hAnsi="Times New Roman" w:cs="Times New Roman"/>
                <w:szCs w:val="20"/>
              </w:rPr>
            </w:pPr>
            <w:r w:rsidRPr="00887E5C">
              <w:rPr>
                <w:rFonts w:ascii="Times New Roman" w:eastAsia="Times New Roman" w:hAnsi="Times New Roman" w:cs="Times New Roman"/>
                <w:szCs w:val="20"/>
                <w:lang w:val="fr-FR"/>
              </w:rPr>
              <w:t xml:space="preserve">Konijn et Hoorn (2005) ; Van Vugt et al. </w:t>
            </w:r>
            <w:r w:rsidRPr="0054570D">
              <w:rPr>
                <w:rFonts w:ascii="Times New Roman" w:eastAsia="Times New Roman" w:hAnsi="Times New Roman" w:cs="Times New Roman"/>
                <w:szCs w:val="20"/>
              </w:rPr>
              <w:t>(2006) ; Van Vugt et al. (2007) </w:t>
            </w:r>
          </w:p>
        </w:tc>
      </w:tr>
    </w:tbl>
    <w:p w:rsidR="00313696" w:rsidRDefault="00313696"/>
    <w:p w:rsidR="000F378C" w:rsidRPr="00887E5C" w:rsidRDefault="000F378C" w:rsidP="000F378C">
      <w:pPr>
        <w:spacing w:after="120" w:line="360" w:lineRule="auto"/>
        <w:ind w:firstLine="708"/>
        <w:jc w:val="both"/>
        <w:rPr>
          <w:rFonts w:ascii="Times New Roman" w:hAnsi="Times New Roman" w:cs="Times New Roman"/>
          <w:i/>
          <w:kern w:val="1"/>
          <w:szCs w:val="24"/>
          <w:lang w:val="fr-FR"/>
        </w:rPr>
      </w:pPr>
      <w:r w:rsidRPr="00887E5C">
        <w:rPr>
          <w:rFonts w:ascii="Times New Roman" w:hAnsi="Times New Roman" w:cs="Times New Roman"/>
          <w:b/>
          <w:i/>
          <w:sz w:val="24"/>
          <w:szCs w:val="24"/>
          <w:lang w:val="fr-FR"/>
        </w:rPr>
        <w:t>Annexe 4b. Recherches ayant abordé les thèmes liés à la relation entre l’individu et son avatar</w:t>
      </w:r>
    </w:p>
    <w:tbl>
      <w:tblPr>
        <w:tblW w:w="14185" w:type="dxa"/>
        <w:tblInd w:w="98" w:type="dxa"/>
        <w:tblCellMar>
          <w:left w:w="10" w:type="dxa"/>
          <w:right w:w="10" w:type="dxa"/>
        </w:tblCellMar>
        <w:tblLook w:val="0000" w:firstRow="0" w:lastRow="0" w:firstColumn="0" w:lastColumn="0" w:noHBand="0" w:noVBand="0"/>
      </w:tblPr>
      <w:tblGrid>
        <w:gridCol w:w="3369"/>
        <w:gridCol w:w="10816"/>
      </w:tblGrid>
      <w:tr w:rsidR="003D758A" w:rsidRPr="00A6778E" w:rsidTr="00CE205F">
        <w:tc>
          <w:tcPr>
            <w:tcW w:w="14185" w:type="dxa"/>
            <w:gridSpan w:val="2"/>
            <w:tcBorders>
              <w:top w:val="single" w:sz="4" w:space="0" w:color="000000"/>
              <w:left w:val="single" w:sz="4" w:space="0" w:color="000000"/>
              <w:bottom w:val="single" w:sz="4" w:space="0" w:color="000000"/>
              <w:right w:val="single" w:sz="4" w:space="0" w:color="000000"/>
            </w:tcBorders>
            <w:shd w:val="clear" w:color="auto" w:fill="BFBFBF"/>
            <w:tcMar>
              <w:top w:w="0" w:type="dxa"/>
              <w:left w:w="108" w:type="dxa"/>
              <w:bottom w:w="0" w:type="dxa"/>
              <w:right w:w="108" w:type="dxa"/>
            </w:tcMar>
          </w:tcPr>
          <w:p w:rsidR="003D758A" w:rsidRPr="00A6778E" w:rsidRDefault="003D758A" w:rsidP="00313696">
            <w:pPr>
              <w:spacing w:before="120" w:after="120" w:line="240" w:lineRule="auto"/>
              <w:jc w:val="center"/>
              <w:rPr>
                <w:rFonts w:ascii="Times New Roman" w:eastAsia="Times New Roman" w:hAnsi="Times New Roman" w:cs="Times New Roman"/>
                <w:b/>
                <w:bCs/>
                <w:color w:val="000000"/>
                <w:sz w:val="20"/>
                <w:szCs w:val="20"/>
              </w:rPr>
            </w:pPr>
            <w:r w:rsidRPr="008052A8">
              <w:rPr>
                <w:rFonts w:ascii="Times New Roman" w:eastAsia="Times New Roman" w:hAnsi="Times New Roman" w:cs="Times New Roman"/>
                <w:b/>
                <w:bCs/>
                <w:color w:val="000000"/>
                <w:szCs w:val="20"/>
              </w:rPr>
              <w:t>Relation individu / avatar</w:t>
            </w:r>
          </w:p>
        </w:tc>
      </w:tr>
      <w:tr w:rsidR="003D758A" w:rsidRPr="001D3A28" w:rsidTr="003D758A">
        <w:tc>
          <w:tcPr>
            <w:tcW w:w="33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3D758A" w:rsidRPr="00887E5C" w:rsidRDefault="003D758A" w:rsidP="00313696">
            <w:pPr>
              <w:spacing w:before="120" w:after="120" w:line="240" w:lineRule="auto"/>
              <w:rPr>
                <w:rFonts w:ascii="Times New Roman" w:eastAsia="Calibri" w:hAnsi="Times New Roman" w:cs="Times New Roman"/>
                <w:szCs w:val="20"/>
                <w:lang w:val="fr-FR"/>
              </w:rPr>
            </w:pPr>
            <w:r w:rsidRPr="00887E5C">
              <w:rPr>
                <w:rFonts w:ascii="Times New Roman" w:eastAsia="Times New Roman" w:hAnsi="Times New Roman" w:cs="Times New Roman"/>
                <w:szCs w:val="20"/>
                <w:lang w:val="fr-FR"/>
              </w:rPr>
              <w:t xml:space="preserve">Représentation de soi (réel </w:t>
            </w:r>
            <w:r w:rsidRPr="00887E5C">
              <w:rPr>
                <w:rFonts w:ascii="Times New Roman" w:eastAsia="Times New Roman" w:hAnsi="Times New Roman" w:cs="Times New Roman"/>
                <w:i/>
                <w:iCs/>
                <w:szCs w:val="20"/>
                <w:lang w:val="fr-FR"/>
              </w:rPr>
              <w:t xml:space="preserve">vs </w:t>
            </w:r>
            <w:r w:rsidRPr="00887E5C">
              <w:rPr>
                <w:rFonts w:ascii="Times New Roman" w:eastAsia="Times New Roman" w:hAnsi="Times New Roman" w:cs="Times New Roman"/>
                <w:szCs w:val="20"/>
                <w:lang w:val="fr-FR"/>
              </w:rPr>
              <w:t>idéal), symbolisation, réalisation de soi</w:t>
            </w:r>
          </w:p>
        </w:tc>
        <w:tc>
          <w:tcPr>
            <w:tcW w:w="108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3D758A" w:rsidRPr="00887E5C" w:rsidRDefault="003D758A" w:rsidP="00313696">
            <w:pPr>
              <w:spacing w:before="120" w:after="120" w:line="240" w:lineRule="auto"/>
              <w:rPr>
                <w:rFonts w:ascii="Times New Roman" w:eastAsia="Calibri" w:hAnsi="Times New Roman" w:cs="Times New Roman"/>
                <w:szCs w:val="20"/>
                <w:lang w:val="fr-FR"/>
              </w:rPr>
            </w:pPr>
            <w:r w:rsidRPr="00887E5C">
              <w:rPr>
                <w:rFonts w:ascii="Times New Roman" w:eastAsia="Times New Roman" w:hAnsi="Times New Roman" w:cs="Times New Roman"/>
                <w:szCs w:val="20"/>
                <w:lang w:val="fr-FR"/>
              </w:rPr>
              <w:t>Kolko (1999) ; Taylor (2002) ; Bessière et al. (2007) ; Manninen et Kujanpää (2007) ; Messinger et al. (2008) ; Béliard (2009) ; Davis et al. (2009) ; Tisseron (2009) ; Klastrup et Tosca (2009) ; Janssen et Tortolano (2010) ; Jin (2010b) ; Merola et Peña (2010) ; El Kamel et Rigaux-Bricmont (2011) ;  Sung et Moon (2011)</w:t>
            </w:r>
            <w:r w:rsidR="00B12B66">
              <w:rPr>
                <w:rFonts w:ascii="Times New Roman" w:eastAsia="Times New Roman" w:hAnsi="Times New Roman" w:cs="Times New Roman"/>
                <w:szCs w:val="20"/>
                <w:lang w:val="fr-FR"/>
              </w:rPr>
              <w:t xml:space="preserve"> </w:t>
            </w:r>
          </w:p>
        </w:tc>
      </w:tr>
      <w:tr w:rsidR="003D758A" w:rsidRPr="00A6778E" w:rsidTr="003D758A">
        <w:tc>
          <w:tcPr>
            <w:tcW w:w="33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3D758A" w:rsidRPr="00887E5C" w:rsidRDefault="003D758A" w:rsidP="00313696">
            <w:pPr>
              <w:spacing w:before="120" w:after="120" w:line="240" w:lineRule="auto"/>
              <w:rPr>
                <w:rFonts w:ascii="Times New Roman" w:eastAsia="Calibri" w:hAnsi="Times New Roman" w:cs="Times New Roman"/>
                <w:szCs w:val="20"/>
                <w:lang w:val="fr-FR"/>
              </w:rPr>
            </w:pPr>
            <w:r w:rsidRPr="00887E5C">
              <w:rPr>
                <w:rFonts w:ascii="Times New Roman" w:eastAsia="Times New Roman" w:hAnsi="Times New Roman" w:cs="Times New Roman"/>
                <w:szCs w:val="20"/>
                <w:lang w:val="fr-FR"/>
              </w:rPr>
              <w:lastRenderedPageBreak/>
              <w:t>Projection, incarnation, transfert de personnalité, ego</w:t>
            </w:r>
          </w:p>
        </w:tc>
        <w:tc>
          <w:tcPr>
            <w:tcW w:w="108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3D758A" w:rsidRPr="0054570D" w:rsidRDefault="003D758A" w:rsidP="00313696">
            <w:pPr>
              <w:spacing w:before="120" w:after="120" w:line="240" w:lineRule="auto"/>
              <w:rPr>
                <w:rFonts w:ascii="Times New Roman" w:eastAsia="Calibri" w:hAnsi="Times New Roman" w:cs="Times New Roman"/>
                <w:szCs w:val="20"/>
              </w:rPr>
            </w:pPr>
            <w:r w:rsidRPr="00887E5C">
              <w:rPr>
                <w:rFonts w:ascii="Times New Roman" w:eastAsia="Times New Roman" w:hAnsi="Times New Roman" w:cs="Times New Roman"/>
                <w:szCs w:val="20"/>
                <w:lang w:val="fr-FR"/>
              </w:rPr>
              <w:t xml:space="preserve">Turkle (1994) ; Kolko (1999) ; Blinka (2008) ; Messinger et al. (2008) ; Riva et al. (2008) ; Aas et al. (2010) ; Belisle et Bodur (2010) ; Rhee et al. (2010) ; </w:t>
            </w:r>
            <w:r w:rsidR="0019652C" w:rsidRPr="00887E5C">
              <w:rPr>
                <w:rFonts w:ascii="Times New Roman" w:hAnsi="Times New Roman" w:cs="Times New Roman"/>
                <w:bCs/>
                <w:lang w:val="fr-FR"/>
              </w:rPr>
              <w:t xml:space="preserve">Schultze (2010) ; </w:t>
            </w:r>
            <w:r w:rsidRPr="00887E5C">
              <w:rPr>
                <w:rFonts w:ascii="Times New Roman" w:eastAsia="Times New Roman" w:hAnsi="Times New Roman" w:cs="Times New Roman"/>
                <w:szCs w:val="20"/>
                <w:lang w:val="fr-FR"/>
              </w:rPr>
              <w:t xml:space="preserve">Sung et Moon (2011) ; Yee et al. </w:t>
            </w:r>
            <w:r w:rsidRPr="0054570D">
              <w:rPr>
                <w:rFonts w:ascii="Times New Roman" w:hAnsi="Times New Roman" w:cs="Times New Roman"/>
                <w:szCs w:val="20"/>
              </w:rPr>
              <w:t>(2011)</w:t>
            </w:r>
          </w:p>
        </w:tc>
      </w:tr>
      <w:tr w:rsidR="003D758A" w:rsidRPr="001D3A28" w:rsidTr="003D758A">
        <w:tc>
          <w:tcPr>
            <w:tcW w:w="33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3D758A" w:rsidRPr="00887E5C" w:rsidRDefault="003D758A" w:rsidP="00313696">
            <w:pPr>
              <w:spacing w:before="120" w:after="120" w:line="240" w:lineRule="auto"/>
              <w:rPr>
                <w:rFonts w:ascii="Times New Roman" w:eastAsia="Calibri" w:hAnsi="Times New Roman" w:cs="Times New Roman"/>
                <w:szCs w:val="20"/>
                <w:lang w:val="fr-FR"/>
              </w:rPr>
            </w:pPr>
            <w:r w:rsidRPr="00887E5C">
              <w:rPr>
                <w:rFonts w:ascii="Times New Roman" w:eastAsia="Times New Roman" w:hAnsi="Times New Roman" w:cs="Times New Roman"/>
                <w:szCs w:val="20"/>
                <w:lang w:val="fr-FR"/>
              </w:rPr>
              <w:t xml:space="preserve">Transfert d'image de soi, du concept de soi, construit de soi </w:t>
            </w:r>
          </w:p>
        </w:tc>
        <w:tc>
          <w:tcPr>
            <w:tcW w:w="108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3D758A" w:rsidRPr="00887E5C" w:rsidRDefault="003D758A" w:rsidP="00313696">
            <w:pPr>
              <w:spacing w:before="120" w:after="120" w:line="240" w:lineRule="auto"/>
              <w:rPr>
                <w:rFonts w:ascii="Times New Roman" w:eastAsia="Calibri" w:hAnsi="Times New Roman" w:cs="Times New Roman"/>
                <w:szCs w:val="20"/>
                <w:lang w:val="fr-FR"/>
              </w:rPr>
            </w:pPr>
            <w:r w:rsidRPr="00887E5C">
              <w:rPr>
                <w:rFonts w:ascii="Times New Roman" w:eastAsia="Times New Roman" w:hAnsi="Times New Roman" w:cs="Times New Roman"/>
                <w:szCs w:val="20"/>
                <w:lang w:val="fr-FR"/>
              </w:rPr>
              <w:t>Wennberg (2000) ; Forest, 2009 ;  Davis et al. (2009) ; Jin et Park (2009) ; Vasalou et Joinson (2009) ; Jin (2010a)</w:t>
            </w:r>
          </w:p>
        </w:tc>
      </w:tr>
      <w:tr w:rsidR="003D758A" w:rsidRPr="001D3A28" w:rsidTr="003D758A">
        <w:tc>
          <w:tcPr>
            <w:tcW w:w="33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3D758A" w:rsidRPr="00887E5C" w:rsidRDefault="003D758A" w:rsidP="00313696">
            <w:pPr>
              <w:spacing w:before="120" w:after="120" w:line="240" w:lineRule="auto"/>
              <w:rPr>
                <w:rFonts w:ascii="Times New Roman" w:eastAsia="Calibri" w:hAnsi="Times New Roman" w:cs="Times New Roman"/>
                <w:szCs w:val="20"/>
                <w:lang w:val="fr-FR"/>
              </w:rPr>
            </w:pPr>
            <w:r w:rsidRPr="00887E5C">
              <w:rPr>
                <w:rFonts w:ascii="Times New Roman" w:eastAsia="Times New Roman" w:hAnsi="Times New Roman" w:cs="Times New Roman"/>
                <w:szCs w:val="20"/>
                <w:lang w:val="fr-FR"/>
              </w:rPr>
              <w:t>Connexion et proximité individu/avatar</w:t>
            </w:r>
          </w:p>
        </w:tc>
        <w:tc>
          <w:tcPr>
            <w:tcW w:w="108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3D758A" w:rsidRPr="00887E5C" w:rsidRDefault="003D758A" w:rsidP="00313696">
            <w:pPr>
              <w:spacing w:before="120" w:after="120" w:line="240" w:lineRule="auto"/>
              <w:rPr>
                <w:rFonts w:ascii="Times New Roman" w:eastAsia="Calibri" w:hAnsi="Times New Roman" w:cs="Times New Roman"/>
                <w:szCs w:val="20"/>
                <w:lang w:val="fr-FR"/>
              </w:rPr>
            </w:pPr>
            <w:r w:rsidRPr="00887E5C">
              <w:rPr>
                <w:rFonts w:ascii="Times New Roman" w:eastAsia="Times New Roman" w:hAnsi="Times New Roman" w:cs="Times New Roman"/>
                <w:szCs w:val="20"/>
                <w:lang w:val="fr-FR"/>
              </w:rPr>
              <w:t>Jin et Park (2009) ; Jin (2010b)</w:t>
            </w:r>
          </w:p>
        </w:tc>
      </w:tr>
      <w:tr w:rsidR="003D758A" w:rsidRPr="003638C1" w:rsidTr="003D758A">
        <w:tc>
          <w:tcPr>
            <w:tcW w:w="33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3D758A" w:rsidRPr="00887E5C" w:rsidRDefault="003D758A" w:rsidP="00313696">
            <w:pPr>
              <w:spacing w:before="120" w:after="120" w:line="240" w:lineRule="auto"/>
              <w:rPr>
                <w:rFonts w:ascii="Times New Roman" w:eastAsia="Calibri" w:hAnsi="Times New Roman" w:cs="Times New Roman"/>
                <w:szCs w:val="20"/>
                <w:lang w:val="fr-FR"/>
              </w:rPr>
            </w:pPr>
            <w:r w:rsidRPr="00887E5C">
              <w:rPr>
                <w:rFonts w:ascii="Times New Roman" w:eastAsia="Times New Roman" w:hAnsi="Times New Roman" w:cs="Times New Roman"/>
                <w:szCs w:val="20"/>
                <w:lang w:val="fr-FR"/>
              </w:rPr>
              <w:t>Similarité et ressemblance individu/avatar</w:t>
            </w:r>
          </w:p>
        </w:tc>
        <w:tc>
          <w:tcPr>
            <w:tcW w:w="108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3D758A" w:rsidRPr="0054570D" w:rsidRDefault="003D758A" w:rsidP="00313696">
            <w:pPr>
              <w:spacing w:before="120" w:after="120" w:line="240" w:lineRule="auto"/>
              <w:rPr>
                <w:rFonts w:ascii="Times New Roman" w:eastAsia="Calibri" w:hAnsi="Times New Roman" w:cs="Times New Roman"/>
                <w:szCs w:val="20"/>
              </w:rPr>
            </w:pPr>
            <w:r w:rsidRPr="00887E5C">
              <w:rPr>
                <w:rFonts w:ascii="Times New Roman" w:eastAsia="Times New Roman" w:hAnsi="Times New Roman" w:cs="Times New Roman"/>
                <w:szCs w:val="20"/>
                <w:lang w:val="fr-FR"/>
              </w:rPr>
              <w:t>Konijn et Hoorn (2005) ; Van Vugt et al. (2007) ; Blinka (2008) ; Feldon et Kafai (2008) ;  Vasalou et Joinson (2009) ;</w:t>
            </w:r>
            <w:r w:rsidRPr="00887E5C">
              <w:rPr>
                <w:rFonts w:ascii="Times New Roman" w:eastAsia="Times New Roman" w:hAnsi="Times New Roman" w:cs="Times New Roman"/>
                <w:color w:val="FF0000"/>
                <w:szCs w:val="20"/>
                <w:lang w:val="fr-FR"/>
              </w:rPr>
              <w:t xml:space="preserve"> </w:t>
            </w:r>
            <w:r w:rsidRPr="00887E5C">
              <w:rPr>
                <w:rFonts w:ascii="Times New Roman" w:eastAsia="Times New Roman" w:hAnsi="Times New Roman" w:cs="Times New Roman"/>
                <w:szCs w:val="20"/>
                <w:lang w:val="fr-FR"/>
              </w:rPr>
              <w:t>Sung et Moon (2011)</w:t>
            </w:r>
            <w:r w:rsidR="008337A7" w:rsidRPr="00887E5C">
              <w:rPr>
                <w:rFonts w:ascii="Times New Roman" w:eastAsia="Times New Roman" w:hAnsi="Times New Roman" w:cs="Times New Roman"/>
                <w:szCs w:val="20"/>
                <w:lang w:val="fr-FR"/>
              </w:rPr>
              <w:t xml:space="preserve"> ; Suh et al. </w:t>
            </w:r>
            <w:r w:rsidR="008337A7" w:rsidRPr="0054570D">
              <w:rPr>
                <w:rFonts w:ascii="Times New Roman" w:eastAsia="Times New Roman" w:hAnsi="Times New Roman" w:cs="Times New Roman"/>
                <w:szCs w:val="20"/>
              </w:rPr>
              <w:t>(2011)</w:t>
            </w:r>
            <w:r w:rsidR="00B12B66">
              <w:rPr>
                <w:rFonts w:ascii="Times New Roman" w:eastAsia="Times New Roman" w:hAnsi="Times New Roman" w:cs="Times New Roman"/>
                <w:szCs w:val="20"/>
              </w:rPr>
              <w:t xml:space="preserve"> ; </w:t>
            </w:r>
            <w:r w:rsidR="00B12B66" w:rsidRPr="00B12B66">
              <w:rPr>
                <w:rFonts w:ascii="Times New Roman" w:eastAsia="Calibri" w:hAnsi="Times New Roman" w:cs="Times New Roman"/>
                <w:lang w:val="fr-FR"/>
              </w:rPr>
              <w:t>K</w:t>
            </w:r>
            <w:r w:rsidR="00B12B66">
              <w:rPr>
                <w:rFonts w:ascii="Times New Roman" w:eastAsia="Calibri" w:hAnsi="Times New Roman" w:cs="Times New Roman"/>
                <w:lang w:val="fr-FR"/>
              </w:rPr>
              <w:t>im et Sundar (2012)</w:t>
            </w:r>
          </w:p>
        </w:tc>
      </w:tr>
      <w:tr w:rsidR="003D758A" w:rsidRPr="001D3A28" w:rsidTr="003D758A">
        <w:tc>
          <w:tcPr>
            <w:tcW w:w="33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3D758A" w:rsidRPr="00887E5C" w:rsidRDefault="003D758A" w:rsidP="00313696">
            <w:pPr>
              <w:spacing w:before="120" w:after="120" w:line="240" w:lineRule="auto"/>
              <w:rPr>
                <w:rFonts w:ascii="Times New Roman" w:eastAsia="Calibri" w:hAnsi="Times New Roman" w:cs="Times New Roman"/>
                <w:szCs w:val="20"/>
                <w:lang w:val="fr-FR"/>
              </w:rPr>
            </w:pPr>
            <w:r w:rsidRPr="00887E5C">
              <w:rPr>
                <w:rFonts w:ascii="Times New Roman" w:eastAsia="Times New Roman" w:hAnsi="Times New Roman" w:cs="Times New Roman"/>
                <w:szCs w:val="20"/>
                <w:lang w:val="fr-FR"/>
              </w:rPr>
              <w:t>Identité (relation identitaire, construction identitaire, jeu de rôle identitaire)</w:t>
            </w:r>
          </w:p>
        </w:tc>
        <w:tc>
          <w:tcPr>
            <w:tcW w:w="108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3D758A" w:rsidRPr="00887E5C" w:rsidRDefault="003D758A" w:rsidP="00313696">
            <w:pPr>
              <w:spacing w:before="120" w:after="120" w:line="240" w:lineRule="auto"/>
              <w:rPr>
                <w:rFonts w:ascii="Times New Roman" w:eastAsia="Calibri" w:hAnsi="Times New Roman" w:cs="Times New Roman"/>
                <w:szCs w:val="20"/>
                <w:lang w:val="fr-FR"/>
              </w:rPr>
            </w:pPr>
            <w:r w:rsidRPr="00887E5C">
              <w:rPr>
                <w:rFonts w:ascii="Times New Roman" w:eastAsia="Times New Roman" w:hAnsi="Times New Roman" w:cs="Times New Roman"/>
                <w:szCs w:val="20"/>
                <w:lang w:val="fr-FR"/>
              </w:rPr>
              <w:t xml:space="preserve">Turkle (1994) ; Wennberg (2000) ; Talamo et Ligorio (2001) ; Shulga, 2003 ; Bessière et al. (2007) ; </w:t>
            </w:r>
            <w:r w:rsidR="0096377B" w:rsidRPr="00887E5C">
              <w:rPr>
                <w:rFonts w:ascii="Times New Roman" w:hAnsi="Times New Roman" w:cs="Times New Roman"/>
                <w:lang w:val="fr-FR"/>
              </w:rPr>
              <w:t xml:space="preserve">Kafai et al. (2007) ; </w:t>
            </w:r>
            <w:r w:rsidRPr="00887E5C">
              <w:rPr>
                <w:rFonts w:ascii="Times New Roman" w:eastAsia="Times New Roman" w:hAnsi="Times New Roman" w:cs="Times New Roman"/>
                <w:szCs w:val="20"/>
                <w:lang w:val="fr-FR"/>
              </w:rPr>
              <w:t xml:space="preserve">Kim et al. (2007) ; Feldon et Kafai (2008) ;  Béliard (2009) ; Cogerino (2009) ; Forest, 2009 ;  Hajji et Tordo (2009) ; Hansen (2009) ; Parmentier et Rolland (2009) ; Rossé-Brillaud, 2009 ; Yee et al. (2009a) ; </w:t>
            </w:r>
            <w:r w:rsidR="0019652C" w:rsidRPr="00887E5C">
              <w:rPr>
                <w:rFonts w:ascii="Times New Roman" w:hAnsi="Times New Roman" w:cs="Times New Roman"/>
                <w:bCs/>
                <w:lang w:val="fr-FR"/>
              </w:rPr>
              <w:t xml:space="preserve">Schultze (2010) ; </w:t>
            </w:r>
            <w:r w:rsidR="00BC7EF8" w:rsidRPr="00887E5C">
              <w:rPr>
                <w:rFonts w:ascii="Times New Roman" w:hAnsi="Times New Roman" w:cs="Times New Roman"/>
                <w:bCs/>
                <w:lang w:val="fr-FR"/>
              </w:rPr>
              <w:t xml:space="preserve">Animesh et al. (2011) ; </w:t>
            </w:r>
            <w:r w:rsidRPr="00887E5C">
              <w:rPr>
                <w:rFonts w:ascii="Times New Roman" w:eastAsia="Times New Roman" w:hAnsi="Times New Roman" w:cs="Times New Roman"/>
                <w:szCs w:val="20"/>
                <w:lang w:val="fr-FR"/>
              </w:rPr>
              <w:t>El Kamel et Rigaux-Bricmont (2011)</w:t>
            </w:r>
          </w:p>
        </w:tc>
      </w:tr>
      <w:tr w:rsidR="003D758A" w:rsidRPr="00A6778E" w:rsidTr="003D758A">
        <w:tc>
          <w:tcPr>
            <w:tcW w:w="33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3D758A" w:rsidRPr="00887E5C" w:rsidRDefault="003D758A" w:rsidP="00313696">
            <w:pPr>
              <w:spacing w:before="120" w:after="120" w:line="240" w:lineRule="auto"/>
              <w:rPr>
                <w:rFonts w:ascii="Times New Roman" w:eastAsia="Calibri" w:hAnsi="Times New Roman" w:cs="Times New Roman"/>
                <w:szCs w:val="20"/>
                <w:lang w:val="fr-FR"/>
              </w:rPr>
            </w:pPr>
            <w:r w:rsidRPr="00887E5C">
              <w:rPr>
                <w:rFonts w:ascii="Times New Roman" w:eastAsia="Times New Roman" w:hAnsi="Times New Roman" w:cs="Times New Roman"/>
                <w:szCs w:val="20"/>
                <w:lang w:val="fr-FR"/>
              </w:rPr>
              <w:t>Attachement / Engagement / Addiction à l'avatar</w:t>
            </w:r>
          </w:p>
        </w:tc>
        <w:tc>
          <w:tcPr>
            <w:tcW w:w="108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3D758A" w:rsidRPr="0054570D" w:rsidRDefault="003D758A" w:rsidP="00313696">
            <w:pPr>
              <w:spacing w:before="120" w:after="120" w:line="240" w:lineRule="auto"/>
              <w:rPr>
                <w:rFonts w:ascii="Times New Roman" w:eastAsia="Calibri" w:hAnsi="Times New Roman" w:cs="Times New Roman"/>
                <w:szCs w:val="20"/>
              </w:rPr>
            </w:pPr>
            <w:r w:rsidRPr="00887E5C">
              <w:rPr>
                <w:rFonts w:ascii="Times New Roman" w:eastAsia="Times New Roman" w:hAnsi="Times New Roman" w:cs="Times New Roman"/>
                <w:szCs w:val="20"/>
                <w:lang w:val="fr-FR"/>
              </w:rPr>
              <w:t xml:space="preserve">Lee et Shin (2004) ; Konijn et Hoorn (2005) ; Van Vugt et al. (2006) ;  Turkle (2007) ; Van Vugt et al. (2007) ; Wolfendale (2007) ; Lewis et al. (2008) ; </w:t>
            </w:r>
            <w:r w:rsidR="0096377B" w:rsidRPr="00887E5C">
              <w:rPr>
                <w:rFonts w:ascii="Times New Roman" w:eastAsia="Times New Roman" w:hAnsi="Times New Roman" w:cs="Times New Roman"/>
                <w:szCs w:val="20"/>
                <w:lang w:val="fr-FR"/>
              </w:rPr>
              <w:t xml:space="preserve">Ducheneaut et al. (2009) ; </w:t>
            </w:r>
            <w:r w:rsidRPr="00887E5C">
              <w:rPr>
                <w:rFonts w:ascii="Times New Roman" w:eastAsia="Times New Roman" w:hAnsi="Times New Roman" w:cs="Times New Roman"/>
                <w:szCs w:val="20"/>
                <w:lang w:val="fr-FR"/>
              </w:rPr>
              <w:t xml:space="preserve">Franceschi </w:t>
            </w:r>
            <w:r w:rsidR="0096377B" w:rsidRPr="00887E5C">
              <w:rPr>
                <w:rFonts w:ascii="Times New Roman" w:eastAsia="Times New Roman" w:hAnsi="Times New Roman" w:cs="Times New Roman"/>
                <w:szCs w:val="20"/>
                <w:lang w:val="fr-FR"/>
              </w:rPr>
              <w:t xml:space="preserve">et al. </w:t>
            </w:r>
            <w:r w:rsidR="0096377B" w:rsidRPr="0054570D">
              <w:rPr>
                <w:rFonts w:ascii="Times New Roman" w:eastAsia="Times New Roman" w:hAnsi="Times New Roman" w:cs="Times New Roman"/>
                <w:szCs w:val="20"/>
              </w:rPr>
              <w:t>(2009) ; Rossé-Brillaud (</w:t>
            </w:r>
            <w:r w:rsidRPr="0054570D">
              <w:rPr>
                <w:rFonts w:ascii="Times New Roman" w:eastAsia="Times New Roman" w:hAnsi="Times New Roman" w:cs="Times New Roman"/>
                <w:szCs w:val="20"/>
              </w:rPr>
              <w:t>2009</w:t>
            </w:r>
            <w:r w:rsidR="0096377B" w:rsidRPr="0054570D">
              <w:rPr>
                <w:rFonts w:ascii="Times New Roman" w:eastAsia="Times New Roman" w:hAnsi="Times New Roman" w:cs="Times New Roman"/>
                <w:szCs w:val="20"/>
              </w:rPr>
              <w:t>)</w:t>
            </w:r>
            <w:r w:rsidR="001E6480" w:rsidRPr="0054570D">
              <w:rPr>
                <w:rFonts w:ascii="Times New Roman" w:eastAsia="Times New Roman" w:hAnsi="Times New Roman" w:cs="Times New Roman"/>
                <w:szCs w:val="20"/>
              </w:rPr>
              <w:t> ; Suh et al. (2011)</w:t>
            </w:r>
          </w:p>
        </w:tc>
      </w:tr>
      <w:tr w:rsidR="003D758A" w:rsidRPr="001D3A28" w:rsidTr="003D758A">
        <w:tc>
          <w:tcPr>
            <w:tcW w:w="33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3D758A" w:rsidRPr="00887E5C" w:rsidRDefault="003D758A" w:rsidP="00313696">
            <w:pPr>
              <w:spacing w:before="120" w:after="120" w:line="240" w:lineRule="auto"/>
              <w:rPr>
                <w:rFonts w:ascii="Times New Roman" w:eastAsia="Calibri" w:hAnsi="Times New Roman" w:cs="Times New Roman"/>
                <w:szCs w:val="20"/>
                <w:lang w:val="fr-FR"/>
              </w:rPr>
            </w:pPr>
            <w:r w:rsidRPr="00887E5C">
              <w:rPr>
                <w:rFonts w:ascii="Times New Roman" w:eastAsia="Times New Roman" w:hAnsi="Times New Roman" w:cs="Times New Roman"/>
                <w:szCs w:val="20"/>
                <w:lang w:val="fr-FR"/>
              </w:rPr>
              <w:t>Identification / immersion dans son avatar</w:t>
            </w:r>
          </w:p>
        </w:tc>
        <w:tc>
          <w:tcPr>
            <w:tcW w:w="108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3D758A" w:rsidRPr="00887E5C" w:rsidRDefault="003D758A" w:rsidP="00313696">
            <w:pPr>
              <w:spacing w:before="120" w:after="120" w:line="240" w:lineRule="auto"/>
              <w:rPr>
                <w:rFonts w:ascii="Times New Roman" w:eastAsia="Calibri" w:hAnsi="Times New Roman" w:cs="Times New Roman"/>
                <w:szCs w:val="20"/>
                <w:lang w:val="fr-FR"/>
              </w:rPr>
            </w:pPr>
            <w:r w:rsidRPr="00887E5C">
              <w:rPr>
                <w:rFonts w:ascii="Times New Roman" w:eastAsia="Calibri" w:hAnsi="Times New Roman" w:cs="Times New Roman"/>
                <w:szCs w:val="20"/>
                <w:lang w:val="fr-FR"/>
              </w:rPr>
              <w:t xml:space="preserve">Chung (2005) ; Blinka (2008) ; Riva et al. (2008) ; Smahel et al. (2008) ; Garnier et Poncin (2009) ; Hajji et Tordo (2009) ; </w:t>
            </w:r>
            <w:r w:rsidR="001E6480" w:rsidRPr="00887E5C">
              <w:rPr>
                <w:rFonts w:ascii="Times New Roman" w:eastAsia="Times New Roman" w:hAnsi="Times New Roman" w:cs="Times New Roman"/>
                <w:szCs w:val="20"/>
                <w:lang w:val="fr-FR"/>
              </w:rPr>
              <w:t xml:space="preserve">Suh et al. (2011) ; </w:t>
            </w:r>
            <w:r w:rsidRPr="00887E5C">
              <w:rPr>
                <w:rFonts w:ascii="Times New Roman" w:eastAsia="Times New Roman" w:hAnsi="Times New Roman" w:cs="Times New Roman"/>
                <w:szCs w:val="20"/>
                <w:lang w:val="fr-FR"/>
              </w:rPr>
              <w:t>Vincent (2011)</w:t>
            </w:r>
          </w:p>
        </w:tc>
      </w:tr>
    </w:tbl>
    <w:p w:rsidR="00313696" w:rsidRPr="00887E5C" w:rsidRDefault="00313696" w:rsidP="00F179F2">
      <w:pPr>
        <w:spacing w:after="120" w:line="360" w:lineRule="auto"/>
        <w:jc w:val="both"/>
        <w:rPr>
          <w:rFonts w:ascii="Times New Roman" w:hAnsi="Times New Roman" w:cs="Times New Roman"/>
          <w:b/>
          <w:i/>
          <w:sz w:val="24"/>
          <w:szCs w:val="24"/>
          <w:lang w:val="fr-FR"/>
        </w:rPr>
      </w:pPr>
    </w:p>
    <w:p w:rsidR="000F378C" w:rsidRPr="00887E5C" w:rsidRDefault="000F378C" w:rsidP="000F378C">
      <w:pPr>
        <w:spacing w:after="120" w:line="360" w:lineRule="auto"/>
        <w:ind w:firstLine="708"/>
        <w:jc w:val="both"/>
        <w:rPr>
          <w:rFonts w:ascii="Times New Roman" w:hAnsi="Times New Roman" w:cs="Times New Roman"/>
          <w:i/>
          <w:kern w:val="1"/>
          <w:szCs w:val="24"/>
          <w:lang w:val="fr-FR"/>
        </w:rPr>
      </w:pPr>
      <w:r w:rsidRPr="00887E5C">
        <w:rPr>
          <w:rFonts w:ascii="Times New Roman" w:hAnsi="Times New Roman" w:cs="Times New Roman"/>
          <w:b/>
          <w:i/>
          <w:sz w:val="24"/>
          <w:szCs w:val="24"/>
          <w:lang w:val="fr-FR"/>
        </w:rPr>
        <w:t>Annexe 4c. Recherches ayant abordé les thèmes liés aux conséquences de la présence d’un avatar</w:t>
      </w:r>
    </w:p>
    <w:tbl>
      <w:tblPr>
        <w:tblW w:w="14185" w:type="dxa"/>
        <w:tblInd w:w="98" w:type="dxa"/>
        <w:tblCellMar>
          <w:left w:w="10" w:type="dxa"/>
          <w:right w:w="10" w:type="dxa"/>
        </w:tblCellMar>
        <w:tblLook w:val="0000" w:firstRow="0" w:lastRow="0" w:firstColumn="0" w:lastColumn="0" w:noHBand="0" w:noVBand="0"/>
      </w:tblPr>
      <w:tblGrid>
        <w:gridCol w:w="3369"/>
        <w:gridCol w:w="10816"/>
      </w:tblGrid>
      <w:tr w:rsidR="003D758A" w:rsidRPr="001D3A28" w:rsidTr="00CE205F">
        <w:tc>
          <w:tcPr>
            <w:tcW w:w="14185" w:type="dxa"/>
            <w:gridSpan w:val="2"/>
            <w:tcBorders>
              <w:top w:val="single" w:sz="4" w:space="0" w:color="000000"/>
              <w:left w:val="single" w:sz="4" w:space="0" w:color="000000"/>
              <w:bottom w:val="single" w:sz="4" w:space="0" w:color="000000"/>
              <w:right w:val="single" w:sz="4" w:space="0" w:color="000000"/>
            </w:tcBorders>
            <w:shd w:val="clear" w:color="auto" w:fill="BFBFBF"/>
            <w:tcMar>
              <w:top w:w="0" w:type="dxa"/>
              <w:left w:w="108" w:type="dxa"/>
              <w:bottom w:w="0" w:type="dxa"/>
              <w:right w:w="108" w:type="dxa"/>
            </w:tcMar>
          </w:tcPr>
          <w:p w:rsidR="003D758A" w:rsidRPr="00887E5C" w:rsidRDefault="003D758A" w:rsidP="00313696">
            <w:pPr>
              <w:spacing w:before="120" w:after="120" w:line="240" w:lineRule="auto"/>
              <w:jc w:val="center"/>
              <w:rPr>
                <w:rFonts w:ascii="Times New Roman" w:eastAsia="Times New Roman" w:hAnsi="Times New Roman" w:cs="Times New Roman"/>
                <w:b/>
                <w:bCs/>
                <w:color w:val="000000"/>
                <w:sz w:val="20"/>
                <w:szCs w:val="20"/>
                <w:lang w:val="fr-FR"/>
              </w:rPr>
            </w:pPr>
            <w:r w:rsidRPr="00887E5C">
              <w:rPr>
                <w:rFonts w:ascii="Times New Roman" w:eastAsia="Times New Roman" w:hAnsi="Times New Roman" w:cs="Times New Roman"/>
                <w:b/>
                <w:bCs/>
                <w:color w:val="000000"/>
                <w:szCs w:val="20"/>
                <w:lang w:val="fr-FR"/>
              </w:rPr>
              <w:t>Conséquences de la présence d'un avatar</w:t>
            </w:r>
          </w:p>
        </w:tc>
      </w:tr>
      <w:tr w:rsidR="003D758A" w:rsidRPr="003638C1" w:rsidTr="003D758A">
        <w:tc>
          <w:tcPr>
            <w:tcW w:w="33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3D758A" w:rsidRPr="0054570D" w:rsidRDefault="003D758A" w:rsidP="00313696">
            <w:pPr>
              <w:spacing w:before="120" w:after="120" w:line="240" w:lineRule="auto"/>
              <w:rPr>
                <w:rFonts w:ascii="Times New Roman" w:eastAsia="Calibri" w:hAnsi="Times New Roman" w:cs="Times New Roman"/>
                <w:szCs w:val="20"/>
              </w:rPr>
            </w:pPr>
            <w:r w:rsidRPr="0054570D">
              <w:rPr>
                <w:rFonts w:ascii="Times New Roman" w:eastAsia="Times New Roman" w:hAnsi="Times New Roman" w:cs="Times New Roman"/>
                <w:szCs w:val="20"/>
              </w:rPr>
              <w:t>Présence</w:t>
            </w:r>
          </w:p>
        </w:tc>
        <w:tc>
          <w:tcPr>
            <w:tcW w:w="108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3D758A" w:rsidRPr="0054570D" w:rsidRDefault="00B12B66" w:rsidP="00313696">
            <w:pPr>
              <w:spacing w:before="120" w:after="120" w:line="240" w:lineRule="auto"/>
              <w:rPr>
                <w:rFonts w:ascii="Times New Roman" w:eastAsia="Calibri" w:hAnsi="Times New Roman" w:cs="Times New Roman"/>
                <w:szCs w:val="20"/>
              </w:rPr>
            </w:pPr>
            <w:r>
              <w:rPr>
                <w:rFonts w:ascii="Times New Roman" w:eastAsia="Times New Roman" w:hAnsi="Times New Roman" w:cs="Times New Roman"/>
                <w:szCs w:val="20"/>
                <w:lang w:val="fr-FR"/>
              </w:rPr>
              <w:t>Taylor (2002) ; Shulga (</w:t>
            </w:r>
            <w:r w:rsidR="003D758A" w:rsidRPr="00887E5C">
              <w:rPr>
                <w:rFonts w:ascii="Times New Roman" w:eastAsia="Times New Roman" w:hAnsi="Times New Roman" w:cs="Times New Roman"/>
                <w:szCs w:val="20"/>
                <w:lang w:val="fr-FR"/>
              </w:rPr>
              <w:t>2003</w:t>
            </w:r>
            <w:r>
              <w:rPr>
                <w:rFonts w:ascii="Times New Roman" w:eastAsia="Times New Roman" w:hAnsi="Times New Roman" w:cs="Times New Roman"/>
                <w:szCs w:val="20"/>
                <w:lang w:val="fr-FR"/>
              </w:rPr>
              <w:t>)</w:t>
            </w:r>
            <w:r w:rsidR="003D758A" w:rsidRPr="00887E5C">
              <w:rPr>
                <w:rFonts w:ascii="Times New Roman" w:eastAsia="Times New Roman" w:hAnsi="Times New Roman" w:cs="Times New Roman"/>
                <w:szCs w:val="20"/>
                <w:lang w:val="fr-FR"/>
              </w:rPr>
              <w:t xml:space="preserve"> ; Mikropoulos et Strouboulis (2004) ; </w:t>
            </w:r>
            <w:r>
              <w:rPr>
                <w:rFonts w:ascii="Times New Roman" w:hAnsi="Times New Roman" w:cs="Times New Roman"/>
                <w:bCs/>
                <w:lang w:val="fr-FR"/>
              </w:rPr>
              <w:t xml:space="preserve">Fiore et al. (2005) ; Song et al. (2007) ; </w:t>
            </w:r>
            <w:r w:rsidR="003D758A" w:rsidRPr="00887E5C">
              <w:rPr>
                <w:rFonts w:ascii="Times New Roman" w:eastAsia="Times New Roman" w:hAnsi="Times New Roman" w:cs="Times New Roman"/>
                <w:szCs w:val="20"/>
                <w:lang w:val="fr-FR"/>
              </w:rPr>
              <w:t xml:space="preserve">Riva et al. (2008) ; Franceschi et al. (2009) ; Garnier et Poncin (2009) ; Jarmon (2009) ; Jin et Park (2009) ; Jin (2010a) ; Lim et Reeves (2010) ; </w:t>
            </w:r>
            <w:r w:rsidR="0019652C" w:rsidRPr="00887E5C">
              <w:rPr>
                <w:rFonts w:ascii="Times New Roman" w:hAnsi="Times New Roman" w:cs="Times New Roman"/>
                <w:bCs/>
                <w:lang w:val="fr-FR"/>
              </w:rPr>
              <w:t>Schultze (2010) ;</w:t>
            </w:r>
            <w:r w:rsidR="00236131" w:rsidRPr="00887E5C">
              <w:rPr>
                <w:rFonts w:ascii="Times New Roman" w:hAnsi="Times New Roman" w:cs="Times New Roman"/>
                <w:bCs/>
                <w:lang w:val="fr-FR"/>
              </w:rPr>
              <w:t xml:space="preserve"> Animesh et al. </w:t>
            </w:r>
            <w:r w:rsidR="00236131" w:rsidRPr="0054570D">
              <w:rPr>
                <w:rFonts w:ascii="Times New Roman" w:hAnsi="Times New Roman" w:cs="Times New Roman"/>
                <w:bCs/>
              </w:rPr>
              <w:t>(2011)</w:t>
            </w:r>
            <w:r>
              <w:rPr>
                <w:rFonts w:ascii="Times New Roman" w:hAnsi="Times New Roman" w:cs="Times New Roman"/>
                <w:bCs/>
              </w:rPr>
              <w:t xml:space="preserve"> ; </w:t>
            </w:r>
            <w:r>
              <w:rPr>
                <w:rFonts w:ascii="Times New Roman" w:eastAsia="Calibri" w:hAnsi="Times New Roman" w:cs="Times New Roman"/>
              </w:rPr>
              <w:t>Jin (2011)</w:t>
            </w:r>
          </w:p>
        </w:tc>
      </w:tr>
      <w:tr w:rsidR="003D758A" w:rsidRPr="00A6778E" w:rsidTr="003D758A">
        <w:tc>
          <w:tcPr>
            <w:tcW w:w="33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3D758A" w:rsidRPr="0054570D" w:rsidRDefault="003D758A" w:rsidP="00313696">
            <w:pPr>
              <w:spacing w:before="120" w:after="120" w:line="240" w:lineRule="auto"/>
              <w:rPr>
                <w:rFonts w:ascii="Times New Roman" w:eastAsia="Calibri" w:hAnsi="Times New Roman" w:cs="Times New Roman"/>
                <w:szCs w:val="20"/>
              </w:rPr>
            </w:pPr>
            <w:r w:rsidRPr="0054570D">
              <w:rPr>
                <w:rFonts w:ascii="Times New Roman" w:eastAsia="Calibri" w:hAnsi="Times New Roman" w:cs="Times New Roman"/>
                <w:szCs w:val="20"/>
              </w:rPr>
              <w:lastRenderedPageBreak/>
              <w:t>Présence sociale</w:t>
            </w:r>
          </w:p>
        </w:tc>
        <w:tc>
          <w:tcPr>
            <w:tcW w:w="108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3D758A" w:rsidRPr="0054570D" w:rsidRDefault="003D758A" w:rsidP="00313696">
            <w:pPr>
              <w:spacing w:before="120" w:after="120" w:line="240" w:lineRule="auto"/>
              <w:rPr>
                <w:rFonts w:ascii="Times New Roman" w:eastAsia="Calibri" w:hAnsi="Times New Roman" w:cs="Times New Roman"/>
                <w:szCs w:val="20"/>
              </w:rPr>
            </w:pPr>
            <w:r w:rsidRPr="00887E5C">
              <w:rPr>
                <w:rFonts w:ascii="Times New Roman" w:eastAsia="Times New Roman" w:hAnsi="Times New Roman" w:cs="Times New Roman"/>
                <w:szCs w:val="20"/>
                <w:lang w:val="fr-FR"/>
              </w:rPr>
              <w:t xml:space="preserve">Taylor (2002) ; Bente et al. (2004) ; Mikropoulos et Strouboulis (2004) ; Kim et al. (2007) ; Manninen et Kujanpää (2007) ; Riva et al. (2008) ; Franceschi et al. (2009) ;  Garnier et Poncin (2009) ; Von der Putten et al. </w:t>
            </w:r>
            <w:r w:rsidRPr="0054570D">
              <w:rPr>
                <w:rFonts w:ascii="Times New Roman" w:eastAsia="Times New Roman" w:hAnsi="Times New Roman" w:cs="Times New Roman"/>
                <w:szCs w:val="20"/>
              </w:rPr>
              <w:t>(2010)</w:t>
            </w:r>
            <w:r w:rsidR="0019652C" w:rsidRPr="0054570D">
              <w:rPr>
                <w:rFonts w:ascii="Times New Roman" w:eastAsia="Times New Roman" w:hAnsi="Times New Roman" w:cs="Times New Roman"/>
                <w:szCs w:val="20"/>
              </w:rPr>
              <w:t xml:space="preserve"> ; </w:t>
            </w:r>
            <w:r w:rsidR="0019652C" w:rsidRPr="0054570D">
              <w:rPr>
                <w:rFonts w:ascii="Times New Roman" w:hAnsi="Times New Roman" w:cs="Times New Roman"/>
                <w:bCs/>
              </w:rPr>
              <w:t>Schultze (2010)</w:t>
            </w:r>
            <w:r w:rsidR="00C43D9A" w:rsidRPr="0054570D">
              <w:rPr>
                <w:rFonts w:ascii="Times New Roman" w:hAnsi="Times New Roman" w:cs="Times New Roman"/>
                <w:bCs/>
              </w:rPr>
              <w:t xml:space="preserve"> ; </w:t>
            </w:r>
            <w:r w:rsidR="00236131" w:rsidRPr="0054570D">
              <w:rPr>
                <w:rFonts w:ascii="Times New Roman" w:hAnsi="Times New Roman" w:cs="Times New Roman"/>
                <w:bCs/>
              </w:rPr>
              <w:t xml:space="preserve">Animesh et al. (2011) ; </w:t>
            </w:r>
            <w:r w:rsidR="00C43D9A" w:rsidRPr="0054570D">
              <w:rPr>
                <w:rFonts w:ascii="Times New Roman" w:eastAsia="Calibri" w:hAnsi="Times New Roman" w:cs="Times New Roman"/>
              </w:rPr>
              <w:t>Goël et al. (2011)</w:t>
            </w:r>
            <w:r w:rsidR="00B12B66">
              <w:rPr>
                <w:rFonts w:ascii="Times New Roman" w:eastAsia="Calibri" w:hAnsi="Times New Roman" w:cs="Times New Roman"/>
              </w:rPr>
              <w:t xml:space="preserve"> ; Jin (2011)</w:t>
            </w:r>
          </w:p>
        </w:tc>
      </w:tr>
      <w:tr w:rsidR="003D758A" w:rsidRPr="00A6778E" w:rsidTr="003D758A">
        <w:tc>
          <w:tcPr>
            <w:tcW w:w="33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3D758A" w:rsidRPr="0054570D" w:rsidRDefault="003D758A" w:rsidP="00313696">
            <w:pPr>
              <w:spacing w:before="120" w:after="120" w:line="240" w:lineRule="auto"/>
              <w:rPr>
                <w:rFonts w:ascii="Times New Roman" w:eastAsia="Calibri" w:hAnsi="Times New Roman" w:cs="Times New Roman"/>
                <w:szCs w:val="20"/>
              </w:rPr>
            </w:pPr>
            <w:r w:rsidRPr="0054570D">
              <w:rPr>
                <w:rFonts w:ascii="Times New Roman" w:eastAsia="Times New Roman" w:hAnsi="Times New Roman" w:cs="Times New Roman"/>
                <w:szCs w:val="20"/>
              </w:rPr>
              <w:t>Socialisation, communication, relations sociales</w:t>
            </w:r>
          </w:p>
        </w:tc>
        <w:tc>
          <w:tcPr>
            <w:tcW w:w="108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3D758A" w:rsidRPr="0054570D" w:rsidRDefault="003D758A" w:rsidP="00313696">
            <w:pPr>
              <w:spacing w:before="120" w:after="120" w:line="240" w:lineRule="auto"/>
              <w:rPr>
                <w:rFonts w:ascii="Times New Roman" w:eastAsia="Calibri" w:hAnsi="Times New Roman" w:cs="Times New Roman"/>
                <w:szCs w:val="20"/>
              </w:rPr>
            </w:pPr>
            <w:r w:rsidRPr="00887E5C">
              <w:rPr>
                <w:rFonts w:ascii="Times New Roman" w:eastAsia="Times New Roman" w:hAnsi="Times New Roman" w:cs="Times New Roman"/>
                <w:szCs w:val="20"/>
                <w:lang w:val="fr-FR"/>
              </w:rPr>
              <w:t xml:space="preserve">Taylor (1999) ; Verville et Lafrance (1999) ; Taylor (2002) ; Shulga, 2003 ; Kolo et Baur (2004) ; Manninen et Kujanpää (2007) ; Turkle (2007) ; Hussain et Griffiths (2008) ; Ikegami et Hut (2008) ; Lewis et al. (2008) ; Pace et al. (2008) ; Béliard (2009) ; Hansen (2009) ; Rossé-Brillaud (2009) ; Voisenat (2009) ; Banakou et Chorianopoulos (2010) ; Merola et Peña (2010) ; Lehdonvirta et al. </w:t>
            </w:r>
            <w:r w:rsidRPr="0054570D">
              <w:rPr>
                <w:rFonts w:ascii="Times New Roman" w:eastAsia="Times New Roman" w:hAnsi="Times New Roman" w:cs="Times New Roman"/>
                <w:szCs w:val="20"/>
              </w:rPr>
              <w:t>(2011) ; Vincent (2011)</w:t>
            </w:r>
          </w:p>
        </w:tc>
      </w:tr>
      <w:tr w:rsidR="003D758A" w:rsidRPr="00A6778E" w:rsidTr="003D758A">
        <w:tc>
          <w:tcPr>
            <w:tcW w:w="33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3D758A" w:rsidRPr="00887E5C" w:rsidRDefault="003D758A" w:rsidP="00313696">
            <w:pPr>
              <w:spacing w:before="120" w:after="120" w:line="240" w:lineRule="auto"/>
              <w:rPr>
                <w:rFonts w:ascii="Times New Roman" w:eastAsia="Calibri" w:hAnsi="Times New Roman" w:cs="Times New Roman"/>
                <w:szCs w:val="20"/>
                <w:lang w:val="fr-FR"/>
              </w:rPr>
            </w:pPr>
            <w:r w:rsidRPr="00887E5C">
              <w:rPr>
                <w:rFonts w:ascii="Times New Roman" w:eastAsia="Times New Roman" w:hAnsi="Times New Roman" w:cs="Times New Roman"/>
                <w:szCs w:val="20"/>
                <w:lang w:val="fr-FR"/>
              </w:rPr>
              <w:t>Comportement et langage dans l'UV, normes sociales</w:t>
            </w:r>
          </w:p>
        </w:tc>
        <w:tc>
          <w:tcPr>
            <w:tcW w:w="108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3D758A" w:rsidRPr="0054570D" w:rsidRDefault="003D758A" w:rsidP="00313696">
            <w:pPr>
              <w:spacing w:before="120" w:after="120" w:line="240" w:lineRule="auto"/>
              <w:rPr>
                <w:rFonts w:ascii="Times New Roman" w:eastAsia="Calibri" w:hAnsi="Times New Roman" w:cs="Times New Roman"/>
                <w:szCs w:val="20"/>
              </w:rPr>
            </w:pPr>
            <w:r w:rsidRPr="00887E5C">
              <w:rPr>
                <w:rFonts w:ascii="Times New Roman" w:eastAsia="Times New Roman" w:hAnsi="Times New Roman" w:cs="Times New Roman"/>
                <w:szCs w:val="20"/>
                <w:lang w:val="fr-FR"/>
              </w:rPr>
              <w:t>Kolko (1999) ; Verville et Lafrance (1999) ; Taylor (2002) ; Bente et al. (2004) ; Yee et Bailenson (2007) ; Yee et al. (2007) ; Messinger et al. (2008) ; Pace et al. (2008) ; Davis et al. (2009) ; Peña et al. (2009) ; Voisenat (2009) ; Yee et Bailenson (2009) ; Yee et al. (2009a) ; Banakou et Chorianopoulos (2010) ; Merola et Peña (2010) ; Rhee et al. (2010) ;</w:t>
            </w:r>
            <w:r w:rsidRPr="00887E5C">
              <w:rPr>
                <w:rFonts w:ascii="Times New Roman" w:eastAsia="Times New Roman" w:hAnsi="Times New Roman" w:cs="Times New Roman"/>
                <w:color w:val="FF0000"/>
                <w:szCs w:val="20"/>
                <w:lang w:val="fr-FR"/>
              </w:rPr>
              <w:t xml:space="preserve"> </w:t>
            </w:r>
            <w:r w:rsidRPr="00887E5C">
              <w:rPr>
                <w:rFonts w:ascii="Times New Roman" w:eastAsia="Times New Roman" w:hAnsi="Times New Roman" w:cs="Times New Roman"/>
                <w:szCs w:val="20"/>
                <w:lang w:val="fr-FR"/>
              </w:rPr>
              <w:t xml:space="preserve">Von der Putten et al. (2010) ; Whitty et al. (2011) ; Yee et al. </w:t>
            </w:r>
            <w:r w:rsidRPr="0054570D">
              <w:rPr>
                <w:rFonts w:ascii="Times New Roman" w:hAnsi="Times New Roman" w:cs="Times New Roman"/>
                <w:szCs w:val="20"/>
              </w:rPr>
              <w:t>(2011)</w:t>
            </w:r>
          </w:p>
        </w:tc>
      </w:tr>
      <w:tr w:rsidR="003D758A" w:rsidRPr="00A6778E" w:rsidTr="003D758A">
        <w:tc>
          <w:tcPr>
            <w:tcW w:w="33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3D758A" w:rsidRPr="0054570D" w:rsidRDefault="003D758A" w:rsidP="00313696">
            <w:pPr>
              <w:spacing w:before="120" w:after="120" w:line="240" w:lineRule="auto"/>
              <w:rPr>
                <w:rFonts w:ascii="Times New Roman" w:eastAsia="Calibri" w:hAnsi="Times New Roman" w:cs="Times New Roman"/>
                <w:szCs w:val="20"/>
              </w:rPr>
            </w:pPr>
            <w:r w:rsidRPr="0054570D">
              <w:rPr>
                <w:rFonts w:ascii="Times New Roman" w:eastAsia="Times New Roman" w:hAnsi="Times New Roman" w:cs="Times New Roman"/>
                <w:szCs w:val="20"/>
              </w:rPr>
              <w:t>Emotions, réactions émotionnelles</w:t>
            </w:r>
          </w:p>
        </w:tc>
        <w:tc>
          <w:tcPr>
            <w:tcW w:w="108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3D758A" w:rsidRPr="0054570D" w:rsidRDefault="003D758A" w:rsidP="00313696">
            <w:pPr>
              <w:spacing w:before="120" w:after="120" w:line="240" w:lineRule="auto"/>
              <w:rPr>
                <w:rFonts w:ascii="Times New Roman" w:eastAsia="Calibri" w:hAnsi="Times New Roman" w:cs="Times New Roman"/>
                <w:szCs w:val="20"/>
              </w:rPr>
            </w:pPr>
            <w:r w:rsidRPr="00887E5C">
              <w:rPr>
                <w:rFonts w:ascii="Times New Roman" w:eastAsia="Times New Roman" w:hAnsi="Times New Roman" w:cs="Times New Roman"/>
                <w:szCs w:val="20"/>
                <w:lang w:val="fr-FR"/>
              </w:rPr>
              <w:t xml:space="preserve">Turkle (1994) ; Bente et al. (2004) ; Gratch et Marsella (2005) ; Hayes (2005) ; Turkle (2007) ; Voisenat (2009) ; Von der Putten et al. </w:t>
            </w:r>
            <w:r w:rsidRPr="0054570D">
              <w:rPr>
                <w:rFonts w:ascii="Times New Roman" w:eastAsia="Times New Roman" w:hAnsi="Times New Roman" w:cs="Times New Roman"/>
                <w:szCs w:val="20"/>
              </w:rPr>
              <w:t>(2010) ; Whitty et al. (2011)</w:t>
            </w:r>
          </w:p>
        </w:tc>
      </w:tr>
      <w:tr w:rsidR="003D758A" w:rsidRPr="001D3A28" w:rsidTr="003D758A">
        <w:tc>
          <w:tcPr>
            <w:tcW w:w="33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3D758A" w:rsidRPr="0054570D" w:rsidRDefault="003D758A" w:rsidP="00313696">
            <w:pPr>
              <w:spacing w:before="120" w:after="120" w:line="240" w:lineRule="auto"/>
              <w:rPr>
                <w:rFonts w:ascii="Times New Roman" w:eastAsia="Calibri" w:hAnsi="Times New Roman" w:cs="Times New Roman"/>
                <w:szCs w:val="20"/>
              </w:rPr>
            </w:pPr>
            <w:r w:rsidRPr="0054570D">
              <w:rPr>
                <w:rFonts w:ascii="Times New Roman" w:eastAsia="Times New Roman" w:hAnsi="Times New Roman" w:cs="Times New Roman"/>
                <w:szCs w:val="20"/>
              </w:rPr>
              <w:t>Expérience virtuelle</w:t>
            </w:r>
          </w:p>
        </w:tc>
        <w:tc>
          <w:tcPr>
            <w:tcW w:w="108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3D758A" w:rsidRPr="00887E5C" w:rsidRDefault="003D758A" w:rsidP="00313696">
            <w:pPr>
              <w:spacing w:before="120" w:after="120" w:line="240" w:lineRule="auto"/>
              <w:rPr>
                <w:rFonts w:ascii="Times New Roman" w:eastAsia="Calibri" w:hAnsi="Times New Roman" w:cs="Times New Roman"/>
                <w:szCs w:val="20"/>
                <w:lang w:val="fr-FR"/>
              </w:rPr>
            </w:pPr>
            <w:r w:rsidRPr="00887E5C">
              <w:rPr>
                <w:rFonts w:ascii="Times New Roman" w:eastAsia="Calibri" w:hAnsi="Times New Roman" w:cs="Times New Roman"/>
                <w:szCs w:val="20"/>
                <w:lang w:val="fr-FR"/>
              </w:rPr>
              <w:t xml:space="preserve">Choi et Kim (2004) ; </w:t>
            </w:r>
            <w:r w:rsidRPr="00887E5C">
              <w:rPr>
                <w:rFonts w:ascii="Times New Roman" w:eastAsia="Times New Roman" w:hAnsi="Times New Roman" w:cs="Times New Roman"/>
                <w:szCs w:val="20"/>
                <w:lang w:val="fr-FR"/>
              </w:rPr>
              <w:t xml:space="preserve">Feldon et Kafai (2008) ; Garnier et Poncin (2009) ; </w:t>
            </w:r>
            <w:r w:rsidRPr="00887E5C">
              <w:rPr>
                <w:rFonts w:ascii="Times New Roman" w:eastAsia="Calibri" w:hAnsi="Times New Roman" w:cs="Times New Roman"/>
                <w:szCs w:val="20"/>
                <w:lang w:val="fr-FR"/>
              </w:rPr>
              <w:t>Lim et Reeves (2010)</w:t>
            </w:r>
          </w:p>
        </w:tc>
      </w:tr>
      <w:tr w:rsidR="003D758A" w:rsidRPr="00A6778E" w:rsidTr="003D758A">
        <w:tc>
          <w:tcPr>
            <w:tcW w:w="33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3D758A" w:rsidRPr="0054570D" w:rsidRDefault="003D758A" w:rsidP="00313696">
            <w:pPr>
              <w:spacing w:before="120" w:after="120" w:line="240" w:lineRule="auto"/>
              <w:rPr>
                <w:rFonts w:ascii="Times New Roman" w:eastAsia="Calibri" w:hAnsi="Times New Roman" w:cs="Times New Roman"/>
                <w:szCs w:val="20"/>
              </w:rPr>
            </w:pPr>
            <w:r w:rsidRPr="0054570D">
              <w:rPr>
                <w:rFonts w:ascii="Times New Roman" w:eastAsia="Times New Roman" w:hAnsi="Times New Roman" w:cs="Times New Roman"/>
                <w:szCs w:val="20"/>
              </w:rPr>
              <w:t>Immersion / flow</w:t>
            </w:r>
          </w:p>
        </w:tc>
        <w:tc>
          <w:tcPr>
            <w:tcW w:w="108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3D758A" w:rsidRPr="0054570D" w:rsidRDefault="003D758A" w:rsidP="00313696">
            <w:pPr>
              <w:spacing w:before="120" w:after="120" w:line="240" w:lineRule="auto"/>
              <w:rPr>
                <w:rFonts w:ascii="Times New Roman" w:eastAsia="Calibri" w:hAnsi="Times New Roman" w:cs="Times New Roman"/>
                <w:szCs w:val="20"/>
              </w:rPr>
            </w:pPr>
            <w:r w:rsidRPr="00887E5C">
              <w:rPr>
                <w:rFonts w:ascii="Times New Roman" w:eastAsia="Times New Roman" w:hAnsi="Times New Roman" w:cs="Times New Roman"/>
                <w:szCs w:val="20"/>
                <w:lang w:val="fr-FR"/>
              </w:rPr>
              <w:t xml:space="preserve">Taylor (2002) ; Bente et al. (2004) ; </w:t>
            </w:r>
            <w:r w:rsidRPr="00887E5C">
              <w:rPr>
                <w:rFonts w:ascii="Times New Roman" w:eastAsia="Calibri" w:hAnsi="Times New Roman" w:cs="Times New Roman"/>
                <w:szCs w:val="20"/>
                <w:lang w:val="fr-FR"/>
              </w:rPr>
              <w:t xml:space="preserve">Choi et Kim (2004) ; </w:t>
            </w:r>
            <w:r w:rsidRPr="00887E5C">
              <w:rPr>
                <w:rFonts w:ascii="Times New Roman" w:eastAsia="Times New Roman" w:hAnsi="Times New Roman" w:cs="Times New Roman"/>
                <w:szCs w:val="20"/>
                <w:lang w:val="fr-FR"/>
              </w:rPr>
              <w:t xml:space="preserve">Manninen et Kujanpää (2007) ; </w:t>
            </w:r>
            <w:r w:rsidRPr="00887E5C">
              <w:rPr>
                <w:rFonts w:ascii="Times New Roman" w:eastAsia="Calibri" w:hAnsi="Times New Roman" w:cs="Times New Roman"/>
                <w:szCs w:val="20"/>
                <w:lang w:val="fr-FR"/>
              </w:rPr>
              <w:t xml:space="preserve">Blinka (2008) ; </w:t>
            </w:r>
            <w:r w:rsidRPr="00887E5C">
              <w:rPr>
                <w:rFonts w:ascii="Times New Roman" w:eastAsia="Times New Roman" w:hAnsi="Times New Roman" w:cs="Times New Roman"/>
                <w:szCs w:val="20"/>
                <w:lang w:val="fr-FR"/>
              </w:rPr>
              <w:t xml:space="preserve">Hussain et Griffiths (2008) ; Davis et al. </w:t>
            </w:r>
            <w:r w:rsidRPr="0054570D">
              <w:rPr>
                <w:rFonts w:ascii="Times New Roman" w:eastAsia="Times New Roman" w:hAnsi="Times New Roman" w:cs="Times New Roman"/>
                <w:szCs w:val="20"/>
              </w:rPr>
              <w:t>(2009) ; Garnier et Poncin (2009) ; Voisenat (2009)</w:t>
            </w:r>
          </w:p>
        </w:tc>
      </w:tr>
      <w:tr w:rsidR="003D758A" w:rsidRPr="003638C1" w:rsidTr="003D758A">
        <w:tc>
          <w:tcPr>
            <w:tcW w:w="33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3D758A" w:rsidRPr="00887E5C" w:rsidRDefault="003D758A" w:rsidP="00313696">
            <w:pPr>
              <w:spacing w:before="120" w:after="120" w:line="240" w:lineRule="auto"/>
              <w:rPr>
                <w:rFonts w:ascii="Times New Roman" w:eastAsia="Calibri" w:hAnsi="Times New Roman" w:cs="Times New Roman"/>
                <w:szCs w:val="20"/>
                <w:lang w:val="fr-FR"/>
              </w:rPr>
            </w:pPr>
            <w:r w:rsidRPr="00887E5C">
              <w:rPr>
                <w:rFonts w:ascii="Times New Roman" w:eastAsia="Times New Roman" w:hAnsi="Times New Roman" w:cs="Times New Roman"/>
                <w:szCs w:val="20"/>
                <w:lang w:val="fr-FR"/>
              </w:rPr>
              <w:t xml:space="preserve">Impact sur l'évaluation et l'utilisation de l'UV ou de l’avatar (amusement, qualité perçue, satisfaction, fidélité, addiction, intentions d'usage et d'achat) </w:t>
            </w:r>
          </w:p>
        </w:tc>
        <w:tc>
          <w:tcPr>
            <w:tcW w:w="108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3D758A" w:rsidRPr="0054570D" w:rsidRDefault="00DB1F8A" w:rsidP="00313696">
            <w:pPr>
              <w:spacing w:before="120" w:after="120" w:line="240" w:lineRule="auto"/>
              <w:rPr>
                <w:rFonts w:ascii="Times New Roman" w:eastAsia="Calibri" w:hAnsi="Times New Roman" w:cs="Times New Roman"/>
                <w:szCs w:val="20"/>
              </w:rPr>
            </w:pPr>
            <w:r>
              <w:rPr>
                <w:rFonts w:ascii="Times New Roman" w:eastAsia="Calibri" w:hAnsi="Times New Roman" w:cs="Times New Roman"/>
                <w:szCs w:val="20"/>
                <w:lang w:val="fr-FR"/>
              </w:rPr>
              <w:t xml:space="preserve">Fiore et </w:t>
            </w:r>
            <w:r w:rsidR="00B12B66">
              <w:rPr>
                <w:rFonts w:ascii="Times New Roman" w:eastAsia="Calibri" w:hAnsi="Times New Roman" w:cs="Times New Roman"/>
                <w:szCs w:val="20"/>
                <w:lang w:val="fr-FR"/>
              </w:rPr>
              <w:t>Jin (200</w:t>
            </w:r>
            <w:r>
              <w:rPr>
                <w:rFonts w:ascii="Times New Roman" w:eastAsia="Calibri" w:hAnsi="Times New Roman" w:cs="Times New Roman"/>
                <w:szCs w:val="20"/>
                <w:lang w:val="fr-FR"/>
              </w:rPr>
              <w:t xml:space="preserve">3) ; </w:t>
            </w:r>
            <w:r w:rsidR="003D758A" w:rsidRPr="00887E5C">
              <w:rPr>
                <w:rFonts w:ascii="Times New Roman" w:eastAsia="Calibri" w:hAnsi="Times New Roman" w:cs="Times New Roman"/>
                <w:szCs w:val="20"/>
                <w:lang w:val="fr-FR"/>
              </w:rPr>
              <w:t xml:space="preserve">Choi et Kim (2004) ; Lee et Shin (2004) ; </w:t>
            </w:r>
            <w:r>
              <w:rPr>
                <w:rFonts w:ascii="Times New Roman" w:eastAsia="Calibri" w:hAnsi="Times New Roman" w:cs="Times New Roman"/>
                <w:szCs w:val="20"/>
                <w:lang w:val="fr-FR"/>
              </w:rPr>
              <w:t xml:space="preserve">Fiore et al. (2005) ; </w:t>
            </w:r>
            <w:r w:rsidR="003D758A" w:rsidRPr="00887E5C">
              <w:rPr>
                <w:rFonts w:ascii="Times New Roman" w:eastAsia="Times New Roman" w:hAnsi="Times New Roman" w:cs="Times New Roman"/>
                <w:szCs w:val="20"/>
                <w:lang w:val="fr-FR"/>
              </w:rPr>
              <w:t xml:space="preserve">Konijn et Hoorn (2005) ; Nowak et Rauh (2006) ; Van Vugt et al. (2006) ; Van Vugt et al. (2007) ; Kim et al. (2007) ; </w:t>
            </w:r>
            <w:r w:rsidR="00B12B66">
              <w:rPr>
                <w:rFonts w:ascii="Times New Roman" w:hAnsi="Times New Roman" w:cs="Times New Roman"/>
                <w:bCs/>
                <w:lang w:val="fr-FR"/>
              </w:rPr>
              <w:t xml:space="preserve">Song et al. (2007) ; </w:t>
            </w:r>
            <w:r w:rsidR="003D758A" w:rsidRPr="00887E5C">
              <w:rPr>
                <w:rFonts w:ascii="Times New Roman" w:eastAsia="Times New Roman" w:hAnsi="Times New Roman" w:cs="Times New Roman"/>
                <w:szCs w:val="20"/>
                <w:lang w:val="fr-FR"/>
              </w:rPr>
              <w:t>Arakji et Lang (2008) ; Becerra et Stutts (2008) ; Kim et Forsythe (2008, 2009) ; Lewis et al. (2008) ; Malter et al. (2008) ; Smahel et al. (2008) ; Davis et al. (2009) ; Garnier et Poncin (2009) ; Jin et Bolebruch (2010)</w:t>
            </w:r>
            <w:r w:rsidR="001E6480" w:rsidRPr="00887E5C">
              <w:rPr>
                <w:rFonts w:ascii="Times New Roman" w:eastAsia="Times New Roman" w:hAnsi="Times New Roman" w:cs="Times New Roman"/>
                <w:szCs w:val="20"/>
                <w:lang w:val="fr-FR"/>
              </w:rPr>
              <w:t xml:space="preserve"> ; </w:t>
            </w:r>
            <w:r w:rsidR="00C43D9A" w:rsidRPr="00887E5C">
              <w:rPr>
                <w:rFonts w:ascii="Times New Roman" w:eastAsia="Calibri" w:hAnsi="Times New Roman" w:cs="Times New Roman"/>
                <w:lang w:val="fr-FR"/>
              </w:rPr>
              <w:t xml:space="preserve">Goël et al. </w:t>
            </w:r>
            <w:r w:rsidR="00C43D9A" w:rsidRPr="0054570D">
              <w:rPr>
                <w:rFonts w:ascii="Times New Roman" w:eastAsia="Calibri" w:hAnsi="Times New Roman" w:cs="Times New Roman"/>
              </w:rPr>
              <w:t xml:space="preserve">(2011) ; </w:t>
            </w:r>
            <w:r w:rsidR="001E6480" w:rsidRPr="0054570D">
              <w:rPr>
                <w:rFonts w:ascii="Times New Roman" w:eastAsia="Times New Roman" w:hAnsi="Times New Roman" w:cs="Times New Roman"/>
                <w:szCs w:val="20"/>
              </w:rPr>
              <w:t>Suh et al. (2011) </w:t>
            </w:r>
            <w:r w:rsidR="00B12B66">
              <w:rPr>
                <w:rFonts w:ascii="Times New Roman" w:eastAsia="Times New Roman" w:hAnsi="Times New Roman" w:cs="Times New Roman"/>
                <w:szCs w:val="20"/>
              </w:rPr>
              <w:t xml:space="preserve">; </w:t>
            </w:r>
            <w:r w:rsidR="00B12B66">
              <w:rPr>
                <w:rFonts w:ascii="Times New Roman" w:eastAsia="Calibri" w:hAnsi="Times New Roman" w:cs="Times New Roman"/>
              </w:rPr>
              <w:t>Jin (2011)</w:t>
            </w:r>
          </w:p>
        </w:tc>
      </w:tr>
      <w:tr w:rsidR="003D758A" w:rsidRPr="003638C1" w:rsidTr="003D758A">
        <w:tc>
          <w:tcPr>
            <w:tcW w:w="33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3D758A" w:rsidRPr="0054570D" w:rsidRDefault="003D758A" w:rsidP="00313696">
            <w:pPr>
              <w:spacing w:before="120" w:after="120" w:line="240" w:lineRule="auto"/>
              <w:rPr>
                <w:rFonts w:ascii="Times New Roman" w:eastAsia="Calibri" w:hAnsi="Times New Roman" w:cs="Times New Roman"/>
                <w:szCs w:val="20"/>
              </w:rPr>
            </w:pPr>
            <w:r w:rsidRPr="0054570D">
              <w:rPr>
                <w:rFonts w:ascii="Times New Roman" w:eastAsia="Times New Roman" w:hAnsi="Times New Roman" w:cs="Times New Roman"/>
                <w:szCs w:val="20"/>
              </w:rPr>
              <w:t>Performance individuelle (tâche), apprentissage</w:t>
            </w:r>
          </w:p>
        </w:tc>
        <w:tc>
          <w:tcPr>
            <w:tcW w:w="108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3D758A" w:rsidRPr="0054570D" w:rsidRDefault="003D758A" w:rsidP="00313696">
            <w:pPr>
              <w:spacing w:before="120" w:after="120" w:line="240" w:lineRule="auto"/>
              <w:rPr>
                <w:rFonts w:ascii="Times New Roman" w:eastAsia="Calibri" w:hAnsi="Times New Roman" w:cs="Times New Roman"/>
                <w:szCs w:val="20"/>
              </w:rPr>
            </w:pPr>
            <w:r w:rsidRPr="00887E5C">
              <w:rPr>
                <w:rFonts w:ascii="Times New Roman" w:eastAsia="Times New Roman" w:hAnsi="Times New Roman" w:cs="Times New Roman"/>
                <w:szCs w:val="20"/>
                <w:lang w:val="fr-FR"/>
              </w:rPr>
              <w:t xml:space="preserve">Mikropoulos et Strouboulis (2004) ; Van Vugt et al. </w:t>
            </w:r>
            <w:r w:rsidRPr="0054570D">
              <w:rPr>
                <w:rFonts w:ascii="Times New Roman" w:eastAsia="Times New Roman" w:hAnsi="Times New Roman" w:cs="Times New Roman"/>
                <w:szCs w:val="20"/>
              </w:rPr>
              <w:t>(2007) ; Franceschi et al. (2009) ; Jarmon (2009) ;</w:t>
            </w:r>
            <w:r w:rsidR="00576AC5" w:rsidRPr="0054570D">
              <w:rPr>
                <w:rFonts w:ascii="Times New Roman" w:eastAsia="Times New Roman" w:hAnsi="Times New Roman" w:cs="Times New Roman"/>
                <w:szCs w:val="20"/>
              </w:rPr>
              <w:t xml:space="preserve"> </w:t>
            </w:r>
          </w:p>
        </w:tc>
      </w:tr>
      <w:tr w:rsidR="003D758A" w:rsidRPr="003638C1" w:rsidTr="003D758A">
        <w:tc>
          <w:tcPr>
            <w:tcW w:w="33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3D758A" w:rsidRPr="0054570D" w:rsidRDefault="003D758A" w:rsidP="00313696">
            <w:pPr>
              <w:spacing w:before="120" w:after="120" w:line="240" w:lineRule="auto"/>
              <w:rPr>
                <w:rFonts w:ascii="Times New Roman" w:eastAsia="Calibri" w:hAnsi="Times New Roman" w:cs="Times New Roman"/>
                <w:szCs w:val="20"/>
              </w:rPr>
            </w:pPr>
            <w:r w:rsidRPr="0054570D">
              <w:rPr>
                <w:rFonts w:ascii="Times New Roman" w:eastAsia="Times New Roman" w:hAnsi="Times New Roman" w:cs="Times New Roman"/>
                <w:szCs w:val="20"/>
              </w:rPr>
              <w:t>Impact IRL</w:t>
            </w:r>
          </w:p>
        </w:tc>
        <w:tc>
          <w:tcPr>
            <w:tcW w:w="108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3D758A" w:rsidRPr="0054570D" w:rsidRDefault="003D758A" w:rsidP="00313696">
            <w:pPr>
              <w:spacing w:before="120" w:after="120" w:line="240" w:lineRule="auto"/>
              <w:rPr>
                <w:rFonts w:ascii="Times New Roman" w:eastAsia="Calibri" w:hAnsi="Times New Roman" w:cs="Times New Roman"/>
                <w:szCs w:val="20"/>
              </w:rPr>
            </w:pPr>
            <w:r w:rsidRPr="00887E5C">
              <w:rPr>
                <w:rFonts w:ascii="Times New Roman" w:eastAsia="Times New Roman" w:hAnsi="Times New Roman" w:cs="Times New Roman"/>
                <w:szCs w:val="20"/>
                <w:lang w:val="fr-FR"/>
              </w:rPr>
              <w:t xml:space="preserve">Arakji et Lang (2008) ; Messinger et al. (2008) ; Yee et al. (2009a) ; Jin (2010a) ; Merola et Peña (2010) ; Whitty et al. </w:t>
            </w:r>
            <w:r w:rsidRPr="0054570D">
              <w:rPr>
                <w:rFonts w:ascii="Times New Roman" w:eastAsia="Times New Roman" w:hAnsi="Times New Roman" w:cs="Times New Roman"/>
                <w:szCs w:val="20"/>
              </w:rPr>
              <w:t>(2011)</w:t>
            </w:r>
          </w:p>
        </w:tc>
      </w:tr>
    </w:tbl>
    <w:p w:rsidR="00062FA2" w:rsidRDefault="00062FA2"/>
    <w:p w:rsidR="00136BF5" w:rsidRPr="00887E5C" w:rsidRDefault="00136BF5" w:rsidP="00136BF5">
      <w:pPr>
        <w:spacing w:after="120" w:line="360" w:lineRule="auto"/>
        <w:ind w:firstLine="708"/>
        <w:jc w:val="both"/>
        <w:rPr>
          <w:rFonts w:ascii="Times New Roman" w:hAnsi="Times New Roman" w:cs="Times New Roman"/>
          <w:i/>
          <w:kern w:val="1"/>
          <w:szCs w:val="24"/>
          <w:lang w:val="fr-FR"/>
        </w:rPr>
      </w:pPr>
      <w:r w:rsidRPr="00887E5C">
        <w:rPr>
          <w:rFonts w:ascii="Times New Roman" w:hAnsi="Times New Roman" w:cs="Times New Roman"/>
          <w:b/>
          <w:i/>
          <w:sz w:val="24"/>
          <w:szCs w:val="24"/>
          <w:lang w:val="fr-FR"/>
        </w:rPr>
        <w:lastRenderedPageBreak/>
        <w:t>Annexe 4d. Recherches ayant abordé les thèmes liés aux contextes d’utilisation de l’avatar</w:t>
      </w:r>
    </w:p>
    <w:tbl>
      <w:tblPr>
        <w:tblW w:w="14185" w:type="dxa"/>
        <w:tblInd w:w="98" w:type="dxa"/>
        <w:tblCellMar>
          <w:left w:w="10" w:type="dxa"/>
          <w:right w:w="10" w:type="dxa"/>
        </w:tblCellMar>
        <w:tblLook w:val="0000" w:firstRow="0" w:lastRow="0" w:firstColumn="0" w:lastColumn="0" w:noHBand="0" w:noVBand="0"/>
      </w:tblPr>
      <w:tblGrid>
        <w:gridCol w:w="3369"/>
        <w:gridCol w:w="10816"/>
      </w:tblGrid>
      <w:tr w:rsidR="003D758A" w:rsidRPr="00A6778E" w:rsidTr="00CE205F">
        <w:tc>
          <w:tcPr>
            <w:tcW w:w="14185" w:type="dxa"/>
            <w:gridSpan w:val="2"/>
            <w:tcBorders>
              <w:top w:val="single" w:sz="4" w:space="0" w:color="000000"/>
              <w:left w:val="single" w:sz="4" w:space="0" w:color="000000"/>
              <w:bottom w:val="single" w:sz="4" w:space="0" w:color="000000"/>
              <w:right w:val="single" w:sz="4" w:space="0" w:color="000000"/>
            </w:tcBorders>
            <w:shd w:val="clear" w:color="auto" w:fill="BFBFBF"/>
            <w:tcMar>
              <w:top w:w="0" w:type="dxa"/>
              <w:left w:w="108" w:type="dxa"/>
              <w:bottom w:w="0" w:type="dxa"/>
              <w:right w:w="108" w:type="dxa"/>
            </w:tcMar>
          </w:tcPr>
          <w:p w:rsidR="003D758A" w:rsidRPr="00A6778E" w:rsidRDefault="003D758A" w:rsidP="00313696">
            <w:pPr>
              <w:spacing w:before="120" w:after="120" w:line="240" w:lineRule="auto"/>
              <w:jc w:val="center"/>
              <w:rPr>
                <w:rFonts w:ascii="Times New Roman" w:eastAsia="Calibri" w:hAnsi="Times New Roman" w:cs="Times New Roman"/>
                <w:b/>
                <w:sz w:val="20"/>
                <w:szCs w:val="20"/>
              </w:rPr>
            </w:pPr>
            <w:r w:rsidRPr="008052A8">
              <w:rPr>
                <w:rFonts w:ascii="Times New Roman" w:eastAsia="Calibri" w:hAnsi="Times New Roman" w:cs="Times New Roman"/>
                <w:b/>
                <w:szCs w:val="20"/>
              </w:rPr>
              <w:t>Effets de contexte</w:t>
            </w:r>
          </w:p>
        </w:tc>
      </w:tr>
      <w:tr w:rsidR="003D758A" w:rsidRPr="001D3A28" w:rsidTr="003D758A">
        <w:tc>
          <w:tcPr>
            <w:tcW w:w="33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3D758A" w:rsidRPr="00887E5C" w:rsidRDefault="003D758A" w:rsidP="00313696">
            <w:pPr>
              <w:spacing w:before="120" w:after="120" w:line="240" w:lineRule="auto"/>
              <w:rPr>
                <w:rFonts w:ascii="Times New Roman" w:eastAsia="Calibri" w:hAnsi="Times New Roman" w:cs="Times New Roman"/>
                <w:szCs w:val="20"/>
                <w:lang w:val="fr-FR"/>
              </w:rPr>
            </w:pPr>
            <w:r w:rsidRPr="00887E5C">
              <w:rPr>
                <w:rFonts w:ascii="Times New Roman" w:eastAsia="Times New Roman" w:hAnsi="Times New Roman" w:cs="Times New Roman"/>
                <w:szCs w:val="20"/>
                <w:lang w:val="fr-FR"/>
              </w:rPr>
              <w:t>Objectifs de l'UV (jeu, apprentissage, collaboration virtuelle, séduction, blogging,...)</w:t>
            </w:r>
          </w:p>
        </w:tc>
        <w:tc>
          <w:tcPr>
            <w:tcW w:w="108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3D758A" w:rsidRPr="00887E5C" w:rsidRDefault="003D758A" w:rsidP="00313696">
            <w:pPr>
              <w:spacing w:before="120" w:after="120" w:line="240" w:lineRule="auto"/>
              <w:rPr>
                <w:rFonts w:ascii="Times New Roman" w:eastAsia="Calibri" w:hAnsi="Times New Roman" w:cs="Times New Roman"/>
                <w:szCs w:val="20"/>
                <w:lang w:val="fr-FR"/>
              </w:rPr>
            </w:pPr>
            <w:r w:rsidRPr="00887E5C">
              <w:rPr>
                <w:rFonts w:ascii="Times New Roman" w:eastAsia="Times New Roman" w:hAnsi="Times New Roman" w:cs="Times New Roman"/>
                <w:szCs w:val="20"/>
                <w:lang w:val="fr-FR"/>
              </w:rPr>
              <w:t xml:space="preserve">Talamo et Ligorio (2001) ; Bente et al. (2004) ; Mikropoulos et Strouboulis (2004) ; Feldon et Kafai (2008) ; Davis et al. (2009) ; Franceschi et al. (2009) ; Vasalou et Joinson (2009) ; </w:t>
            </w:r>
            <w:r w:rsidRPr="00887E5C">
              <w:rPr>
                <w:rFonts w:ascii="Times New Roman" w:eastAsia="Calibri" w:hAnsi="Times New Roman" w:cs="Times New Roman"/>
                <w:szCs w:val="20"/>
                <w:lang w:val="fr-FR"/>
              </w:rPr>
              <w:t xml:space="preserve">Lim et Reeves (2010) ; </w:t>
            </w:r>
            <w:r w:rsidR="0019652C" w:rsidRPr="00887E5C">
              <w:rPr>
                <w:rFonts w:ascii="Times New Roman" w:hAnsi="Times New Roman" w:cs="Times New Roman"/>
                <w:bCs/>
                <w:lang w:val="fr-FR"/>
              </w:rPr>
              <w:t xml:space="preserve">Schultze (2010) ; </w:t>
            </w:r>
            <w:r w:rsidRPr="00887E5C">
              <w:rPr>
                <w:rFonts w:ascii="Times New Roman" w:eastAsia="Times New Roman" w:hAnsi="Times New Roman" w:cs="Times New Roman"/>
                <w:szCs w:val="20"/>
                <w:lang w:val="fr-FR"/>
              </w:rPr>
              <w:t>Sung et Moon (2011)</w:t>
            </w:r>
          </w:p>
        </w:tc>
      </w:tr>
      <w:tr w:rsidR="003D758A" w:rsidRPr="00A6778E" w:rsidTr="003D758A">
        <w:tc>
          <w:tcPr>
            <w:tcW w:w="33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3D758A" w:rsidRPr="00887E5C" w:rsidRDefault="003D758A" w:rsidP="00313696">
            <w:pPr>
              <w:spacing w:before="120" w:after="120" w:line="240" w:lineRule="auto"/>
              <w:rPr>
                <w:rFonts w:ascii="Times New Roman" w:eastAsia="Calibri" w:hAnsi="Times New Roman" w:cs="Times New Roman"/>
                <w:szCs w:val="20"/>
                <w:lang w:val="fr-FR"/>
              </w:rPr>
            </w:pPr>
            <w:r w:rsidRPr="00887E5C">
              <w:rPr>
                <w:rFonts w:ascii="Times New Roman" w:eastAsia="Times New Roman" w:hAnsi="Times New Roman" w:cs="Times New Roman"/>
                <w:szCs w:val="20"/>
                <w:lang w:val="fr-FR"/>
              </w:rPr>
              <w:t>Design et capacités de l'UV</w:t>
            </w:r>
          </w:p>
        </w:tc>
        <w:tc>
          <w:tcPr>
            <w:tcW w:w="108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3D758A" w:rsidRPr="00F56D91" w:rsidRDefault="003D758A" w:rsidP="00313696">
            <w:pPr>
              <w:spacing w:before="120" w:after="120" w:line="240" w:lineRule="auto"/>
              <w:rPr>
                <w:rFonts w:ascii="Times New Roman" w:eastAsia="Calibri" w:hAnsi="Times New Roman" w:cs="Times New Roman"/>
                <w:szCs w:val="20"/>
              </w:rPr>
            </w:pPr>
            <w:r w:rsidRPr="00887E5C">
              <w:rPr>
                <w:rFonts w:ascii="Times New Roman" w:eastAsia="Times New Roman" w:hAnsi="Times New Roman" w:cs="Times New Roman"/>
                <w:szCs w:val="20"/>
                <w:lang w:val="fr-FR"/>
              </w:rPr>
              <w:t xml:space="preserve">Choi et Kim (2004) ; Mikropoulos et Strouboulis (2004) ; Davis et al. </w:t>
            </w:r>
            <w:r w:rsidRPr="00F56D91">
              <w:rPr>
                <w:rFonts w:ascii="Times New Roman" w:eastAsia="Times New Roman" w:hAnsi="Times New Roman" w:cs="Times New Roman"/>
                <w:szCs w:val="20"/>
              </w:rPr>
              <w:t>(2009) ; Whitty et al. (2011)</w:t>
            </w:r>
          </w:p>
        </w:tc>
      </w:tr>
      <w:tr w:rsidR="003D758A" w:rsidRPr="00A6778E" w:rsidTr="003D758A">
        <w:tc>
          <w:tcPr>
            <w:tcW w:w="33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3D758A" w:rsidRPr="00F56D91" w:rsidRDefault="003D758A" w:rsidP="00313696">
            <w:pPr>
              <w:spacing w:before="120" w:after="120" w:line="240" w:lineRule="auto"/>
              <w:rPr>
                <w:rFonts w:ascii="Times New Roman" w:eastAsia="Calibri" w:hAnsi="Times New Roman" w:cs="Times New Roman"/>
                <w:szCs w:val="20"/>
              </w:rPr>
            </w:pPr>
            <w:r w:rsidRPr="00F56D91">
              <w:rPr>
                <w:rFonts w:ascii="Times New Roman" w:eastAsia="Times New Roman" w:hAnsi="Times New Roman" w:cs="Times New Roman"/>
                <w:i/>
                <w:iCs/>
                <w:szCs w:val="20"/>
              </w:rPr>
              <w:t xml:space="preserve">Deinviduation </w:t>
            </w:r>
            <w:r w:rsidRPr="00F56D91">
              <w:rPr>
                <w:rFonts w:ascii="Times New Roman" w:eastAsia="Times New Roman" w:hAnsi="Times New Roman" w:cs="Times New Roman"/>
                <w:szCs w:val="20"/>
              </w:rPr>
              <w:t>/ Anonymat</w:t>
            </w:r>
          </w:p>
        </w:tc>
        <w:tc>
          <w:tcPr>
            <w:tcW w:w="108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3D758A" w:rsidRPr="00F56D91" w:rsidRDefault="003D758A" w:rsidP="00313696">
            <w:pPr>
              <w:spacing w:before="120" w:after="120" w:line="240" w:lineRule="auto"/>
              <w:rPr>
                <w:rFonts w:ascii="Times New Roman" w:eastAsia="Calibri" w:hAnsi="Times New Roman" w:cs="Times New Roman"/>
                <w:szCs w:val="20"/>
              </w:rPr>
            </w:pPr>
            <w:r w:rsidRPr="00F56D91">
              <w:rPr>
                <w:rFonts w:ascii="Times New Roman" w:eastAsia="Calibri" w:hAnsi="Times New Roman" w:cs="Times New Roman"/>
                <w:szCs w:val="20"/>
              </w:rPr>
              <w:t>Turkle (1994) ; Turkle (1999)</w:t>
            </w:r>
          </w:p>
        </w:tc>
      </w:tr>
    </w:tbl>
    <w:p w:rsidR="00D87786" w:rsidRDefault="00D87786"/>
    <w:p w:rsidR="00136BF5" w:rsidRPr="00887E5C" w:rsidRDefault="00136BF5" w:rsidP="00136BF5">
      <w:pPr>
        <w:spacing w:after="120" w:line="360" w:lineRule="auto"/>
        <w:ind w:firstLine="708"/>
        <w:jc w:val="both"/>
        <w:rPr>
          <w:rFonts w:ascii="Times New Roman" w:hAnsi="Times New Roman" w:cs="Times New Roman"/>
          <w:i/>
          <w:kern w:val="1"/>
          <w:szCs w:val="24"/>
          <w:lang w:val="fr-FR"/>
        </w:rPr>
      </w:pPr>
      <w:r w:rsidRPr="00887E5C">
        <w:rPr>
          <w:rFonts w:ascii="Times New Roman" w:hAnsi="Times New Roman" w:cs="Times New Roman"/>
          <w:b/>
          <w:i/>
          <w:sz w:val="24"/>
          <w:szCs w:val="24"/>
          <w:lang w:val="fr-FR"/>
        </w:rPr>
        <w:t>Annexe 4e. Recherches ayant abordé les variables individuelles liées à l’utilisation de l’avatar</w:t>
      </w:r>
    </w:p>
    <w:tbl>
      <w:tblPr>
        <w:tblW w:w="14185" w:type="dxa"/>
        <w:tblInd w:w="98" w:type="dxa"/>
        <w:tblCellMar>
          <w:left w:w="10" w:type="dxa"/>
          <w:right w:w="10" w:type="dxa"/>
        </w:tblCellMar>
        <w:tblLook w:val="0000" w:firstRow="0" w:lastRow="0" w:firstColumn="0" w:lastColumn="0" w:noHBand="0" w:noVBand="0"/>
      </w:tblPr>
      <w:tblGrid>
        <w:gridCol w:w="3369"/>
        <w:gridCol w:w="10816"/>
      </w:tblGrid>
      <w:tr w:rsidR="003D758A" w:rsidRPr="00A6778E" w:rsidTr="00CE205F">
        <w:tc>
          <w:tcPr>
            <w:tcW w:w="14185" w:type="dxa"/>
            <w:gridSpan w:val="2"/>
            <w:tcBorders>
              <w:top w:val="single" w:sz="4" w:space="0" w:color="000000"/>
              <w:left w:val="single" w:sz="4" w:space="0" w:color="000000"/>
              <w:bottom w:val="single" w:sz="4" w:space="0" w:color="000000"/>
              <w:right w:val="single" w:sz="4" w:space="0" w:color="000000"/>
            </w:tcBorders>
            <w:shd w:val="clear" w:color="auto" w:fill="BFBFBF"/>
            <w:tcMar>
              <w:top w:w="0" w:type="dxa"/>
              <w:left w:w="108" w:type="dxa"/>
              <w:bottom w:w="0" w:type="dxa"/>
              <w:right w:w="108" w:type="dxa"/>
            </w:tcMar>
          </w:tcPr>
          <w:p w:rsidR="003D758A" w:rsidRPr="00A6778E" w:rsidRDefault="003D758A" w:rsidP="00313696">
            <w:pPr>
              <w:spacing w:before="120" w:after="120" w:line="240" w:lineRule="auto"/>
              <w:jc w:val="center"/>
              <w:rPr>
                <w:rFonts w:ascii="Times New Roman" w:eastAsia="Calibri" w:hAnsi="Times New Roman" w:cs="Times New Roman"/>
                <w:b/>
                <w:sz w:val="20"/>
                <w:szCs w:val="20"/>
              </w:rPr>
            </w:pPr>
            <w:r w:rsidRPr="008052A8">
              <w:rPr>
                <w:rFonts w:ascii="Times New Roman" w:eastAsia="Calibri" w:hAnsi="Times New Roman" w:cs="Times New Roman"/>
                <w:b/>
                <w:szCs w:val="20"/>
              </w:rPr>
              <w:t>Variables individuelles</w:t>
            </w:r>
          </w:p>
        </w:tc>
      </w:tr>
      <w:tr w:rsidR="003D758A" w:rsidRPr="003638C1" w:rsidTr="003D758A">
        <w:tc>
          <w:tcPr>
            <w:tcW w:w="33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3D758A" w:rsidRPr="0054570D" w:rsidRDefault="003D758A" w:rsidP="00313696">
            <w:pPr>
              <w:spacing w:before="120" w:after="120" w:line="240" w:lineRule="auto"/>
              <w:rPr>
                <w:rFonts w:ascii="Times New Roman" w:eastAsia="Calibri" w:hAnsi="Times New Roman" w:cs="Times New Roman"/>
              </w:rPr>
            </w:pPr>
            <w:r w:rsidRPr="0054570D">
              <w:rPr>
                <w:rFonts w:ascii="Times New Roman" w:eastAsia="Times New Roman" w:hAnsi="Times New Roman" w:cs="Times New Roman"/>
              </w:rPr>
              <w:t>Estime de soi</w:t>
            </w:r>
          </w:p>
        </w:tc>
        <w:tc>
          <w:tcPr>
            <w:tcW w:w="108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3D758A" w:rsidRPr="0054570D" w:rsidRDefault="003D758A" w:rsidP="00313696">
            <w:pPr>
              <w:spacing w:before="120" w:after="120" w:line="240" w:lineRule="auto"/>
              <w:rPr>
                <w:rFonts w:ascii="Times New Roman" w:eastAsia="Calibri" w:hAnsi="Times New Roman" w:cs="Times New Roman"/>
              </w:rPr>
            </w:pPr>
            <w:r w:rsidRPr="00887E5C">
              <w:rPr>
                <w:rFonts w:ascii="Times New Roman" w:eastAsia="Times New Roman" w:hAnsi="Times New Roman" w:cs="Times New Roman"/>
                <w:lang w:val="fr-FR"/>
              </w:rPr>
              <w:t xml:space="preserve">Bessière et al. (2007) ; Lewis et al. </w:t>
            </w:r>
            <w:r w:rsidRPr="0054570D">
              <w:rPr>
                <w:rFonts w:ascii="Times New Roman" w:eastAsia="Times New Roman" w:hAnsi="Times New Roman" w:cs="Times New Roman"/>
              </w:rPr>
              <w:t>(2008)</w:t>
            </w:r>
          </w:p>
        </w:tc>
      </w:tr>
      <w:tr w:rsidR="003D758A" w:rsidRPr="00A6778E" w:rsidTr="003D758A">
        <w:tc>
          <w:tcPr>
            <w:tcW w:w="33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3D758A" w:rsidRPr="0054570D" w:rsidRDefault="003D758A" w:rsidP="00313696">
            <w:pPr>
              <w:spacing w:before="120" w:after="120" w:line="240" w:lineRule="auto"/>
              <w:rPr>
                <w:rFonts w:ascii="Times New Roman" w:eastAsia="Times New Roman" w:hAnsi="Times New Roman" w:cs="Times New Roman"/>
              </w:rPr>
            </w:pPr>
            <w:r w:rsidRPr="0054570D">
              <w:rPr>
                <w:rFonts w:ascii="Times New Roman" w:eastAsia="Times New Roman" w:hAnsi="Times New Roman" w:cs="Times New Roman"/>
              </w:rPr>
              <w:t>Perception de soi</w:t>
            </w:r>
          </w:p>
        </w:tc>
        <w:tc>
          <w:tcPr>
            <w:tcW w:w="108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3D758A" w:rsidRPr="0054570D" w:rsidRDefault="003D758A" w:rsidP="00313696">
            <w:pPr>
              <w:spacing w:before="120" w:after="120" w:line="240" w:lineRule="auto"/>
              <w:rPr>
                <w:rFonts w:ascii="Times New Roman" w:eastAsia="Calibri" w:hAnsi="Times New Roman" w:cs="Times New Roman"/>
              </w:rPr>
            </w:pPr>
            <w:r w:rsidRPr="0054570D">
              <w:rPr>
                <w:rFonts w:ascii="Times New Roman" w:eastAsia="Times New Roman" w:hAnsi="Times New Roman" w:cs="Times New Roman"/>
              </w:rPr>
              <w:t>Yee et Bailenson (2009)</w:t>
            </w:r>
          </w:p>
        </w:tc>
      </w:tr>
      <w:tr w:rsidR="003D758A" w:rsidRPr="00A6778E" w:rsidTr="003D758A">
        <w:tc>
          <w:tcPr>
            <w:tcW w:w="33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3D758A" w:rsidRPr="00887E5C" w:rsidRDefault="003D758A" w:rsidP="00313696">
            <w:pPr>
              <w:spacing w:before="120" w:after="120" w:line="240" w:lineRule="auto"/>
              <w:rPr>
                <w:rFonts w:ascii="Times New Roman" w:eastAsia="Calibri" w:hAnsi="Times New Roman" w:cs="Times New Roman"/>
                <w:lang w:val="fr-FR"/>
              </w:rPr>
            </w:pPr>
            <w:r w:rsidRPr="00887E5C">
              <w:rPr>
                <w:rFonts w:ascii="Times New Roman" w:eastAsia="Calibri" w:hAnsi="Times New Roman" w:cs="Times New Roman"/>
                <w:lang w:val="fr-FR"/>
              </w:rPr>
              <w:t>Conscience de son corps, relation avec son corps</w:t>
            </w:r>
          </w:p>
        </w:tc>
        <w:tc>
          <w:tcPr>
            <w:tcW w:w="108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3D758A" w:rsidRPr="0054570D" w:rsidRDefault="003D758A" w:rsidP="00313696">
            <w:pPr>
              <w:spacing w:before="120" w:after="120" w:line="240" w:lineRule="auto"/>
              <w:rPr>
                <w:rFonts w:ascii="Times New Roman" w:eastAsia="Times New Roman" w:hAnsi="Times New Roman" w:cs="Times New Roman"/>
              </w:rPr>
            </w:pPr>
            <w:r w:rsidRPr="00887E5C">
              <w:rPr>
                <w:rFonts w:ascii="Times New Roman" w:eastAsia="Times New Roman" w:hAnsi="Times New Roman" w:cs="Times New Roman"/>
                <w:lang w:val="fr-FR"/>
              </w:rPr>
              <w:t xml:space="preserve">Becerra et Stutts (2008) ; Malter et al. (2008) ; Ulusoy et Vicdan (2008) ; Vicdan et Ulusoy (2008) ; Merle et al. </w:t>
            </w:r>
            <w:r w:rsidRPr="0054570D">
              <w:rPr>
                <w:rFonts w:ascii="Times New Roman" w:eastAsia="Times New Roman" w:hAnsi="Times New Roman" w:cs="Times New Roman"/>
              </w:rPr>
              <w:t>(2009) ; Merle et al. (2011)</w:t>
            </w:r>
            <w:r w:rsidR="00B12B66">
              <w:rPr>
                <w:rFonts w:ascii="Times New Roman" w:eastAsia="Times New Roman" w:hAnsi="Times New Roman" w:cs="Times New Roman"/>
              </w:rPr>
              <w:t xml:space="preserve"> ; </w:t>
            </w:r>
            <w:r w:rsidR="00B12B66" w:rsidRPr="00B12B66">
              <w:rPr>
                <w:rFonts w:ascii="Times New Roman" w:eastAsia="Calibri" w:hAnsi="Times New Roman" w:cs="Times New Roman"/>
                <w:lang w:val="fr-FR"/>
              </w:rPr>
              <w:t>K</w:t>
            </w:r>
            <w:r w:rsidR="00B12B66">
              <w:rPr>
                <w:rFonts w:ascii="Times New Roman" w:eastAsia="Calibri" w:hAnsi="Times New Roman" w:cs="Times New Roman"/>
                <w:lang w:val="fr-FR"/>
              </w:rPr>
              <w:t>im et Sundar (2012)</w:t>
            </w:r>
          </w:p>
        </w:tc>
      </w:tr>
      <w:tr w:rsidR="003D758A" w:rsidRPr="003638C1" w:rsidTr="003D758A">
        <w:tc>
          <w:tcPr>
            <w:tcW w:w="33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3D758A" w:rsidRPr="0054570D" w:rsidRDefault="003D758A" w:rsidP="00313696">
            <w:pPr>
              <w:spacing w:before="120" w:after="120" w:line="240" w:lineRule="auto"/>
              <w:rPr>
                <w:rFonts w:ascii="Times New Roman" w:eastAsia="Calibri" w:hAnsi="Times New Roman" w:cs="Times New Roman"/>
              </w:rPr>
            </w:pPr>
            <w:r w:rsidRPr="0054570D">
              <w:rPr>
                <w:rFonts w:ascii="Times New Roman" w:eastAsia="Calibri" w:hAnsi="Times New Roman" w:cs="Times New Roman"/>
              </w:rPr>
              <w:t>Age</w:t>
            </w:r>
          </w:p>
        </w:tc>
        <w:tc>
          <w:tcPr>
            <w:tcW w:w="108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3D758A" w:rsidRPr="0054570D" w:rsidRDefault="003D758A" w:rsidP="00313696">
            <w:pPr>
              <w:spacing w:before="120" w:after="120" w:line="240" w:lineRule="auto"/>
              <w:rPr>
                <w:rFonts w:ascii="Times New Roman" w:eastAsia="Calibri" w:hAnsi="Times New Roman" w:cs="Times New Roman"/>
              </w:rPr>
            </w:pPr>
            <w:r w:rsidRPr="0054570D">
              <w:rPr>
                <w:rFonts w:ascii="Times New Roman" w:eastAsia="Times New Roman" w:hAnsi="Times New Roman" w:cs="Times New Roman"/>
              </w:rPr>
              <w:t xml:space="preserve">Kolo et Baur (2004) ; Blinka (2008) ; </w:t>
            </w:r>
          </w:p>
        </w:tc>
      </w:tr>
      <w:tr w:rsidR="003D758A" w:rsidRPr="00A6778E" w:rsidTr="003D758A">
        <w:tc>
          <w:tcPr>
            <w:tcW w:w="33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3D758A" w:rsidRPr="0054570D" w:rsidRDefault="003D758A" w:rsidP="00313696">
            <w:pPr>
              <w:spacing w:before="120" w:after="120" w:line="240" w:lineRule="auto"/>
              <w:rPr>
                <w:rFonts w:ascii="Times New Roman" w:eastAsia="Calibri" w:hAnsi="Times New Roman" w:cs="Times New Roman"/>
              </w:rPr>
            </w:pPr>
            <w:r w:rsidRPr="0054570D">
              <w:rPr>
                <w:rFonts w:ascii="Times New Roman" w:eastAsia="Calibri" w:hAnsi="Times New Roman" w:cs="Times New Roman"/>
              </w:rPr>
              <w:t>Genre</w:t>
            </w:r>
          </w:p>
        </w:tc>
        <w:tc>
          <w:tcPr>
            <w:tcW w:w="108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3D758A" w:rsidRPr="0054570D" w:rsidRDefault="003D758A" w:rsidP="00313696">
            <w:pPr>
              <w:spacing w:before="120" w:after="120" w:line="240" w:lineRule="auto"/>
              <w:rPr>
                <w:rFonts w:ascii="Times New Roman" w:eastAsia="Calibri" w:hAnsi="Times New Roman" w:cs="Times New Roman"/>
              </w:rPr>
            </w:pPr>
            <w:r w:rsidRPr="00887E5C">
              <w:rPr>
                <w:rFonts w:ascii="Times New Roman" w:eastAsia="Times New Roman" w:hAnsi="Times New Roman" w:cs="Times New Roman"/>
                <w:lang w:val="fr-FR"/>
              </w:rPr>
              <w:t xml:space="preserve">Kolo et Baur (2004) ; Hayes (2005) ; Nowak et Rauh (2006) ; Yee et al. </w:t>
            </w:r>
            <w:r w:rsidRPr="0054570D">
              <w:rPr>
                <w:rFonts w:ascii="Times New Roman" w:eastAsia="Times New Roman" w:hAnsi="Times New Roman" w:cs="Times New Roman"/>
              </w:rPr>
              <w:t xml:space="preserve">(2007) ; Nowak et Rauh (2008) ; Peña et al. (2009) ; Lehdonvirta et al. (2011) </w:t>
            </w:r>
          </w:p>
        </w:tc>
      </w:tr>
      <w:tr w:rsidR="003D758A" w:rsidRPr="00A6778E" w:rsidTr="003D758A">
        <w:tc>
          <w:tcPr>
            <w:tcW w:w="33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3D758A" w:rsidRPr="0054570D" w:rsidRDefault="003D758A" w:rsidP="00313696">
            <w:pPr>
              <w:spacing w:before="120" w:after="120" w:line="240" w:lineRule="auto"/>
              <w:rPr>
                <w:rFonts w:ascii="Times New Roman" w:eastAsia="Calibri" w:hAnsi="Times New Roman" w:cs="Times New Roman"/>
              </w:rPr>
            </w:pPr>
            <w:r w:rsidRPr="0054570D">
              <w:rPr>
                <w:rFonts w:ascii="Times New Roman" w:eastAsia="Calibri" w:hAnsi="Times New Roman" w:cs="Times New Roman"/>
              </w:rPr>
              <w:t>Statut marital</w:t>
            </w:r>
          </w:p>
        </w:tc>
        <w:tc>
          <w:tcPr>
            <w:tcW w:w="108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3D758A" w:rsidRPr="0054570D" w:rsidRDefault="003D758A" w:rsidP="00313696">
            <w:pPr>
              <w:spacing w:before="120" w:after="120" w:line="240" w:lineRule="auto"/>
              <w:rPr>
                <w:rFonts w:ascii="Times New Roman" w:eastAsia="Calibri" w:hAnsi="Times New Roman" w:cs="Times New Roman"/>
              </w:rPr>
            </w:pPr>
            <w:r w:rsidRPr="0054570D">
              <w:rPr>
                <w:rFonts w:ascii="Times New Roman" w:eastAsia="Times New Roman" w:hAnsi="Times New Roman" w:cs="Times New Roman"/>
              </w:rPr>
              <w:t>Blinka (2008)</w:t>
            </w:r>
          </w:p>
        </w:tc>
      </w:tr>
      <w:tr w:rsidR="003D758A" w:rsidRPr="00A6778E" w:rsidTr="003D758A">
        <w:tc>
          <w:tcPr>
            <w:tcW w:w="33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3D758A" w:rsidRPr="0054570D" w:rsidRDefault="003D758A" w:rsidP="00313696">
            <w:pPr>
              <w:spacing w:before="120" w:after="120" w:line="240" w:lineRule="auto"/>
              <w:rPr>
                <w:rFonts w:ascii="Times New Roman" w:eastAsia="Calibri" w:hAnsi="Times New Roman" w:cs="Times New Roman"/>
              </w:rPr>
            </w:pPr>
            <w:r w:rsidRPr="0054570D">
              <w:rPr>
                <w:rFonts w:ascii="Times New Roman" w:eastAsia="Times New Roman" w:hAnsi="Times New Roman" w:cs="Times New Roman"/>
              </w:rPr>
              <w:t>Fréquence d'utilisation de l'UV</w:t>
            </w:r>
          </w:p>
        </w:tc>
        <w:tc>
          <w:tcPr>
            <w:tcW w:w="108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3D758A" w:rsidRPr="0054570D" w:rsidRDefault="003D758A" w:rsidP="00313696">
            <w:pPr>
              <w:spacing w:before="120" w:after="120" w:line="240" w:lineRule="auto"/>
              <w:rPr>
                <w:rFonts w:ascii="Times New Roman" w:eastAsia="Calibri" w:hAnsi="Times New Roman" w:cs="Times New Roman"/>
              </w:rPr>
            </w:pPr>
            <w:r w:rsidRPr="00887E5C">
              <w:rPr>
                <w:rFonts w:ascii="Times New Roman" w:eastAsia="Times New Roman" w:hAnsi="Times New Roman" w:cs="Times New Roman"/>
                <w:lang w:val="fr-FR"/>
              </w:rPr>
              <w:t xml:space="preserve">Kolo et Baur (2004) ; Hussain et Griffiths (2008) ; Lewis et al. </w:t>
            </w:r>
            <w:r w:rsidRPr="0054570D">
              <w:rPr>
                <w:rFonts w:ascii="Times New Roman" w:eastAsia="Times New Roman" w:hAnsi="Times New Roman" w:cs="Times New Roman"/>
              </w:rPr>
              <w:t>(2008) ; Wetsch et al. (2008)</w:t>
            </w:r>
          </w:p>
        </w:tc>
      </w:tr>
      <w:tr w:rsidR="003D758A" w:rsidRPr="001D3A28" w:rsidTr="003D758A">
        <w:tc>
          <w:tcPr>
            <w:tcW w:w="33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3D758A" w:rsidRPr="0054570D" w:rsidRDefault="003D758A" w:rsidP="00313696">
            <w:pPr>
              <w:spacing w:before="120" w:after="120" w:line="240" w:lineRule="auto"/>
              <w:rPr>
                <w:rFonts w:ascii="Times New Roman" w:eastAsia="Calibri" w:hAnsi="Times New Roman" w:cs="Times New Roman"/>
              </w:rPr>
            </w:pPr>
            <w:r w:rsidRPr="0054570D">
              <w:rPr>
                <w:rFonts w:ascii="Times New Roman" w:eastAsia="Times New Roman" w:hAnsi="Times New Roman" w:cs="Times New Roman"/>
              </w:rPr>
              <w:lastRenderedPageBreak/>
              <w:t>Expertise sur Internet</w:t>
            </w:r>
          </w:p>
        </w:tc>
        <w:tc>
          <w:tcPr>
            <w:tcW w:w="108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3D758A" w:rsidRPr="00887E5C" w:rsidRDefault="003D758A" w:rsidP="00313696">
            <w:pPr>
              <w:spacing w:before="120" w:after="120" w:line="240" w:lineRule="auto"/>
              <w:rPr>
                <w:rFonts w:ascii="Times New Roman" w:eastAsia="Calibri" w:hAnsi="Times New Roman" w:cs="Times New Roman"/>
                <w:lang w:val="fr-FR"/>
              </w:rPr>
            </w:pPr>
            <w:r w:rsidRPr="00887E5C">
              <w:rPr>
                <w:rFonts w:ascii="Times New Roman" w:eastAsia="Times New Roman" w:hAnsi="Times New Roman" w:cs="Times New Roman"/>
                <w:lang w:val="fr-FR"/>
              </w:rPr>
              <w:t xml:space="preserve">Nowak et Rauh (2006) ; Nowak et Rauh (2008) ; </w:t>
            </w:r>
          </w:p>
        </w:tc>
      </w:tr>
      <w:tr w:rsidR="003D758A" w:rsidRPr="00A6778E" w:rsidTr="003D758A">
        <w:tc>
          <w:tcPr>
            <w:tcW w:w="33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3D758A" w:rsidRPr="0054570D" w:rsidRDefault="003D758A" w:rsidP="00313696">
            <w:pPr>
              <w:spacing w:before="120" w:after="120" w:line="240" w:lineRule="auto"/>
              <w:rPr>
                <w:rFonts w:ascii="Times New Roman" w:eastAsia="Calibri" w:hAnsi="Times New Roman" w:cs="Times New Roman"/>
              </w:rPr>
            </w:pPr>
            <w:r w:rsidRPr="0054570D">
              <w:rPr>
                <w:rFonts w:ascii="Times New Roman" w:eastAsia="Times New Roman" w:hAnsi="Times New Roman" w:cs="Times New Roman"/>
              </w:rPr>
              <w:t>Efficacité personnelle</w:t>
            </w:r>
          </w:p>
        </w:tc>
        <w:tc>
          <w:tcPr>
            <w:tcW w:w="108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3D758A" w:rsidRPr="0054570D" w:rsidRDefault="003D758A" w:rsidP="00313696">
            <w:pPr>
              <w:spacing w:before="120" w:after="120" w:line="240" w:lineRule="auto"/>
              <w:rPr>
                <w:rFonts w:ascii="Times New Roman" w:eastAsia="Calibri" w:hAnsi="Times New Roman" w:cs="Times New Roman"/>
              </w:rPr>
            </w:pPr>
            <w:r w:rsidRPr="0054570D">
              <w:rPr>
                <w:rFonts w:ascii="Times New Roman" w:eastAsia="Times New Roman" w:hAnsi="Times New Roman" w:cs="Times New Roman"/>
              </w:rPr>
              <w:t>Nowak et Rauh (2008) ; Peng (2008)</w:t>
            </w:r>
          </w:p>
        </w:tc>
      </w:tr>
      <w:tr w:rsidR="003D758A" w:rsidRPr="00A6778E" w:rsidTr="003D758A">
        <w:tc>
          <w:tcPr>
            <w:tcW w:w="33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3D758A" w:rsidRPr="00887E5C" w:rsidRDefault="003D758A" w:rsidP="00313696">
            <w:pPr>
              <w:spacing w:before="120" w:after="120" w:line="240" w:lineRule="auto"/>
              <w:rPr>
                <w:rFonts w:ascii="Times New Roman" w:eastAsia="Times New Roman" w:hAnsi="Times New Roman" w:cs="Times New Roman"/>
                <w:lang w:val="fr-FR"/>
              </w:rPr>
            </w:pPr>
            <w:r w:rsidRPr="00887E5C">
              <w:rPr>
                <w:rFonts w:ascii="Times New Roman" w:eastAsia="Times New Roman" w:hAnsi="Times New Roman" w:cs="Times New Roman"/>
                <w:lang w:val="fr-FR"/>
              </w:rPr>
              <w:t>Anxiété par rapport à la technologie</w:t>
            </w:r>
          </w:p>
        </w:tc>
        <w:tc>
          <w:tcPr>
            <w:tcW w:w="108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3D758A" w:rsidRPr="0054570D" w:rsidRDefault="003D758A" w:rsidP="00313696">
            <w:pPr>
              <w:spacing w:before="120" w:after="120" w:line="240" w:lineRule="auto"/>
              <w:rPr>
                <w:rFonts w:ascii="Times New Roman" w:eastAsia="Times New Roman" w:hAnsi="Times New Roman" w:cs="Times New Roman"/>
              </w:rPr>
            </w:pPr>
            <w:r w:rsidRPr="0054570D">
              <w:rPr>
                <w:rFonts w:ascii="Times New Roman" w:eastAsia="Times New Roman" w:hAnsi="Times New Roman" w:cs="Times New Roman"/>
              </w:rPr>
              <w:t>Kim et Forsythe (2008) </w:t>
            </w:r>
          </w:p>
        </w:tc>
      </w:tr>
      <w:tr w:rsidR="003D758A" w:rsidRPr="00A6778E" w:rsidTr="003D758A">
        <w:tc>
          <w:tcPr>
            <w:tcW w:w="33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3D758A" w:rsidRPr="0054570D" w:rsidRDefault="003D758A" w:rsidP="00313696">
            <w:pPr>
              <w:spacing w:before="120" w:after="120" w:line="240" w:lineRule="auto"/>
              <w:rPr>
                <w:rFonts w:ascii="Times New Roman" w:eastAsia="Times New Roman" w:hAnsi="Times New Roman" w:cs="Times New Roman"/>
              </w:rPr>
            </w:pPr>
            <w:r w:rsidRPr="0054570D">
              <w:rPr>
                <w:rFonts w:ascii="Times New Roman" w:eastAsia="Times New Roman" w:hAnsi="Times New Roman" w:cs="Times New Roman"/>
              </w:rPr>
              <w:t>Innovativité</w:t>
            </w:r>
          </w:p>
        </w:tc>
        <w:tc>
          <w:tcPr>
            <w:tcW w:w="108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3D758A" w:rsidRPr="0054570D" w:rsidRDefault="003D758A" w:rsidP="00313696">
            <w:pPr>
              <w:spacing w:before="120" w:after="120" w:line="240" w:lineRule="auto"/>
              <w:rPr>
                <w:rFonts w:ascii="Times New Roman" w:eastAsia="Times New Roman" w:hAnsi="Times New Roman" w:cs="Times New Roman"/>
              </w:rPr>
            </w:pPr>
            <w:r w:rsidRPr="0054570D">
              <w:rPr>
                <w:rFonts w:ascii="Times New Roman" w:eastAsia="Times New Roman" w:hAnsi="Times New Roman" w:cs="Times New Roman"/>
              </w:rPr>
              <w:t>Kim et Forsythe (2008) </w:t>
            </w:r>
          </w:p>
        </w:tc>
      </w:tr>
      <w:tr w:rsidR="003D758A" w:rsidRPr="00A6778E" w:rsidTr="003D758A">
        <w:tc>
          <w:tcPr>
            <w:tcW w:w="33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3D758A" w:rsidRPr="00887E5C" w:rsidRDefault="003D758A" w:rsidP="00313696">
            <w:pPr>
              <w:spacing w:before="120" w:after="120" w:line="240" w:lineRule="auto"/>
              <w:rPr>
                <w:rFonts w:ascii="Times New Roman" w:eastAsia="Calibri" w:hAnsi="Times New Roman" w:cs="Times New Roman"/>
                <w:lang w:val="fr-FR"/>
              </w:rPr>
            </w:pPr>
            <w:r w:rsidRPr="00887E5C">
              <w:rPr>
                <w:rFonts w:ascii="Times New Roman" w:eastAsia="Calibri" w:hAnsi="Times New Roman" w:cs="Times New Roman"/>
                <w:lang w:val="fr-FR"/>
              </w:rPr>
              <w:t xml:space="preserve">Style de traitement de l’information (visuel </w:t>
            </w:r>
            <w:r w:rsidRPr="00887E5C">
              <w:rPr>
                <w:rFonts w:ascii="Times New Roman" w:eastAsia="Calibri" w:hAnsi="Times New Roman" w:cs="Times New Roman"/>
                <w:i/>
                <w:lang w:val="fr-FR"/>
              </w:rPr>
              <w:t>vs</w:t>
            </w:r>
            <w:r w:rsidRPr="00887E5C">
              <w:rPr>
                <w:rFonts w:ascii="Times New Roman" w:eastAsia="Calibri" w:hAnsi="Times New Roman" w:cs="Times New Roman"/>
                <w:lang w:val="fr-FR"/>
              </w:rPr>
              <w:t xml:space="preserve"> verbal)</w:t>
            </w:r>
          </w:p>
        </w:tc>
        <w:tc>
          <w:tcPr>
            <w:tcW w:w="108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3D758A" w:rsidRPr="0054570D" w:rsidRDefault="003D758A" w:rsidP="00313696">
            <w:pPr>
              <w:spacing w:before="120" w:after="120" w:line="240" w:lineRule="auto"/>
              <w:rPr>
                <w:rFonts w:ascii="Times New Roman" w:eastAsia="Times New Roman" w:hAnsi="Times New Roman" w:cs="Times New Roman"/>
              </w:rPr>
            </w:pPr>
            <w:r w:rsidRPr="0054570D">
              <w:rPr>
                <w:rFonts w:ascii="Times New Roman" w:eastAsia="Times New Roman" w:hAnsi="Times New Roman" w:cs="Times New Roman"/>
              </w:rPr>
              <w:t>Malter et al. (2008)</w:t>
            </w:r>
          </w:p>
        </w:tc>
      </w:tr>
    </w:tbl>
    <w:p w:rsidR="00841840" w:rsidRDefault="00841840" w:rsidP="00DD4CEE">
      <w:pPr>
        <w:spacing w:after="120" w:line="360" w:lineRule="auto"/>
        <w:ind w:firstLine="708"/>
        <w:jc w:val="both"/>
        <w:rPr>
          <w:rFonts w:ascii="Times New Roman" w:hAnsi="Times New Roman" w:cs="Times New Roman"/>
          <w:b/>
          <w:i/>
          <w:sz w:val="24"/>
          <w:szCs w:val="24"/>
        </w:rPr>
      </w:pPr>
    </w:p>
    <w:p w:rsidR="000F378C" w:rsidRPr="00887E5C" w:rsidRDefault="00DD4CEE" w:rsidP="00DD4CEE">
      <w:pPr>
        <w:spacing w:after="120" w:line="360" w:lineRule="auto"/>
        <w:ind w:firstLine="708"/>
        <w:jc w:val="both"/>
        <w:rPr>
          <w:rFonts w:ascii="Times New Roman" w:hAnsi="Times New Roman" w:cs="Times New Roman"/>
          <w:i/>
          <w:kern w:val="1"/>
          <w:szCs w:val="24"/>
          <w:lang w:val="fr-FR"/>
        </w:rPr>
      </w:pPr>
      <w:r w:rsidRPr="00887E5C">
        <w:rPr>
          <w:rFonts w:ascii="Times New Roman" w:hAnsi="Times New Roman" w:cs="Times New Roman"/>
          <w:b/>
          <w:i/>
          <w:sz w:val="24"/>
          <w:szCs w:val="24"/>
          <w:lang w:val="fr-FR"/>
        </w:rPr>
        <w:t xml:space="preserve">Annexe 4f. </w:t>
      </w:r>
      <w:r w:rsidR="00985970" w:rsidRPr="00887E5C">
        <w:rPr>
          <w:rFonts w:ascii="Times New Roman" w:hAnsi="Times New Roman" w:cs="Times New Roman"/>
          <w:b/>
          <w:i/>
          <w:sz w:val="24"/>
          <w:szCs w:val="24"/>
          <w:lang w:val="fr-FR"/>
        </w:rPr>
        <w:t xml:space="preserve">Autres variables </w:t>
      </w:r>
      <w:r w:rsidR="00CB0D0B" w:rsidRPr="00887E5C">
        <w:rPr>
          <w:rFonts w:ascii="Times New Roman" w:hAnsi="Times New Roman" w:cs="Times New Roman"/>
          <w:b/>
          <w:i/>
          <w:sz w:val="24"/>
          <w:szCs w:val="24"/>
          <w:lang w:val="fr-FR"/>
        </w:rPr>
        <w:t>ayant été abordées en lien avec l’avatar (spécifiques au contexte ou à la recherche)</w:t>
      </w:r>
    </w:p>
    <w:tbl>
      <w:tblPr>
        <w:tblW w:w="14185" w:type="dxa"/>
        <w:tblInd w:w="98" w:type="dxa"/>
        <w:tblCellMar>
          <w:left w:w="10" w:type="dxa"/>
          <w:right w:w="10" w:type="dxa"/>
        </w:tblCellMar>
        <w:tblLook w:val="0000" w:firstRow="0" w:lastRow="0" w:firstColumn="0" w:lastColumn="0" w:noHBand="0" w:noVBand="0"/>
      </w:tblPr>
      <w:tblGrid>
        <w:gridCol w:w="3369"/>
        <w:gridCol w:w="10816"/>
      </w:tblGrid>
      <w:tr w:rsidR="003D758A" w:rsidRPr="00A6778E" w:rsidTr="00CE205F">
        <w:tc>
          <w:tcPr>
            <w:tcW w:w="14185" w:type="dxa"/>
            <w:gridSpan w:val="2"/>
            <w:tcBorders>
              <w:top w:val="single" w:sz="4" w:space="0" w:color="000000"/>
              <w:left w:val="single" w:sz="4" w:space="0" w:color="000000"/>
              <w:bottom w:val="single" w:sz="4" w:space="0" w:color="000000"/>
              <w:right w:val="single" w:sz="4" w:space="0" w:color="000000"/>
            </w:tcBorders>
            <w:shd w:val="clear" w:color="auto" w:fill="BFBFBF"/>
            <w:tcMar>
              <w:top w:w="0" w:type="dxa"/>
              <w:left w:w="108" w:type="dxa"/>
              <w:bottom w:w="0" w:type="dxa"/>
              <w:right w:w="108" w:type="dxa"/>
            </w:tcMar>
          </w:tcPr>
          <w:p w:rsidR="003D758A" w:rsidRPr="00A6778E" w:rsidRDefault="003D758A" w:rsidP="00313696">
            <w:pPr>
              <w:spacing w:before="120" w:after="120" w:line="240" w:lineRule="auto"/>
              <w:jc w:val="center"/>
              <w:rPr>
                <w:rFonts w:ascii="Times New Roman" w:eastAsia="Calibri" w:hAnsi="Times New Roman" w:cs="Times New Roman"/>
                <w:b/>
                <w:sz w:val="20"/>
                <w:szCs w:val="20"/>
              </w:rPr>
            </w:pPr>
            <w:r w:rsidRPr="008052A8">
              <w:rPr>
                <w:rFonts w:ascii="Times New Roman" w:eastAsia="Calibri" w:hAnsi="Times New Roman" w:cs="Times New Roman"/>
                <w:b/>
                <w:szCs w:val="20"/>
              </w:rPr>
              <w:t>Autres</w:t>
            </w:r>
            <w:r>
              <w:rPr>
                <w:rFonts w:ascii="Times New Roman" w:eastAsia="Calibri" w:hAnsi="Times New Roman" w:cs="Times New Roman"/>
                <w:b/>
                <w:szCs w:val="20"/>
              </w:rPr>
              <w:t xml:space="preserve"> variables </w:t>
            </w:r>
          </w:p>
        </w:tc>
      </w:tr>
      <w:tr w:rsidR="003D758A" w:rsidRPr="003638C1" w:rsidTr="003D758A">
        <w:tc>
          <w:tcPr>
            <w:tcW w:w="33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3D758A" w:rsidRPr="00887E5C" w:rsidRDefault="003D758A" w:rsidP="00313696">
            <w:pPr>
              <w:spacing w:before="120" w:after="120" w:line="240" w:lineRule="auto"/>
              <w:rPr>
                <w:rFonts w:ascii="Times New Roman" w:eastAsia="Calibri" w:hAnsi="Times New Roman" w:cs="Times New Roman"/>
                <w:szCs w:val="20"/>
                <w:lang w:val="fr-FR"/>
              </w:rPr>
            </w:pPr>
            <w:r w:rsidRPr="00887E5C">
              <w:rPr>
                <w:rFonts w:ascii="Times New Roman" w:eastAsia="Times New Roman" w:hAnsi="Times New Roman" w:cs="Times New Roman"/>
                <w:szCs w:val="20"/>
                <w:lang w:val="fr-FR"/>
              </w:rPr>
              <w:t>Expérience active (avatar acteur) vs passive (observateur)</w:t>
            </w:r>
          </w:p>
        </w:tc>
        <w:tc>
          <w:tcPr>
            <w:tcW w:w="108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3D758A" w:rsidRPr="00DD4CEE" w:rsidRDefault="003D758A" w:rsidP="00313696">
            <w:pPr>
              <w:spacing w:before="120" w:after="120" w:line="240" w:lineRule="auto"/>
              <w:rPr>
                <w:rFonts w:ascii="Times New Roman" w:eastAsia="Calibri" w:hAnsi="Times New Roman" w:cs="Times New Roman"/>
                <w:szCs w:val="20"/>
              </w:rPr>
            </w:pPr>
            <w:r w:rsidRPr="00DD4CEE">
              <w:rPr>
                <w:rFonts w:ascii="Times New Roman" w:eastAsia="Times New Roman" w:hAnsi="Times New Roman" w:cs="Times New Roman"/>
                <w:szCs w:val="20"/>
              </w:rPr>
              <w:t>Peng (2008) ; Yee et Bailenson (2009)</w:t>
            </w:r>
          </w:p>
        </w:tc>
      </w:tr>
      <w:tr w:rsidR="003D758A" w:rsidRPr="001D3A28" w:rsidTr="003D758A">
        <w:tc>
          <w:tcPr>
            <w:tcW w:w="33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3D758A" w:rsidRPr="00887E5C" w:rsidRDefault="003D758A" w:rsidP="00313696">
            <w:pPr>
              <w:spacing w:before="120" w:after="120" w:line="240" w:lineRule="auto"/>
              <w:rPr>
                <w:rFonts w:ascii="Times New Roman" w:eastAsia="Calibri" w:hAnsi="Times New Roman" w:cs="Times New Roman"/>
                <w:szCs w:val="20"/>
                <w:lang w:val="fr-FR"/>
              </w:rPr>
            </w:pPr>
            <w:r w:rsidRPr="00887E5C">
              <w:rPr>
                <w:rFonts w:ascii="Times New Roman" w:eastAsia="Times New Roman" w:hAnsi="Times New Roman" w:cs="Times New Roman"/>
                <w:szCs w:val="20"/>
                <w:lang w:val="fr-FR"/>
              </w:rPr>
              <w:t>Genre et changement de genre de l'avatar</w:t>
            </w:r>
          </w:p>
        </w:tc>
        <w:tc>
          <w:tcPr>
            <w:tcW w:w="108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3D758A" w:rsidRPr="00887E5C" w:rsidRDefault="003D758A" w:rsidP="00313696">
            <w:pPr>
              <w:spacing w:before="120" w:after="120" w:line="240" w:lineRule="auto"/>
              <w:rPr>
                <w:rFonts w:ascii="Times New Roman" w:eastAsia="Calibri" w:hAnsi="Times New Roman" w:cs="Times New Roman"/>
                <w:szCs w:val="20"/>
                <w:lang w:val="fr-FR"/>
              </w:rPr>
            </w:pPr>
            <w:r w:rsidRPr="00887E5C">
              <w:rPr>
                <w:rFonts w:ascii="Times New Roman" w:eastAsia="Times New Roman" w:hAnsi="Times New Roman" w:cs="Times New Roman"/>
                <w:szCs w:val="20"/>
                <w:lang w:val="fr-FR"/>
              </w:rPr>
              <w:t>Ku et al. (2005) ; Hussain et Griffiths (2008)</w:t>
            </w:r>
          </w:p>
        </w:tc>
      </w:tr>
      <w:tr w:rsidR="003D758A" w:rsidRPr="003638C1" w:rsidTr="003D758A">
        <w:tc>
          <w:tcPr>
            <w:tcW w:w="33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3D758A" w:rsidRPr="00DD4CEE" w:rsidRDefault="003D758A" w:rsidP="00313696">
            <w:pPr>
              <w:spacing w:before="120" w:after="120" w:line="240" w:lineRule="auto"/>
              <w:rPr>
                <w:rFonts w:ascii="Times New Roman" w:eastAsia="Calibri" w:hAnsi="Times New Roman" w:cs="Times New Roman"/>
                <w:szCs w:val="20"/>
              </w:rPr>
            </w:pPr>
            <w:r w:rsidRPr="00DD4CEE">
              <w:rPr>
                <w:rFonts w:ascii="Times New Roman" w:eastAsia="Times New Roman" w:hAnsi="Times New Roman" w:cs="Times New Roman"/>
                <w:szCs w:val="20"/>
              </w:rPr>
              <w:t>Bien-être psychologique </w:t>
            </w:r>
          </w:p>
        </w:tc>
        <w:tc>
          <w:tcPr>
            <w:tcW w:w="108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3D758A" w:rsidRPr="00DD4CEE" w:rsidRDefault="003D758A" w:rsidP="00313696">
            <w:pPr>
              <w:spacing w:before="120" w:after="120" w:line="240" w:lineRule="auto"/>
              <w:rPr>
                <w:rFonts w:ascii="Times New Roman" w:eastAsia="Calibri" w:hAnsi="Times New Roman" w:cs="Times New Roman"/>
                <w:szCs w:val="20"/>
              </w:rPr>
            </w:pPr>
            <w:r w:rsidRPr="00DD4CEE">
              <w:rPr>
                <w:rFonts w:ascii="Times New Roman" w:eastAsia="Times New Roman" w:hAnsi="Times New Roman" w:cs="Times New Roman"/>
                <w:szCs w:val="20"/>
              </w:rPr>
              <w:t>Bessière et al. (2007) </w:t>
            </w:r>
          </w:p>
        </w:tc>
      </w:tr>
      <w:tr w:rsidR="003D758A" w:rsidRPr="00A6778E" w:rsidTr="003D758A">
        <w:tc>
          <w:tcPr>
            <w:tcW w:w="33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3D758A" w:rsidRPr="00DD4CEE" w:rsidRDefault="003D758A" w:rsidP="00313696">
            <w:pPr>
              <w:spacing w:before="120" w:after="120" w:line="240" w:lineRule="auto"/>
              <w:rPr>
                <w:rFonts w:ascii="Times New Roman" w:eastAsia="Calibri" w:hAnsi="Times New Roman" w:cs="Times New Roman"/>
                <w:szCs w:val="20"/>
              </w:rPr>
            </w:pPr>
            <w:r w:rsidRPr="00DD4CEE">
              <w:rPr>
                <w:rFonts w:ascii="Times New Roman" w:eastAsia="Times New Roman" w:hAnsi="Times New Roman" w:cs="Times New Roman"/>
                <w:szCs w:val="20"/>
              </w:rPr>
              <w:t>Sentiment d'</w:t>
            </w:r>
            <w:r w:rsidRPr="00DD4CEE">
              <w:rPr>
                <w:rFonts w:ascii="Times New Roman" w:eastAsia="Times New Roman" w:hAnsi="Times New Roman" w:cs="Times New Roman"/>
                <w:i/>
                <w:iCs/>
                <w:szCs w:val="20"/>
              </w:rPr>
              <w:t>aliveness</w:t>
            </w:r>
          </w:p>
        </w:tc>
        <w:tc>
          <w:tcPr>
            <w:tcW w:w="108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3D758A" w:rsidRPr="00DD4CEE" w:rsidRDefault="003D758A" w:rsidP="00313696">
            <w:pPr>
              <w:spacing w:before="120" w:after="120" w:line="240" w:lineRule="auto"/>
              <w:rPr>
                <w:rFonts w:ascii="Times New Roman" w:eastAsia="Calibri" w:hAnsi="Times New Roman" w:cs="Times New Roman"/>
                <w:szCs w:val="20"/>
              </w:rPr>
            </w:pPr>
            <w:r w:rsidRPr="00DD4CEE">
              <w:rPr>
                <w:rFonts w:ascii="Times New Roman" w:eastAsia="Times New Roman" w:hAnsi="Times New Roman" w:cs="Times New Roman"/>
                <w:szCs w:val="20"/>
              </w:rPr>
              <w:t>Turkle (2007) </w:t>
            </w:r>
          </w:p>
        </w:tc>
      </w:tr>
      <w:tr w:rsidR="003D758A" w:rsidRPr="00A6778E" w:rsidTr="003D758A">
        <w:tc>
          <w:tcPr>
            <w:tcW w:w="33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3D758A" w:rsidRPr="00DD4CEE" w:rsidRDefault="003D758A" w:rsidP="00313696">
            <w:pPr>
              <w:spacing w:before="120" w:after="120" w:line="240" w:lineRule="auto"/>
              <w:rPr>
                <w:rFonts w:ascii="Times New Roman" w:eastAsia="Calibri" w:hAnsi="Times New Roman" w:cs="Times New Roman"/>
                <w:szCs w:val="20"/>
              </w:rPr>
            </w:pPr>
            <w:r w:rsidRPr="00DD4CEE">
              <w:rPr>
                <w:rFonts w:ascii="Times New Roman" w:eastAsia="Times New Roman" w:hAnsi="Times New Roman" w:cs="Times New Roman"/>
                <w:szCs w:val="20"/>
              </w:rPr>
              <w:t xml:space="preserve">Motivation à jouer </w:t>
            </w:r>
          </w:p>
        </w:tc>
        <w:tc>
          <w:tcPr>
            <w:tcW w:w="108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3D758A" w:rsidRPr="00DD4CEE" w:rsidRDefault="003D758A" w:rsidP="00313696">
            <w:pPr>
              <w:spacing w:before="120" w:after="120" w:line="240" w:lineRule="auto"/>
              <w:rPr>
                <w:rFonts w:ascii="Times New Roman" w:eastAsia="Calibri" w:hAnsi="Times New Roman" w:cs="Times New Roman"/>
                <w:szCs w:val="20"/>
              </w:rPr>
            </w:pPr>
            <w:r w:rsidRPr="00DD4CEE">
              <w:rPr>
                <w:rFonts w:ascii="Times New Roman" w:eastAsia="Times New Roman" w:hAnsi="Times New Roman" w:cs="Times New Roman"/>
                <w:szCs w:val="20"/>
              </w:rPr>
              <w:t>Hussain et Griffiths (2008)</w:t>
            </w:r>
          </w:p>
        </w:tc>
      </w:tr>
      <w:tr w:rsidR="003D758A" w:rsidRPr="00A6778E" w:rsidTr="003D758A">
        <w:tc>
          <w:tcPr>
            <w:tcW w:w="33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3D758A" w:rsidRPr="00887E5C" w:rsidRDefault="003D758A" w:rsidP="00313696">
            <w:pPr>
              <w:spacing w:before="120" w:after="120" w:line="240" w:lineRule="auto"/>
              <w:rPr>
                <w:rFonts w:ascii="Times New Roman" w:eastAsia="Calibri" w:hAnsi="Times New Roman" w:cs="Times New Roman"/>
                <w:szCs w:val="20"/>
                <w:lang w:val="fr-FR"/>
              </w:rPr>
            </w:pPr>
            <w:r w:rsidRPr="00887E5C">
              <w:rPr>
                <w:rFonts w:ascii="Times New Roman" w:eastAsia="Times New Roman" w:hAnsi="Times New Roman" w:cs="Times New Roman"/>
                <w:szCs w:val="20"/>
                <w:lang w:val="fr-FR"/>
              </w:rPr>
              <w:t>Sentiments négatifs : stress, déception, anxiété, agressivité</w:t>
            </w:r>
          </w:p>
        </w:tc>
        <w:tc>
          <w:tcPr>
            <w:tcW w:w="108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3D758A" w:rsidRPr="00DD4CEE" w:rsidRDefault="003D758A" w:rsidP="00313696">
            <w:pPr>
              <w:spacing w:before="120" w:after="120" w:line="240" w:lineRule="auto"/>
              <w:rPr>
                <w:rFonts w:ascii="Times New Roman" w:eastAsia="Calibri" w:hAnsi="Times New Roman" w:cs="Times New Roman"/>
                <w:szCs w:val="20"/>
              </w:rPr>
            </w:pPr>
            <w:r w:rsidRPr="00887E5C">
              <w:rPr>
                <w:rFonts w:ascii="Times New Roman" w:eastAsia="Times New Roman" w:hAnsi="Times New Roman" w:cs="Times New Roman"/>
                <w:szCs w:val="20"/>
                <w:lang w:val="fr-FR"/>
              </w:rPr>
              <w:t xml:space="preserve">Lee et Shin (2004) ; Davis et al. </w:t>
            </w:r>
            <w:r w:rsidRPr="00DD4CEE">
              <w:rPr>
                <w:rFonts w:ascii="Times New Roman" w:eastAsia="Times New Roman" w:hAnsi="Times New Roman" w:cs="Times New Roman"/>
                <w:szCs w:val="20"/>
              </w:rPr>
              <w:t>(2009) ; Peña et al. (2009)</w:t>
            </w:r>
          </w:p>
        </w:tc>
      </w:tr>
      <w:tr w:rsidR="003D758A" w:rsidRPr="003638C1" w:rsidTr="003D758A">
        <w:tc>
          <w:tcPr>
            <w:tcW w:w="33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3D758A" w:rsidRPr="00DD4CEE" w:rsidRDefault="003D758A" w:rsidP="00313696">
            <w:pPr>
              <w:spacing w:before="120" w:after="120" w:line="240" w:lineRule="auto"/>
              <w:rPr>
                <w:rFonts w:ascii="Times New Roman" w:eastAsia="Times New Roman" w:hAnsi="Times New Roman" w:cs="Times New Roman"/>
                <w:szCs w:val="20"/>
              </w:rPr>
            </w:pPr>
            <w:r w:rsidRPr="00DD4CEE">
              <w:rPr>
                <w:rFonts w:ascii="Times New Roman" w:eastAsia="Times New Roman" w:hAnsi="Times New Roman" w:cs="Times New Roman"/>
                <w:szCs w:val="20"/>
              </w:rPr>
              <w:t>Culture communautaire commune</w:t>
            </w:r>
          </w:p>
        </w:tc>
        <w:tc>
          <w:tcPr>
            <w:tcW w:w="108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3D758A" w:rsidRPr="00DD4CEE" w:rsidRDefault="003D758A" w:rsidP="00313696">
            <w:pPr>
              <w:spacing w:before="120" w:after="120" w:line="240" w:lineRule="auto"/>
              <w:rPr>
                <w:rFonts w:ascii="Times New Roman" w:eastAsia="Times New Roman" w:hAnsi="Times New Roman" w:cs="Times New Roman"/>
                <w:szCs w:val="20"/>
              </w:rPr>
            </w:pPr>
            <w:r w:rsidRPr="00DD4CEE">
              <w:rPr>
                <w:rFonts w:ascii="Times New Roman" w:eastAsia="Times New Roman" w:hAnsi="Times New Roman" w:cs="Times New Roman"/>
                <w:szCs w:val="20"/>
              </w:rPr>
              <w:t>Davis et al. (2009)</w:t>
            </w:r>
          </w:p>
        </w:tc>
      </w:tr>
      <w:tr w:rsidR="003D758A" w:rsidRPr="00A6778E" w:rsidTr="003D758A">
        <w:tc>
          <w:tcPr>
            <w:tcW w:w="33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3D758A" w:rsidRPr="00DD4CEE" w:rsidRDefault="003D758A" w:rsidP="00313696">
            <w:pPr>
              <w:spacing w:before="120" w:after="120" w:line="240" w:lineRule="auto"/>
              <w:rPr>
                <w:rFonts w:ascii="Times New Roman" w:eastAsia="Times New Roman" w:hAnsi="Times New Roman" w:cs="Times New Roman"/>
                <w:szCs w:val="20"/>
              </w:rPr>
            </w:pPr>
            <w:r w:rsidRPr="00DD4CEE">
              <w:rPr>
                <w:rFonts w:ascii="Times New Roman" w:eastAsia="Times New Roman" w:hAnsi="Times New Roman" w:cs="Times New Roman"/>
                <w:szCs w:val="20"/>
              </w:rPr>
              <w:lastRenderedPageBreak/>
              <w:t>Affiliation à un groupe</w:t>
            </w:r>
          </w:p>
        </w:tc>
        <w:tc>
          <w:tcPr>
            <w:tcW w:w="108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3D758A" w:rsidRPr="00DD4CEE" w:rsidRDefault="003D758A" w:rsidP="00313696">
            <w:pPr>
              <w:spacing w:before="120" w:after="120" w:line="240" w:lineRule="auto"/>
              <w:rPr>
                <w:rFonts w:ascii="Times New Roman" w:eastAsia="Times New Roman" w:hAnsi="Times New Roman" w:cs="Times New Roman"/>
                <w:szCs w:val="20"/>
              </w:rPr>
            </w:pPr>
            <w:r w:rsidRPr="00887E5C">
              <w:rPr>
                <w:rFonts w:ascii="Times New Roman" w:eastAsia="Times New Roman" w:hAnsi="Times New Roman" w:cs="Times New Roman"/>
                <w:szCs w:val="20"/>
                <w:lang w:val="fr-FR"/>
              </w:rPr>
              <w:t xml:space="preserve">Pace et al. (2008) ; Peña et al. </w:t>
            </w:r>
            <w:r w:rsidRPr="00DD4CEE">
              <w:rPr>
                <w:rFonts w:ascii="Times New Roman" w:eastAsia="Times New Roman" w:hAnsi="Times New Roman" w:cs="Times New Roman"/>
                <w:szCs w:val="20"/>
              </w:rPr>
              <w:t xml:space="preserve">(2009) ; </w:t>
            </w:r>
          </w:p>
        </w:tc>
      </w:tr>
      <w:tr w:rsidR="003D758A" w:rsidRPr="003638C1" w:rsidTr="003D758A">
        <w:tc>
          <w:tcPr>
            <w:tcW w:w="33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3D758A" w:rsidRPr="00DD4CEE" w:rsidRDefault="003D758A" w:rsidP="00313696">
            <w:pPr>
              <w:spacing w:before="120" w:after="120" w:line="240" w:lineRule="auto"/>
              <w:rPr>
                <w:rFonts w:ascii="Times New Roman" w:eastAsia="Times New Roman" w:hAnsi="Times New Roman" w:cs="Times New Roman"/>
                <w:szCs w:val="20"/>
              </w:rPr>
            </w:pPr>
            <w:r w:rsidRPr="00DD4CEE">
              <w:rPr>
                <w:rFonts w:ascii="Times New Roman" w:eastAsia="Times New Roman" w:hAnsi="Times New Roman" w:cs="Times New Roman"/>
                <w:szCs w:val="20"/>
              </w:rPr>
              <w:t>Eveil physiologique</w:t>
            </w:r>
          </w:p>
        </w:tc>
        <w:tc>
          <w:tcPr>
            <w:tcW w:w="108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3D758A" w:rsidRPr="00DD4CEE" w:rsidRDefault="003D758A" w:rsidP="00313696">
            <w:pPr>
              <w:spacing w:before="120" w:after="120" w:line="240" w:lineRule="auto"/>
              <w:rPr>
                <w:rFonts w:ascii="Times New Roman" w:eastAsia="Times New Roman" w:hAnsi="Times New Roman" w:cs="Times New Roman"/>
                <w:szCs w:val="20"/>
              </w:rPr>
            </w:pPr>
            <w:r w:rsidRPr="00DD4CEE">
              <w:rPr>
                <w:rFonts w:ascii="Times New Roman" w:eastAsia="Times New Roman" w:hAnsi="Times New Roman" w:cs="Times New Roman"/>
                <w:szCs w:val="20"/>
              </w:rPr>
              <w:t>Lim et Reeves (2010)</w:t>
            </w:r>
          </w:p>
        </w:tc>
      </w:tr>
      <w:tr w:rsidR="003D758A" w:rsidRPr="00A6778E" w:rsidTr="003D758A">
        <w:tc>
          <w:tcPr>
            <w:tcW w:w="33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3D758A" w:rsidRPr="00887E5C" w:rsidRDefault="003D758A" w:rsidP="00313696">
            <w:pPr>
              <w:spacing w:before="120" w:after="120" w:line="240" w:lineRule="auto"/>
              <w:rPr>
                <w:rFonts w:ascii="Times New Roman" w:eastAsia="Times New Roman" w:hAnsi="Times New Roman" w:cs="Times New Roman"/>
                <w:szCs w:val="20"/>
                <w:lang w:val="fr-FR"/>
              </w:rPr>
            </w:pPr>
            <w:r w:rsidRPr="00887E5C">
              <w:rPr>
                <w:rFonts w:ascii="Times New Roman" w:eastAsia="Times New Roman" w:hAnsi="Times New Roman" w:cs="Times New Roman"/>
                <w:szCs w:val="20"/>
                <w:lang w:val="fr-FR"/>
              </w:rPr>
              <w:t>Création de vies parallèles / Existences multiples</w:t>
            </w:r>
          </w:p>
        </w:tc>
        <w:tc>
          <w:tcPr>
            <w:tcW w:w="108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3D758A" w:rsidRPr="00DD4CEE" w:rsidRDefault="003D758A" w:rsidP="00313696">
            <w:pPr>
              <w:spacing w:before="120" w:after="120" w:line="240" w:lineRule="auto"/>
              <w:rPr>
                <w:rFonts w:ascii="Times New Roman" w:eastAsia="Times New Roman" w:hAnsi="Times New Roman" w:cs="Times New Roman"/>
                <w:szCs w:val="20"/>
              </w:rPr>
            </w:pPr>
            <w:r w:rsidRPr="00DD4CEE">
              <w:rPr>
                <w:rFonts w:ascii="Times New Roman" w:eastAsia="Times New Roman" w:hAnsi="Times New Roman" w:cs="Times New Roman"/>
                <w:szCs w:val="20"/>
              </w:rPr>
              <w:t>Taylor (2002) ; Cogerino (2009)</w:t>
            </w:r>
          </w:p>
        </w:tc>
      </w:tr>
      <w:tr w:rsidR="00DB1F8A" w:rsidRPr="00DB1F8A" w:rsidTr="000E3CA5">
        <w:tc>
          <w:tcPr>
            <w:tcW w:w="33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DB1F8A" w:rsidRPr="00887E5C" w:rsidRDefault="00DB1F8A" w:rsidP="000E3CA5">
            <w:pPr>
              <w:spacing w:before="120" w:after="120" w:line="240" w:lineRule="auto"/>
              <w:rPr>
                <w:rFonts w:ascii="Times New Roman" w:eastAsia="Times New Roman" w:hAnsi="Times New Roman" w:cs="Times New Roman"/>
                <w:szCs w:val="20"/>
                <w:lang w:val="fr-FR"/>
              </w:rPr>
            </w:pPr>
            <w:r>
              <w:rPr>
                <w:rFonts w:ascii="Times New Roman" w:eastAsia="Times New Roman" w:hAnsi="Times New Roman" w:cs="Times New Roman"/>
                <w:szCs w:val="20"/>
                <w:lang w:val="fr-FR"/>
              </w:rPr>
              <w:t>Interactivité de l’image</w:t>
            </w:r>
          </w:p>
        </w:tc>
        <w:tc>
          <w:tcPr>
            <w:tcW w:w="108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DB1F8A" w:rsidRPr="00DB1F8A" w:rsidRDefault="00DB1F8A" w:rsidP="000E3CA5">
            <w:pPr>
              <w:spacing w:before="120" w:after="120" w:line="240" w:lineRule="auto"/>
              <w:rPr>
                <w:rFonts w:ascii="Times New Roman" w:eastAsia="Times New Roman" w:hAnsi="Times New Roman" w:cs="Times New Roman"/>
                <w:szCs w:val="20"/>
                <w:lang w:val="fr-FR"/>
              </w:rPr>
            </w:pPr>
            <w:r w:rsidRPr="00DB1F8A">
              <w:rPr>
                <w:rFonts w:ascii="Times New Roman" w:eastAsia="Times New Roman" w:hAnsi="Times New Roman" w:cs="Times New Roman"/>
                <w:szCs w:val="20"/>
                <w:lang w:val="fr-FR"/>
              </w:rPr>
              <w:t>Fiore et Jin (2003) ; Fiore e</w:t>
            </w:r>
            <w:r>
              <w:rPr>
                <w:rFonts w:ascii="Times New Roman" w:eastAsia="Times New Roman" w:hAnsi="Times New Roman" w:cs="Times New Roman"/>
                <w:szCs w:val="20"/>
                <w:lang w:val="fr-FR"/>
              </w:rPr>
              <w:t>t al. (2005)</w:t>
            </w:r>
          </w:p>
        </w:tc>
      </w:tr>
    </w:tbl>
    <w:p w:rsidR="008261E0" w:rsidRPr="00DB1F8A" w:rsidRDefault="008261E0" w:rsidP="008261E0">
      <w:pPr>
        <w:spacing w:after="0" w:line="360" w:lineRule="auto"/>
        <w:rPr>
          <w:rFonts w:ascii="Times New Roman" w:hAnsi="Times New Roman"/>
          <w:bCs/>
          <w:smallCaps/>
          <w:sz w:val="24"/>
          <w:szCs w:val="20"/>
          <w:lang w:val="fr-FR"/>
        </w:rPr>
        <w:sectPr w:rsidR="008261E0" w:rsidRPr="00DB1F8A" w:rsidSect="008261E0">
          <w:pgSz w:w="16838" w:h="11906" w:orient="landscape"/>
          <w:pgMar w:top="1417" w:right="1417" w:bottom="1417" w:left="1417" w:header="708" w:footer="708" w:gutter="0"/>
          <w:cols w:space="708"/>
          <w:docGrid w:linePitch="360"/>
        </w:sectPr>
      </w:pPr>
    </w:p>
    <w:p w:rsidR="008261E0" w:rsidRPr="002F5DF6" w:rsidRDefault="008261E0" w:rsidP="008261E0">
      <w:pPr>
        <w:spacing w:before="120" w:after="120" w:line="360" w:lineRule="auto"/>
        <w:jc w:val="both"/>
        <w:rPr>
          <w:rFonts w:ascii="Times New Roman" w:hAnsi="Times New Roman"/>
          <w:bCs/>
          <w:smallCaps/>
          <w:sz w:val="24"/>
          <w:szCs w:val="20"/>
        </w:rPr>
      </w:pPr>
      <w:r w:rsidRPr="002F5DF6">
        <w:rPr>
          <w:rFonts w:ascii="Times New Roman" w:hAnsi="Times New Roman"/>
          <w:bCs/>
          <w:smallCaps/>
          <w:sz w:val="24"/>
          <w:szCs w:val="20"/>
        </w:rPr>
        <w:lastRenderedPageBreak/>
        <w:t>Tableaux et figures</w:t>
      </w:r>
    </w:p>
    <w:tbl>
      <w:tblPr>
        <w:tblStyle w:val="Grilledutableau"/>
        <w:tblW w:w="14142" w:type="dxa"/>
        <w:tblLook w:val="04A0" w:firstRow="1" w:lastRow="0" w:firstColumn="1" w:lastColumn="0" w:noHBand="0" w:noVBand="1"/>
      </w:tblPr>
      <w:tblGrid>
        <w:gridCol w:w="1573"/>
        <w:gridCol w:w="4772"/>
        <w:gridCol w:w="851"/>
        <w:gridCol w:w="6946"/>
      </w:tblGrid>
      <w:tr w:rsidR="006015EA" w:rsidTr="00BF43B9">
        <w:tc>
          <w:tcPr>
            <w:tcW w:w="1573" w:type="dxa"/>
            <w:tcBorders>
              <w:bottom w:val="single" w:sz="4" w:space="0" w:color="auto"/>
            </w:tcBorders>
            <w:shd w:val="clear" w:color="auto" w:fill="BFBFBF" w:themeFill="background1" w:themeFillShade="BF"/>
          </w:tcPr>
          <w:p w:rsidR="006015EA" w:rsidRPr="0026640E" w:rsidRDefault="0013349E" w:rsidP="00F179F2">
            <w:pPr>
              <w:spacing w:before="120" w:after="120"/>
              <w:jc w:val="center"/>
              <w:rPr>
                <w:rFonts w:ascii="Times New Roman" w:hAnsi="Times New Roman" w:cs="Times New Roman"/>
                <w:b/>
                <w:szCs w:val="20"/>
              </w:rPr>
            </w:pPr>
            <w:r>
              <w:rPr>
                <w:rFonts w:ascii="Times New Roman" w:hAnsi="Times New Roman" w:cs="Times New Roman"/>
                <w:b/>
                <w:szCs w:val="20"/>
              </w:rPr>
              <w:t>Composante</w:t>
            </w:r>
            <w:r w:rsidR="005C5C3B">
              <w:rPr>
                <w:rFonts w:ascii="Times New Roman" w:hAnsi="Times New Roman" w:cs="Times New Roman"/>
                <w:b/>
                <w:szCs w:val="20"/>
              </w:rPr>
              <w:t>s</w:t>
            </w:r>
          </w:p>
        </w:tc>
        <w:tc>
          <w:tcPr>
            <w:tcW w:w="4772" w:type="dxa"/>
            <w:tcBorders>
              <w:bottom w:val="single" w:sz="4" w:space="0" w:color="auto"/>
            </w:tcBorders>
            <w:shd w:val="clear" w:color="auto" w:fill="BFBFBF" w:themeFill="background1" w:themeFillShade="BF"/>
          </w:tcPr>
          <w:p w:rsidR="006015EA" w:rsidRPr="00887E5C" w:rsidRDefault="006015EA" w:rsidP="00F179F2">
            <w:pPr>
              <w:spacing w:before="120" w:after="120"/>
              <w:jc w:val="center"/>
              <w:rPr>
                <w:rFonts w:ascii="Times New Roman" w:hAnsi="Times New Roman" w:cs="Times New Roman"/>
                <w:b/>
                <w:szCs w:val="20"/>
                <w:lang w:val="fr-FR"/>
              </w:rPr>
            </w:pPr>
            <w:r w:rsidRPr="00887E5C">
              <w:rPr>
                <w:rFonts w:ascii="Times New Roman" w:hAnsi="Times New Roman" w:cs="Times New Roman"/>
                <w:b/>
                <w:szCs w:val="20"/>
                <w:lang w:val="fr-FR"/>
              </w:rPr>
              <w:t>Objectifs des propositions</w:t>
            </w:r>
            <w:r w:rsidR="00151C4E" w:rsidRPr="00887E5C">
              <w:rPr>
                <w:rFonts w:ascii="Times New Roman" w:hAnsi="Times New Roman" w:cs="Times New Roman"/>
                <w:b/>
                <w:szCs w:val="20"/>
                <w:lang w:val="fr-FR"/>
              </w:rPr>
              <w:t xml:space="preserve"> de recherche</w:t>
            </w:r>
          </w:p>
        </w:tc>
        <w:tc>
          <w:tcPr>
            <w:tcW w:w="851" w:type="dxa"/>
            <w:tcBorders>
              <w:bottom w:val="single" w:sz="4" w:space="0" w:color="auto"/>
            </w:tcBorders>
            <w:shd w:val="clear" w:color="auto" w:fill="BFBFBF" w:themeFill="background1" w:themeFillShade="BF"/>
          </w:tcPr>
          <w:p w:rsidR="006015EA" w:rsidRPr="00887E5C" w:rsidRDefault="006015EA" w:rsidP="00F179F2">
            <w:pPr>
              <w:spacing w:before="120" w:after="120"/>
              <w:jc w:val="center"/>
              <w:rPr>
                <w:rFonts w:ascii="Times New Roman" w:hAnsi="Times New Roman" w:cs="Times New Roman"/>
                <w:b/>
                <w:szCs w:val="20"/>
                <w:lang w:val="fr-FR"/>
              </w:rPr>
            </w:pPr>
          </w:p>
        </w:tc>
        <w:tc>
          <w:tcPr>
            <w:tcW w:w="6946" w:type="dxa"/>
            <w:tcBorders>
              <w:bottom w:val="single" w:sz="4" w:space="0" w:color="auto"/>
            </w:tcBorders>
            <w:shd w:val="clear" w:color="auto" w:fill="BFBFBF" w:themeFill="background1" w:themeFillShade="BF"/>
          </w:tcPr>
          <w:p w:rsidR="006015EA" w:rsidRPr="0026640E" w:rsidRDefault="006015EA" w:rsidP="00F179F2">
            <w:pPr>
              <w:spacing w:before="120" w:after="120"/>
              <w:jc w:val="center"/>
              <w:rPr>
                <w:rFonts w:ascii="Times New Roman" w:hAnsi="Times New Roman" w:cs="Times New Roman"/>
                <w:b/>
                <w:szCs w:val="20"/>
              </w:rPr>
            </w:pPr>
            <w:r w:rsidRPr="0026640E">
              <w:rPr>
                <w:rFonts w:ascii="Times New Roman" w:hAnsi="Times New Roman" w:cs="Times New Roman"/>
                <w:b/>
                <w:szCs w:val="20"/>
              </w:rPr>
              <w:t>Propositions de recherche</w:t>
            </w:r>
          </w:p>
        </w:tc>
      </w:tr>
      <w:tr w:rsidR="006015EA" w:rsidRPr="001D3A28" w:rsidTr="007239F2">
        <w:tc>
          <w:tcPr>
            <w:tcW w:w="1573" w:type="dxa"/>
            <w:vMerge w:val="restart"/>
            <w:vAlign w:val="center"/>
          </w:tcPr>
          <w:p w:rsidR="006015EA" w:rsidRPr="00887E5C" w:rsidRDefault="006015EA" w:rsidP="00F179F2">
            <w:pPr>
              <w:spacing w:before="120" w:after="120"/>
              <w:jc w:val="center"/>
              <w:rPr>
                <w:rFonts w:ascii="Times New Roman" w:hAnsi="Times New Roman" w:cs="Times New Roman"/>
                <w:lang w:val="fr-FR"/>
              </w:rPr>
            </w:pPr>
            <w:r w:rsidRPr="00887E5C">
              <w:rPr>
                <w:rFonts w:ascii="Times New Roman" w:hAnsi="Times New Roman" w:cs="Times New Roman"/>
                <w:lang w:val="fr-FR"/>
              </w:rPr>
              <w:t>Antécédents liés au processus de création de l’avatar</w:t>
            </w:r>
          </w:p>
          <w:p w:rsidR="006015EA" w:rsidRPr="00887E5C" w:rsidRDefault="006015EA" w:rsidP="00F179F2">
            <w:pPr>
              <w:spacing w:before="120" w:after="120"/>
              <w:jc w:val="center"/>
              <w:rPr>
                <w:rFonts w:ascii="Times New Roman" w:hAnsi="Times New Roman" w:cs="Times New Roman"/>
                <w:lang w:val="fr-FR"/>
              </w:rPr>
            </w:pPr>
          </w:p>
        </w:tc>
        <w:tc>
          <w:tcPr>
            <w:tcW w:w="4772" w:type="dxa"/>
            <w:vMerge w:val="restart"/>
            <w:vAlign w:val="center"/>
          </w:tcPr>
          <w:p w:rsidR="006015EA" w:rsidRPr="00887E5C" w:rsidRDefault="006015EA" w:rsidP="00F179F2">
            <w:pPr>
              <w:jc w:val="both"/>
              <w:rPr>
                <w:rFonts w:ascii="Times New Roman" w:hAnsi="Times New Roman" w:cs="Times New Roman"/>
                <w:szCs w:val="24"/>
                <w:lang w:val="fr-FR"/>
              </w:rPr>
            </w:pPr>
            <w:r w:rsidRPr="00887E5C">
              <w:rPr>
                <w:rFonts w:ascii="Times New Roman" w:hAnsi="Times New Roman" w:cs="Times New Roman"/>
                <w:szCs w:val="24"/>
                <w:lang w:val="fr-FR"/>
              </w:rPr>
              <w:t xml:space="preserve">Comprendre comment l’interface de personnalisation offerte par l’entreprise influence, voire conditionne : </w:t>
            </w:r>
          </w:p>
          <w:p w:rsidR="006015EA" w:rsidRPr="00887E5C" w:rsidRDefault="006015EA" w:rsidP="00F179F2">
            <w:pPr>
              <w:pStyle w:val="Paragraphedeliste"/>
              <w:numPr>
                <w:ilvl w:val="0"/>
                <w:numId w:val="6"/>
              </w:numPr>
              <w:jc w:val="both"/>
              <w:rPr>
                <w:rFonts w:ascii="Times New Roman" w:hAnsi="Times New Roman" w:cs="Times New Roman"/>
                <w:szCs w:val="24"/>
                <w:lang w:val="fr-FR"/>
              </w:rPr>
            </w:pPr>
            <w:r w:rsidRPr="00887E5C">
              <w:rPr>
                <w:rFonts w:ascii="Times New Roman" w:hAnsi="Times New Roman" w:cs="Times New Roman"/>
                <w:szCs w:val="24"/>
                <w:lang w:val="fr-FR"/>
              </w:rPr>
              <w:t>Le processus de création de l’avatar</w:t>
            </w:r>
          </w:p>
          <w:p w:rsidR="006015EA" w:rsidRPr="00887E5C" w:rsidRDefault="006015EA" w:rsidP="00F179F2">
            <w:pPr>
              <w:pStyle w:val="Paragraphedeliste"/>
              <w:numPr>
                <w:ilvl w:val="0"/>
                <w:numId w:val="6"/>
              </w:numPr>
              <w:jc w:val="both"/>
              <w:rPr>
                <w:rFonts w:ascii="Times New Roman" w:hAnsi="Times New Roman" w:cs="Times New Roman"/>
                <w:szCs w:val="24"/>
                <w:lang w:val="fr-FR"/>
              </w:rPr>
            </w:pPr>
            <w:r w:rsidRPr="00887E5C">
              <w:rPr>
                <w:rFonts w:ascii="Times New Roman" w:hAnsi="Times New Roman" w:cs="Times New Roman"/>
                <w:szCs w:val="24"/>
                <w:lang w:val="fr-FR"/>
              </w:rPr>
              <w:t>La stratégie de construction identitaire adoptée par l’individu</w:t>
            </w:r>
          </w:p>
          <w:p w:rsidR="006015EA" w:rsidRPr="00887E5C" w:rsidRDefault="006015EA" w:rsidP="00F179F2">
            <w:pPr>
              <w:jc w:val="both"/>
              <w:rPr>
                <w:rFonts w:ascii="Times New Roman" w:hAnsi="Times New Roman" w:cs="Times New Roman"/>
                <w:szCs w:val="24"/>
                <w:lang w:val="fr-FR"/>
              </w:rPr>
            </w:pPr>
          </w:p>
          <w:p w:rsidR="006015EA" w:rsidRPr="00887E5C" w:rsidRDefault="006015EA" w:rsidP="00F179F2">
            <w:pPr>
              <w:jc w:val="both"/>
              <w:rPr>
                <w:rFonts w:ascii="Times New Roman" w:hAnsi="Times New Roman" w:cs="Times New Roman"/>
                <w:szCs w:val="24"/>
                <w:lang w:val="fr-FR"/>
              </w:rPr>
            </w:pPr>
            <w:r w:rsidRPr="00887E5C">
              <w:rPr>
                <w:rFonts w:ascii="Times New Roman" w:hAnsi="Times New Roman" w:cs="Times New Roman"/>
                <w:szCs w:val="24"/>
                <w:lang w:val="fr-FR"/>
              </w:rPr>
              <w:t xml:space="preserve">Comprendre l’influence du contexte à vocation  commerciale et ses différents aspects sur : </w:t>
            </w:r>
          </w:p>
          <w:p w:rsidR="006015EA" w:rsidRPr="00887E5C" w:rsidRDefault="006015EA" w:rsidP="00F179F2">
            <w:pPr>
              <w:pStyle w:val="Paragraphedeliste"/>
              <w:numPr>
                <w:ilvl w:val="0"/>
                <w:numId w:val="6"/>
              </w:numPr>
              <w:jc w:val="both"/>
              <w:rPr>
                <w:rFonts w:ascii="Times New Roman" w:hAnsi="Times New Roman" w:cs="Times New Roman"/>
                <w:szCs w:val="24"/>
                <w:lang w:val="fr-FR"/>
              </w:rPr>
            </w:pPr>
            <w:r w:rsidRPr="00887E5C">
              <w:rPr>
                <w:rFonts w:ascii="Times New Roman" w:hAnsi="Times New Roman" w:cs="Times New Roman"/>
                <w:szCs w:val="24"/>
                <w:lang w:val="fr-FR"/>
              </w:rPr>
              <w:t>Le processus de création de l’avatar</w:t>
            </w:r>
          </w:p>
          <w:p w:rsidR="006015EA" w:rsidRPr="00887E5C" w:rsidRDefault="006015EA" w:rsidP="00F179F2">
            <w:pPr>
              <w:pStyle w:val="Paragraphedeliste"/>
              <w:numPr>
                <w:ilvl w:val="0"/>
                <w:numId w:val="6"/>
              </w:numPr>
              <w:jc w:val="both"/>
              <w:rPr>
                <w:rFonts w:ascii="Times New Roman" w:hAnsi="Times New Roman" w:cs="Times New Roman"/>
                <w:szCs w:val="24"/>
                <w:lang w:val="fr-FR"/>
              </w:rPr>
            </w:pPr>
            <w:r w:rsidRPr="00887E5C">
              <w:rPr>
                <w:rFonts w:ascii="Times New Roman" w:hAnsi="Times New Roman" w:cs="Times New Roman"/>
                <w:szCs w:val="24"/>
                <w:lang w:val="fr-FR"/>
              </w:rPr>
              <w:t>La stratégie de construction identitaire adoptée par l’individu</w:t>
            </w:r>
          </w:p>
          <w:p w:rsidR="006015EA" w:rsidRPr="00887E5C" w:rsidRDefault="006015EA" w:rsidP="00F179F2">
            <w:pPr>
              <w:jc w:val="both"/>
              <w:rPr>
                <w:rFonts w:ascii="Times New Roman" w:hAnsi="Times New Roman" w:cs="Times New Roman"/>
                <w:i/>
                <w:szCs w:val="24"/>
                <w:lang w:val="fr-FR"/>
              </w:rPr>
            </w:pPr>
          </w:p>
          <w:p w:rsidR="006015EA" w:rsidRPr="00887E5C" w:rsidRDefault="006015EA" w:rsidP="00F179F2">
            <w:pPr>
              <w:jc w:val="both"/>
              <w:rPr>
                <w:rFonts w:ascii="Times New Roman" w:hAnsi="Times New Roman" w:cs="Times New Roman"/>
                <w:szCs w:val="24"/>
                <w:lang w:val="fr-FR"/>
              </w:rPr>
            </w:pPr>
            <w:r w:rsidRPr="00887E5C">
              <w:rPr>
                <w:rFonts w:ascii="Times New Roman" w:hAnsi="Times New Roman" w:cs="Times New Roman"/>
                <w:szCs w:val="24"/>
                <w:lang w:val="fr-FR"/>
              </w:rPr>
              <w:t>Etudier l’effet d’une incarnation humaine vs non-humaine en fonction du contexte à vocation commerciale.</w:t>
            </w:r>
          </w:p>
        </w:tc>
        <w:tc>
          <w:tcPr>
            <w:tcW w:w="851" w:type="dxa"/>
            <w:vAlign w:val="center"/>
          </w:tcPr>
          <w:p w:rsidR="006015EA" w:rsidRPr="00151C4E" w:rsidRDefault="006015EA" w:rsidP="00F179F2">
            <w:pPr>
              <w:spacing w:before="120" w:after="120"/>
              <w:jc w:val="center"/>
              <w:rPr>
                <w:rFonts w:ascii="Times New Roman" w:hAnsi="Times New Roman" w:cs="Times New Roman"/>
                <w:sz w:val="24"/>
              </w:rPr>
            </w:pPr>
            <w:r w:rsidRPr="00151C4E">
              <w:rPr>
                <w:rFonts w:ascii="Times New Roman" w:hAnsi="Times New Roman" w:cs="Times New Roman"/>
                <w:i/>
                <w:sz w:val="24"/>
                <w:szCs w:val="24"/>
              </w:rPr>
              <w:t>P</w:t>
            </w:r>
            <w:r w:rsidRPr="00151C4E">
              <w:rPr>
                <w:rFonts w:ascii="Times New Roman" w:hAnsi="Times New Roman" w:cs="Times New Roman"/>
                <w:i/>
                <w:sz w:val="24"/>
                <w:szCs w:val="24"/>
                <w:vertAlign w:val="subscript"/>
              </w:rPr>
              <w:t>1a</w:t>
            </w:r>
          </w:p>
        </w:tc>
        <w:tc>
          <w:tcPr>
            <w:tcW w:w="6946" w:type="dxa"/>
          </w:tcPr>
          <w:p w:rsidR="006015EA" w:rsidRPr="005C5C3B" w:rsidRDefault="006015EA" w:rsidP="00F179F2">
            <w:pPr>
              <w:spacing w:before="120" w:after="120"/>
              <w:jc w:val="both"/>
              <w:rPr>
                <w:sz w:val="20"/>
                <w:szCs w:val="20"/>
                <w:lang w:val="fr-FR"/>
              </w:rPr>
            </w:pPr>
            <w:r w:rsidRPr="005C5C3B">
              <w:rPr>
                <w:rFonts w:ascii="Times New Roman" w:hAnsi="Times New Roman" w:cs="Times New Roman"/>
                <w:sz w:val="20"/>
                <w:szCs w:val="20"/>
                <w:lang w:val="fr-FR"/>
              </w:rPr>
              <w:t>L’interface de création de l’avatar et l’étendue des possibilités de personnalisation offertes conditionnent le processus de création de l’avatar.</w:t>
            </w:r>
          </w:p>
        </w:tc>
      </w:tr>
      <w:tr w:rsidR="006015EA" w:rsidRPr="001D3A28" w:rsidTr="007239F2">
        <w:tc>
          <w:tcPr>
            <w:tcW w:w="1573" w:type="dxa"/>
            <w:vMerge/>
          </w:tcPr>
          <w:p w:rsidR="006015EA" w:rsidRPr="00887E5C" w:rsidRDefault="006015EA" w:rsidP="00F179F2">
            <w:pPr>
              <w:spacing w:before="120" w:after="120"/>
              <w:jc w:val="center"/>
              <w:rPr>
                <w:rFonts w:ascii="Times New Roman" w:hAnsi="Times New Roman" w:cs="Times New Roman"/>
                <w:lang w:val="fr-FR"/>
              </w:rPr>
            </w:pPr>
          </w:p>
        </w:tc>
        <w:tc>
          <w:tcPr>
            <w:tcW w:w="4772" w:type="dxa"/>
            <w:vMerge/>
          </w:tcPr>
          <w:p w:rsidR="006015EA" w:rsidRPr="00887E5C" w:rsidRDefault="006015EA" w:rsidP="00F179F2">
            <w:pPr>
              <w:spacing w:before="120" w:after="120"/>
              <w:rPr>
                <w:rFonts w:ascii="Times New Roman" w:hAnsi="Times New Roman" w:cs="Times New Roman"/>
                <w:i/>
                <w:szCs w:val="24"/>
                <w:lang w:val="fr-FR"/>
              </w:rPr>
            </w:pPr>
          </w:p>
        </w:tc>
        <w:tc>
          <w:tcPr>
            <w:tcW w:w="851" w:type="dxa"/>
            <w:vAlign w:val="center"/>
          </w:tcPr>
          <w:p w:rsidR="006015EA" w:rsidRPr="00151C4E" w:rsidRDefault="006015EA" w:rsidP="00F179F2">
            <w:pPr>
              <w:spacing w:before="120" w:after="120"/>
              <w:jc w:val="center"/>
              <w:rPr>
                <w:rFonts w:ascii="Times New Roman" w:hAnsi="Times New Roman" w:cs="Times New Roman"/>
                <w:sz w:val="24"/>
              </w:rPr>
            </w:pPr>
            <w:r w:rsidRPr="00151C4E">
              <w:rPr>
                <w:rFonts w:ascii="Times New Roman" w:hAnsi="Times New Roman" w:cs="Times New Roman"/>
                <w:i/>
                <w:sz w:val="24"/>
                <w:szCs w:val="24"/>
              </w:rPr>
              <w:t>P</w:t>
            </w:r>
            <w:r w:rsidRPr="00151C4E">
              <w:rPr>
                <w:rFonts w:ascii="Times New Roman" w:hAnsi="Times New Roman" w:cs="Times New Roman"/>
                <w:i/>
                <w:sz w:val="24"/>
                <w:szCs w:val="24"/>
                <w:vertAlign w:val="subscript"/>
              </w:rPr>
              <w:t>1b</w:t>
            </w:r>
          </w:p>
        </w:tc>
        <w:tc>
          <w:tcPr>
            <w:tcW w:w="6946" w:type="dxa"/>
          </w:tcPr>
          <w:p w:rsidR="006015EA" w:rsidRPr="005C5C3B" w:rsidRDefault="006015EA" w:rsidP="00F179F2">
            <w:pPr>
              <w:spacing w:before="120" w:after="120"/>
              <w:jc w:val="both"/>
              <w:rPr>
                <w:sz w:val="20"/>
                <w:szCs w:val="20"/>
                <w:lang w:val="fr-FR"/>
              </w:rPr>
            </w:pPr>
            <w:r w:rsidRPr="005C5C3B">
              <w:rPr>
                <w:rFonts w:ascii="Times New Roman" w:hAnsi="Times New Roman" w:cs="Times New Roman"/>
                <w:sz w:val="20"/>
                <w:szCs w:val="20"/>
                <w:lang w:val="fr-FR"/>
              </w:rPr>
              <w:t>L’interface de création de l’avatar et l’étendue des possibilités de personnalisation offertes conditionnent la représentation de soi de l’individu au travers de son avatar.</w:t>
            </w:r>
          </w:p>
        </w:tc>
      </w:tr>
      <w:tr w:rsidR="006015EA" w:rsidRPr="001D3A28" w:rsidTr="007239F2">
        <w:tc>
          <w:tcPr>
            <w:tcW w:w="1573" w:type="dxa"/>
            <w:vMerge/>
          </w:tcPr>
          <w:p w:rsidR="006015EA" w:rsidRPr="00887E5C" w:rsidRDefault="006015EA" w:rsidP="00F179F2">
            <w:pPr>
              <w:spacing w:before="120" w:after="120"/>
              <w:jc w:val="center"/>
              <w:rPr>
                <w:rFonts w:ascii="Times New Roman" w:hAnsi="Times New Roman" w:cs="Times New Roman"/>
                <w:lang w:val="fr-FR"/>
              </w:rPr>
            </w:pPr>
          </w:p>
        </w:tc>
        <w:tc>
          <w:tcPr>
            <w:tcW w:w="4772" w:type="dxa"/>
            <w:vMerge/>
          </w:tcPr>
          <w:p w:rsidR="006015EA" w:rsidRPr="00887E5C" w:rsidRDefault="006015EA" w:rsidP="00F179F2">
            <w:pPr>
              <w:spacing w:before="120" w:after="120"/>
              <w:rPr>
                <w:rFonts w:ascii="Times New Roman" w:hAnsi="Times New Roman" w:cs="Times New Roman"/>
                <w:i/>
                <w:szCs w:val="24"/>
                <w:lang w:val="fr-FR"/>
              </w:rPr>
            </w:pPr>
          </w:p>
        </w:tc>
        <w:tc>
          <w:tcPr>
            <w:tcW w:w="851" w:type="dxa"/>
            <w:vAlign w:val="center"/>
          </w:tcPr>
          <w:p w:rsidR="006015EA" w:rsidRPr="00151C4E" w:rsidRDefault="006015EA" w:rsidP="00F179F2">
            <w:pPr>
              <w:spacing w:before="120" w:after="120"/>
              <w:jc w:val="center"/>
              <w:rPr>
                <w:rFonts w:ascii="Times New Roman" w:hAnsi="Times New Roman" w:cs="Times New Roman"/>
                <w:sz w:val="24"/>
              </w:rPr>
            </w:pPr>
            <w:r w:rsidRPr="00151C4E">
              <w:rPr>
                <w:rFonts w:ascii="Times New Roman" w:hAnsi="Times New Roman" w:cs="Times New Roman"/>
                <w:i/>
                <w:sz w:val="24"/>
                <w:szCs w:val="24"/>
              </w:rPr>
              <w:t>P</w:t>
            </w:r>
            <w:r w:rsidRPr="00151C4E">
              <w:rPr>
                <w:rFonts w:ascii="Times New Roman" w:hAnsi="Times New Roman" w:cs="Times New Roman"/>
                <w:i/>
                <w:sz w:val="24"/>
                <w:szCs w:val="24"/>
                <w:vertAlign w:val="subscript"/>
              </w:rPr>
              <w:t>1c</w:t>
            </w:r>
          </w:p>
        </w:tc>
        <w:tc>
          <w:tcPr>
            <w:tcW w:w="6946" w:type="dxa"/>
          </w:tcPr>
          <w:p w:rsidR="006015EA" w:rsidRPr="005C5C3B" w:rsidRDefault="006015EA" w:rsidP="00F179F2">
            <w:pPr>
              <w:tabs>
                <w:tab w:val="left" w:pos="9072"/>
              </w:tabs>
              <w:spacing w:before="120" w:after="120"/>
              <w:ind w:left="33"/>
              <w:jc w:val="both"/>
              <w:rPr>
                <w:rFonts w:ascii="Times New Roman" w:hAnsi="Times New Roman" w:cs="Times New Roman"/>
                <w:sz w:val="20"/>
                <w:szCs w:val="20"/>
                <w:lang w:val="fr-FR"/>
              </w:rPr>
            </w:pPr>
            <w:r w:rsidRPr="005C5C3B">
              <w:rPr>
                <w:rFonts w:ascii="Times New Roman" w:hAnsi="Times New Roman" w:cs="Times New Roman"/>
                <w:sz w:val="20"/>
                <w:szCs w:val="20"/>
                <w:lang w:val="fr-FR"/>
              </w:rPr>
              <w:t>L’interface de création de l’avatar et l’étendue des possibilités de personnalisation offertes peuvent favoriser ou inhiber le processus de construction identitaire de l’individu au travers de son avatar.</w:t>
            </w:r>
          </w:p>
        </w:tc>
      </w:tr>
      <w:tr w:rsidR="006015EA" w:rsidRPr="001D3A28" w:rsidTr="007239F2">
        <w:tc>
          <w:tcPr>
            <w:tcW w:w="1573" w:type="dxa"/>
            <w:vMerge/>
          </w:tcPr>
          <w:p w:rsidR="006015EA" w:rsidRPr="00887E5C" w:rsidRDefault="006015EA" w:rsidP="00F179F2">
            <w:pPr>
              <w:spacing w:before="120" w:after="120"/>
              <w:jc w:val="center"/>
              <w:rPr>
                <w:rFonts w:ascii="Times New Roman" w:hAnsi="Times New Roman" w:cs="Times New Roman"/>
                <w:lang w:val="fr-FR"/>
              </w:rPr>
            </w:pPr>
          </w:p>
        </w:tc>
        <w:tc>
          <w:tcPr>
            <w:tcW w:w="4772" w:type="dxa"/>
            <w:vMerge/>
          </w:tcPr>
          <w:p w:rsidR="006015EA" w:rsidRPr="00887E5C" w:rsidRDefault="006015EA" w:rsidP="00F179F2">
            <w:pPr>
              <w:spacing w:before="120" w:after="120"/>
              <w:rPr>
                <w:rFonts w:ascii="Times New Roman" w:hAnsi="Times New Roman" w:cs="Times New Roman"/>
                <w:bCs/>
                <w:i/>
                <w:szCs w:val="20"/>
                <w:lang w:val="fr-FR"/>
              </w:rPr>
            </w:pPr>
          </w:p>
        </w:tc>
        <w:tc>
          <w:tcPr>
            <w:tcW w:w="851" w:type="dxa"/>
            <w:vAlign w:val="center"/>
          </w:tcPr>
          <w:p w:rsidR="006015EA" w:rsidRPr="00151C4E" w:rsidRDefault="006015EA" w:rsidP="00F179F2">
            <w:pPr>
              <w:spacing w:before="120" w:after="120"/>
              <w:jc w:val="center"/>
              <w:rPr>
                <w:rFonts w:ascii="Times New Roman" w:hAnsi="Times New Roman" w:cs="Times New Roman"/>
                <w:sz w:val="24"/>
              </w:rPr>
            </w:pPr>
            <w:r w:rsidRPr="00151C4E">
              <w:rPr>
                <w:rFonts w:ascii="Times New Roman" w:hAnsi="Times New Roman" w:cs="Times New Roman"/>
                <w:bCs/>
                <w:i/>
                <w:sz w:val="24"/>
                <w:szCs w:val="20"/>
              </w:rPr>
              <w:t>P</w:t>
            </w:r>
            <w:r w:rsidRPr="00151C4E">
              <w:rPr>
                <w:rFonts w:ascii="Times New Roman" w:hAnsi="Times New Roman" w:cs="Times New Roman"/>
                <w:bCs/>
                <w:i/>
                <w:sz w:val="24"/>
                <w:szCs w:val="20"/>
                <w:vertAlign w:val="subscript"/>
              </w:rPr>
              <w:t>2</w:t>
            </w:r>
          </w:p>
        </w:tc>
        <w:tc>
          <w:tcPr>
            <w:tcW w:w="6946" w:type="dxa"/>
          </w:tcPr>
          <w:p w:rsidR="006015EA" w:rsidRPr="005C5C3B" w:rsidRDefault="006015EA" w:rsidP="00F179F2">
            <w:pPr>
              <w:spacing w:before="120" w:after="120"/>
              <w:jc w:val="both"/>
              <w:rPr>
                <w:rFonts w:ascii="Times New Roman" w:hAnsi="Times New Roman"/>
                <w:bCs/>
                <w:sz w:val="20"/>
                <w:szCs w:val="20"/>
                <w:lang w:val="fr-FR"/>
              </w:rPr>
            </w:pPr>
            <w:r w:rsidRPr="005C5C3B">
              <w:rPr>
                <w:rFonts w:ascii="Times New Roman" w:hAnsi="Times New Roman"/>
                <w:bCs/>
                <w:sz w:val="20"/>
                <w:szCs w:val="20"/>
                <w:lang w:val="fr-FR"/>
              </w:rPr>
              <w:t xml:space="preserve">Le degré d’anthropomorphisme de l’avatar dépend des possibilités de personnalisation offertes et influence le processus de construction identitaire de l’individu au travers de l’avatar.  </w:t>
            </w:r>
          </w:p>
        </w:tc>
      </w:tr>
      <w:tr w:rsidR="006015EA" w:rsidRPr="001D3A28" w:rsidTr="007239F2">
        <w:tc>
          <w:tcPr>
            <w:tcW w:w="1573" w:type="dxa"/>
            <w:vMerge/>
          </w:tcPr>
          <w:p w:rsidR="006015EA" w:rsidRPr="00887E5C" w:rsidRDefault="006015EA" w:rsidP="00F179F2">
            <w:pPr>
              <w:spacing w:before="120" w:after="120"/>
              <w:jc w:val="center"/>
              <w:rPr>
                <w:szCs w:val="20"/>
                <w:lang w:val="fr-FR"/>
              </w:rPr>
            </w:pPr>
          </w:p>
        </w:tc>
        <w:tc>
          <w:tcPr>
            <w:tcW w:w="4772" w:type="dxa"/>
            <w:vMerge/>
          </w:tcPr>
          <w:p w:rsidR="006015EA" w:rsidRPr="00887E5C" w:rsidRDefault="006015EA" w:rsidP="00F179F2">
            <w:pPr>
              <w:spacing w:before="120" w:after="120"/>
              <w:rPr>
                <w:rFonts w:ascii="Times New Roman" w:hAnsi="Times New Roman" w:cs="Times New Roman"/>
                <w:i/>
                <w:color w:val="000000"/>
                <w:szCs w:val="20"/>
                <w:lang w:val="fr-FR"/>
              </w:rPr>
            </w:pPr>
          </w:p>
        </w:tc>
        <w:tc>
          <w:tcPr>
            <w:tcW w:w="851" w:type="dxa"/>
            <w:vAlign w:val="center"/>
          </w:tcPr>
          <w:p w:rsidR="006015EA" w:rsidRPr="00151C4E" w:rsidRDefault="006015EA" w:rsidP="00F179F2">
            <w:pPr>
              <w:spacing w:before="120" w:after="120"/>
              <w:jc w:val="center"/>
              <w:rPr>
                <w:sz w:val="24"/>
                <w:szCs w:val="20"/>
              </w:rPr>
            </w:pPr>
            <w:r w:rsidRPr="00151C4E">
              <w:rPr>
                <w:rFonts w:ascii="Times New Roman" w:hAnsi="Times New Roman" w:cs="Times New Roman"/>
                <w:i/>
                <w:color w:val="000000"/>
                <w:sz w:val="24"/>
                <w:szCs w:val="20"/>
              </w:rPr>
              <w:t>P</w:t>
            </w:r>
            <w:r w:rsidRPr="00151C4E">
              <w:rPr>
                <w:rFonts w:ascii="Times New Roman" w:hAnsi="Times New Roman" w:cs="Times New Roman"/>
                <w:i/>
                <w:color w:val="000000"/>
                <w:sz w:val="24"/>
                <w:szCs w:val="20"/>
                <w:vertAlign w:val="subscript"/>
              </w:rPr>
              <w:t>3a</w:t>
            </w:r>
          </w:p>
        </w:tc>
        <w:tc>
          <w:tcPr>
            <w:tcW w:w="6946" w:type="dxa"/>
          </w:tcPr>
          <w:p w:rsidR="006015EA" w:rsidRPr="005C5C3B" w:rsidRDefault="006015EA" w:rsidP="00F179F2">
            <w:pPr>
              <w:spacing w:before="120" w:after="120"/>
              <w:jc w:val="both"/>
              <w:rPr>
                <w:sz w:val="20"/>
                <w:szCs w:val="20"/>
                <w:lang w:val="fr-FR"/>
              </w:rPr>
            </w:pPr>
            <w:r w:rsidRPr="005C5C3B">
              <w:rPr>
                <w:rFonts w:ascii="Times New Roman" w:hAnsi="Times New Roman" w:cs="Times New Roman"/>
                <w:color w:val="000000"/>
                <w:sz w:val="20"/>
                <w:szCs w:val="20"/>
                <w:lang w:val="fr-FR"/>
              </w:rPr>
              <w:t>Dans un contexte à vocation commerciale, le consommateur tend à représenter dans son avatar un soi réel (ressemblance physique et comportemental) ou amélioré.</w:t>
            </w:r>
          </w:p>
        </w:tc>
      </w:tr>
      <w:tr w:rsidR="006015EA" w:rsidRPr="001D3A28" w:rsidTr="007239F2">
        <w:tc>
          <w:tcPr>
            <w:tcW w:w="1573" w:type="dxa"/>
            <w:vMerge/>
            <w:tcBorders>
              <w:bottom w:val="single" w:sz="12" w:space="0" w:color="auto"/>
            </w:tcBorders>
          </w:tcPr>
          <w:p w:rsidR="006015EA" w:rsidRPr="00887E5C" w:rsidRDefault="006015EA" w:rsidP="00F179F2">
            <w:pPr>
              <w:spacing w:before="120" w:after="120"/>
              <w:jc w:val="center"/>
              <w:rPr>
                <w:szCs w:val="20"/>
                <w:lang w:val="fr-FR"/>
              </w:rPr>
            </w:pPr>
          </w:p>
        </w:tc>
        <w:tc>
          <w:tcPr>
            <w:tcW w:w="4772" w:type="dxa"/>
            <w:vMerge/>
            <w:tcBorders>
              <w:bottom w:val="single" w:sz="12" w:space="0" w:color="auto"/>
            </w:tcBorders>
          </w:tcPr>
          <w:p w:rsidR="006015EA" w:rsidRPr="00887E5C" w:rsidRDefault="006015EA" w:rsidP="00F179F2">
            <w:pPr>
              <w:spacing w:before="120" w:after="120"/>
              <w:rPr>
                <w:rFonts w:ascii="Times New Roman" w:hAnsi="Times New Roman" w:cs="Times New Roman"/>
                <w:i/>
                <w:color w:val="000000"/>
                <w:szCs w:val="20"/>
                <w:lang w:val="fr-FR"/>
              </w:rPr>
            </w:pPr>
          </w:p>
        </w:tc>
        <w:tc>
          <w:tcPr>
            <w:tcW w:w="851" w:type="dxa"/>
            <w:tcBorders>
              <w:bottom w:val="single" w:sz="12" w:space="0" w:color="auto"/>
            </w:tcBorders>
            <w:vAlign w:val="center"/>
          </w:tcPr>
          <w:p w:rsidR="006015EA" w:rsidRPr="00151C4E" w:rsidRDefault="006015EA" w:rsidP="00F179F2">
            <w:pPr>
              <w:spacing w:before="120" w:after="120"/>
              <w:jc w:val="center"/>
              <w:rPr>
                <w:sz w:val="24"/>
                <w:szCs w:val="20"/>
              </w:rPr>
            </w:pPr>
            <w:r w:rsidRPr="00151C4E">
              <w:rPr>
                <w:rFonts w:ascii="Times New Roman" w:hAnsi="Times New Roman" w:cs="Times New Roman"/>
                <w:i/>
                <w:color w:val="000000"/>
                <w:sz w:val="24"/>
                <w:szCs w:val="20"/>
              </w:rPr>
              <w:t>P</w:t>
            </w:r>
            <w:r w:rsidRPr="00151C4E">
              <w:rPr>
                <w:rFonts w:ascii="Times New Roman" w:hAnsi="Times New Roman" w:cs="Times New Roman"/>
                <w:i/>
                <w:color w:val="000000"/>
                <w:sz w:val="24"/>
                <w:szCs w:val="20"/>
                <w:vertAlign w:val="subscript"/>
              </w:rPr>
              <w:t>3b</w:t>
            </w:r>
          </w:p>
        </w:tc>
        <w:tc>
          <w:tcPr>
            <w:tcW w:w="6946" w:type="dxa"/>
            <w:tcBorders>
              <w:bottom w:val="single" w:sz="12" w:space="0" w:color="auto"/>
            </w:tcBorders>
          </w:tcPr>
          <w:p w:rsidR="006015EA" w:rsidRPr="005C5C3B" w:rsidRDefault="006015EA" w:rsidP="00F179F2">
            <w:pPr>
              <w:spacing w:before="120" w:after="120"/>
              <w:jc w:val="both"/>
              <w:rPr>
                <w:rFonts w:ascii="Times New Roman" w:hAnsi="Times New Roman" w:cs="Times New Roman"/>
                <w:color w:val="000000"/>
                <w:sz w:val="20"/>
                <w:szCs w:val="20"/>
                <w:lang w:val="fr-FR"/>
              </w:rPr>
            </w:pPr>
            <w:r w:rsidRPr="005C5C3B">
              <w:rPr>
                <w:rFonts w:ascii="Times New Roman" w:hAnsi="Times New Roman" w:cs="Times New Roman"/>
                <w:color w:val="000000"/>
                <w:sz w:val="20"/>
                <w:szCs w:val="20"/>
                <w:lang w:val="fr-FR"/>
              </w:rPr>
              <w:t>Les aspects sociaux et ludiques d’un contexte à vocation commercial peuvent inciter les individus à adopter des straté</w:t>
            </w:r>
            <w:r w:rsidR="004F4E3B" w:rsidRPr="005C5C3B">
              <w:rPr>
                <w:rFonts w:ascii="Times New Roman" w:hAnsi="Times New Roman" w:cs="Times New Roman"/>
                <w:color w:val="000000"/>
                <w:sz w:val="20"/>
                <w:szCs w:val="20"/>
                <w:lang w:val="fr-FR"/>
              </w:rPr>
              <w:t xml:space="preserve">gies de représentation d’un soi </w:t>
            </w:r>
            <w:r w:rsidRPr="005C5C3B">
              <w:rPr>
                <w:rFonts w:ascii="Times New Roman" w:hAnsi="Times New Roman" w:cs="Times New Roman"/>
                <w:color w:val="000000"/>
                <w:sz w:val="20"/>
                <w:szCs w:val="20"/>
                <w:lang w:val="fr-FR"/>
              </w:rPr>
              <w:t>transformé ou métamorphosé.</w:t>
            </w:r>
          </w:p>
        </w:tc>
      </w:tr>
      <w:tr w:rsidR="006015EA" w:rsidRPr="001D3A28" w:rsidTr="007239F2">
        <w:tc>
          <w:tcPr>
            <w:tcW w:w="1573" w:type="dxa"/>
            <w:vMerge w:val="restart"/>
            <w:tcBorders>
              <w:top w:val="single" w:sz="12" w:space="0" w:color="auto"/>
            </w:tcBorders>
            <w:vAlign w:val="center"/>
          </w:tcPr>
          <w:p w:rsidR="006015EA" w:rsidRPr="00887E5C" w:rsidRDefault="006015EA" w:rsidP="00F179F2">
            <w:pPr>
              <w:spacing w:before="120" w:after="120"/>
              <w:jc w:val="center"/>
              <w:rPr>
                <w:rFonts w:ascii="Times New Roman" w:hAnsi="Times New Roman" w:cs="Times New Roman"/>
                <w:szCs w:val="20"/>
                <w:lang w:val="fr-FR"/>
              </w:rPr>
            </w:pPr>
            <w:r w:rsidRPr="00887E5C">
              <w:rPr>
                <w:rFonts w:ascii="Times New Roman" w:hAnsi="Times New Roman" w:cs="Times New Roman"/>
                <w:szCs w:val="20"/>
                <w:lang w:val="fr-FR"/>
              </w:rPr>
              <w:t>Médiation par le processus d’identification à l’avatar</w:t>
            </w:r>
          </w:p>
        </w:tc>
        <w:tc>
          <w:tcPr>
            <w:tcW w:w="4772" w:type="dxa"/>
            <w:vMerge w:val="restart"/>
            <w:tcBorders>
              <w:top w:val="single" w:sz="12" w:space="0" w:color="auto"/>
            </w:tcBorders>
            <w:vAlign w:val="center"/>
          </w:tcPr>
          <w:p w:rsidR="006015EA" w:rsidRPr="00887E5C" w:rsidRDefault="006015EA" w:rsidP="00F179F2">
            <w:pPr>
              <w:jc w:val="both"/>
              <w:rPr>
                <w:rFonts w:ascii="Times New Roman" w:hAnsi="Times New Roman" w:cs="Times New Roman"/>
                <w:bCs/>
                <w:szCs w:val="20"/>
                <w:lang w:val="fr-FR"/>
              </w:rPr>
            </w:pPr>
            <w:r w:rsidRPr="00887E5C">
              <w:rPr>
                <w:rFonts w:ascii="Times New Roman" w:hAnsi="Times New Roman" w:cs="Times New Roman"/>
                <w:bCs/>
                <w:szCs w:val="20"/>
                <w:lang w:val="fr-FR"/>
              </w:rPr>
              <w:t xml:space="preserve">Etudier le rôle central de l’identification à l’avatar : </w:t>
            </w:r>
          </w:p>
          <w:p w:rsidR="006015EA" w:rsidRPr="00887E5C" w:rsidRDefault="006015EA" w:rsidP="00F179F2">
            <w:pPr>
              <w:pStyle w:val="Paragraphedeliste"/>
              <w:numPr>
                <w:ilvl w:val="0"/>
                <w:numId w:val="6"/>
              </w:numPr>
              <w:jc w:val="both"/>
              <w:rPr>
                <w:rFonts w:ascii="Times New Roman" w:hAnsi="Times New Roman" w:cs="Times New Roman"/>
                <w:bCs/>
                <w:szCs w:val="20"/>
                <w:lang w:val="fr-FR"/>
              </w:rPr>
            </w:pPr>
            <w:r w:rsidRPr="00887E5C">
              <w:rPr>
                <w:rFonts w:ascii="Times New Roman" w:hAnsi="Times New Roman" w:cs="Times New Roman"/>
                <w:bCs/>
                <w:szCs w:val="20"/>
                <w:lang w:val="fr-FR"/>
              </w:rPr>
              <w:t xml:space="preserve">en tant qu’objectif de la personnalisation de l’avatar </w:t>
            </w:r>
          </w:p>
          <w:p w:rsidR="006015EA" w:rsidRPr="00887E5C" w:rsidRDefault="006015EA" w:rsidP="00F179F2">
            <w:pPr>
              <w:pStyle w:val="Paragraphedeliste"/>
              <w:numPr>
                <w:ilvl w:val="0"/>
                <w:numId w:val="6"/>
              </w:numPr>
              <w:jc w:val="both"/>
              <w:rPr>
                <w:rFonts w:ascii="Times New Roman" w:hAnsi="Times New Roman" w:cs="Times New Roman"/>
                <w:bCs/>
                <w:szCs w:val="20"/>
                <w:lang w:val="fr-FR"/>
              </w:rPr>
            </w:pPr>
            <w:r w:rsidRPr="00887E5C">
              <w:rPr>
                <w:rFonts w:ascii="Times New Roman" w:hAnsi="Times New Roman" w:cs="Times New Roman"/>
                <w:bCs/>
                <w:szCs w:val="20"/>
                <w:lang w:val="fr-FR"/>
              </w:rPr>
              <w:t>en tant que symbole de l’engagement de l’individu dans l’univers, pouvant influence son expérience globale</w:t>
            </w:r>
          </w:p>
        </w:tc>
        <w:tc>
          <w:tcPr>
            <w:tcW w:w="851" w:type="dxa"/>
            <w:tcBorders>
              <w:top w:val="single" w:sz="12" w:space="0" w:color="auto"/>
            </w:tcBorders>
            <w:vAlign w:val="center"/>
          </w:tcPr>
          <w:p w:rsidR="006015EA" w:rsidRPr="00151C4E" w:rsidRDefault="006015EA" w:rsidP="00F179F2">
            <w:pPr>
              <w:spacing w:before="120" w:after="120"/>
              <w:jc w:val="center"/>
              <w:rPr>
                <w:rFonts w:ascii="Times New Roman" w:hAnsi="Times New Roman" w:cs="Times New Roman"/>
                <w:sz w:val="24"/>
                <w:szCs w:val="20"/>
              </w:rPr>
            </w:pPr>
            <w:r w:rsidRPr="00151C4E">
              <w:rPr>
                <w:rFonts w:ascii="Times New Roman" w:hAnsi="Times New Roman" w:cs="Times New Roman"/>
                <w:bCs/>
                <w:i/>
                <w:sz w:val="24"/>
                <w:szCs w:val="20"/>
              </w:rPr>
              <w:t>P</w:t>
            </w:r>
            <w:r w:rsidRPr="00151C4E">
              <w:rPr>
                <w:rFonts w:ascii="Times New Roman" w:hAnsi="Times New Roman" w:cs="Times New Roman"/>
                <w:bCs/>
                <w:i/>
                <w:sz w:val="24"/>
                <w:szCs w:val="20"/>
                <w:vertAlign w:val="subscript"/>
              </w:rPr>
              <w:t>4</w:t>
            </w:r>
          </w:p>
        </w:tc>
        <w:tc>
          <w:tcPr>
            <w:tcW w:w="6946" w:type="dxa"/>
            <w:tcBorders>
              <w:top w:val="single" w:sz="12" w:space="0" w:color="auto"/>
            </w:tcBorders>
          </w:tcPr>
          <w:p w:rsidR="006015EA" w:rsidRPr="005C5C3B" w:rsidRDefault="006015EA" w:rsidP="00F179F2">
            <w:pPr>
              <w:spacing w:before="120" w:after="120"/>
              <w:jc w:val="both"/>
              <w:rPr>
                <w:rFonts w:ascii="Times New Roman" w:hAnsi="Times New Roman" w:cs="Times New Roman"/>
                <w:sz w:val="20"/>
                <w:szCs w:val="20"/>
                <w:lang w:val="fr-FR"/>
              </w:rPr>
            </w:pPr>
            <w:r w:rsidRPr="005C5C3B">
              <w:rPr>
                <w:rFonts w:ascii="Times New Roman" w:hAnsi="Times New Roman" w:cs="Times New Roman"/>
                <w:bCs/>
                <w:sz w:val="20"/>
                <w:szCs w:val="20"/>
                <w:lang w:val="fr-FR"/>
              </w:rPr>
              <w:t>La stratégie de représentation de soi adoptée par l’individu a pour conséquence de favoriser l’identification de l’individu à son avatar.</w:t>
            </w:r>
          </w:p>
        </w:tc>
      </w:tr>
      <w:tr w:rsidR="006015EA" w:rsidRPr="001D3A28" w:rsidTr="007239F2">
        <w:tc>
          <w:tcPr>
            <w:tcW w:w="1573" w:type="dxa"/>
            <w:vMerge/>
          </w:tcPr>
          <w:p w:rsidR="006015EA" w:rsidRPr="00887E5C" w:rsidRDefault="006015EA" w:rsidP="00F179F2">
            <w:pPr>
              <w:spacing w:before="120" w:after="120"/>
              <w:jc w:val="center"/>
              <w:rPr>
                <w:rFonts w:ascii="Times New Roman" w:hAnsi="Times New Roman" w:cs="Times New Roman"/>
                <w:szCs w:val="20"/>
                <w:lang w:val="fr-FR"/>
              </w:rPr>
            </w:pPr>
          </w:p>
        </w:tc>
        <w:tc>
          <w:tcPr>
            <w:tcW w:w="4772" w:type="dxa"/>
            <w:vMerge/>
          </w:tcPr>
          <w:p w:rsidR="006015EA" w:rsidRPr="00887E5C" w:rsidRDefault="006015EA" w:rsidP="00F179F2">
            <w:pPr>
              <w:spacing w:before="120" w:after="120"/>
              <w:rPr>
                <w:rFonts w:ascii="Times New Roman" w:hAnsi="Times New Roman" w:cs="Times New Roman"/>
                <w:bCs/>
                <w:i/>
                <w:szCs w:val="20"/>
                <w:lang w:val="fr-FR"/>
              </w:rPr>
            </w:pPr>
          </w:p>
        </w:tc>
        <w:tc>
          <w:tcPr>
            <w:tcW w:w="851" w:type="dxa"/>
            <w:vAlign w:val="center"/>
          </w:tcPr>
          <w:p w:rsidR="006015EA" w:rsidRPr="00151C4E" w:rsidRDefault="006015EA" w:rsidP="00F179F2">
            <w:pPr>
              <w:spacing w:before="120" w:after="120"/>
              <w:jc w:val="center"/>
              <w:rPr>
                <w:rFonts w:ascii="Times New Roman" w:hAnsi="Times New Roman" w:cs="Times New Roman"/>
                <w:sz w:val="24"/>
                <w:szCs w:val="20"/>
              </w:rPr>
            </w:pPr>
            <w:r w:rsidRPr="00151C4E">
              <w:rPr>
                <w:rFonts w:ascii="Times New Roman" w:hAnsi="Times New Roman" w:cs="Times New Roman"/>
                <w:bCs/>
                <w:i/>
                <w:sz w:val="24"/>
                <w:szCs w:val="20"/>
              </w:rPr>
              <w:t>P</w:t>
            </w:r>
            <w:r w:rsidRPr="00151C4E">
              <w:rPr>
                <w:rFonts w:ascii="Times New Roman" w:hAnsi="Times New Roman" w:cs="Times New Roman"/>
                <w:bCs/>
                <w:i/>
                <w:sz w:val="24"/>
                <w:szCs w:val="20"/>
                <w:vertAlign w:val="subscript"/>
              </w:rPr>
              <w:t>5</w:t>
            </w:r>
          </w:p>
        </w:tc>
        <w:tc>
          <w:tcPr>
            <w:tcW w:w="6946" w:type="dxa"/>
          </w:tcPr>
          <w:p w:rsidR="006015EA" w:rsidRPr="005C5C3B" w:rsidRDefault="006015EA" w:rsidP="00F179F2">
            <w:pPr>
              <w:spacing w:before="120" w:after="120"/>
              <w:jc w:val="both"/>
              <w:rPr>
                <w:rFonts w:ascii="Times New Roman" w:hAnsi="Times New Roman" w:cs="Times New Roman"/>
                <w:bCs/>
                <w:sz w:val="20"/>
                <w:szCs w:val="20"/>
                <w:lang w:val="fr-FR"/>
              </w:rPr>
            </w:pPr>
            <w:r w:rsidRPr="005C5C3B">
              <w:rPr>
                <w:rFonts w:ascii="Times New Roman" w:hAnsi="Times New Roman" w:cs="Times New Roman"/>
                <w:bCs/>
                <w:sz w:val="20"/>
                <w:szCs w:val="20"/>
                <w:lang w:val="fr-FR"/>
              </w:rPr>
              <w:t>L’identification à l’avatar a une influence positive sur l’expérience virtuelle vécue par le consommateur</w:t>
            </w:r>
            <w:r w:rsidR="00D03CF9" w:rsidRPr="005C5C3B">
              <w:rPr>
                <w:rFonts w:ascii="Times New Roman" w:hAnsi="Times New Roman" w:cs="Times New Roman"/>
                <w:bCs/>
                <w:sz w:val="20"/>
                <w:szCs w:val="20"/>
                <w:lang w:val="fr-FR"/>
              </w:rPr>
              <w:t>.</w:t>
            </w:r>
          </w:p>
        </w:tc>
      </w:tr>
      <w:tr w:rsidR="006015EA" w:rsidRPr="001D3A28" w:rsidTr="007239F2">
        <w:tc>
          <w:tcPr>
            <w:tcW w:w="1573" w:type="dxa"/>
            <w:vMerge/>
            <w:tcBorders>
              <w:bottom w:val="single" w:sz="12" w:space="0" w:color="auto"/>
            </w:tcBorders>
          </w:tcPr>
          <w:p w:rsidR="006015EA" w:rsidRPr="00887E5C" w:rsidRDefault="006015EA" w:rsidP="00F179F2">
            <w:pPr>
              <w:spacing w:before="120" w:after="120"/>
              <w:jc w:val="center"/>
              <w:rPr>
                <w:rFonts w:ascii="Times New Roman" w:hAnsi="Times New Roman" w:cs="Times New Roman"/>
                <w:szCs w:val="20"/>
                <w:lang w:val="fr-FR"/>
              </w:rPr>
            </w:pPr>
          </w:p>
        </w:tc>
        <w:tc>
          <w:tcPr>
            <w:tcW w:w="4772" w:type="dxa"/>
            <w:vMerge/>
            <w:tcBorders>
              <w:bottom w:val="single" w:sz="12" w:space="0" w:color="auto"/>
            </w:tcBorders>
          </w:tcPr>
          <w:p w:rsidR="006015EA" w:rsidRPr="00887E5C" w:rsidRDefault="006015EA" w:rsidP="00F179F2">
            <w:pPr>
              <w:spacing w:before="120" w:after="120"/>
              <w:rPr>
                <w:rFonts w:ascii="Times New Roman" w:hAnsi="Times New Roman" w:cs="Times New Roman"/>
                <w:bCs/>
                <w:i/>
                <w:szCs w:val="20"/>
                <w:lang w:val="fr-FR"/>
              </w:rPr>
            </w:pPr>
          </w:p>
        </w:tc>
        <w:tc>
          <w:tcPr>
            <w:tcW w:w="851" w:type="dxa"/>
            <w:tcBorders>
              <w:bottom w:val="single" w:sz="12" w:space="0" w:color="auto"/>
            </w:tcBorders>
            <w:vAlign w:val="center"/>
          </w:tcPr>
          <w:p w:rsidR="006015EA" w:rsidRPr="00151C4E" w:rsidRDefault="006015EA" w:rsidP="00F179F2">
            <w:pPr>
              <w:spacing w:before="120" w:after="120"/>
              <w:jc w:val="center"/>
              <w:rPr>
                <w:rFonts w:ascii="Times New Roman" w:hAnsi="Times New Roman" w:cs="Times New Roman"/>
                <w:sz w:val="24"/>
                <w:szCs w:val="20"/>
              </w:rPr>
            </w:pPr>
            <w:r w:rsidRPr="00151C4E">
              <w:rPr>
                <w:rFonts w:ascii="Times New Roman" w:hAnsi="Times New Roman" w:cs="Times New Roman"/>
                <w:bCs/>
                <w:i/>
                <w:sz w:val="24"/>
                <w:szCs w:val="20"/>
              </w:rPr>
              <w:t>P</w:t>
            </w:r>
            <w:r w:rsidRPr="00151C4E">
              <w:rPr>
                <w:rFonts w:ascii="Times New Roman" w:hAnsi="Times New Roman" w:cs="Times New Roman"/>
                <w:bCs/>
                <w:i/>
                <w:sz w:val="24"/>
                <w:szCs w:val="20"/>
                <w:vertAlign w:val="subscript"/>
              </w:rPr>
              <w:t>6</w:t>
            </w:r>
          </w:p>
        </w:tc>
        <w:tc>
          <w:tcPr>
            <w:tcW w:w="6946" w:type="dxa"/>
            <w:tcBorders>
              <w:bottom w:val="single" w:sz="12" w:space="0" w:color="auto"/>
            </w:tcBorders>
          </w:tcPr>
          <w:p w:rsidR="006015EA" w:rsidRPr="005C5C3B" w:rsidRDefault="006015EA" w:rsidP="00F179F2">
            <w:pPr>
              <w:spacing w:before="120" w:after="120"/>
              <w:jc w:val="both"/>
              <w:rPr>
                <w:rFonts w:ascii="Times New Roman" w:hAnsi="Times New Roman" w:cs="Times New Roman"/>
                <w:sz w:val="20"/>
                <w:szCs w:val="20"/>
                <w:lang w:val="fr-FR"/>
              </w:rPr>
            </w:pPr>
            <w:r w:rsidRPr="005C5C3B">
              <w:rPr>
                <w:rFonts w:ascii="Times New Roman" w:hAnsi="Times New Roman" w:cs="Times New Roman"/>
                <w:bCs/>
                <w:sz w:val="20"/>
                <w:szCs w:val="20"/>
                <w:lang w:val="fr-FR"/>
              </w:rPr>
              <w:t>L’identification à l’avatar est médiatrice de la relation entre l’avatar créé (création et représentation de soi) et l’expérience virtuelle vécue.</w:t>
            </w:r>
          </w:p>
        </w:tc>
      </w:tr>
      <w:tr w:rsidR="006015EA" w:rsidRPr="001D3A28" w:rsidTr="007239F2">
        <w:tc>
          <w:tcPr>
            <w:tcW w:w="1573" w:type="dxa"/>
            <w:vMerge w:val="restart"/>
            <w:tcBorders>
              <w:top w:val="single" w:sz="12" w:space="0" w:color="auto"/>
            </w:tcBorders>
          </w:tcPr>
          <w:p w:rsidR="006015EA" w:rsidRPr="00887E5C" w:rsidRDefault="006015EA" w:rsidP="00F179F2">
            <w:pPr>
              <w:spacing w:before="120" w:after="120"/>
              <w:jc w:val="center"/>
              <w:rPr>
                <w:rFonts w:ascii="Times New Roman" w:hAnsi="Times New Roman" w:cs="Times New Roman"/>
                <w:szCs w:val="20"/>
                <w:lang w:val="fr-FR"/>
              </w:rPr>
            </w:pPr>
            <w:r w:rsidRPr="00887E5C">
              <w:rPr>
                <w:rFonts w:ascii="Times New Roman" w:hAnsi="Times New Roman" w:cs="Times New Roman"/>
                <w:szCs w:val="20"/>
                <w:lang w:val="fr-FR"/>
              </w:rPr>
              <w:t xml:space="preserve">Conséquences sur </w:t>
            </w:r>
            <w:r w:rsidRPr="00887E5C">
              <w:rPr>
                <w:rFonts w:ascii="Times New Roman" w:hAnsi="Times New Roman" w:cs="Times New Roman"/>
                <w:szCs w:val="20"/>
                <w:lang w:val="fr-FR"/>
              </w:rPr>
              <w:lastRenderedPageBreak/>
              <w:t xml:space="preserve">l’expérience virtuelle : influence directe sur </w:t>
            </w:r>
            <w:r w:rsidR="00F168BC" w:rsidRPr="00887E5C">
              <w:rPr>
                <w:rFonts w:ascii="Times New Roman" w:hAnsi="Times New Roman" w:cs="Times New Roman"/>
                <w:szCs w:val="20"/>
                <w:lang w:val="fr-FR"/>
              </w:rPr>
              <w:t>l’</w:t>
            </w:r>
            <w:r w:rsidRPr="00887E5C">
              <w:rPr>
                <w:rFonts w:ascii="Times New Roman" w:hAnsi="Times New Roman" w:cs="Times New Roman"/>
                <w:szCs w:val="20"/>
                <w:lang w:val="fr-FR"/>
              </w:rPr>
              <w:t>immersion et médiation par la présence</w:t>
            </w:r>
          </w:p>
        </w:tc>
        <w:tc>
          <w:tcPr>
            <w:tcW w:w="4772" w:type="dxa"/>
            <w:vMerge w:val="restart"/>
            <w:tcBorders>
              <w:top w:val="single" w:sz="12" w:space="0" w:color="auto"/>
            </w:tcBorders>
            <w:vAlign w:val="center"/>
          </w:tcPr>
          <w:p w:rsidR="006015EA" w:rsidRPr="00887E5C" w:rsidRDefault="006015EA" w:rsidP="00F179F2">
            <w:pPr>
              <w:jc w:val="both"/>
              <w:rPr>
                <w:rFonts w:ascii="Times New Roman" w:hAnsi="Times New Roman" w:cs="Times New Roman"/>
                <w:szCs w:val="24"/>
                <w:lang w:val="fr-FR"/>
              </w:rPr>
            </w:pPr>
            <w:r w:rsidRPr="00887E5C">
              <w:rPr>
                <w:rFonts w:ascii="Times New Roman" w:hAnsi="Times New Roman" w:cs="Times New Roman"/>
                <w:szCs w:val="24"/>
                <w:lang w:val="fr-FR"/>
              </w:rPr>
              <w:lastRenderedPageBreak/>
              <w:t xml:space="preserve">Comprendre l’influence de la réintroduction du corps dans l’expérience virtuelle au travers de : </w:t>
            </w:r>
          </w:p>
          <w:p w:rsidR="006015EA" w:rsidRPr="00887E5C" w:rsidRDefault="006015EA" w:rsidP="00F179F2">
            <w:pPr>
              <w:pStyle w:val="Paragraphedeliste"/>
              <w:numPr>
                <w:ilvl w:val="0"/>
                <w:numId w:val="6"/>
              </w:numPr>
              <w:jc w:val="both"/>
              <w:rPr>
                <w:rFonts w:ascii="Times New Roman" w:hAnsi="Times New Roman" w:cs="Times New Roman"/>
                <w:szCs w:val="24"/>
                <w:lang w:val="fr-FR"/>
              </w:rPr>
            </w:pPr>
            <w:r w:rsidRPr="00887E5C">
              <w:rPr>
                <w:rFonts w:ascii="Times New Roman" w:hAnsi="Times New Roman" w:cs="Times New Roman"/>
                <w:szCs w:val="24"/>
                <w:lang w:val="fr-FR"/>
              </w:rPr>
              <w:lastRenderedPageBreak/>
              <w:t>la compréhension de l’influence de l’identification à l’avatar sur l’immersion.</w:t>
            </w:r>
          </w:p>
          <w:p w:rsidR="006015EA" w:rsidRPr="00887E5C" w:rsidRDefault="006015EA" w:rsidP="00F179F2">
            <w:pPr>
              <w:pStyle w:val="Paragraphedeliste"/>
              <w:numPr>
                <w:ilvl w:val="0"/>
                <w:numId w:val="6"/>
              </w:numPr>
              <w:jc w:val="both"/>
              <w:rPr>
                <w:rFonts w:ascii="Times New Roman" w:hAnsi="Times New Roman" w:cs="Times New Roman"/>
                <w:szCs w:val="24"/>
                <w:lang w:val="fr-FR"/>
              </w:rPr>
            </w:pPr>
            <w:r w:rsidRPr="00887E5C">
              <w:rPr>
                <w:rFonts w:ascii="Times New Roman" w:hAnsi="Times New Roman" w:cs="Times New Roman"/>
                <w:szCs w:val="24"/>
                <w:lang w:val="fr-FR"/>
              </w:rPr>
              <w:t xml:space="preserve">la compréhension de l’influence médiatrice de la présence perçue entre identification à l’avatar et immersion dans l’expérience. </w:t>
            </w:r>
          </w:p>
        </w:tc>
        <w:tc>
          <w:tcPr>
            <w:tcW w:w="851" w:type="dxa"/>
            <w:tcBorders>
              <w:top w:val="single" w:sz="12" w:space="0" w:color="auto"/>
            </w:tcBorders>
          </w:tcPr>
          <w:p w:rsidR="006015EA" w:rsidRPr="00151C4E" w:rsidRDefault="006015EA" w:rsidP="00F179F2">
            <w:pPr>
              <w:spacing w:before="120" w:after="120"/>
              <w:jc w:val="center"/>
              <w:rPr>
                <w:rFonts w:ascii="Times New Roman" w:hAnsi="Times New Roman" w:cs="Times New Roman"/>
                <w:sz w:val="24"/>
                <w:szCs w:val="20"/>
              </w:rPr>
            </w:pPr>
            <w:r w:rsidRPr="00151C4E">
              <w:rPr>
                <w:rFonts w:ascii="Times New Roman" w:hAnsi="Times New Roman" w:cs="Times New Roman"/>
                <w:i/>
                <w:sz w:val="24"/>
                <w:szCs w:val="24"/>
              </w:rPr>
              <w:lastRenderedPageBreak/>
              <w:t>P</w:t>
            </w:r>
            <w:r w:rsidRPr="00151C4E">
              <w:rPr>
                <w:rFonts w:ascii="Times New Roman" w:hAnsi="Times New Roman" w:cs="Times New Roman"/>
                <w:i/>
                <w:sz w:val="24"/>
                <w:szCs w:val="24"/>
                <w:vertAlign w:val="subscript"/>
              </w:rPr>
              <w:t>7</w:t>
            </w:r>
          </w:p>
        </w:tc>
        <w:tc>
          <w:tcPr>
            <w:tcW w:w="6946" w:type="dxa"/>
            <w:tcBorders>
              <w:top w:val="single" w:sz="12" w:space="0" w:color="auto"/>
            </w:tcBorders>
          </w:tcPr>
          <w:p w:rsidR="006015EA" w:rsidRPr="005C5C3B" w:rsidRDefault="006015EA" w:rsidP="00F179F2">
            <w:pPr>
              <w:spacing w:before="120" w:after="120"/>
              <w:jc w:val="both"/>
              <w:rPr>
                <w:rFonts w:ascii="Times New Roman" w:hAnsi="Times New Roman" w:cs="Times New Roman"/>
                <w:sz w:val="20"/>
                <w:szCs w:val="20"/>
                <w:lang w:val="fr-FR"/>
              </w:rPr>
            </w:pPr>
            <w:r w:rsidRPr="005C5C3B">
              <w:rPr>
                <w:rFonts w:ascii="Times New Roman" w:hAnsi="Times New Roman" w:cs="Times New Roman"/>
                <w:sz w:val="20"/>
                <w:szCs w:val="20"/>
                <w:lang w:val="fr-FR"/>
              </w:rPr>
              <w:t>L’identification à l’avatar influence positivement le processus d’immersion dans l’expérience virtuelle.</w:t>
            </w:r>
          </w:p>
        </w:tc>
      </w:tr>
      <w:tr w:rsidR="006015EA" w:rsidRPr="001D3A28" w:rsidTr="007239F2">
        <w:tc>
          <w:tcPr>
            <w:tcW w:w="1573" w:type="dxa"/>
            <w:vMerge/>
          </w:tcPr>
          <w:p w:rsidR="006015EA" w:rsidRPr="00887E5C" w:rsidRDefault="006015EA" w:rsidP="00F179F2">
            <w:pPr>
              <w:spacing w:before="120" w:after="120"/>
              <w:jc w:val="center"/>
              <w:rPr>
                <w:lang w:val="fr-FR"/>
              </w:rPr>
            </w:pPr>
          </w:p>
        </w:tc>
        <w:tc>
          <w:tcPr>
            <w:tcW w:w="4772" w:type="dxa"/>
            <w:vMerge/>
          </w:tcPr>
          <w:p w:rsidR="006015EA" w:rsidRPr="00887E5C" w:rsidRDefault="006015EA" w:rsidP="00F179F2">
            <w:pPr>
              <w:spacing w:before="120" w:after="120"/>
              <w:rPr>
                <w:rFonts w:ascii="Times New Roman" w:hAnsi="Times New Roman"/>
                <w:bCs/>
                <w:i/>
                <w:szCs w:val="20"/>
                <w:lang w:val="fr-FR"/>
              </w:rPr>
            </w:pPr>
          </w:p>
        </w:tc>
        <w:tc>
          <w:tcPr>
            <w:tcW w:w="851" w:type="dxa"/>
          </w:tcPr>
          <w:p w:rsidR="006015EA" w:rsidRPr="00151C4E" w:rsidRDefault="006015EA" w:rsidP="00F179F2">
            <w:pPr>
              <w:spacing w:before="120" w:after="120"/>
              <w:jc w:val="center"/>
              <w:rPr>
                <w:sz w:val="24"/>
              </w:rPr>
            </w:pPr>
            <w:r w:rsidRPr="00151C4E">
              <w:rPr>
                <w:rFonts w:ascii="Times New Roman" w:hAnsi="Times New Roman"/>
                <w:bCs/>
                <w:i/>
                <w:sz w:val="24"/>
                <w:szCs w:val="20"/>
              </w:rPr>
              <w:t>P</w:t>
            </w:r>
            <w:r w:rsidRPr="00151C4E">
              <w:rPr>
                <w:rFonts w:ascii="Times New Roman" w:hAnsi="Times New Roman"/>
                <w:bCs/>
                <w:i/>
                <w:sz w:val="24"/>
                <w:szCs w:val="20"/>
                <w:vertAlign w:val="subscript"/>
              </w:rPr>
              <w:t>8</w:t>
            </w:r>
          </w:p>
        </w:tc>
        <w:tc>
          <w:tcPr>
            <w:tcW w:w="6946" w:type="dxa"/>
          </w:tcPr>
          <w:p w:rsidR="006015EA" w:rsidRPr="005C5C3B" w:rsidRDefault="006015EA" w:rsidP="00F179F2">
            <w:pPr>
              <w:spacing w:before="120" w:after="120"/>
              <w:jc w:val="both"/>
              <w:rPr>
                <w:sz w:val="20"/>
                <w:szCs w:val="20"/>
                <w:lang w:val="fr-FR"/>
              </w:rPr>
            </w:pPr>
            <w:r w:rsidRPr="005C5C3B">
              <w:rPr>
                <w:rFonts w:ascii="Times New Roman" w:hAnsi="Times New Roman"/>
                <w:bCs/>
                <w:sz w:val="20"/>
                <w:szCs w:val="20"/>
                <w:lang w:val="fr-FR"/>
              </w:rPr>
              <w:t>L’identification à l’avatar influence positivement le sentiment de présence perçue de l’individu dans l’univers virtuel.</w:t>
            </w:r>
          </w:p>
        </w:tc>
      </w:tr>
      <w:tr w:rsidR="006015EA" w:rsidRPr="001D3A28" w:rsidTr="007239F2">
        <w:tc>
          <w:tcPr>
            <w:tcW w:w="1573" w:type="dxa"/>
            <w:vMerge/>
          </w:tcPr>
          <w:p w:rsidR="006015EA" w:rsidRPr="00887E5C" w:rsidRDefault="006015EA" w:rsidP="00F179F2">
            <w:pPr>
              <w:spacing w:before="120" w:after="120"/>
              <w:jc w:val="center"/>
              <w:rPr>
                <w:lang w:val="fr-FR"/>
              </w:rPr>
            </w:pPr>
          </w:p>
        </w:tc>
        <w:tc>
          <w:tcPr>
            <w:tcW w:w="4772" w:type="dxa"/>
            <w:vMerge/>
          </w:tcPr>
          <w:p w:rsidR="006015EA" w:rsidRPr="00887E5C" w:rsidRDefault="006015EA" w:rsidP="00F179F2">
            <w:pPr>
              <w:spacing w:before="120" w:after="120"/>
              <w:rPr>
                <w:rFonts w:ascii="Times New Roman" w:hAnsi="Times New Roman"/>
                <w:bCs/>
                <w:i/>
                <w:szCs w:val="20"/>
                <w:lang w:val="fr-FR"/>
              </w:rPr>
            </w:pPr>
          </w:p>
        </w:tc>
        <w:tc>
          <w:tcPr>
            <w:tcW w:w="851" w:type="dxa"/>
          </w:tcPr>
          <w:p w:rsidR="006015EA" w:rsidRPr="00151C4E" w:rsidRDefault="006015EA" w:rsidP="00F179F2">
            <w:pPr>
              <w:spacing w:before="120" w:after="120"/>
              <w:jc w:val="center"/>
              <w:rPr>
                <w:sz w:val="24"/>
              </w:rPr>
            </w:pPr>
            <w:r w:rsidRPr="00151C4E">
              <w:rPr>
                <w:rFonts w:ascii="Times New Roman" w:hAnsi="Times New Roman"/>
                <w:bCs/>
                <w:i/>
                <w:sz w:val="24"/>
                <w:szCs w:val="20"/>
              </w:rPr>
              <w:t>P</w:t>
            </w:r>
            <w:r w:rsidRPr="00151C4E">
              <w:rPr>
                <w:rFonts w:ascii="Times New Roman" w:hAnsi="Times New Roman"/>
                <w:bCs/>
                <w:i/>
                <w:sz w:val="24"/>
                <w:szCs w:val="20"/>
                <w:vertAlign w:val="subscript"/>
              </w:rPr>
              <w:t>9</w:t>
            </w:r>
          </w:p>
        </w:tc>
        <w:tc>
          <w:tcPr>
            <w:tcW w:w="6946" w:type="dxa"/>
          </w:tcPr>
          <w:p w:rsidR="006015EA" w:rsidRPr="005C5C3B" w:rsidRDefault="006015EA" w:rsidP="00F179F2">
            <w:pPr>
              <w:spacing w:before="120" w:after="120"/>
              <w:jc w:val="both"/>
              <w:rPr>
                <w:sz w:val="20"/>
                <w:szCs w:val="20"/>
                <w:lang w:val="fr-FR"/>
              </w:rPr>
            </w:pPr>
            <w:r w:rsidRPr="005C5C3B">
              <w:rPr>
                <w:rFonts w:ascii="Times New Roman" w:hAnsi="Times New Roman"/>
                <w:bCs/>
                <w:sz w:val="20"/>
                <w:szCs w:val="20"/>
                <w:lang w:val="fr-FR"/>
              </w:rPr>
              <w:t>Le sentiment de présence perçue influence positivement le processus d’immersion.</w:t>
            </w:r>
          </w:p>
        </w:tc>
      </w:tr>
      <w:tr w:rsidR="006015EA" w:rsidRPr="001D3A28" w:rsidTr="007239F2">
        <w:tc>
          <w:tcPr>
            <w:tcW w:w="1573" w:type="dxa"/>
            <w:vMerge/>
            <w:tcBorders>
              <w:bottom w:val="single" w:sz="12" w:space="0" w:color="auto"/>
            </w:tcBorders>
          </w:tcPr>
          <w:p w:rsidR="006015EA" w:rsidRPr="00887E5C" w:rsidRDefault="006015EA" w:rsidP="00F179F2">
            <w:pPr>
              <w:spacing w:before="120" w:after="120"/>
              <w:jc w:val="center"/>
              <w:rPr>
                <w:lang w:val="fr-FR"/>
              </w:rPr>
            </w:pPr>
          </w:p>
        </w:tc>
        <w:tc>
          <w:tcPr>
            <w:tcW w:w="4772" w:type="dxa"/>
            <w:vMerge/>
            <w:tcBorders>
              <w:bottom w:val="single" w:sz="12" w:space="0" w:color="auto"/>
            </w:tcBorders>
          </w:tcPr>
          <w:p w:rsidR="006015EA" w:rsidRPr="00887E5C" w:rsidRDefault="006015EA" w:rsidP="00F179F2">
            <w:pPr>
              <w:spacing w:before="120" w:after="120"/>
              <w:rPr>
                <w:rFonts w:ascii="Times New Roman" w:hAnsi="Times New Roman"/>
                <w:bCs/>
                <w:i/>
                <w:szCs w:val="20"/>
                <w:lang w:val="fr-FR"/>
              </w:rPr>
            </w:pPr>
          </w:p>
        </w:tc>
        <w:tc>
          <w:tcPr>
            <w:tcW w:w="851" w:type="dxa"/>
            <w:tcBorders>
              <w:bottom w:val="single" w:sz="12" w:space="0" w:color="auto"/>
            </w:tcBorders>
          </w:tcPr>
          <w:p w:rsidR="006015EA" w:rsidRPr="00151C4E" w:rsidRDefault="006015EA" w:rsidP="00F179F2">
            <w:pPr>
              <w:spacing w:before="120" w:after="120"/>
              <w:jc w:val="center"/>
              <w:rPr>
                <w:sz w:val="24"/>
              </w:rPr>
            </w:pPr>
            <w:r w:rsidRPr="00151C4E">
              <w:rPr>
                <w:rFonts w:ascii="Times New Roman" w:hAnsi="Times New Roman"/>
                <w:bCs/>
                <w:i/>
                <w:sz w:val="24"/>
                <w:szCs w:val="20"/>
              </w:rPr>
              <w:t>P</w:t>
            </w:r>
            <w:r w:rsidRPr="00151C4E">
              <w:rPr>
                <w:rFonts w:ascii="Times New Roman" w:hAnsi="Times New Roman"/>
                <w:bCs/>
                <w:i/>
                <w:sz w:val="24"/>
                <w:szCs w:val="20"/>
                <w:vertAlign w:val="subscript"/>
              </w:rPr>
              <w:t>10</w:t>
            </w:r>
          </w:p>
        </w:tc>
        <w:tc>
          <w:tcPr>
            <w:tcW w:w="6946" w:type="dxa"/>
            <w:tcBorders>
              <w:bottom w:val="single" w:sz="12" w:space="0" w:color="auto"/>
            </w:tcBorders>
          </w:tcPr>
          <w:p w:rsidR="006015EA" w:rsidRPr="005C5C3B" w:rsidRDefault="006015EA" w:rsidP="00F179F2">
            <w:pPr>
              <w:spacing w:before="120" w:after="120"/>
              <w:jc w:val="both"/>
              <w:rPr>
                <w:sz w:val="20"/>
                <w:szCs w:val="20"/>
                <w:lang w:val="fr-FR"/>
              </w:rPr>
            </w:pPr>
            <w:r w:rsidRPr="005C5C3B">
              <w:rPr>
                <w:rFonts w:ascii="Times New Roman" w:hAnsi="Times New Roman"/>
                <w:bCs/>
                <w:sz w:val="20"/>
                <w:szCs w:val="20"/>
                <w:lang w:val="fr-FR"/>
              </w:rPr>
              <w:t>Le sentiment de présence perçue est médiateur (partiel) de l’influence de l’identification à l’avatar sur le processus d’immersion.</w:t>
            </w:r>
          </w:p>
        </w:tc>
      </w:tr>
      <w:tr w:rsidR="00261B3D" w:rsidRPr="001D3A28" w:rsidTr="007239F2">
        <w:tc>
          <w:tcPr>
            <w:tcW w:w="1573" w:type="dxa"/>
            <w:vMerge w:val="restart"/>
            <w:tcBorders>
              <w:top w:val="single" w:sz="12" w:space="0" w:color="auto"/>
            </w:tcBorders>
            <w:vAlign w:val="center"/>
          </w:tcPr>
          <w:p w:rsidR="00261B3D" w:rsidRPr="00887E5C" w:rsidRDefault="00261B3D" w:rsidP="00F179F2">
            <w:pPr>
              <w:spacing w:before="120" w:after="120"/>
              <w:jc w:val="center"/>
              <w:rPr>
                <w:rFonts w:ascii="Times New Roman" w:hAnsi="Times New Roman" w:cs="Times New Roman"/>
                <w:lang w:val="fr-FR"/>
              </w:rPr>
            </w:pPr>
            <w:r w:rsidRPr="00887E5C">
              <w:rPr>
                <w:rFonts w:ascii="Times New Roman" w:hAnsi="Times New Roman" w:cs="Times New Roman"/>
                <w:lang w:val="fr-FR"/>
              </w:rPr>
              <w:t>Conséquences marketing et conséquences individuelles : influence de l’identification à l’avatar et de l’expérience immersive</w:t>
            </w:r>
          </w:p>
        </w:tc>
        <w:tc>
          <w:tcPr>
            <w:tcW w:w="4772" w:type="dxa"/>
            <w:vMerge w:val="restart"/>
            <w:tcBorders>
              <w:top w:val="single" w:sz="12" w:space="0" w:color="auto"/>
            </w:tcBorders>
            <w:vAlign w:val="center"/>
          </w:tcPr>
          <w:p w:rsidR="00261B3D" w:rsidRPr="00887E5C" w:rsidRDefault="00261B3D" w:rsidP="00F179F2">
            <w:pPr>
              <w:jc w:val="both"/>
              <w:rPr>
                <w:rFonts w:ascii="Times New Roman" w:hAnsi="Times New Roman" w:cs="Times New Roman"/>
                <w:lang w:val="fr-FR"/>
              </w:rPr>
            </w:pPr>
            <w:r w:rsidRPr="00887E5C">
              <w:rPr>
                <w:rFonts w:ascii="Times New Roman" w:hAnsi="Times New Roman" w:cs="Times New Roman"/>
                <w:lang w:val="fr-FR"/>
              </w:rPr>
              <w:t>Comprendre l’influence directe et/ou indirecte de l’avatar sur des variables individuelles et marketing.</w:t>
            </w:r>
          </w:p>
        </w:tc>
        <w:tc>
          <w:tcPr>
            <w:tcW w:w="851" w:type="dxa"/>
            <w:tcBorders>
              <w:top w:val="single" w:sz="12" w:space="0" w:color="auto"/>
            </w:tcBorders>
          </w:tcPr>
          <w:p w:rsidR="00261B3D" w:rsidRPr="00151C4E" w:rsidRDefault="00261B3D" w:rsidP="00F179F2">
            <w:pPr>
              <w:spacing w:before="120" w:after="120"/>
              <w:jc w:val="center"/>
              <w:rPr>
                <w:sz w:val="24"/>
              </w:rPr>
            </w:pPr>
            <w:r w:rsidRPr="00151C4E">
              <w:rPr>
                <w:rFonts w:ascii="Times New Roman" w:hAnsi="Times New Roman" w:cs="Times New Roman"/>
                <w:i/>
                <w:sz w:val="24"/>
                <w:szCs w:val="24"/>
              </w:rPr>
              <w:t>P</w:t>
            </w:r>
            <w:r w:rsidRPr="00151C4E">
              <w:rPr>
                <w:rFonts w:ascii="Times New Roman" w:hAnsi="Times New Roman" w:cs="Times New Roman"/>
                <w:i/>
                <w:sz w:val="24"/>
                <w:szCs w:val="24"/>
                <w:vertAlign w:val="subscript"/>
              </w:rPr>
              <w:t>1</w:t>
            </w:r>
            <w:r w:rsidR="00213556">
              <w:rPr>
                <w:rFonts w:ascii="Times New Roman" w:hAnsi="Times New Roman" w:cs="Times New Roman"/>
                <w:i/>
                <w:sz w:val="24"/>
                <w:szCs w:val="24"/>
                <w:vertAlign w:val="subscript"/>
              </w:rPr>
              <w:t>1</w:t>
            </w:r>
          </w:p>
        </w:tc>
        <w:tc>
          <w:tcPr>
            <w:tcW w:w="6946" w:type="dxa"/>
            <w:tcBorders>
              <w:top w:val="single" w:sz="12" w:space="0" w:color="auto"/>
            </w:tcBorders>
          </w:tcPr>
          <w:p w:rsidR="00261B3D" w:rsidRPr="005C5C3B" w:rsidRDefault="00261B3D" w:rsidP="00F179F2">
            <w:pPr>
              <w:spacing w:before="120" w:after="120"/>
              <w:ind w:left="34"/>
              <w:jc w:val="both"/>
              <w:rPr>
                <w:rFonts w:ascii="Times New Roman" w:hAnsi="Times New Roman" w:cs="Times New Roman"/>
                <w:sz w:val="20"/>
                <w:szCs w:val="20"/>
                <w:lang w:val="fr-FR"/>
              </w:rPr>
            </w:pPr>
            <w:r w:rsidRPr="005C5C3B">
              <w:rPr>
                <w:rFonts w:ascii="Times New Roman" w:hAnsi="Times New Roman"/>
                <w:bCs/>
                <w:sz w:val="20"/>
                <w:szCs w:val="20"/>
                <w:lang w:val="fr-FR"/>
              </w:rPr>
              <w:t xml:space="preserve">L’identification à l’avatar </w:t>
            </w:r>
            <w:r w:rsidRPr="005C5C3B">
              <w:rPr>
                <w:rFonts w:ascii="Times New Roman" w:hAnsi="Times New Roman" w:cs="Times New Roman"/>
                <w:sz w:val="20"/>
                <w:szCs w:val="20"/>
                <w:lang w:val="fr-FR"/>
              </w:rPr>
              <w:t>a une influence positive sur des éléments tels que la valeur perçue, la satisfaction, l’attitude, les intentions et la fidélité.</w:t>
            </w:r>
          </w:p>
        </w:tc>
      </w:tr>
      <w:tr w:rsidR="00261B3D" w:rsidRPr="001D3A28" w:rsidTr="007239F2">
        <w:tc>
          <w:tcPr>
            <w:tcW w:w="1573" w:type="dxa"/>
            <w:vMerge/>
          </w:tcPr>
          <w:p w:rsidR="00261B3D" w:rsidRPr="00887E5C" w:rsidRDefault="00261B3D" w:rsidP="00F179F2">
            <w:pPr>
              <w:spacing w:before="120" w:after="120"/>
              <w:rPr>
                <w:lang w:val="fr-FR"/>
              </w:rPr>
            </w:pPr>
          </w:p>
        </w:tc>
        <w:tc>
          <w:tcPr>
            <w:tcW w:w="4772" w:type="dxa"/>
            <w:vMerge/>
          </w:tcPr>
          <w:p w:rsidR="00261B3D" w:rsidRPr="00887E5C" w:rsidRDefault="00261B3D" w:rsidP="00F179F2">
            <w:pPr>
              <w:spacing w:before="120" w:after="120"/>
              <w:rPr>
                <w:lang w:val="fr-FR"/>
              </w:rPr>
            </w:pPr>
          </w:p>
        </w:tc>
        <w:tc>
          <w:tcPr>
            <w:tcW w:w="851" w:type="dxa"/>
          </w:tcPr>
          <w:p w:rsidR="00261B3D" w:rsidRPr="00151C4E" w:rsidRDefault="00261B3D" w:rsidP="00F179F2">
            <w:pPr>
              <w:spacing w:before="120" w:after="120"/>
              <w:jc w:val="center"/>
              <w:rPr>
                <w:sz w:val="24"/>
              </w:rPr>
            </w:pPr>
            <w:r w:rsidRPr="00151C4E">
              <w:rPr>
                <w:rFonts w:ascii="Times New Roman" w:hAnsi="Times New Roman" w:cs="Times New Roman"/>
                <w:i/>
                <w:sz w:val="24"/>
                <w:szCs w:val="24"/>
              </w:rPr>
              <w:t>P</w:t>
            </w:r>
            <w:r w:rsidRPr="00151C4E">
              <w:rPr>
                <w:rFonts w:ascii="Times New Roman" w:hAnsi="Times New Roman" w:cs="Times New Roman"/>
                <w:i/>
                <w:sz w:val="24"/>
                <w:szCs w:val="24"/>
                <w:vertAlign w:val="subscript"/>
              </w:rPr>
              <w:t>1</w:t>
            </w:r>
            <w:r w:rsidR="00213556">
              <w:rPr>
                <w:rFonts w:ascii="Times New Roman" w:hAnsi="Times New Roman" w:cs="Times New Roman"/>
                <w:i/>
                <w:sz w:val="24"/>
                <w:szCs w:val="24"/>
                <w:vertAlign w:val="subscript"/>
              </w:rPr>
              <w:t>2</w:t>
            </w:r>
          </w:p>
        </w:tc>
        <w:tc>
          <w:tcPr>
            <w:tcW w:w="6946" w:type="dxa"/>
          </w:tcPr>
          <w:p w:rsidR="00261B3D" w:rsidRPr="005C5C3B" w:rsidRDefault="00F168BC" w:rsidP="00F179F2">
            <w:pPr>
              <w:spacing w:before="120" w:after="120"/>
              <w:ind w:left="34"/>
              <w:jc w:val="both"/>
              <w:rPr>
                <w:rFonts w:ascii="Times New Roman" w:hAnsi="Times New Roman"/>
                <w:bCs/>
                <w:sz w:val="20"/>
                <w:szCs w:val="20"/>
                <w:lang w:val="fr-FR"/>
              </w:rPr>
            </w:pPr>
            <w:r w:rsidRPr="005C5C3B">
              <w:rPr>
                <w:rFonts w:ascii="Times New Roman" w:hAnsi="Times New Roman" w:cs="Times New Roman"/>
                <w:sz w:val="20"/>
                <w:szCs w:val="20"/>
                <w:lang w:val="fr-FR"/>
              </w:rPr>
              <w:t>L’immersion dans l’expérience virtuelle a une influence positive sur des éléments tels que la valeur perçue, la satisfaction, l’attitude, les intentions et la fidélité.</w:t>
            </w:r>
          </w:p>
        </w:tc>
      </w:tr>
      <w:tr w:rsidR="00213556" w:rsidRPr="001D3A28" w:rsidTr="007239F2">
        <w:tc>
          <w:tcPr>
            <w:tcW w:w="1573" w:type="dxa"/>
            <w:vMerge/>
          </w:tcPr>
          <w:p w:rsidR="00213556" w:rsidRPr="00887E5C" w:rsidRDefault="00213556" w:rsidP="00F179F2">
            <w:pPr>
              <w:spacing w:before="120" w:after="120"/>
              <w:rPr>
                <w:lang w:val="fr-FR"/>
              </w:rPr>
            </w:pPr>
          </w:p>
        </w:tc>
        <w:tc>
          <w:tcPr>
            <w:tcW w:w="4772" w:type="dxa"/>
            <w:vMerge/>
          </w:tcPr>
          <w:p w:rsidR="00213556" w:rsidRPr="00887E5C" w:rsidRDefault="00213556" w:rsidP="00F179F2">
            <w:pPr>
              <w:spacing w:before="120" w:after="120"/>
              <w:rPr>
                <w:lang w:val="fr-FR"/>
              </w:rPr>
            </w:pPr>
          </w:p>
        </w:tc>
        <w:tc>
          <w:tcPr>
            <w:tcW w:w="851" w:type="dxa"/>
          </w:tcPr>
          <w:p w:rsidR="00213556" w:rsidRPr="00151C4E" w:rsidRDefault="00213556" w:rsidP="00F179F2">
            <w:pPr>
              <w:spacing w:before="120" w:after="120"/>
              <w:jc w:val="center"/>
              <w:rPr>
                <w:rFonts w:ascii="Times New Roman" w:hAnsi="Times New Roman" w:cs="Times New Roman"/>
                <w:i/>
                <w:sz w:val="24"/>
                <w:szCs w:val="24"/>
              </w:rPr>
            </w:pPr>
            <w:r w:rsidRPr="00151C4E">
              <w:rPr>
                <w:rFonts w:ascii="Times New Roman" w:hAnsi="Times New Roman"/>
                <w:bCs/>
                <w:i/>
                <w:sz w:val="24"/>
                <w:szCs w:val="20"/>
              </w:rPr>
              <w:t>P</w:t>
            </w:r>
            <w:r w:rsidRPr="00151C4E">
              <w:rPr>
                <w:rFonts w:ascii="Times New Roman" w:hAnsi="Times New Roman"/>
                <w:bCs/>
                <w:i/>
                <w:sz w:val="24"/>
                <w:szCs w:val="20"/>
                <w:vertAlign w:val="subscript"/>
              </w:rPr>
              <w:t>1</w:t>
            </w:r>
            <w:r>
              <w:rPr>
                <w:rFonts w:ascii="Times New Roman" w:hAnsi="Times New Roman"/>
                <w:bCs/>
                <w:i/>
                <w:sz w:val="24"/>
                <w:szCs w:val="20"/>
                <w:vertAlign w:val="subscript"/>
              </w:rPr>
              <w:t>3</w:t>
            </w:r>
          </w:p>
        </w:tc>
        <w:tc>
          <w:tcPr>
            <w:tcW w:w="6946" w:type="dxa"/>
          </w:tcPr>
          <w:p w:rsidR="00213556" w:rsidRPr="005C5C3B" w:rsidRDefault="00213556" w:rsidP="00F179F2">
            <w:pPr>
              <w:spacing w:before="120" w:after="120"/>
              <w:ind w:left="34"/>
              <w:jc w:val="both"/>
              <w:rPr>
                <w:rFonts w:ascii="Times New Roman" w:hAnsi="Times New Roman" w:cs="Times New Roman"/>
                <w:sz w:val="20"/>
                <w:szCs w:val="20"/>
                <w:lang w:val="fr-FR"/>
              </w:rPr>
            </w:pPr>
            <w:r w:rsidRPr="005C5C3B">
              <w:rPr>
                <w:rFonts w:ascii="Times New Roman" w:hAnsi="Times New Roman" w:cs="Times New Roman"/>
                <w:sz w:val="20"/>
                <w:szCs w:val="20"/>
                <w:lang w:val="fr-FR"/>
              </w:rPr>
              <w:t xml:space="preserve">L’immersion est médiatrice partielle de l’influence de l’identification à l’avatar sur les conséquences marketing. </w:t>
            </w:r>
          </w:p>
        </w:tc>
      </w:tr>
      <w:tr w:rsidR="00261B3D" w:rsidRPr="001D3A28" w:rsidTr="007239F2">
        <w:tc>
          <w:tcPr>
            <w:tcW w:w="1573" w:type="dxa"/>
            <w:vMerge/>
          </w:tcPr>
          <w:p w:rsidR="00261B3D" w:rsidRPr="00887E5C" w:rsidRDefault="00261B3D" w:rsidP="00F179F2">
            <w:pPr>
              <w:spacing w:before="120" w:after="120"/>
              <w:rPr>
                <w:lang w:val="fr-FR"/>
              </w:rPr>
            </w:pPr>
          </w:p>
        </w:tc>
        <w:tc>
          <w:tcPr>
            <w:tcW w:w="4772" w:type="dxa"/>
            <w:vMerge/>
          </w:tcPr>
          <w:p w:rsidR="00261B3D" w:rsidRPr="00887E5C" w:rsidRDefault="00261B3D" w:rsidP="00F179F2">
            <w:pPr>
              <w:spacing w:before="120" w:after="120"/>
              <w:rPr>
                <w:lang w:val="fr-FR"/>
              </w:rPr>
            </w:pPr>
          </w:p>
        </w:tc>
        <w:tc>
          <w:tcPr>
            <w:tcW w:w="851" w:type="dxa"/>
          </w:tcPr>
          <w:p w:rsidR="00261B3D" w:rsidRPr="00151C4E" w:rsidRDefault="00261B3D" w:rsidP="00F179F2">
            <w:pPr>
              <w:spacing w:before="120" w:after="120"/>
              <w:jc w:val="center"/>
              <w:rPr>
                <w:sz w:val="24"/>
              </w:rPr>
            </w:pPr>
            <w:r w:rsidRPr="00151C4E">
              <w:rPr>
                <w:rFonts w:ascii="Times New Roman" w:hAnsi="Times New Roman"/>
                <w:bCs/>
                <w:i/>
                <w:sz w:val="24"/>
                <w:szCs w:val="20"/>
              </w:rPr>
              <w:t>P</w:t>
            </w:r>
            <w:r w:rsidRPr="00151C4E">
              <w:rPr>
                <w:rFonts w:ascii="Times New Roman" w:hAnsi="Times New Roman"/>
                <w:bCs/>
                <w:i/>
                <w:sz w:val="24"/>
                <w:szCs w:val="20"/>
                <w:vertAlign w:val="subscript"/>
              </w:rPr>
              <w:t>1</w:t>
            </w:r>
            <w:r w:rsidR="00213556">
              <w:rPr>
                <w:rFonts w:ascii="Times New Roman" w:hAnsi="Times New Roman"/>
                <w:bCs/>
                <w:i/>
                <w:sz w:val="24"/>
                <w:szCs w:val="20"/>
                <w:vertAlign w:val="subscript"/>
              </w:rPr>
              <w:t>4</w:t>
            </w:r>
          </w:p>
        </w:tc>
        <w:tc>
          <w:tcPr>
            <w:tcW w:w="6946" w:type="dxa"/>
          </w:tcPr>
          <w:p w:rsidR="00261B3D" w:rsidRPr="005C5C3B" w:rsidRDefault="00F168BC" w:rsidP="00F179F2">
            <w:pPr>
              <w:spacing w:before="120" w:after="120"/>
              <w:ind w:left="34"/>
              <w:jc w:val="both"/>
              <w:rPr>
                <w:rFonts w:ascii="Times New Roman" w:hAnsi="Times New Roman"/>
                <w:bCs/>
                <w:sz w:val="20"/>
                <w:szCs w:val="20"/>
                <w:lang w:val="fr-FR"/>
              </w:rPr>
            </w:pPr>
            <w:r w:rsidRPr="005C5C3B">
              <w:rPr>
                <w:rFonts w:ascii="Times New Roman" w:hAnsi="Times New Roman"/>
                <w:bCs/>
                <w:sz w:val="20"/>
                <w:szCs w:val="20"/>
                <w:lang w:val="fr-FR"/>
              </w:rPr>
              <w:t>L’identification à l’avatar influence directement des conséquences individuelles telles que le comportement de l’individu, les réactions émotionnelles, la socialisation et la performance dans la tâche.</w:t>
            </w:r>
          </w:p>
        </w:tc>
      </w:tr>
      <w:tr w:rsidR="00261B3D" w:rsidRPr="001D3A28" w:rsidTr="007239F2">
        <w:tc>
          <w:tcPr>
            <w:tcW w:w="1573" w:type="dxa"/>
            <w:vMerge/>
          </w:tcPr>
          <w:p w:rsidR="00261B3D" w:rsidRPr="00887E5C" w:rsidRDefault="00261B3D" w:rsidP="00F179F2">
            <w:pPr>
              <w:spacing w:before="120" w:after="120"/>
              <w:rPr>
                <w:lang w:val="fr-FR"/>
              </w:rPr>
            </w:pPr>
          </w:p>
        </w:tc>
        <w:tc>
          <w:tcPr>
            <w:tcW w:w="4772" w:type="dxa"/>
            <w:vMerge/>
          </w:tcPr>
          <w:p w:rsidR="00261B3D" w:rsidRPr="00887E5C" w:rsidRDefault="00261B3D" w:rsidP="00F179F2">
            <w:pPr>
              <w:spacing w:before="120" w:after="120"/>
              <w:rPr>
                <w:lang w:val="fr-FR"/>
              </w:rPr>
            </w:pPr>
          </w:p>
        </w:tc>
        <w:tc>
          <w:tcPr>
            <w:tcW w:w="851" w:type="dxa"/>
          </w:tcPr>
          <w:p w:rsidR="00261B3D" w:rsidRPr="00151C4E" w:rsidRDefault="00261B3D" w:rsidP="00F179F2">
            <w:pPr>
              <w:spacing w:before="120" w:after="120"/>
              <w:jc w:val="center"/>
              <w:rPr>
                <w:sz w:val="24"/>
              </w:rPr>
            </w:pPr>
            <w:r w:rsidRPr="00151C4E">
              <w:rPr>
                <w:rFonts w:ascii="Times New Roman" w:hAnsi="Times New Roman"/>
                <w:bCs/>
                <w:i/>
                <w:sz w:val="24"/>
                <w:szCs w:val="20"/>
              </w:rPr>
              <w:t>P</w:t>
            </w:r>
            <w:r w:rsidRPr="00151C4E">
              <w:rPr>
                <w:rFonts w:ascii="Times New Roman" w:hAnsi="Times New Roman"/>
                <w:bCs/>
                <w:i/>
                <w:sz w:val="24"/>
                <w:szCs w:val="20"/>
                <w:vertAlign w:val="subscript"/>
              </w:rPr>
              <w:t>1</w:t>
            </w:r>
            <w:r w:rsidR="00213556">
              <w:rPr>
                <w:rFonts w:ascii="Times New Roman" w:hAnsi="Times New Roman"/>
                <w:bCs/>
                <w:i/>
                <w:sz w:val="24"/>
                <w:szCs w:val="20"/>
                <w:vertAlign w:val="subscript"/>
              </w:rPr>
              <w:t>5</w:t>
            </w:r>
          </w:p>
        </w:tc>
        <w:tc>
          <w:tcPr>
            <w:tcW w:w="6946" w:type="dxa"/>
          </w:tcPr>
          <w:p w:rsidR="00261B3D" w:rsidRPr="005C5C3B" w:rsidRDefault="00261B3D" w:rsidP="00F179F2">
            <w:pPr>
              <w:spacing w:before="120" w:after="120"/>
              <w:ind w:left="34"/>
              <w:jc w:val="both"/>
              <w:rPr>
                <w:rFonts w:ascii="Times New Roman" w:hAnsi="Times New Roman"/>
                <w:bCs/>
                <w:sz w:val="20"/>
                <w:szCs w:val="20"/>
                <w:lang w:val="fr-FR"/>
              </w:rPr>
            </w:pPr>
            <w:r w:rsidRPr="005C5C3B">
              <w:rPr>
                <w:rFonts w:ascii="Times New Roman" w:hAnsi="Times New Roman"/>
                <w:bCs/>
                <w:sz w:val="20"/>
                <w:szCs w:val="20"/>
                <w:lang w:val="fr-FR"/>
              </w:rPr>
              <w:t xml:space="preserve">L’immersion influence directement des conséquences individuelles telles que le comportement de l’individu, les réactions émotionnelles, la socialisation et la performance dans la tâche. </w:t>
            </w:r>
          </w:p>
        </w:tc>
      </w:tr>
      <w:tr w:rsidR="00213556" w:rsidRPr="001D3A28" w:rsidTr="007239F2">
        <w:tc>
          <w:tcPr>
            <w:tcW w:w="1573" w:type="dxa"/>
            <w:vMerge/>
          </w:tcPr>
          <w:p w:rsidR="00213556" w:rsidRPr="00887E5C" w:rsidRDefault="00213556" w:rsidP="00F179F2">
            <w:pPr>
              <w:spacing w:before="120" w:after="120"/>
              <w:rPr>
                <w:lang w:val="fr-FR"/>
              </w:rPr>
            </w:pPr>
          </w:p>
        </w:tc>
        <w:tc>
          <w:tcPr>
            <w:tcW w:w="4772" w:type="dxa"/>
            <w:vMerge/>
          </w:tcPr>
          <w:p w:rsidR="00213556" w:rsidRPr="00887E5C" w:rsidRDefault="00213556" w:rsidP="00F179F2">
            <w:pPr>
              <w:spacing w:before="120" w:after="120"/>
              <w:rPr>
                <w:lang w:val="fr-FR"/>
              </w:rPr>
            </w:pPr>
          </w:p>
        </w:tc>
        <w:tc>
          <w:tcPr>
            <w:tcW w:w="851" w:type="dxa"/>
          </w:tcPr>
          <w:p w:rsidR="00213556" w:rsidRPr="00151C4E" w:rsidRDefault="00213556" w:rsidP="00F179F2">
            <w:pPr>
              <w:spacing w:before="120" w:after="120"/>
              <w:jc w:val="center"/>
              <w:rPr>
                <w:rFonts w:ascii="Times New Roman" w:hAnsi="Times New Roman"/>
                <w:bCs/>
                <w:i/>
                <w:sz w:val="24"/>
                <w:szCs w:val="20"/>
              </w:rPr>
            </w:pPr>
            <w:r w:rsidRPr="00151C4E">
              <w:rPr>
                <w:rFonts w:ascii="Times New Roman" w:hAnsi="Times New Roman"/>
                <w:bCs/>
                <w:i/>
                <w:sz w:val="24"/>
                <w:szCs w:val="20"/>
              </w:rPr>
              <w:t>P</w:t>
            </w:r>
            <w:r w:rsidRPr="00151C4E">
              <w:rPr>
                <w:rFonts w:ascii="Times New Roman" w:hAnsi="Times New Roman"/>
                <w:bCs/>
                <w:i/>
                <w:sz w:val="24"/>
                <w:szCs w:val="20"/>
                <w:vertAlign w:val="subscript"/>
              </w:rPr>
              <w:t>1</w:t>
            </w:r>
            <w:r>
              <w:rPr>
                <w:rFonts w:ascii="Times New Roman" w:hAnsi="Times New Roman"/>
                <w:bCs/>
                <w:i/>
                <w:sz w:val="24"/>
                <w:szCs w:val="20"/>
                <w:vertAlign w:val="subscript"/>
              </w:rPr>
              <w:t>6</w:t>
            </w:r>
          </w:p>
        </w:tc>
        <w:tc>
          <w:tcPr>
            <w:tcW w:w="6946" w:type="dxa"/>
          </w:tcPr>
          <w:p w:rsidR="00213556" w:rsidRPr="005C5C3B" w:rsidRDefault="00213556" w:rsidP="00F179F2">
            <w:pPr>
              <w:spacing w:before="120" w:after="120"/>
              <w:ind w:left="34"/>
              <w:jc w:val="both"/>
              <w:rPr>
                <w:rFonts w:ascii="Times New Roman" w:hAnsi="Times New Roman"/>
                <w:bCs/>
                <w:sz w:val="20"/>
                <w:szCs w:val="20"/>
                <w:lang w:val="fr-FR"/>
              </w:rPr>
            </w:pPr>
            <w:r w:rsidRPr="005C5C3B">
              <w:rPr>
                <w:rFonts w:ascii="Times New Roman" w:hAnsi="Times New Roman" w:cs="Times New Roman"/>
                <w:sz w:val="20"/>
                <w:szCs w:val="20"/>
                <w:lang w:val="fr-FR"/>
              </w:rPr>
              <w:t>L’immersion est médiatrice partielle de l’influence de l’identification à l’avatar sur les conséquences individuelles.</w:t>
            </w:r>
          </w:p>
        </w:tc>
      </w:tr>
      <w:tr w:rsidR="00261B3D" w:rsidRPr="001D3A28" w:rsidTr="007239F2">
        <w:tc>
          <w:tcPr>
            <w:tcW w:w="1573" w:type="dxa"/>
            <w:vMerge/>
          </w:tcPr>
          <w:p w:rsidR="00261B3D" w:rsidRPr="00887E5C" w:rsidRDefault="00261B3D" w:rsidP="00F179F2">
            <w:pPr>
              <w:spacing w:before="120" w:after="120"/>
              <w:rPr>
                <w:lang w:val="fr-FR"/>
              </w:rPr>
            </w:pPr>
          </w:p>
        </w:tc>
        <w:tc>
          <w:tcPr>
            <w:tcW w:w="4772" w:type="dxa"/>
            <w:vMerge/>
          </w:tcPr>
          <w:p w:rsidR="00261B3D" w:rsidRPr="00887E5C" w:rsidRDefault="00261B3D" w:rsidP="00F179F2">
            <w:pPr>
              <w:spacing w:before="120" w:after="120"/>
              <w:rPr>
                <w:lang w:val="fr-FR"/>
              </w:rPr>
            </w:pPr>
          </w:p>
        </w:tc>
        <w:tc>
          <w:tcPr>
            <w:tcW w:w="851" w:type="dxa"/>
          </w:tcPr>
          <w:p w:rsidR="00261B3D" w:rsidRPr="00151C4E" w:rsidRDefault="00261B3D" w:rsidP="00F179F2">
            <w:pPr>
              <w:spacing w:before="120" w:after="120"/>
              <w:jc w:val="center"/>
              <w:rPr>
                <w:sz w:val="24"/>
              </w:rPr>
            </w:pPr>
            <w:r w:rsidRPr="00151C4E">
              <w:rPr>
                <w:rFonts w:ascii="Times New Roman" w:hAnsi="Times New Roman"/>
                <w:bCs/>
                <w:i/>
                <w:sz w:val="24"/>
                <w:szCs w:val="20"/>
              </w:rPr>
              <w:t>P</w:t>
            </w:r>
            <w:r>
              <w:rPr>
                <w:rFonts w:ascii="Times New Roman" w:hAnsi="Times New Roman"/>
                <w:bCs/>
                <w:i/>
                <w:sz w:val="24"/>
                <w:szCs w:val="20"/>
                <w:vertAlign w:val="subscript"/>
              </w:rPr>
              <w:t>1</w:t>
            </w:r>
            <w:r w:rsidR="00213556">
              <w:rPr>
                <w:rFonts w:ascii="Times New Roman" w:hAnsi="Times New Roman"/>
                <w:bCs/>
                <w:i/>
                <w:sz w:val="24"/>
                <w:szCs w:val="20"/>
                <w:vertAlign w:val="subscript"/>
              </w:rPr>
              <w:t>7</w:t>
            </w:r>
          </w:p>
        </w:tc>
        <w:tc>
          <w:tcPr>
            <w:tcW w:w="6946" w:type="dxa"/>
          </w:tcPr>
          <w:p w:rsidR="00261B3D" w:rsidRPr="005C5C3B" w:rsidRDefault="00261B3D" w:rsidP="00F179F2">
            <w:pPr>
              <w:spacing w:before="120" w:after="120"/>
              <w:ind w:left="34"/>
              <w:jc w:val="both"/>
              <w:rPr>
                <w:sz w:val="20"/>
                <w:szCs w:val="20"/>
                <w:lang w:val="fr-FR"/>
              </w:rPr>
            </w:pPr>
            <w:r w:rsidRPr="005C5C3B">
              <w:rPr>
                <w:rFonts w:ascii="Times New Roman" w:hAnsi="Times New Roman"/>
                <w:bCs/>
                <w:sz w:val="20"/>
                <w:szCs w:val="20"/>
                <w:lang w:val="fr-FR"/>
              </w:rPr>
              <w:t xml:space="preserve">Le comportement de l’individu dans l’univers virtuel, ses réactions émotionnelles, la socialisation et la performance dans la tâche influencent directement </w:t>
            </w:r>
            <w:r w:rsidRPr="005C5C3B">
              <w:rPr>
                <w:rFonts w:ascii="Times New Roman" w:hAnsi="Times New Roman" w:cs="Times New Roman"/>
                <w:sz w:val="20"/>
                <w:szCs w:val="20"/>
                <w:lang w:val="fr-FR"/>
              </w:rPr>
              <w:t>des éléments tels que la valeur perçue, la satisfaction, l’attitude, les intentions et la fidélité.</w:t>
            </w:r>
          </w:p>
        </w:tc>
      </w:tr>
      <w:tr w:rsidR="006B4068" w:rsidRPr="001D3A28" w:rsidTr="00112C9E">
        <w:tc>
          <w:tcPr>
            <w:tcW w:w="1573" w:type="dxa"/>
            <w:vMerge w:val="restart"/>
            <w:vAlign w:val="center"/>
          </w:tcPr>
          <w:p w:rsidR="006B4068" w:rsidRPr="00887E5C" w:rsidRDefault="006B4068" w:rsidP="006B4068">
            <w:pPr>
              <w:spacing w:before="120" w:after="120"/>
              <w:jc w:val="center"/>
              <w:rPr>
                <w:rFonts w:ascii="Times New Roman" w:hAnsi="Times New Roman" w:cs="Times New Roman"/>
                <w:szCs w:val="20"/>
                <w:lang w:val="fr-FR"/>
              </w:rPr>
            </w:pPr>
            <w:r>
              <w:rPr>
                <w:rFonts w:ascii="Times New Roman" w:hAnsi="Times New Roman" w:cs="Times New Roman"/>
                <w:szCs w:val="20"/>
                <w:lang w:val="fr-FR"/>
              </w:rPr>
              <w:t xml:space="preserve">Variables </w:t>
            </w:r>
            <w:r>
              <w:rPr>
                <w:rFonts w:ascii="Times New Roman" w:hAnsi="Times New Roman" w:cs="Times New Roman"/>
                <w:szCs w:val="20"/>
                <w:lang w:val="fr-FR"/>
              </w:rPr>
              <w:lastRenderedPageBreak/>
              <w:t>modératrices</w:t>
            </w:r>
          </w:p>
        </w:tc>
        <w:tc>
          <w:tcPr>
            <w:tcW w:w="4772" w:type="dxa"/>
            <w:vMerge w:val="restart"/>
            <w:vAlign w:val="center"/>
          </w:tcPr>
          <w:p w:rsidR="006B4068" w:rsidRPr="006B4068" w:rsidRDefault="006B4068" w:rsidP="00112C9E">
            <w:pPr>
              <w:rPr>
                <w:rFonts w:ascii="Times New Roman" w:hAnsi="Times New Roman" w:cs="Times New Roman"/>
                <w:bCs/>
                <w:szCs w:val="20"/>
                <w:lang w:val="fr-FR"/>
              </w:rPr>
            </w:pPr>
            <w:r>
              <w:rPr>
                <w:rFonts w:ascii="Times New Roman" w:hAnsi="Times New Roman" w:cs="Times New Roman"/>
                <w:bCs/>
                <w:szCs w:val="20"/>
                <w:lang w:val="fr-FR"/>
              </w:rPr>
              <w:lastRenderedPageBreak/>
              <w:t>Intégrer l’influence de variables modératrices aux différentes étapes du processus.</w:t>
            </w:r>
          </w:p>
        </w:tc>
        <w:tc>
          <w:tcPr>
            <w:tcW w:w="851" w:type="dxa"/>
          </w:tcPr>
          <w:p w:rsidR="006B4068" w:rsidRPr="00151C4E" w:rsidRDefault="006B4068" w:rsidP="00112C9E">
            <w:pPr>
              <w:spacing w:before="120" w:after="120"/>
              <w:jc w:val="center"/>
              <w:rPr>
                <w:rFonts w:ascii="Times New Roman" w:hAnsi="Times New Roman" w:cs="Times New Roman"/>
                <w:sz w:val="24"/>
                <w:szCs w:val="20"/>
              </w:rPr>
            </w:pPr>
            <w:r w:rsidRPr="00151C4E">
              <w:rPr>
                <w:rFonts w:ascii="Times New Roman" w:hAnsi="Times New Roman" w:cs="Times New Roman"/>
                <w:bCs/>
                <w:i/>
                <w:sz w:val="24"/>
                <w:szCs w:val="20"/>
              </w:rPr>
              <w:t>P</w:t>
            </w:r>
            <w:r w:rsidR="00112C9E">
              <w:rPr>
                <w:rFonts w:ascii="Times New Roman" w:hAnsi="Times New Roman" w:cs="Times New Roman"/>
                <w:bCs/>
                <w:i/>
                <w:sz w:val="24"/>
                <w:szCs w:val="20"/>
                <w:vertAlign w:val="subscript"/>
              </w:rPr>
              <w:t>18</w:t>
            </w:r>
          </w:p>
        </w:tc>
        <w:tc>
          <w:tcPr>
            <w:tcW w:w="6946" w:type="dxa"/>
          </w:tcPr>
          <w:p w:rsidR="006B4068" w:rsidRPr="005C5C3B" w:rsidRDefault="00112C9E" w:rsidP="00112C9E">
            <w:pPr>
              <w:spacing w:before="120" w:after="120"/>
              <w:jc w:val="both"/>
              <w:rPr>
                <w:rFonts w:ascii="Times New Roman" w:hAnsi="Times New Roman" w:cs="Times New Roman"/>
                <w:sz w:val="20"/>
                <w:szCs w:val="20"/>
                <w:lang w:val="fr-FR"/>
              </w:rPr>
            </w:pPr>
            <w:r>
              <w:rPr>
                <w:rFonts w:ascii="Times New Roman" w:hAnsi="Times New Roman" w:cs="Times New Roman"/>
                <w:bCs/>
                <w:sz w:val="20"/>
                <w:szCs w:val="20"/>
                <w:lang w:val="fr-FR"/>
              </w:rPr>
              <w:t>L’âge de l’individu modère la relation entre l’avatar créé (stratégie de représentation de soi) et l’identification à cet avatar</w:t>
            </w:r>
            <w:r w:rsidR="006B4068" w:rsidRPr="005C5C3B">
              <w:rPr>
                <w:rFonts w:ascii="Times New Roman" w:hAnsi="Times New Roman" w:cs="Times New Roman"/>
                <w:bCs/>
                <w:sz w:val="20"/>
                <w:szCs w:val="20"/>
                <w:lang w:val="fr-FR"/>
              </w:rPr>
              <w:t>.</w:t>
            </w:r>
          </w:p>
        </w:tc>
      </w:tr>
      <w:tr w:rsidR="006B4068" w:rsidRPr="001D3A28" w:rsidTr="006B4068">
        <w:tc>
          <w:tcPr>
            <w:tcW w:w="1573" w:type="dxa"/>
            <w:vMerge/>
          </w:tcPr>
          <w:p w:rsidR="006B4068" w:rsidRPr="00887E5C" w:rsidRDefault="006B4068" w:rsidP="005450A3">
            <w:pPr>
              <w:spacing w:before="120" w:after="120"/>
              <w:jc w:val="center"/>
              <w:rPr>
                <w:rFonts w:ascii="Times New Roman" w:hAnsi="Times New Roman" w:cs="Times New Roman"/>
                <w:szCs w:val="20"/>
                <w:lang w:val="fr-FR"/>
              </w:rPr>
            </w:pPr>
          </w:p>
        </w:tc>
        <w:tc>
          <w:tcPr>
            <w:tcW w:w="4772" w:type="dxa"/>
            <w:vMerge/>
          </w:tcPr>
          <w:p w:rsidR="006B4068" w:rsidRPr="00887E5C" w:rsidRDefault="006B4068" w:rsidP="005450A3">
            <w:pPr>
              <w:spacing w:before="120" w:after="120"/>
              <w:rPr>
                <w:rFonts w:ascii="Times New Roman" w:hAnsi="Times New Roman" w:cs="Times New Roman"/>
                <w:bCs/>
                <w:i/>
                <w:szCs w:val="20"/>
                <w:lang w:val="fr-FR"/>
              </w:rPr>
            </w:pPr>
          </w:p>
        </w:tc>
        <w:tc>
          <w:tcPr>
            <w:tcW w:w="851" w:type="dxa"/>
          </w:tcPr>
          <w:p w:rsidR="006B4068" w:rsidRPr="00151C4E" w:rsidRDefault="006B4068" w:rsidP="00112C9E">
            <w:pPr>
              <w:spacing w:before="120" w:after="120"/>
              <w:jc w:val="center"/>
              <w:rPr>
                <w:rFonts w:ascii="Times New Roman" w:hAnsi="Times New Roman" w:cs="Times New Roman"/>
                <w:sz w:val="24"/>
                <w:szCs w:val="20"/>
              </w:rPr>
            </w:pPr>
            <w:r w:rsidRPr="00151C4E">
              <w:rPr>
                <w:rFonts w:ascii="Times New Roman" w:hAnsi="Times New Roman" w:cs="Times New Roman"/>
                <w:bCs/>
                <w:i/>
                <w:sz w:val="24"/>
                <w:szCs w:val="20"/>
              </w:rPr>
              <w:t>P</w:t>
            </w:r>
            <w:r w:rsidR="00112C9E">
              <w:rPr>
                <w:rFonts w:ascii="Times New Roman" w:hAnsi="Times New Roman" w:cs="Times New Roman"/>
                <w:bCs/>
                <w:i/>
                <w:sz w:val="24"/>
                <w:szCs w:val="20"/>
                <w:vertAlign w:val="subscript"/>
              </w:rPr>
              <w:t>19</w:t>
            </w:r>
          </w:p>
        </w:tc>
        <w:tc>
          <w:tcPr>
            <w:tcW w:w="6946" w:type="dxa"/>
          </w:tcPr>
          <w:p w:rsidR="006B4068" w:rsidRPr="005C5C3B" w:rsidRDefault="00E406BF" w:rsidP="005450A3">
            <w:pPr>
              <w:spacing w:before="120" w:after="120"/>
              <w:jc w:val="both"/>
              <w:rPr>
                <w:rFonts w:ascii="Times New Roman" w:hAnsi="Times New Roman" w:cs="Times New Roman"/>
                <w:bCs/>
                <w:sz w:val="20"/>
                <w:szCs w:val="20"/>
                <w:lang w:val="fr-FR"/>
              </w:rPr>
            </w:pPr>
            <w:r>
              <w:rPr>
                <w:rFonts w:ascii="Times New Roman" w:hAnsi="Times New Roman" w:cs="Times New Roman"/>
                <w:bCs/>
                <w:sz w:val="20"/>
                <w:szCs w:val="20"/>
                <w:lang w:val="fr-FR"/>
              </w:rPr>
              <w:t>La familiarité de l’individu avec les avatars modère (1) la relation entre les options de personnalisation et la stratégie de représentation de soi, et (2) la relation entre l’avatar créé et l’identification à cet avatar</w:t>
            </w:r>
            <w:r w:rsidR="006B4068" w:rsidRPr="005C5C3B">
              <w:rPr>
                <w:rFonts w:ascii="Times New Roman" w:hAnsi="Times New Roman" w:cs="Times New Roman"/>
                <w:bCs/>
                <w:sz w:val="20"/>
                <w:szCs w:val="20"/>
                <w:lang w:val="fr-FR"/>
              </w:rPr>
              <w:t>.</w:t>
            </w:r>
          </w:p>
        </w:tc>
      </w:tr>
      <w:tr w:rsidR="006B4068" w:rsidRPr="001D3A28" w:rsidTr="006B4068">
        <w:tc>
          <w:tcPr>
            <w:tcW w:w="1573" w:type="dxa"/>
            <w:vMerge/>
          </w:tcPr>
          <w:p w:rsidR="006B4068" w:rsidRPr="00887E5C" w:rsidRDefault="006B4068" w:rsidP="005450A3">
            <w:pPr>
              <w:spacing w:before="120" w:after="120"/>
              <w:jc w:val="center"/>
              <w:rPr>
                <w:rFonts w:ascii="Times New Roman" w:hAnsi="Times New Roman" w:cs="Times New Roman"/>
                <w:szCs w:val="20"/>
                <w:lang w:val="fr-FR"/>
              </w:rPr>
            </w:pPr>
          </w:p>
        </w:tc>
        <w:tc>
          <w:tcPr>
            <w:tcW w:w="4772" w:type="dxa"/>
            <w:vMerge/>
          </w:tcPr>
          <w:p w:rsidR="006B4068" w:rsidRPr="00887E5C" w:rsidRDefault="006B4068" w:rsidP="005450A3">
            <w:pPr>
              <w:spacing w:before="120" w:after="120"/>
              <w:rPr>
                <w:rFonts w:ascii="Times New Roman" w:hAnsi="Times New Roman" w:cs="Times New Roman"/>
                <w:bCs/>
                <w:i/>
                <w:szCs w:val="20"/>
                <w:lang w:val="fr-FR"/>
              </w:rPr>
            </w:pPr>
          </w:p>
        </w:tc>
        <w:tc>
          <w:tcPr>
            <w:tcW w:w="851" w:type="dxa"/>
          </w:tcPr>
          <w:p w:rsidR="006B4068" w:rsidRPr="00151C4E" w:rsidRDefault="006B4068" w:rsidP="00112C9E">
            <w:pPr>
              <w:spacing w:before="120" w:after="120"/>
              <w:jc w:val="center"/>
              <w:rPr>
                <w:rFonts w:ascii="Times New Roman" w:hAnsi="Times New Roman" w:cs="Times New Roman"/>
                <w:sz w:val="24"/>
                <w:szCs w:val="20"/>
              </w:rPr>
            </w:pPr>
            <w:r w:rsidRPr="00151C4E">
              <w:rPr>
                <w:rFonts w:ascii="Times New Roman" w:hAnsi="Times New Roman" w:cs="Times New Roman"/>
                <w:bCs/>
                <w:i/>
                <w:sz w:val="24"/>
                <w:szCs w:val="20"/>
              </w:rPr>
              <w:t>P</w:t>
            </w:r>
            <w:r w:rsidR="00112C9E">
              <w:rPr>
                <w:rFonts w:ascii="Times New Roman" w:hAnsi="Times New Roman" w:cs="Times New Roman"/>
                <w:bCs/>
                <w:i/>
                <w:sz w:val="24"/>
                <w:szCs w:val="20"/>
                <w:vertAlign w:val="subscript"/>
              </w:rPr>
              <w:t>20</w:t>
            </w:r>
          </w:p>
        </w:tc>
        <w:tc>
          <w:tcPr>
            <w:tcW w:w="6946" w:type="dxa"/>
          </w:tcPr>
          <w:p w:rsidR="006B4068" w:rsidRPr="005C5C3B" w:rsidRDefault="00E406BF" w:rsidP="005450A3">
            <w:pPr>
              <w:spacing w:before="120" w:after="120"/>
              <w:jc w:val="both"/>
              <w:rPr>
                <w:rFonts w:ascii="Times New Roman" w:hAnsi="Times New Roman" w:cs="Times New Roman"/>
                <w:sz w:val="20"/>
                <w:szCs w:val="20"/>
                <w:lang w:val="fr-FR"/>
              </w:rPr>
            </w:pPr>
            <w:r>
              <w:rPr>
                <w:rFonts w:ascii="Times New Roman" w:hAnsi="Times New Roman" w:cs="Times New Roman"/>
                <w:bCs/>
                <w:sz w:val="20"/>
                <w:szCs w:val="20"/>
                <w:lang w:val="fr-FR"/>
              </w:rPr>
              <w:t xml:space="preserve">Le niveau optimal de stimulation de l’individu modèle (1) la relation entre identification et présence perçu, (2) la relation entre identification et immersion, (3) la relation entre identification et conséquences, et (4) la relation entre immersion et conséquences. </w:t>
            </w:r>
          </w:p>
        </w:tc>
      </w:tr>
    </w:tbl>
    <w:p w:rsidR="002D44DE" w:rsidRPr="00887E5C" w:rsidRDefault="002D44DE" w:rsidP="002F05D2">
      <w:pPr>
        <w:jc w:val="center"/>
        <w:rPr>
          <w:rFonts w:ascii="Times New Roman" w:hAnsi="Times New Roman" w:cs="Times New Roman"/>
          <w:b/>
          <w:sz w:val="24"/>
          <w:szCs w:val="24"/>
          <w:lang w:val="fr-FR"/>
        </w:rPr>
      </w:pPr>
    </w:p>
    <w:p w:rsidR="003D3F9F" w:rsidRDefault="00795748" w:rsidP="005C5C3B">
      <w:pPr>
        <w:jc w:val="center"/>
        <w:rPr>
          <w:rFonts w:ascii="Times New Roman" w:hAnsi="Times New Roman" w:cs="Times New Roman"/>
          <w:b/>
          <w:sz w:val="24"/>
          <w:szCs w:val="24"/>
          <w:lang w:val="fr-FR"/>
        </w:rPr>
      </w:pPr>
      <w:r w:rsidRPr="00887E5C">
        <w:rPr>
          <w:rFonts w:ascii="Times New Roman" w:hAnsi="Times New Roman" w:cs="Times New Roman"/>
          <w:b/>
          <w:sz w:val="24"/>
          <w:szCs w:val="24"/>
          <w:lang w:val="fr-FR"/>
        </w:rPr>
        <w:t>Ta</w:t>
      </w:r>
      <w:r w:rsidR="00F179F2">
        <w:rPr>
          <w:rFonts w:ascii="Times New Roman" w:hAnsi="Times New Roman" w:cs="Times New Roman"/>
          <w:b/>
          <w:sz w:val="24"/>
          <w:szCs w:val="24"/>
          <w:lang w:val="fr-FR"/>
        </w:rPr>
        <w:t>bleau 1</w:t>
      </w:r>
      <w:r w:rsidR="006015EA" w:rsidRPr="00887E5C">
        <w:rPr>
          <w:rFonts w:ascii="Times New Roman" w:hAnsi="Times New Roman" w:cs="Times New Roman"/>
          <w:b/>
          <w:sz w:val="24"/>
          <w:szCs w:val="24"/>
          <w:lang w:val="fr-FR"/>
        </w:rPr>
        <w:t>. Propositions de recherche</w:t>
      </w:r>
    </w:p>
    <w:p w:rsidR="00E406BF" w:rsidRDefault="00E406BF" w:rsidP="005C5C3B">
      <w:pPr>
        <w:jc w:val="center"/>
        <w:rPr>
          <w:rFonts w:ascii="Times New Roman" w:hAnsi="Times New Roman" w:cs="Times New Roman"/>
          <w:b/>
          <w:sz w:val="24"/>
          <w:szCs w:val="24"/>
          <w:lang w:val="fr-FR"/>
        </w:rPr>
      </w:pPr>
    </w:p>
    <w:p w:rsidR="00E406BF" w:rsidRDefault="00E406BF" w:rsidP="005C5C3B">
      <w:pPr>
        <w:jc w:val="center"/>
        <w:rPr>
          <w:rFonts w:ascii="Times New Roman" w:hAnsi="Times New Roman" w:cs="Times New Roman"/>
          <w:b/>
          <w:sz w:val="24"/>
          <w:szCs w:val="24"/>
          <w:lang w:val="fr-FR"/>
        </w:rPr>
      </w:pPr>
    </w:p>
    <w:p w:rsidR="00E406BF" w:rsidRDefault="00E406BF" w:rsidP="005C5C3B">
      <w:pPr>
        <w:jc w:val="center"/>
        <w:rPr>
          <w:rFonts w:ascii="Times New Roman" w:hAnsi="Times New Roman" w:cs="Times New Roman"/>
          <w:b/>
          <w:sz w:val="24"/>
          <w:szCs w:val="24"/>
          <w:lang w:val="fr-FR"/>
        </w:rPr>
      </w:pPr>
    </w:p>
    <w:p w:rsidR="00E406BF" w:rsidRDefault="00E406BF" w:rsidP="005C5C3B">
      <w:pPr>
        <w:jc w:val="center"/>
        <w:rPr>
          <w:rFonts w:ascii="Times New Roman" w:hAnsi="Times New Roman" w:cs="Times New Roman"/>
          <w:b/>
          <w:sz w:val="24"/>
          <w:szCs w:val="24"/>
          <w:lang w:val="fr-FR"/>
        </w:rPr>
      </w:pPr>
    </w:p>
    <w:p w:rsidR="00E406BF" w:rsidRDefault="00E406BF" w:rsidP="005C5C3B">
      <w:pPr>
        <w:jc w:val="center"/>
        <w:rPr>
          <w:rFonts w:ascii="Times New Roman" w:hAnsi="Times New Roman" w:cs="Times New Roman"/>
          <w:b/>
          <w:sz w:val="24"/>
          <w:szCs w:val="24"/>
          <w:lang w:val="fr-FR"/>
        </w:rPr>
      </w:pPr>
    </w:p>
    <w:p w:rsidR="00E406BF" w:rsidRDefault="00E406BF" w:rsidP="005C5C3B">
      <w:pPr>
        <w:jc w:val="center"/>
        <w:rPr>
          <w:rFonts w:ascii="Times New Roman" w:hAnsi="Times New Roman" w:cs="Times New Roman"/>
          <w:b/>
          <w:sz w:val="24"/>
          <w:szCs w:val="24"/>
          <w:lang w:val="fr-FR"/>
        </w:rPr>
      </w:pPr>
    </w:p>
    <w:p w:rsidR="00E406BF" w:rsidRDefault="00E406BF" w:rsidP="005C5C3B">
      <w:pPr>
        <w:jc w:val="center"/>
        <w:rPr>
          <w:rFonts w:ascii="Times New Roman" w:hAnsi="Times New Roman" w:cs="Times New Roman"/>
          <w:b/>
          <w:sz w:val="24"/>
          <w:szCs w:val="24"/>
          <w:lang w:val="fr-FR"/>
        </w:rPr>
      </w:pPr>
    </w:p>
    <w:p w:rsidR="00E406BF" w:rsidRDefault="00E406BF" w:rsidP="005C5C3B">
      <w:pPr>
        <w:jc w:val="center"/>
        <w:rPr>
          <w:rFonts w:ascii="Times New Roman" w:hAnsi="Times New Roman" w:cs="Times New Roman"/>
          <w:b/>
          <w:sz w:val="24"/>
          <w:szCs w:val="24"/>
          <w:lang w:val="fr-FR"/>
        </w:rPr>
      </w:pPr>
    </w:p>
    <w:p w:rsidR="00E406BF" w:rsidRDefault="00E406BF" w:rsidP="005C5C3B">
      <w:pPr>
        <w:jc w:val="center"/>
        <w:rPr>
          <w:rFonts w:ascii="Times New Roman" w:hAnsi="Times New Roman" w:cs="Times New Roman"/>
          <w:b/>
          <w:sz w:val="24"/>
          <w:szCs w:val="24"/>
          <w:lang w:val="fr-FR"/>
        </w:rPr>
      </w:pPr>
    </w:p>
    <w:p w:rsidR="00E406BF" w:rsidRDefault="00E406BF" w:rsidP="005C5C3B">
      <w:pPr>
        <w:jc w:val="center"/>
        <w:rPr>
          <w:rFonts w:ascii="Times New Roman" w:hAnsi="Times New Roman" w:cs="Times New Roman"/>
          <w:b/>
          <w:sz w:val="24"/>
          <w:szCs w:val="24"/>
          <w:lang w:val="fr-FR"/>
        </w:rPr>
      </w:pPr>
    </w:p>
    <w:p w:rsidR="00E406BF" w:rsidRPr="00887E5C" w:rsidRDefault="00E406BF" w:rsidP="005C5C3B">
      <w:pPr>
        <w:jc w:val="center"/>
        <w:rPr>
          <w:rFonts w:ascii="Times New Roman" w:hAnsi="Times New Roman" w:cs="Times New Roman"/>
          <w:b/>
          <w:sz w:val="24"/>
          <w:szCs w:val="24"/>
          <w:lang w:val="fr-FR"/>
        </w:rPr>
      </w:pPr>
    </w:p>
    <w:p w:rsidR="008261E0" w:rsidRPr="00887E5C" w:rsidRDefault="006E6D50" w:rsidP="002F3FA4">
      <w:pPr>
        <w:spacing w:after="120" w:line="360" w:lineRule="auto"/>
        <w:rPr>
          <w:rFonts w:ascii="Times New Roman" w:hAnsi="Times New Roman"/>
          <w:b/>
          <w:bCs/>
          <w:sz w:val="24"/>
          <w:szCs w:val="20"/>
          <w:lang w:val="fr-FR"/>
        </w:rPr>
      </w:pPr>
      <w:r>
        <w:rPr>
          <w:rFonts w:ascii="Times New Roman" w:hAnsi="Times New Roman"/>
          <w:b/>
          <w:bCs/>
          <w:noProof/>
          <w:sz w:val="24"/>
          <w:szCs w:val="20"/>
          <w:lang w:val="fr-BE" w:eastAsia="fr-BE"/>
        </w:rPr>
        <w:lastRenderedPageBreak/>
        <mc:AlternateContent>
          <mc:Choice Requires="wps">
            <w:drawing>
              <wp:anchor distT="0" distB="0" distL="114300" distR="114300" simplePos="0" relativeHeight="251752448" behindDoc="0" locked="0" layoutInCell="1" allowOverlap="1">
                <wp:simplePos x="0" y="0"/>
                <wp:positionH relativeFrom="column">
                  <wp:posOffset>6617335</wp:posOffset>
                </wp:positionH>
                <wp:positionV relativeFrom="paragraph">
                  <wp:posOffset>300355</wp:posOffset>
                </wp:positionV>
                <wp:extent cx="0" cy="3532505"/>
                <wp:effectExtent l="11430" t="12700" r="7620" b="7620"/>
                <wp:wrapNone/>
                <wp:docPr id="33" name="AutoShape 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532505"/>
                        </a:xfrm>
                        <a:prstGeom prst="straightConnector1">
                          <a:avLst/>
                        </a:prstGeom>
                        <a:noFill/>
                        <a:ln w="9525">
                          <a:solidFill>
                            <a:srgbClr val="000000"/>
                          </a:solidFill>
                          <a:prstDash val="dash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2DB2B338" id="_x0000_t32" coordsize="21600,21600" o:spt="32" o:oned="t" path="m,l21600,21600e" filled="f">
                <v:path arrowok="t" fillok="f" o:connecttype="none"/>
                <o:lock v:ext="edit" shapetype="t"/>
              </v:shapetype>
              <v:shape id="AutoShape 40" o:spid="_x0000_s1026" type="#_x0000_t32" style="position:absolute;margin-left:521.05pt;margin-top:23.65pt;width:0;height:278.15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">
                <v:stroke dashstyle="dashDot"/>
              </v:shape>
            </w:pict>
          </mc:Fallback>
        </mc:AlternateContent>
      </w:r>
      <w:r>
        <w:rPr>
          <w:rFonts w:ascii="Times New Roman" w:hAnsi="Times New Roman"/>
          <w:b/>
          <w:bCs/>
          <w:noProof/>
          <w:sz w:val="24"/>
          <w:szCs w:val="20"/>
          <w:lang w:val="fr-BE" w:eastAsia="fr-BE"/>
        </w:rPr>
        <mc:AlternateContent>
          <mc:Choice Requires="wps">
            <w:drawing>
              <wp:anchor distT="0" distB="0" distL="114300" distR="114300" simplePos="0" relativeHeight="251751424" behindDoc="0" locked="0" layoutInCell="1" allowOverlap="1">
                <wp:simplePos x="0" y="0"/>
                <wp:positionH relativeFrom="column">
                  <wp:posOffset>4331335</wp:posOffset>
                </wp:positionH>
                <wp:positionV relativeFrom="paragraph">
                  <wp:posOffset>300355</wp:posOffset>
                </wp:positionV>
                <wp:extent cx="0" cy="3532505"/>
                <wp:effectExtent l="11430" t="12700" r="7620" b="7620"/>
                <wp:wrapNone/>
                <wp:docPr id="31" name="AutoShape 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532505"/>
                        </a:xfrm>
                        <a:prstGeom prst="straightConnector1">
                          <a:avLst/>
                        </a:prstGeom>
                        <a:noFill/>
                        <a:ln w="9525">
                          <a:solidFill>
                            <a:srgbClr val="000000"/>
                          </a:solidFill>
                          <a:prstDash val="dash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E883057" id="AutoShape 39" o:spid="_x0000_s1026" type="#_x0000_t32" style="position:absolute;margin-left:341.05pt;margin-top:23.65pt;width:0;height:278.15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">
                <v:stroke dashstyle="dashDot"/>
              </v:shape>
            </w:pict>
          </mc:Fallback>
        </mc:AlternateContent>
      </w:r>
      <w:r>
        <w:rPr>
          <w:rFonts w:ascii="Times New Roman" w:hAnsi="Times New Roman"/>
          <w:b/>
          <w:bCs/>
          <w:noProof/>
          <w:sz w:val="24"/>
          <w:szCs w:val="20"/>
          <w:lang w:val="fr-BE" w:eastAsia="fr-BE"/>
        </w:rPr>
        <mc:AlternateContent>
          <mc:Choice Requires="wps">
            <w:drawing>
              <wp:anchor distT="0" distB="0" distL="114300" distR="114300" simplePos="0" relativeHeight="251750400" behindDoc="0" locked="0" layoutInCell="1" allowOverlap="1">
                <wp:simplePos x="0" y="0"/>
                <wp:positionH relativeFrom="column">
                  <wp:posOffset>2233930</wp:posOffset>
                </wp:positionH>
                <wp:positionV relativeFrom="paragraph">
                  <wp:posOffset>300355</wp:posOffset>
                </wp:positionV>
                <wp:extent cx="0" cy="3532505"/>
                <wp:effectExtent l="9525" t="12700" r="9525" b="7620"/>
                <wp:wrapNone/>
                <wp:docPr id="26" name="AutoShape 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532505"/>
                        </a:xfrm>
                        <a:prstGeom prst="straightConnector1">
                          <a:avLst/>
                        </a:prstGeom>
                        <a:noFill/>
                        <a:ln w="9525">
                          <a:solidFill>
                            <a:srgbClr val="000000"/>
                          </a:solidFill>
                          <a:prstDash val="dash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4AFEAE5" id="AutoShape 38" o:spid="_x0000_s1026" type="#_x0000_t32" style="position:absolute;margin-left:175.9pt;margin-top:23.65pt;width:0;height:278.15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">
                <v:stroke dashstyle="dashDot"/>
              </v:shape>
            </w:pict>
          </mc:Fallback>
        </mc:AlternateContent>
      </w:r>
      <w:r>
        <w:rPr>
          <w:rFonts w:ascii="Times New Roman" w:hAnsi="Times New Roman"/>
          <w:b/>
          <w:bCs/>
          <w:noProof/>
          <w:sz w:val="24"/>
          <w:szCs w:val="20"/>
          <w:lang w:val="fr-BE" w:eastAsia="fr-BE"/>
        </w:rPr>
        <mc:AlternateContent>
          <mc:Choice Requires="wps">
            <w:drawing>
              <wp:anchor distT="0" distB="0" distL="114300" distR="114300" simplePos="0" relativeHeight="251661312" behindDoc="0" locked="0" layoutInCell="1" allowOverlap="1">
                <wp:simplePos x="0" y="0"/>
                <wp:positionH relativeFrom="column">
                  <wp:posOffset>6790055</wp:posOffset>
                </wp:positionH>
                <wp:positionV relativeFrom="paragraph">
                  <wp:posOffset>225425</wp:posOffset>
                </wp:positionV>
                <wp:extent cx="1765300" cy="427355"/>
                <wp:effectExtent l="0" t="0" r="25400" b="10795"/>
                <wp:wrapNone/>
                <wp:docPr id="50"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65300" cy="427355"/>
                        </a:xfrm>
                        <a:prstGeom prst="rect">
                          <a:avLst/>
                        </a:prstGeom>
                        <a:solidFill>
                          <a:schemeClr val="bg1">
                            <a:lumMod val="75000"/>
                            <a:lumOff val="0"/>
                          </a:schemeClr>
                        </a:solidFill>
                        <a:ln w="9525">
                          <a:solidFill>
                            <a:srgbClr val="000000"/>
                          </a:solidFill>
                          <a:miter lim="800000"/>
                          <a:headEnd/>
                          <a:tailEnd/>
                        </a:ln>
                      </wps:spPr>
                      <wps:txbx>
                        <w:txbxContent>
                          <w:p w:rsidR="001D3A28" w:rsidRPr="00072B98" w:rsidRDefault="001D3A28" w:rsidP="008261E0">
                            <w:pPr>
                              <w:jc w:val="center"/>
                              <w:rPr>
                                <w:rFonts w:ascii="Times New Roman" w:hAnsi="Times New Roman" w:cs="Times New Roman"/>
                                <w:b/>
                                <w:szCs w:val="24"/>
                              </w:rPr>
                            </w:pPr>
                            <w:r w:rsidRPr="00072B98">
                              <w:rPr>
                                <w:rFonts w:ascii="Times New Roman" w:hAnsi="Times New Roman" w:cs="Times New Roman"/>
                                <w:b/>
                                <w:szCs w:val="24"/>
                              </w:rPr>
                              <w:t>CONSEQUENCES MARKETING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 o:spid="_x0000_s1026" style="position:absolute;margin-left:534.65pt;margin-top:17.75pt;width:139pt;height:33.6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" fillcolor="#bfbfbf [2412]">
                <v:textbox>
                  <w:txbxContent>
                    <w:p w:rsidR="001D3A28" w:rsidRPr="00072B98" w:rsidRDefault="001D3A28" w:rsidP="008261E0">
                      <w:pPr>
                        <w:jc w:val="center"/>
                        <w:rPr>
                          <w:rFonts w:ascii="Times New Roman" w:hAnsi="Times New Roman" w:cs="Times New Roman"/>
                          <w:b/>
                          <w:szCs w:val="24"/>
                        </w:rPr>
                      </w:pPr>
                      <w:r w:rsidRPr="00072B98">
                        <w:rPr>
                          <w:rFonts w:ascii="Times New Roman" w:hAnsi="Times New Roman" w:cs="Times New Roman"/>
                          <w:b/>
                          <w:szCs w:val="24"/>
                        </w:rPr>
                        <w:t>CONSEQUENCES MARKETING</w:t>
                      </w:r>
                    </w:p>
                  </w:txbxContent>
                </v:textbox>
              </v:rect>
            </w:pict>
          </mc:Fallback>
        </mc:AlternateContent>
      </w:r>
      <w:r>
        <w:rPr>
          <w:rFonts w:ascii="Times New Roman" w:hAnsi="Times New Roman"/>
          <w:b/>
          <w:bCs/>
          <w:noProof/>
          <w:sz w:val="24"/>
          <w:szCs w:val="20"/>
          <w:lang w:val="fr-BE" w:eastAsia="fr-BE"/>
        </w:rPr>
        <mc:AlternateContent>
          <mc:Choice Requires="wps">
            <w:drawing>
              <wp:anchor distT="0" distB="0" distL="114300" distR="114300" simplePos="0" relativeHeight="251660288" behindDoc="0" locked="0" layoutInCell="1" allowOverlap="1">
                <wp:simplePos x="0" y="0"/>
                <wp:positionH relativeFrom="column">
                  <wp:posOffset>2310130</wp:posOffset>
                </wp:positionH>
                <wp:positionV relativeFrom="paragraph">
                  <wp:posOffset>33655</wp:posOffset>
                </wp:positionV>
                <wp:extent cx="2021205" cy="266700"/>
                <wp:effectExtent l="0" t="0" r="17145" b="19050"/>
                <wp:wrapNone/>
                <wp:docPr id="49"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21205" cy="266700"/>
                        </a:xfrm>
                        <a:prstGeom prst="rect">
                          <a:avLst/>
                        </a:prstGeom>
                        <a:solidFill>
                          <a:schemeClr val="bg1">
                            <a:lumMod val="75000"/>
                            <a:lumOff val="0"/>
                          </a:schemeClr>
                        </a:solidFill>
                        <a:ln w="9525">
                          <a:solidFill>
                            <a:srgbClr val="000000"/>
                          </a:solidFill>
                          <a:miter lim="800000"/>
                          <a:headEnd/>
                          <a:tailEnd/>
                        </a:ln>
                      </wps:spPr>
                      <wps:txbx>
                        <w:txbxContent>
                          <w:p w:rsidR="001D3A28" w:rsidRPr="00072B98" w:rsidRDefault="001D3A28" w:rsidP="00072B98">
                            <w:pPr>
                              <w:jc w:val="center"/>
                              <w:rPr>
                                <w:rFonts w:ascii="Times New Roman" w:hAnsi="Times New Roman" w:cs="Times New Roman"/>
                                <w:b/>
                                <w:sz w:val="24"/>
                              </w:rPr>
                            </w:pPr>
                            <w:r w:rsidRPr="00072B98">
                              <w:rPr>
                                <w:rFonts w:ascii="Times New Roman" w:hAnsi="Times New Roman" w:cs="Times New Roman"/>
                                <w:b/>
                                <w:sz w:val="18"/>
                              </w:rPr>
                              <w:t>RELATION</w:t>
                            </w:r>
                            <w:r w:rsidRPr="00072B98">
                              <w:rPr>
                                <w:rFonts w:ascii="Times New Roman" w:hAnsi="Times New Roman" w:cs="Times New Roman"/>
                                <w:b/>
                                <w:sz w:val="36"/>
                              </w:rPr>
                              <w:t xml:space="preserve"> </w:t>
                            </w:r>
                            <w:r w:rsidRPr="00072B98">
                              <w:rPr>
                                <w:rFonts w:ascii="Times New Roman" w:hAnsi="Times New Roman" w:cs="Times New Roman"/>
                                <w:b/>
                                <w:sz w:val="18"/>
                              </w:rPr>
                              <w:t>INDIVIDU/AVATAR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 o:spid="_x0000_s1027" style="position:absolute;margin-left:181.9pt;margin-top:2.65pt;width:159.15pt;height: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" fillcolor="#bfbfbf [2412]">
                <v:textbox>
                  <w:txbxContent>
                    <w:p w:rsidR="001D3A28" w:rsidRPr="00072B98" w:rsidRDefault="001D3A28" w:rsidP="00072B98">
                      <w:pPr>
                        <w:jc w:val="center"/>
                        <w:rPr>
                          <w:rFonts w:ascii="Times New Roman" w:hAnsi="Times New Roman" w:cs="Times New Roman"/>
                          <w:b/>
                          <w:sz w:val="24"/>
                        </w:rPr>
                      </w:pPr>
                      <w:r w:rsidRPr="00072B98">
                        <w:rPr>
                          <w:rFonts w:ascii="Times New Roman" w:hAnsi="Times New Roman" w:cs="Times New Roman"/>
                          <w:b/>
                          <w:sz w:val="18"/>
                        </w:rPr>
                        <w:t>RELATION</w:t>
                      </w:r>
                      <w:r w:rsidRPr="00072B98">
                        <w:rPr>
                          <w:rFonts w:ascii="Times New Roman" w:hAnsi="Times New Roman" w:cs="Times New Roman"/>
                          <w:b/>
                          <w:sz w:val="36"/>
                        </w:rPr>
                        <w:t xml:space="preserve"> </w:t>
                      </w:r>
                      <w:r w:rsidRPr="00072B98">
                        <w:rPr>
                          <w:rFonts w:ascii="Times New Roman" w:hAnsi="Times New Roman" w:cs="Times New Roman"/>
                          <w:b/>
                          <w:sz w:val="18"/>
                        </w:rPr>
                        <w:t>INDIVIDU/AVATAR</w:t>
                      </w:r>
                    </w:p>
                  </w:txbxContent>
                </v:textbox>
              </v:rect>
            </w:pict>
          </mc:Fallback>
        </mc:AlternateContent>
      </w:r>
      <w:r>
        <w:rPr>
          <w:rFonts w:ascii="Times New Roman" w:hAnsi="Times New Roman"/>
          <w:b/>
          <w:bCs/>
          <w:noProof/>
          <w:sz w:val="24"/>
          <w:szCs w:val="20"/>
          <w:lang w:val="fr-BE" w:eastAsia="fr-BE"/>
        </w:rPr>
        <mc:AlternateContent>
          <mc:Choice Requires="wps">
            <w:drawing>
              <wp:anchor distT="0" distB="0" distL="114300" distR="114300" simplePos="0" relativeHeight="251674624" behindDoc="0" locked="0" layoutInCell="1" allowOverlap="1">
                <wp:simplePos x="0" y="0"/>
                <wp:positionH relativeFrom="column">
                  <wp:posOffset>4405630</wp:posOffset>
                </wp:positionH>
                <wp:positionV relativeFrom="paragraph">
                  <wp:posOffset>33655</wp:posOffset>
                </wp:positionV>
                <wp:extent cx="2211705" cy="266700"/>
                <wp:effectExtent l="0" t="0" r="17145" b="19050"/>
                <wp:wrapNone/>
                <wp:docPr id="48"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11705" cy="266700"/>
                        </a:xfrm>
                        <a:prstGeom prst="rect">
                          <a:avLst/>
                        </a:prstGeom>
                        <a:solidFill>
                          <a:schemeClr val="bg1">
                            <a:lumMod val="75000"/>
                            <a:lumOff val="0"/>
                          </a:schemeClr>
                        </a:solidFill>
                        <a:ln w="9525">
                          <a:solidFill>
                            <a:srgbClr val="000000"/>
                          </a:solidFill>
                          <a:miter lim="800000"/>
                          <a:headEnd/>
                          <a:tailEnd/>
                        </a:ln>
                      </wps:spPr>
                      <wps:txbx>
                        <w:txbxContent>
                          <w:p w:rsidR="001D3A28" w:rsidRPr="00072B98" w:rsidRDefault="001D3A28" w:rsidP="008261E0">
                            <w:pPr>
                              <w:jc w:val="center"/>
                              <w:rPr>
                                <w:rFonts w:ascii="Times New Roman" w:hAnsi="Times New Roman" w:cs="Times New Roman"/>
                                <w:b/>
                                <w:szCs w:val="24"/>
                              </w:rPr>
                            </w:pPr>
                            <w:r w:rsidRPr="00072B98">
                              <w:rPr>
                                <w:rFonts w:ascii="Times New Roman" w:hAnsi="Times New Roman" w:cs="Times New Roman"/>
                                <w:b/>
                                <w:szCs w:val="24"/>
                              </w:rPr>
                              <w:t>EXPERIENCE VIRTUELLE</w:t>
                            </w:r>
                          </w:p>
                          <w:p w:rsidR="001D3A28" w:rsidRPr="00A52EAA" w:rsidRDefault="001D3A28" w:rsidP="008261E0">
                            <w:pPr>
                              <w:rPr>
                                <w:sz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1" o:spid="_x0000_s1028" style="position:absolute;margin-left:346.9pt;margin-top:2.65pt;width:174.15pt;height:21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" fillcolor="#bfbfbf [2412]">
                <v:textbox>
                  <w:txbxContent>
                    <w:p w:rsidR="001D3A28" w:rsidRPr="00072B98" w:rsidRDefault="001D3A28" w:rsidP="008261E0">
                      <w:pPr>
                        <w:jc w:val="center"/>
                        <w:rPr>
                          <w:rFonts w:ascii="Times New Roman" w:hAnsi="Times New Roman" w:cs="Times New Roman"/>
                          <w:b/>
                          <w:szCs w:val="24"/>
                        </w:rPr>
                      </w:pPr>
                      <w:r w:rsidRPr="00072B98">
                        <w:rPr>
                          <w:rFonts w:ascii="Times New Roman" w:hAnsi="Times New Roman" w:cs="Times New Roman"/>
                          <w:b/>
                          <w:szCs w:val="24"/>
                        </w:rPr>
                        <w:t>EXPERIENCE VIRTUELLE</w:t>
                      </w:r>
                    </w:p>
                    <w:p w:rsidR="001D3A28" w:rsidRPr="00A52EAA" w:rsidRDefault="001D3A28" w:rsidP="008261E0">
                      <w:pPr>
                        <w:rPr>
                          <w:sz w:val="20"/>
                        </w:rPr>
                      </w:pPr>
                    </w:p>
                  </w:txbxContent>
                </v:textbox>
              </v:rect>
            </w:pict>
          </mc:Fallback>
        </mc:AlternateContent>
      </w:r>
      <w:r>
        <w:rPr>
          <w:rFonts w:ascii="Times New Roman" w:hAnsi="Times New Roman"/>
          <w:b/>
          <w:bCs/>
          <w:noProof/>
          <w:sz w:val="24"/>
          <w:szCs w:val="20"/>
          <w:lang w:val="fr-BE" w:eastAsia="fr-BE"/>
        </w:rPr>
        <mc:AlternateContent>
          <mc:Choice Requires="wps">
            <w:drawing>
              <wp:anchor distT="0" distB="0" distL="114300" distR="114300" simplePos="0" relativeHeight="251659264" behindDoc="0" locked="0" layoutInCell="1" allowOverlap="1">
                <wp:simplePos x="0" y="0"/>
                <wp:positionH relativeFrom="column">
                  <wp:posOffset>-13970</wp:posOffset>
                </wp:positionH>
                <wp:positionV relativeFrom="paragraph">
                  <wp:posOffset>33655</wp:posOffset>
                </wp:positionV>
                <wp:extent cx="2247900" cy="266700"/>
                <wp:effectExtent l="0" t="0" r="19050" b="19050"/>
                <wp:wrapNone/>
                <wp:docPr id="47"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7900" cy="266700"/>
                        </a:xfrm>
                        <a:prstGeom prst="rect">
                          <a:avLst/>
                        </a:prstGeom>
                        <a:solidFill>
                          <a:schemeClr val="bg1">
                            <a:lumMod val="75000"/>
                            <a:lumOff val="0"/>
                          </a:schemeClr>
                        </a:solidFill>
                        <a:ln w="9525">
                          <a:solidFill>
                            <a:srgbClr val="000000"/>
                          </a:solidFill>
                          <a:miter lim="800000"/>
                          <a:headEnd/>
                          <a:tailEnd/>
                        </a:ln>
                      </wps:spPr>
                      <wps:txbx>
                        <w:txbxContent>
                          <w:p w:rsidR="001D3A28" w:rsidRPr="00072B98" w:rsidRDefault="001D3A28" w:rsidP="008261E0">
                            <w:pPr>
                              <w:jc w:val="center"/>
                              <w:rPr>
                                <w:rFonts w:ascii="Times New Roman" w:hAnsi="Times New Roman" w:cs="Times New Roman"/>
                                <w:b/>
                                <w:szCs w:val="24"/>
                              </w:rPr>
                            </w:pPr>
                            <w:r w:rsidRPr="00072B98">
                              <w:rPr>
                                <w:rFonts w:ascii="Times New Roman" w:hAnsi="Times New Roman" w:cs="Times New Roman"/>
                                <w:b/>
                                <w:szCs w:val="24"/>
                              </w:rPr>
                              <w:t>ANTECEDENTS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 o:spid="_x0000_s1029" style="position:absolute;margin-left:-1.1pt;margin-top:2.65pt;width:177pt;height:2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" fillcolor="#bfbfbf [2412]">
                <v:textbox>
                  <w:txbxContent>
                    <w:p w:rsidR="001D3A28" w:rsidRPr="00072B98" w:rsidRDefault="001D3A28" w:rsidP="008261E0">
                      <w:pPr>
                        <w:jc w:val="center"/>
                        <w:rPr>
                          <w:rFonts w:ascii="Times New Roman" w:hAnsi="Times New Roman" w:cs="Times New Roman"/>
                          <w:b/>
                          <w:szCs w:val="24"/>
                        </w:rPr>
                      </w:pPr>
                      <w:r w:rsidRPr="00072B98">
                        <w:rPr>
                          <w:rFonts w:ascii="Times New Roman" w:hAnsi="Times New Roman" w:cs="Times New Roman"/>
                          <w:b/>
                          <w:szCs w:val="24"/>
                        </w:rPr>
                        <w:t>ANTECEDENTS</w:t>
                      </w:r>
                    </w:p>
                  </w:txbxContent>
                </v:textbox>
              </v:rect>
            </w:pict>
          </mc:Fallback>
        </mc:AlternateContent>
      </w:r>
    </w:p>
    <w:p w:rsidR="008261E0" w:rsidRPr="00887E5C" w:rsidRDefault="006E6D50" w:rsidP="008261E0">
      <w:pPr>
        <w:spacing w:after="120" w:line="360" w:lineRule="auto"/>
        <w:jc w:val="center"/>
        <w:rPr>
          <w:rFonts w:ascii="Times New Roman" w:hAnsi="Times New Roman"/>
          <w:b/>
          <w:bCs/>
          <w:sz w:val="24"/>
          <w:szCs w:val="20"/>
          <w:lang w:val="fr-FR"/>
        </w:rPr>
      </w:pPr>
      <w:r>
        <w:rPr>
          <w:rFonts w:ascii="Times New Roman" w:hAnsi="Times New Roman"/>
          <w:b/>
          <w:bCs/>
          <w:noProof/>
          <w:sz w:val="24"/>
          <w:szCs w:val="20"/>
          <w:lang w:val="fr-BE" w:eastAsia="fr-BE"/>
        </w:rPr>
        <mc:AlternateContent>
          <mc:Choice Requires="wps">
            <w:drawing>
              <wp:anchor distT="0" distB="0" distL="114300" distR="114300" simplePos="0" relativeHeight="251679744" behindDoc="0" locked="0" layoutInCell="1" allowOverlap="1">
                <wp:simplePos x="0" y="0"/>
                <wp:positionH relativeFrom="column">
                  <wp:posOffset>6790055</wp:posOffset>
                </wp:positionH>
                <wp:positionV relativeFrom="paragraph">
                  <wp:posOffset>313690</wp:posOffset>
                </wp:positionV>
                <wp:extent cx="1765300" cy="1833245"/>
                <wp:effectExtent l="0" t="0" r="25400" b="14605"/>
                <wp:wrapNone/>
                <wp:docPr id="46" name="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65300" cy="1833245"/>
                        </a:xfrm>
                        <a:prstGeom prst="rect">
                          <a:avLst/>
                        </a:prstGeom>
                        <a:solidFill>
                          <a:srgbClr val="FFFFFF"/>
                        </a:solidFill>
                        <a:ln w="9525">
                          <a:solidFill>
                            <a:srgbClr val="000000"/>
                          </a:solidFill>
                          <a:miter lim="800000"/>
                          <a:headEnd/>
                          <a:tailEnd/>
                        </a:ln>
                      </wps:spPr>
                      <wps:txbx>
                        <w:txbxContent>
                          <w:p w:rsidR="001D3A28" w:rsidRPr="005359C6" w:rsidRDefault="001D3A28" w:rsidP="008261E0">
                            <w:pPr>
                              <w:spacing w:after="120" w:line="240" w:lineRule="auto"/>
                              <w:rPr>
                                <w:rFonts w:ascii="Times New Roman" w:hAnsi="Times New Roman" w:cs="Times New Roman"/>
                                <w:sz w:val="18"/>
                                <w:szCs w:val="20"/>
                                <w:lang w:val="fr-FR"/>
                              </w:rPr>
                            </w:pPr>
                            <w:r w:rsidRPr="005359C6">
                              <w:rPr>
                                <w:rFonts w:ascii="Times New Roman" w:hAnsi="Times New Roman" w:cs="Times New Roman"/>
                                <w:sz w:val="18"/>
                                <w:szCs w:val="20"/>
                                <w:lang w:val="fr-FR"/>
                              </w:rPr>
                              <w:t xml:space="preserve">Valeur perçue </w:t>
                            </w:r>
                            <w:r>
                              <w:rPr>
                                <w:rFonts w:ascii="Times New Roman" w:hAnsi="Times New Roman" w:cs="Times New Roman"/>
                                <w:sz w:val="18"/>
                                <w:szCs w:val="20"/>
                                <w:lang w:val="fr-FR"/>
                              </w:rPr>
                              <w:t>(avatar, site)</w:t>
                            </w:r>
                          </w:p>
                          <w:p w:rsidR="001D3A28" w:rsidRPr="005359C6" w:rsidRDefault="001D3A28" w:rsidP="008261E0">
                            <w:pPr>
                              <w:spacing w:after="120" w:line="240" w:lineRule="auto"/>
                              <w:rPr>
                                <w:rFonts w:ascii="Times New Roman" w:hAnsi="Times New Roman" w:cs="Times New Roman"/>
                                <w:sz w:val="18"/>
                                <w:szCs w:val="20"/>
                                <w:lang w:val="fr-FR"/>
                              </w:rPr>
                            </w:pPr>
                            <w:r w:rsidRPr="005359C6">
                              <w:rPr>
                                <w:rFonts w:ascii="Times New Roman" w:hAnsi="Times New Roman" w:cs="Times New Roman"/>
                                <w:sz w:val="18"/>
                                <w:szCs w:val="20"/>
                                <w:lang w:val="fr-FR"/>
                              </w:rPr>
                              <w:t>Attitude envers le site/la marque</w:t>
                            </w:r>
                          </w:p>
                          <w:p w:rsidR="001D3A28" w:rsidRPr="005359C6" w:rsidRDefault="001D3A28" w:rsidP="008261E0">
                            <w:pPr>
                              <w:spacing w:after="120" w:line="240" w:lineRule="auto"/>
                              <w:rPr>
                                <w:rFonts w:ascii="Times New Roman" w:hAnsi="Times New Roman" w:cs="Times New Roman"/>
                                <w:sz w:val="18"/>
                                <w:szCs w:val="20"/>
                                <w:lang w:val="fr-FR"/>
                              </w:rPr>
                            </w:pPr>
                            <w:r w:rsidRPr="005359C6">
                              <w:rPr>
                                <w:rFonts w:ascii="Times New Roman" w:hAnsi="Times New Roman" w:cs="Times New Roman"/>
                                <w:sz w:val="18"/>
                                <w:szCs w:val="20"/>
                                <w:lang w:val="fr-FR"/>
                              </w:rPr>
                              <w:t xml:space="preserve">Satisfaction </w:t>
                            </w:r>
                          </w:p>
                          <w:p w:rsidR="001D3A28" w:rsidRDefault="001D3A28" w:rsidP="008261E0">
                            <w:pPr>
                              <w:spacing w:after="120" w:line="240" w:lineRule="auto"/>
                              <w:rPr>
                                <w:rFonts w:ascii="Times New Roman" w:hAnsi="Times New Roman" w:cs="Times New Roman"/>
                                <w:sz w:val="18"/>
                                <w:szCs w:val="20"/>
                                <w:lang w:val="fr-FR"/>
                              </w:rPr>
                            </w:pPr>
                            <w:r w:rsidRPr="005359C6">
                              <w:rPr>
                                <w:rFonts w:ascii="Times New Roman" w:hAnsi="Times New Roman" w:cs="Times New Roman"/>
                                <w:sz w:val="18"/>
                                <w:szCs w:val="20"/>
                                <w:lang w:val="fr-FR"/>
                              </w:rPr>
                              <w:t>Fidélité</w:t>
                            </w:r>
                          </w:p>
                          <w:p w:rsidR="001D3A28" w:rsidRPr="005359C6" w:rsidRDefault="001D3A28" w:rsidP="008261E0">
                            <w:pPr>
                              <w:spacing w:after="120" w:line="240" w:lineRule="auto"/>
                              <w:rPr>
                                <w:rFonts w:ascii="Times New Roman" w:hAnsi="Times New Roman" w:cs="Times New Roman"/>
                                <w:sz w:val="18"/>
                                <w:szCs w:val="20"/>
                                <w:lang w:val="fr-FR"/>
                              </w:rPr>
                            </w:pPr>
                            <w:r>
                              <w:rPr>
                                <w:rFonts w:ascii="Times New Roman" w:hAnsi="Times New Roman" w:cs="Times New Roman"/>
                                <w:sz w:val="18"/>
                                <w:szCs w:val="20"/>
                                <w:lang w:val="fr-FR"/>
                              </w:rPr>
                              <w:t>Confiance</w:t>
                            </w:r>
                          </w:p>
                          <w:p w:rsidR="001D3A28" w:rsidRPr="005359C6" w:rsidRDefault="001D3A28" w:rsidP="008261E0">
                            <w:pPr>
                              <w:spacing w:after="120" w:line="240" w:lineRule="auto"/>
                              <w:rPr>
                                <w:rFonts w:ascii="Times New Roman" w:hAnsi="Times New Roman" w:cs="Times New Roman"/>
                                <w:sz w:val="18"/>
                                <w:szCs w:val="20"/>
                                <w:lang w:val="fr-FR"/>
                              </w:rPr>
                            </w:pPr>
                            <w:r w:rsidRPr="005359C6">
                              <w:rPr>
                                <w:rFonts w:ascii="Times New Roman" w:hAnsi="Times New Roman" w:cs="Times New Roman"/>
                                <w:sz w:val="18"/>
                                <w:szCs w:val="20"/>
                                <w:lang w:val="fr-FR"/>
                              </w:rPr>
                              <w:t>Intention d’usage</w:t>
                            </w:r>
                            <w:r>
                              <w:rPr>
                                <w:rFonts w:ascii="Times New Roman" w:hAnsi="Times New Roman" w:cs="Times New Roman"/>
                                <w:sz w:val="18"/>
                                <w:szCs w:val="20"/>
                                <w:lang w:val="fr-FR"/>
                              </w:rPr>
                              <w:t xml:space="preserve"> ou de visite</w:t>
                            </w:r>
                          </w:p>
                          <w:p w:rsidR="001D3A28" w:rsidRPr="005359C6" w:rsidRDefault="001D3A28" w:rsidP="008261E0">
                            <w:pPr>
                              <w:spacing w:after="120" w:line="240" w:lineRule="auto"/>
                              <w:rPr>
                                <w:rFonts w:ascii="Times New Roman" w:hAnsi="Times New Roman" w:cs="Times New Roman"/>
                                <w:sz w:val="18"/>
                                <w:szCs w:val="20"/>
                                <w:lang w:val="fr-FR"/>
                              </w:rPr>
                            </w:pPr>
                            <w:r w:rsidRPr="005359C6">
                              <w:rPr>
                                <w:rFonts w:ascii="Times New Roman" w:hAnsi="Times New Roman" w:cs="Times New Roman"/>
                                <w:sz w:val="18"/>
                                <w:szCs w:val="20"/>
                                <w:lang w:val="fr-FR"/>
                              </w:rPr>
                              <w:t>Intention d’achat</w:t>
                            </w:r>
                            <w:r>
                              <w:rPr>
                                <w:rFonts w:ascii="Times New Roman" w:hAnsi="Times New Roman" w:cs="Times New Roman"/>
                                <w:sz w:val="18"/>
                                <w:szCs w:val="20"/>
                                <w:lang w:val="fr-FR"/>
                              </w:rPr>
                              <w:t xml:space="preserve"> (réel ou virtuel)</w:t>
                            </w:r>
                          </w:p>
                          <w:p w:rsidR="001D3A28" w:rsidRPr="005359C6" w:rsidRDefault="001D3A28" w:rsidP="008261E0">
                            <w:pPr>
                              <w:spacing w:after="120" w:line="240" w:lineRule="auto"/>
                              <w:rPr>
                                <w:rFonts w:ascii="Times New Roman" w:hAnsi="Times New Roman" w:cs="Times New Roman"/>
                                <w:sz w:val="18"/>
                                <w:szCs w:val="20"/>
                                <w:lang w:val="fr-FR"/>
                              </w:rPr>
                            </w:pPr>
                            <w:r w:rsidRPr="005359C6">
                              <w:rPr>
                                <w:rFonts w:ascii="Times New Roman" w:hAnsi="Times New Roman" w:cs="Times New Roman"/>
                                <w:sz w:val="18"/>
                                <w:szCs w:val="20"/>
                                <w:lang w:val="fr-FR"/>
                              </w:rPr>
                              <w:t>Intention de bouche-à-oreille positif</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6" o:spid="_x0000_s1030" style="position:absolute;left:0;text-align:left;margin-left:534.65pt;margin-top:24.7pt;width:139pt;height:144.3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">
                <v:textbox>
                  <w:txbxContent>
                    <w:p w:rsidR="001D3A28" w:rsidRPr="005359C6" w:rsidRDefault="001D3A28" w:rsidP="008261E0">
                      <w:pPr>
                        <w:spacing w:after="120" w:line="240" w:lineRule="auto"/>
                        <w:rPr>
                          <w:rFonts w:ascii="Times New Roman" w:hAnsi="Times New Roman" w:cs="Times New Roman"/>
                          <w:sz w:val="18"/>
                          <w:szCs w:val="20"/>
                          <w:lang w:val="fr-FR"/>
                        </w:rPr>
                      </w:pPr>
                      <w:r w:rsidRPr="005359C6">
                        <w:rPr>
                          <w:rFonts w:ascii="Times New Roman" w:hAnsi="Times New Roman" w:cs="Times New Roman"/>
                          <w:sz w:val="18"/>
                          <w:szCs w:val="20"/>
                          <w:lang w:val="fr-FR"/>
                        </w:rPr>
                        <w:t xml:space="preserve">Valeur perçue </w:t>
                      </w:r>
                      <w:r>
                        <w:rPr>
                          <w:rFonts w:ascii="Times New Roman" w:hAnsi="Times New Roman" w:cs="Times New Roman"/>
                          <w:sz w:val="18"/>
                          <w:szCs w:val="20"/>
                          <w:lang w:val="fr-FR"/>
                        </w:rPr>
                        <w:t>(avatar, site)</w:t>
                      </w:r>
                    </w:p>
                    <w:p w:rsidR="001D3A28" w:rsidRPr="005359C6" w:rsidRDefault="001D3A28" w:rsidP="008261E0">
                      <w:pPr>
                        <w:spacing w:after="120" w:line="240" w:lineRule="auto"/>
                        <w:rPr>
                          <w:rFonts w:ascii="Times New Roman" w:hAnsi="Times New Roman" w:cs="Times New Roman"/>
                          <w:sz w:val="18"/>
                          <w:szCs w:val="20"/>
                          <w:lang w:val="fr-FR"/>
                        </w:rPr>
                      </w:pPr>
                      <w:r w:rsidRPr="005359C6">
                        <w:rPr>
                          <w:rFonts w:ascii="Times New Roman" w:hAnsi="Times New Roman" w:cs="Times New Roman"/>
                          <w:sz w:val="18"/>
                          <w:szCs w:val="20"/>
                          <w:lang w:val="fr-FR"/>
                        </w:rPr>
                        <w:t>Attitude envers le site/la marque</w:t>
                      </w:r>
                    </w:p>
                    <w:p w:rsidR="001D3A28" w:rsidRPr="005359C6" w:rsidRDefault="001D3A28" w:rsidP="008261E0">
                      <w:pPr>
                        <w:spacing w:after="120" w:line="240" w:lineRule="auto"/>
                        <w:rPr>
                          <w:rFonts w:ascii="Times New Roman" w:hAnsi="Times New Roman" w:cs="Times New Roman"/>
                          <w:sz w:val="18"/>
                          <w:szCs w:val="20"/>
                          <w:lang w:val="fr-FR"/>
                        </w:rPr>
                      </w:pPr>
                      <w:r w:rsidRPr="005359C6">
                        <w:rPr>
                          <w:rFonts w:ascii="Times New Roman" w:hAnsi="Times New Roman" w:cs="Times New Roman"/>
                          <w:sz w:val="18"/>
                          <w:szCs w:val="20"/>
                          <w:lang w:val="fr-FR"/>
                        </w:rPr>
                        <w:t xml:space="preserve">Satisfaction </w:t>
                      </w:r>
                    </w:p>
                    <w:p w:rsidR="001D3A28" w:rsidRDefault="001D3A28" w:rsidP="008261E0">
                      <w:pPr>
                        <w:spacing w:after="120" w:line="240" w:lineRule="auto"/>
                        <w:rPr>
                          <w:rFonts w:ascii="Times New Roman" w:hAnsi="Times New Roman" w:cs="Times New Roman"/>
                          <w:sz w:val="18"/>
                          <w:szCs w:val="20"/>
                          <w:lang w:val="fr-FR"/>
                        </w:rPr>
                      </w:pPr>
                      <w:r w:rsidRPr="005359C6">
                        <w:rPr>
                          <w:rFonts w:ascii="Times New Roman" w:hAnsi="Times New Roman" w:cs="Times New Roman"/>
                          <w:sz w:val="18"/>
                          <w:szCs w:val="20"/>
                          <w:lang w:val="fr-FR"/>
                        </w:rPr>
                        <w:t>Fidélité</w:t>
                      </w:r>
                    </w:p>
                    <w:p w:rsidR="001D3A28" w:rsidRPr="005359C6" w:rsidRDefault="001D3A28" w:rsidP="008261E0">
                      <w:pPr>
                        <w:spacing w:after="120" w:line="240" w:lineRule="auto"/>
                        <w:rPr>
                          <w:rFonts w:ascii="Times New Roman" w:hAnsi="Times New Roman" w:cs="Times New Roman"/>
                          <w:sz w:val="18"/>
                          <w:szCs w:val="20"/>
                          <w:lang w:val="fr-FR"/>
                        </w:rPr>
                      </w:pPr>
                      <w:r>
                        <w:rPr>
                          <w:rFonts w:ascii="Times New Roman" w:hAnsi="Times New Roman" w:cs="Times New Roman"/>
                          <w:sz w:val="18"/>
                          <w:szCs w:val="20"/>
                          <w:lang w:val="fr-FR"/>
                        </w:rPr>
                        <w:t>Confiance</w:t>
                      </w:r>
                    </w:p>
                    <w:p w:rsidR="001D3A28" w:rsidRPr="005359C6" w:rsidRDefault="001D3A28" w:rsidP="008261E0">
                      <w:pPr>
                        <w:spacing w:after="120" w:line="240" w:lineRule="auto"/>
                        <w:rPr>
                          <w:rFonts w:ascii="Times New Roman" w:hAnsi="Times New Roman" w:cs="Times New Roman"/>
                          <w:sz w:val="18"/>
                          <w:szCs w:val="20"/>
                          <w:lang w:val="fr-FR"/>
                        </w:rPr>
                      </w:pPr>
                      <w:r w:rsidRPr="005359C6">
                        <w:rPr>
                          <w:rFonts w:ascii="Times New Roman" w:hAnsi="Times New Roman" w:cs="Times New Roman"/>
                          <w:sz w:val="18"/>
                          <w:szCs w:val="20"/>
                          <w:lang w:val="fr-FR"/>
                        </w:rPr>
                        <w:t>Intention d’usage</w:t>
                      </w:r>
                      <w:r>
                        <w:rPr>
                          <w:rFonts w:ascii="Times New Roman" w:hAnsi="Times New Roman" w:cs="Times New Roman"/>
                          <w:sz w:val="18"/>
                          <w:szCs w:val="20"/>
                          <w:lang w:val="fr-FR"/>
                        </w:rPr>
                        <w:t xml:space="preserve"> ou de visite</w:t>
                      </w:r>
                    </w:p>
                    <w:p w:rsidR="001D3A28" w:rsidRPr="005359C6" w:rsidRDefault="001D3A28" w:rsidP="008261E0">
                      <w:pPr>
                        <w:spacing w:after="120" w:line="240" w:lineRule="auto"/>
                        <w:rPr>
                          <w:rFonts w:ascii="Times New Roman" w:hAnsi="Times New Roman" w:cs="Times New Roman"/>
                          <w:sz w:val="18"/>
                          <w:szCs w:val="20"/>
                          <w:lang w:val="fr-FR"/>
                        </w:rPr>
                      </w:pPr>
                      <w:r w:rsidRPr="005359C6">
                        <w:rPr>
                          <w:rFonts w:ascii="Times New Roman" w:hAnsi="Times New Roman" w:cs="Times New Roman"/>
                          <w:sz w:val="18"/>
                          <w:szCs w:val="20"/>
                          <w:lang w:val="fr-FR"/>
                        </w:rPr>
                        <w:t>Intention d’achat</w:t>
                      </w:r>
                      <w:r>
                        <w:rPr>
                          <w:rFonts w:ascii="Times New Roman" w:hAnsi="Times New Roman" w:cs="Times New Roman"/>
                          <w:sz w:val="18"/>
                          <w:szCs w:val="20"/>
                          <w:lang w:val="fr-FR"/>
                        </w:rPr>
                        <w:t xml:space="preserve"> (réel ou virtuel)</w:t>
                      </w:r>
                    </w:p>
                    <w:p w:rsidR="001D3A28" w:rsidRPr="005359C6" w:rsidRDefault="001D3A28" w:rsidP="008261E0">
                      <w:pPr>
                        <w:spacing w:after="120" w:line="240" w:lineRule="auto"/>
                        <w:rPr>
                          <w:rFonts w:ascii="Times New Roman" w:hAnsi="Times New Roman" w:cs="Times New Roman"/>
                          <w:sz w:val="18"/>
                          <w:szCs w:val="20"/>
                          <w:lang w:val="fr-FR"/>
                        </w:rPr>
                      </w:pPr>
                      <w:r w:rsidRPr="005359C6">
                        <w:rPr>
                          <w:rFonts w:ascii="Times New Roman" w:hAnsi="Times New Roman" w:cs="Times New Roman"/>
                          <w:sz w:val="18"/>
                          <w:szCs w:val="20"/>
                          <w:lang w:val="fr-FR"/>
                        </w:rPr>
                        <w:t>Intention de bouche-à-oreille positif</w:t>
                      </w:r>
                    </w:p>
                  </w:txbxContent>
                </v:textbox>
              </v:rect>
            </w:pict>
          </mc:Fallback>
        </mc:AlternateContent>
      </w:r>
      <w:r>
        <w:rPr>
          <w:rFonts w:ascii="Times New Roman" w:hAnsi="Times New Roman"/>
          <w:b/>
          <w:bCs/>
          <w:noProof/>
          <w:sz w:val="24"/>
          <w:szCs w:val="20"/>
          <w:lang w:val="fr-BE" w:eastAsia="fr-BE"/>
        </w:rPr>
        <mc:AlternateContent>
          <mc:Choice Requires="wps">
            <w:drawing>
              <wp:anchor distT="0" distB="0" distL="114300" distR="114300" simplePos="0" relativeHeight="251664384" behindDoc="0" locked="0" layoutInCell="1" allowOverlap="1">
                <wp:simplePos x="0" y="0"/>
                <wp:positionH relativeFrom="column">
                  <wp:posOffset>-13970</wp:posOffset>
                </wp:positionH>
                <wp:positionV relativeFrom="paragraph">
                  <wp:posOffset>193675</wp:posOffset>
                </wp:positionV>
                <wp:extent cx="2247900" cy="714375"/>
                <wp:effectExtent l="0" t="0" r="19050" b="28575"/>
                <wp:wrapNone/>
                <wp:docPr id="45" name="Oval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7900" cy="714375"/>
                        </a:xfrm>
                        <a:prstGeom prst="ellipse">
                          <a:avLst/>
                        </a:prstGeom>
                        <a:solidFill>
                          <a:srgbClr val="FFFFFF"/>
                        </a:solidFill>
                        <a:ln w="9525">
                          <a:solidFill>
                            <a:srgbClr val="000000"/>
                          </a:solidFill>
                          <a:round/>
                          <a:headEnd/>
                          <a:tailEnd/>
                        </a:ln>
                      </wps:spPr>
                      <wps:txbx>
                        <w:txbxContent>
                          <w:p w:rsidR="001D3A28" w:rsidRPr="000A3FC7" w:rsidRDefault="001D3A28" w:rsidP="000A3FC7">
                            <w:pPr>
                              <w:jc w:val="center"/>
                              <w:rPr>
                                <w:rFonts w:ascii="Times New Roman" w:hAnsi="Times New Roman" w:cs="Times New Roman"/>
                                <w:sz w:val="28"/>
                              </w:rPr>
                            </w:pPr>
                            <w:r>
                              <w:rPr>
                                <w:rFonts w:ascii="Times New Roman" w:hAnsi="Times New Roman" w:cs="Times New Roman"/>
                                <w:sz w:val="18"/>
                              </w:rPr>
                              <w:t xml:space="preserve">OPTIONS DE </w:t>
                            </w:r>
                            <w:r w:rsidRPr="000A3FC7">
                              <w:rPr>
                                <w:rFonts w:ascii="Times New Roman" w:hAnsi="Times New Roman" w:cs="Times New Roman"/>
                                <w:sz w:val="18"/>
                              </w:rPr>
                              <w:t>PERSONNALISATION DE L’AVATAR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11" o:spid="_x0000_s1031" style="position:absolute;left:0;text-align:left;margin-left:-1.1pt;margin-top:15.25pt;width:177pt;height:56.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">
                <v:textbox>
                  <w:txbxContent>
                    <w:p w:rsidR="001D3A28" w:rsidRPr="000A3FC7" w:rsidRDefault="001D3A28" w:rsidP="000A3FC7">
                      <w:pPr>
                        <w:jc w:val="center"/>
                        <w:rPr>
                          <w:rFonts w:ascii="Times New Roman" w:hAnsi="Times New Roman" w:cs="Times New Roman"/>
                          <w:sz w:val="28"/>
                        </w:rPr>
                      </w:pPr>
                      <w:r>
                        <w:rPr>
                          <w:rFonts w:ascii="Times New Roman" w:hAnsi="Times New Roman" w:cs="Times New Roman"/>
                          <w:sz w:val="18"/>
                        </w:rPr>
                        <w:t xml:space="preserve">OPTIONS DE </w:t>
                      </w:r>
                      <w:r w:rsidRPr="000A3FC7">
                        <w:rPr>
                          <w:rFonts w:ascii="Times New Roman" w:hAnsi="Times New Roman" w:cs="Times New Roman"/>
                          <w:sz w:val="18"/>
                        </w:rPr>
                        <w:t>PERSONNALISATION DE L’AVATAR</w:t>
                      </w:r>
                    </w:p>
                  </w:txbxContent>
                </v:textbox>
              </v:oval>
            </w:pict>
          </mc:Fallback>
        </mc:AlternateContent>
      </w:r>
    </w:p>
    <w:p w:rsidR="008261E0" w:rsidRPr="00887E5C" w:rsidRDefault="008261E0" w:rsidP="008261E0">
      <w:pPr>
        <w:spacing w:after="120" w:line="360" w:lineRule="auto"/>
        <w:jc w:val="center"/>
        <w:rPr>
          <w:rFonts w:ascii="Times New Roman" w:hAnsi="Times New Roman"/>
          <w:b/>
          <w:bCs/>
          <w:sz w:val="24"/>
          <w:szCs w:val="20"/>
          <w:lang w:val="fr-FR"/>
        </w:rPr>
      </w:pPr>
    </w:p>
    <w:p w:rsidR="008261E0" w:rsidRPr="00887E5C" w:rsidRDefault="006E6D50" w:rsidP="008261E0">
      <w:pPr>
        <w:spacing w:after="120" w:line="360" w:lineRule="auto"/>
        <w:jc w:val="center"/>
        <w:rPr>
          <w:rFonts w:ascii="Times New Roman" w:hAnsi="Times New Roman"/>
          <w:b/>
          <w:bCs/>
          <w:sz w:val="24"/>
          <w:szCs w:val="20"/>
          <w:lang w:val="fr-FR"/>
        </w:rPr>
      </w:pPr>
      <w:r>
        <w:rPr>
          <w:rFonts w:ascii="Times New Roman" w:hAnsi="Times New Roman"/>
          <w:b/>
          <w:bCs/>
          <w:noProof/>
          <w:sz w:val="24"/>
          <w:szCs w:val="20"/>
          <w:lang w:val="fr-BE" w:eastAsia="fr-BE"/>
        </w:rPr>
        <mc:AlternateContent>
          <mc:Choice Requires="wps">
            <w:drawing>
              <wp:anchor distT="0" distB="0" distL="114300" distR="114300" simplePos="0" relativeHeight="251727872" behindDoc="0" locked="0" layoutInCell="1" allowOverlap="1">
                <wp:simplePos x="0" y="0"/>
                <wp:positionH relativeFrom="column">
                  <wp:posOffset>3215005</wp:posOffset>
                </wp:positionH>
                <wp:positionV relativeFrom="paragraph">
                  <wp:posOffset>54610</wp:posOffset>
                </wp:positionV>
                <wp:extent cx="3575050" cy="588645"/>
                <wp:effectExtent l="9525" t="60325" r="25400" b="17780"/>
                <wp:wrapNone/>
                <wp:docPr id="21" name="AutoShape 7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575050" cy="588645"/>
                        </a:xfrm>
                        <a:prstGeom prst="bentConnector3">
                          <a:avLst>
                            <a:gd name="adj1" fmla="val 176"/>
                          </a:avLst>
                        </a:prstGeom>
                        <a:noFill/>
                        <a:ln w="190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6EAB5726" id="_x0000_t34" coordsize="21600,21600" o:spt="34" o:oned="t" adj="10800" path="m,l@0,0@0,21600,21600,21600e" filled="f">
                <v:stroke joinstyle="miter"/>
                <v:formulas>
                  <v:f eqn="val #0"/>
                </v:formulas>
                <v:path arrowok="t" fillok="f" o:connecttype="none"/>
                <v:handles>
                  <v:h position="#0,center"/>
                </v:handles>
                <o:lock v:ext="edit" shapetype="t"/>
              </v:shapetype>
              <v:shape id="AutoShape 79" o:spid="_x0000_s1026" type="#_x0000_t34" style="position:absolute;margin-left:253.15pt;margin-top:4.3pt;width:281.5pt;height:46.35pt;flip:y;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" adj="38" strokeweight="1.5pt">
                <v:stroke endarrow="block"/>
              </v:shape>
            </w:pict>
          </mc:Fallback>
        </mc:AlternateContent>
      </w:r>
      <w:r>
        <w:rPr>
          <w:rFonts w:ascii="Times New Roman" w:hAnsi="Times New Roman"/>
          <w:b/>
          <w:bCs/>
          <w:noProof/>
          <w:sz w:val="24"/>
          <w:szCs w:val="20"/>
          <w:lang w:val="fr-BE" w:eastAsia="fr-BE"/>
        </w:rPr>
        <mc:AlternateContent>
          <mc:Choice Requires="wps">
            <w:drawing>
              <wp:anchor distT="0" distB="0" distL="114299" distR="114299" simplePos="0" relativeHeight="251697152" behindDoc="0" locked="0" layoutInCell="1" allowOverlap="1">
                <wp:simplePos x="0" y="0"/>
                <wp:positionH relativeFrom="column">
                  <wp:posOffset>1452880</wp:posOffset>
                </wp:positionH>
                <wp:positionV relativeFrom="paragraph">
                  <wp:posOffset>229870</wp:posOffset>
                </wp:positionV>
                <wp:extent cx="0" cy="1148715"/>
                <wp:effectExtent l="57150" t="16510" r="57150" b="25400"/>
                <wp:wrapNone/>
                <wp:docPr id="20" name="AutoShape 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8715"/>
                        </a:xfrm>
                        <a:prstGeom prst="straightConnector1">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CFA2C8B" id="AutoShape 39" o:spid="_x0000_s1026" type="#_x0000_t32" style="position:absolute;margin-left:114.4pt;margin-top:18.1pt;width:0;height:90.45pt;z-index:25169715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" strokeweight="1.5pt">
                <v:stroke endarrow="block"/>
              </v:shape>
            </w:pict>
          </mc:Fallback>
        </mc:AlternateContent>
      </w:r>
      <w:r>
        <w:rPr>
          <w:rFonts w:ascii="Times New Roman" w:hAnsi="Times New Roman"/>
          <w:b/>
          <w:bCs/>
          <w:noProof/>
          <w:sz w:val="24"/>
          <w:szCs w:val="20"/>
          <w:lang w:val="fr-BE" w:eastAsia="fr-BE"/>
        </w:rPr>
        <mc:AlternateContent>
          <mc:Choice Requires="wps">
            <w:drawing>
              <wp:anchor distT="0" distB="0" distL="114299" distR="114299" simplePos="0" relativeHeight="251666432" behindDoc="0" locked="0" layoutInCell="1" allowOverlap="1">
                <wp:simplePos x="0" y="0"/>
                <wp:positionH relativeFrom="column">
                  <wp:posOffset>454660</wp:posOffset>
                </wp:positionH>
                <wp:positionV relativeFrom="paragraph">
                  <wp:posOffset>294640</wp:posOffset>
                </wp:positionV>
                <wp:extent cx="224790" cy="0"/>
                <wp:effectExtent l="57150" t="16510" r="57150" b="25400"/>
                <wp:wrapNone/>
                <wp:docPr id="19" name="AutoShap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5400000">
                          <a:off x="0" y="0"/>
                          <a:ext cx="224790" cy="0"/>
                        </a:xfrm>
                        <a:prstGeom prst="straightConnector1">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19F9DB2" id="AutoShape 13" o:spid="_x0000_s1026" type="#_x0000_t32" style="position:absolute;margin-left:35.8pt;margin-top:23.2pt;width:17.7pt;height:0;rotation:90;z-index:25166643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" strokeweight="1.5pt">
                <v:stroke endarrow="block"/>
              </v:shape>
            </w:pict>
          </mc:Fallback>
        </mc:AlternateContent>
      </w:r>
    </w:p>
    <w:p w:rsidR="008261E0" w:rsidRPr="00887E5C" w:rsidRDefault="006E6D50" w:rsidP="008261E0">
      <w:pPr>
        <w:spacing w:after="120" w:line="360" w:lineRule="auto"/>
        <w:jc w:val="center"/>
        <w:rPr>
          <w:rFonts w:ascii="Times New Roman" w:hAnsi="Times New Roman"/>
          <w:b/>
          <w:bCs/>
          <w:sz w:val="24"/>
          <w:szCs w:val="20"/>
          <w:lang w:val="fr-FR"/>
        </w:rPr>
      </w:pPr>
      <w:r>
        <w:rPr>
          <w:rFonts w:ascii="Times New Roman" w:hAnsi="Times New Roman"/>
          <w:b/>
          <w:bCs/>
          <w:noProof/>
          <w:sz w:val="24"/>
          <w:szCs w:val="20"/>
          <w:lang w:val="fr-BE" w:eastAsia="fr-BE"/>
        </w:rPr>
        <mc:AlternateContent>
          <mc:Choice Requires="wps">
            <w:drawing>
              <wp:anchor distT="0" distB="0" distL="114300" distR="114300" simplePos="0" relativeHeight="251665408" behindDoc="0" locked="0" layoutInCell="1" allowOverlap="1">
                <wp:simplePos x="0" y="0"/>
                <wp:positionH relativeFrom="column">
                  <wp:posOffset>-13970</wp:posOffset>
                </wp:positionH>
                <wp:positionV relativeFrom="paragraph">
                  <wp:posOffset>67945</wp:posOffset>
                </wp:positionV>
                <wp:extent cx="1409700" cy="695325"/>
                <wp:effectExtent l="0" t="0" r="19050" b="28575"/>
                <wp:wrapNone/>
                <wp:docPr id="37" name="Oval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09700" cy="695325"/>
                        </a:xfrm>
                        <a:prstGeom prst="ellipse">
                          <a:avLst/>
                        </a:prstGeom>
                        <a:solidFill>
                          <a:srgbClr val="FFFFFF"/>
                        </a:solidFill>
                        <a:ln w="9525">
                          <a:solidFill>
                            <a:srgbClr val="000000"/>
                          </a:solidFill>
                          <a:round/>
                          <a:headEnd/>
                          <a:tailEnd/>
                        </a:ln>
                      </wps:spPr>
                      <wps:txbx>
                        <w:txbxContent>
                          <w:p w:rsidR="001D3A28" w:rsidRDefault="001D3A28" w:rsidP="008261E0">
                            <w:pPr>
                              <w:spacing w:after="0" w:line="240" w:lineRule="auto"/>
                              <w:jc w:val="center"/>
                              <w:rPr>
                                <w:rFonts w:ascii="Times New Roman" w:hAnsi="Times New Roman" w:cs="Times New Roman"/>
                                <w:sz w:val="14"/>
                              </w:rPr>
                            </w:pPr>
                            <w:r w:rsidRPr="004150D4">
                              <w:rPr>
                                <w:rFonts w:ascii="Times New Roman" w:hAnsi="Times New Roman" w:cs="Times New Roman"/>
                                <w:sz w:val="14"/>
                              </w:rPr>
                              <w:t xml:space="preserve">DEGRE </w:t>
                            </w:r>
                          </w:p>
                          <w:p w:rsidR="001D3A28" w:rsidRPr="004150D4" w:rsidRDefault="001D3A28" w:rsidP="008261E0">
                            <w:pPr>
                              <w:spacing w:after="0" w:line="240" w:lineRule="auto"/>
                              <w:jc w:val="center"/>
                              <w:rPr>
                                <w:rFonts w:ascii="Times New Roman" w:hAnsi="Times New Roman" w:cs="Times New Roman"/>
                                <w:sz w:val="14"/>
                              </w:rPr>
                            </w:pPr>
                            <w:r w:rsidRPr="004150D4">
                              <w:rPr>
                                <w:rFonts w:ascii="Times New Roman" w:hAnsi="Times New Roman" w:cs="Times New Roman"/>
                                <w:sz w:val="14"/>
                              </w:rPr>
                              <w:t>D’ANTHROPO</w:t>
                            </w:r>
                            <w:r>
                              <w:rPr>
                                <w:rFonts w:ascii="Times New Roman" w:hAnsi="Times New Roman" w:cs="Times New Roman"/>
                                <w:sz w:val="14"/>
                              </w:rPr>
                              <w:t>-</w:t>
                            </w:r>
                            <w:r w:rsidRPr="004150D4">
                              <w:rPr>
                                <w:rFonts w:ascii="Times New Roman" w:hAnsi="Times New Roman" w:cs="Times New Roman"/>
                                <w:sz w:val="14"/>
                              </w:rPr>
                              <w:t>MORPHISME DE L’AVATAR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12" o:spid="_x0000_s1032" style="position:absolute;left:0;text-align:left;margin-left:-1.1pt;margin-top:5.35pt;width:111pt;height:54.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">
                <v:textbox>
                  <w:txbxContent>
                    <w:p w:rsidR="001D3A28" w:rsidRDefault="001D3A28" w:rsidP="008261E0">
                      <w:pPr>
                        <w:spacing w:after="0" w:line="240" w:lineRule="auto"/>
                        <w:jc w:val="center"/>
                        <w:rPr>
                          <w:rFonts w:ascii="Times New Roman" w:hAnsi="Times New Roman" w:cs="Times New Roman"/>
                          <w:sz w:val="14"/>
                        </w:rPr>
                      </w:pPr>
                      <w:r w:rsidRPr="004150D4">
                        <w:rPr>
                          <w:rFonts w:ascii="Times New Roman" w:hAnsi="Times New Roman" w:cs="Times New Roman"/>
                          <w:sz w:val="14"/>
                        </w:rPr>
                        <w:t xml:space="preserve">DEGRE </w:t>
                      </w:r>
                    </w:p>
                    <w:p w:rsidR="001D3A28" w:rsidRPr="004150D4" w:rsidRDefault="001D3A28" w:rsidP="008261E0">
                      <w:pPr>
                        <w:spacing w:after="0" w:line="240" w:lineRule="auto"/>
                        <w:jc w:val="center"/>
                        <w:rPr>
                          <w:rFonts w:ascii="Times New Roman" w:hAnsi="Times New Roman" w:cs="Times New Roman"/>
                          <w:sz w:val="14"/>
                        </w:rPr>
                      </w:pPr>
                      <w:r w:rsidRPr="004150D4">
                        <w:rPr>
                          <w:rFonts w:ascii="Times New Roman" w:hAnsi="Times New Roman" w:cs="Times New Roman"/>
                          <w:sz w:val="14"/>
                        </w:rPr>
                        <w:t>D’ANTHROPO</w:t>
                      </w:r>
                      <w:r>
                        <w:rPr>
                          <w:rFonts w:ascii="Times New Roman" w:hAnsi="Times New Roman" w:cs="Times New Roman"/>
                          <w:sz w:val="14"/>
                        </w:rPr>
                        <w:t>-</w:t>
                      </w:r>
                      <w:r w:rsidRPr="004150D4">
                        <w:rPr>
                          <w:rFonts w:ascii="Times New Roman" w:hAnsi="Times New Roman" w:cs="Times New Roman"/>
                          <w:sz w:val="14"/>
                        </w:rPr>
                        <w:t>MORPHISME DE L’AVATAR</w:t>
                      </w:r>
                    </w:p>
                  </w:txbxContent>
                </v:textbox>
              </v:oval>
            </w:pict>
          </mc:Fallback>
        </mc:AlternateContent>
      </w:r>
      <w:r>
        <w:rPr>
          <w:rFonts w:ascii="Times New Roman" w:hAnsi="Times New Roman"/>
          <w:b/>
          <w:bCs/>
          <w:noProof/>
          <w:sz w:val="24"/>
          <w:szCs w:val="20"/>
          <w:lang w:val="fr-BE" w:eastAsia="fr-BE"/>
        </w:rPr>
        <mc:AlternateContent>
          <mc:Choice Requires="wps">
            <w:drawing>
              <wp:anchor distT="0" distB="0" distL="114300" distR="114300" simplePos="0" relativeHeight="251668480" behindDoc="0" locked="0" layoutInCell="1" allowOverlap="1">
                <wp:simplePos x="0" y="0"/>
                <wp:positionH relativeFrom="column">
                  <wp:posOffset>2557145</wp:posOffset>
                </wp:positionH>
                <wp:positionV relativeFrom="paragraph">
                  <wp:posOffset>306070</wp:posOffset>
                </wp:positionV>
                <wp:extent cx="1590675" cy="640080"/>
                <wp:effectExtent l="0" t="0" r="28575" b="26670"/>
                <wp:wrapNone/>
                <wp:docPr id="35" name="Oval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90675" cy="640080"/>
                        </a:xfrm>
                        <a:prstGeom prst="ellipse">
                          <a:avLst/>
                        </a:prstGeom>
                        <a:solidFill>
                          <a:srgbClr val="FFFFFF"/>
                        </a:solidFill>
                        <a:ln w="9525">
                          <a:solidFill>
                            <a:srgbClr val="000000"/>
                          </a:solidFill>
                          <a:round/>
                          <a:headEnd/>
                          <a:tailEnd/>
                        </a:ln>
                      </wps:spPr>
                      <wps:txbx>
                        <w:txbxContent>
                          <w:p w:rsidR="001D3A28" w:rsidRPr="004E534D" w:rsidRDefault="001D3A28" w:rsidP="008261E0">
                            <w:pPr>
                              <w:spacing w:after="0"/>
                              <w:jc w:val="center"/>
                              <w:rPr>
                                <w:rFonts w:ascii="Times New Roman" w:hAnsi="Times New Roman" w:cs="Times New Roman"/>
                                <w:sz w:val="18"/>
                              </w:rPr>
                            </w:pPr>
                            <w:r w:rsidRPr="004E534D">
                              <w:rPr>
                                <w:rFonts w:ascii="Times New Roman" w:hAnsi="Times New Roman" w:cs="Times New Roman"/>
                                <w:sz w:val="18"/>
                              </w:rPr>
                              <w:t>IDENTIFICATION A L’AVATAR</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oval id="Oval 15" o:spid="_x0000_s1033" style="position:absolute;left:0;text-align:left;margin-left:201.35pt;margin-top:24.1pt;width:125.25pt;height:50.4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">
                <v:textbox>
                  <w:txbxContent>
                    <w:p w:rsidR="001D3A28" w:rsidRPr="004E534D" w:rsidRDefault="001D3A28" w:rsidP="008261E0">
                      <w:pPr>
                        <w:spacing w:after="0"/>
                        <w:jc w:val="center"/>
                        <w:rPr>
                          <w:rFonts w:ascii="Times New Roman" w:hAnsi="Times New Roman" w:cs="Times New Roman"/>
                          <w:sz w:val="18"/>
                        </w:rPr>
                      </w:pPr>
                      <w:r w:rsidRPr="004E534D">
                        <w:rPr>
                          <w:rFonts w:ascii="Times New Roman" w:hAnsi="Times New Roman" w:cs="Times New Roman"/>
                          <w:sz w:val="18"/>
                        </w:rPr>
                        <w:t>IDENTIFICATION A L’AVATAR</w:t>
                      </w:r>
                    </w:p>
                  </w:txbxContent>
                </v:textbox>
              </v:oval>
            </w:pict>
          </mc:Fallback>
        </mc:AlternateContent>
      </w:r>
      <w:r>
        <w:rPr>
          <w:rFonts w:ascii="Times New Roman" w:hAnsi="Times New Roman"/>
          <w:b/>
          <w:bCs/>
          <w:noProof/>
          <w:sz w:val="24"/>
          <w:szCs w:val="20"/>
          <w:lang w:val="fr-BE" w:eastAsia="fr-BE"/>
        </w:rPr>
        <mc:AlternateContent>
          <mc:Choice Requires="wps">
            <w:drawing>
              <wp:anchor distT="0" distB="0" distL="114300" distR="114300" simplePos="0" relativeHeight="251705344" behindDoc="0" locked="0" layoutInCell="1" allowOverlap="1">
                <wp:simplePos x="0" y="0"/>
                <wp:positionH relativeFrom="column">
                  <wp:posOffset>8672830</wp:posOffset>
                </wp:positionH>
                <wp:positionV relativeFrom="paragraph">
                  <wp:posOffset>247015</wp:posOffset>
                </wp:positionV>
                <wp:extent cx="635" cy="1573530"/>
                <wp:effectExtent l="9525" t="10795" r="18415" b="15875"/>
                <wp:wrapNone/>
                <wp:docPr id="18" name="AutoShape 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35" cy="1573530"/>
                        </a:xfrm>
                        <a:prstGeom prst="straightConnector1">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C4BCC26" id="AutoShape 52" o:spid="_x0000_s1026" type="#_x0000_t32" style="position:absolute;margin-left:682.9pt;margin-top:19.45pt;width:.05pt;height:123.9pt;flip:y;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" strokeweight="1.5pt"/>
            </w:pict>
          </mc:Fallback>
        </mc:AlternateContent>
      </w:r>
      <w:r>
        <w:rPr>
          <w:rFonts w:ascii="Times New Roman" w:hAnsi="Times New Roman"/>
          <w:b/>
          <w:bCs/>
          <w:noProof/>
          <w:sz w:val="24"/>
          <w:szCs w:val="20"/>
          <w:lang w:val="fr-BE" w:eastAsia="fr-BE"/>
        </w:rPr>
        <mc:AlternateContent>
          <mc:Choice Requires="wps">
            <w:drawing>
              <wp:anchor distT="4294967293" distB="4294967293" distL="114300" distR="114300" simplePos="0" relativeHeight="251707392" behindDoc="0" locked="0" layoutInCell="1" allowOverlap="1">
                <wp:simplePos x="0" y="0"/>
                <wp:positionH relativeFrom="column">
                  <wp:posOffset>8555355</wp:posOffset>
                </wp:positionH>
                <wp:positionV relativeFrom="paragraph">
                  <wp:posOffset>247014</wp:posOffset>
                </wp:positionV>
                <wp:extent cx="117475" cy="0"/>
                <wp:effectExtent l="38100" t="76200" r="15875" b="95250"/>
                <wp:wrapNone/>
                <wp:docPr id="32" name="AutoShape 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1747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F328F9C" id="AutoShape 54" o:spid="_x0000_s1026" type="#_x0000_t32" style="position:absolute;margin-left:673.65pt;margin-top:19.45pt;width:9.25pt;height:0;flip:x;z-index:251707392;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">
                <v:stroke endarrow="block"/>
              </v:shape>
            </w:pict>
          </mc:Fallback>
        </mc:AlternateContent>
      </w:r>
      <w:r>
        <w:rPr>
          <w:rFonts w:ascii="Times New Roman" w:hAnsi="Times New Roman"/>
          <w:b/>
          <w:bCs/>
          <w:noProof/>
          <w:sz w:val="24"/>
          <w:szCs w:val="20"/>
          <w:lang w:val="fr-BE" w:eastAsia="fr-BE"/>
        </w:rPr>
        <mc:AlternateContent>
          <mc:Choice Requires="wps">
            <w:drawing>
              <wp:anchor distT="0" distB="0" distL="114300" distR="114300" simplePos="0" relativeHeight="251702272" behindDoc="0" locked="0" layoutInCell="1" allowOverlap="1">
                <wp:simplePos x="0" y="0"/>
                <wp:positionH relativeFrom="column">
                  <wp:posOffset>6264275</wp:posOffset>
                </wp:positionH>
                <wp:positionV relativeFrom="paragraph">
                  <wp:posOffset>10795</wp:posOffset>
                </wp:positionV>
                <wp:extent cx="525780" cy="590550"/>
                <wp:effectExtent l="10795" t="50800" r="53975" b="15875"/>
                <wp:wrapNone/>
                <wp:docPr id="17" name="AutoShape 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25780" cy="590550"/>
                        </a:xfrm>
                        <a:prstGeom prst="straightConnector1">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FBF1A70" id="AutoShape 47" o:spid="_x0000_s1026" type="#_x0000_t32" style="position:absolute;margin-left:493.25pt;margin-top:.85pt;width:41.4pt;height:46.5pt;flip:y;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" strokeweight="1.5pt">
                <v:stroke endarrow="block"/>
              </v:shape>
            </w:pict>
          </mc:Fallback>
        </mc:AlternateContent>
      </w:r>
      <w:r>
        <w:rPr>
          <w:rFonts w:ascii="Times New Roman" w:hAnsi="Times New Roman"/>
          <w:b/>
          <w:bCs/>
          <w:noProof/>
          <w:sz w:val="24"/>
          <w:szCs w:val="20"/>
          <w:lang w:val="fr-BE" w:eastAsia="fr-BE"/>
        </w:rPr>
        <mc:AlternateContent>
          <mc:Choice Requires="wps">
            <w:drawing>
              <wp:anchor distT="0" distB="0" distL="114300" distR="114300" simplePos="0" relativeHeight="251743232" behindDoc="0" locked="0" layoutInCell="1" allowOverlap="1">
                <wp:simplePos x="0" y="0"/>
                <wp:positionH relativeFrom="column">
                  <wp:posOffset>4845050</wp:posOffset>
                </wp:positionH>
                <wp:positionV relativeFrom="paragraph">
                  <wp:posOffset>247015</wp:posOffset>
                </wp:positionV>
                <wp:extent cx="1419225" cy="714375"/>
                <wp:effectExtent l="0" t="0" r="28575" b="28575"/>
                <wp:wrapNone/>
                <wp:docPr id="30" name="Oval 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19225" cy="714375"/>
                        </a:xfrm>
                        <a:prstGeom prst="ellipse">
                          <a:avLst/>
                        </a:prstGeom>
                        <a:solidFill>
                          <a:srgbClr val="FFFFFF"/>
                        </a:solidFill>
                        <a:ln w="9525">
                          <a:solidFill>
                            <a:srgbClr val="000000"/>
                          </a:solidFill>
                          <a:round/>
                          <a:headEnd/>
                          <a:tailEnd/>
                        </a:ln>
                      </wps:spPr>
                      <wps:txbx>
                        <w:txbxContent>
                          <w:p w:rsidR="001D3A28" w:rsidRPr="00B530C0" w:rsidRDefault="001D3A28" w:rsidP="008261E0">
                            <w:pPr>
                              <w:spacing w:after="0"/>
                              <w:jc w:val="center"/>
                              <w:rPr>
                                <w:rFonts w:ascii="Times New Roman" w:hAnsi="Times New Roman" w:cs="Times New Roman"/>
                                <w:sz w:val="18"/>
                                <w:szCs w:val="18"/>
                              </w:rPr>
                            </w:pPr>
                          </w:p>
                          <w:p w:rsidR="001D3A28" w:rsidRPr="00B530C0" w:rsidRDefault="001D3A28" w:rsidP="008261E0">
                            <w:pPr>
                              <w:jc w:val="center"/>
                              <w:rPr>
                                <w:rFonts w:ascii="Times New Roman" w:hAnsi="Times New Roman" w:cs="Times New Roman"/>
                                <w:sz w:val="18"/>
                                <w:szCs w:val="18"/>
                              </w:rPr>
                            </w:pPr>
                            <w:r w:rsidRPr="00B530C0">
                              <w:rPr>
                                <w:rFonts w:ascii="Times New Roman" w:hAnsi="Times New Roman" w:cs="Times New Roman"/>
                                <w:sz w:val="18"/>
                                <w:szCs w:val="18"/>
                              </w:rPr>
                              <w:t>IMMERSION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41" o:spid="_x0000_s1034" style="position:absolute;left:0;text-align:left;margin-left:381.5pt;margin-top:19.45pt;width:111.75pt;height:56.25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">
                <v:textbox>
                  <w:txbxContent>
                    <w:p w:rsidR="001D3A28" w:rsidRPr="00B530C0" w:rsidRDefault="001D3A28" w:rsidP="008261E0">
                      <w:pPr>
                        <w:spacing w:after="0"/>
                        <w:jc w:val="center"/>
                        <w:rPr>
                          <w:rFonts w:ascii="Times New Roman" w:hAnsi="Times New Roman" w:cs="Times New Roman"/>
                          <w:sz w:val="18"/>
                          <w:szCs w:val="18"/>
                        </w:rPr>
                      </w:pPr>
                    </w:p>
                    <w:p w:rsidR="001D3A28" w:rsidRPr="00B530C0" w:rsidRDefault="001D3A28" w:rsidP="008261E0">
                      <w:pPr>
                        <w:jc w:val="center"/>
                        <w:rPr>
                          <w:rFonts w:ascii="Times New Roman" w:hAnsi="Times New Roman" w:cs="Times New Roman"/>
                          <w:sz w:val="18"/>
                          <w:szCs w:val="18"/>
                        </w:rPr>
                      </w:pPr>
                      <w:r w:rsidRPr="00B530C0">
                        <w:rPr>
                          <w:rFonts w:ascii="Times New Roman" w:hAnsi="Times New Roman" w:cs="Times New Roman"/>
                          <w:sz w:val="18"/>
                          <w:szCs w:val="18"/>
                        </w:rPr>
                        <w:t>IMMERSION</w:t>
                      </w:r>
                    </w:p>
                  </w:txbxContent>
                </v:textbox>
              </v:oval>
            </w:pict>
          </mc:Fallback>
        </mc:AlternateContent>
      </w:r>
    </w:p>
    <w:p w:rsidR="008261E0" w:rsidRPr="00887E5C" w:rsidRDefault="006E6D50" w:rsidP="008261E0">
      <w:pPr>
        <w:spacing w:after="120" w:line="360" w:lineRule="auto"/>
        <w:jc w:val="center"/>
        <w:rPr>
          <w:rFonts w:ascii="Times New Roman" w:hAnsi="Times New Roman"/>
          <w:b/>
          <w:bCs/>
          <w:sz w:val="24"/>
          <w:szCs w:val="20"/>
          <w:lang w:val="fr-FR"/>
        </w:rPr>
      </w:pPr>
      <w:r>
        <w:rPr>
          <w:rFonts w:ascii="Times New Roman" w:hAnsi="Times New Roman"/>
          <w:b/>
          <w:bCs/>
          <w:noProof/>
          <w:sz w:val="24"/>
          <w:szCs w:val="20"/>
          <w:lang w:val="fr-BE" w:eastAsia="fr-BE"/>
        </w:rPr>
        <mc:AlternateContent>
          <mc:Choice Requires="wps">
            <w:drawing>
              <wp:anchor distT="4294967295" distB="4294967295" distL="114300" distR="114300" simplePos="0" relativeHeight="251699200" behindDoc="0" locked="0" layoutInCell="1" allowOverlap="1">
                <wp:simplePos x="0" y="0"/>
                <wp:positionH relativeFrom="column">
                  <wp:posOffset>4148455</wp:posOffset>
                </wp:positionH>
                <wp:positionV relativeFrom="paragraph">
                  <wp:posOffset>262255</wp:posOffset>
                </wp:positionV>
                <wp:extent cx="696595" cy="0"/>
                <wp:effectExtent l="9525" t="60325" r="27305" b="63500"/>
                <wp:wrapNone/>
                <wp:docPr id="16" name="AutoShape 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6595" cy="0"/>
                        </a:xfrm>
                        <a:prstGeom prst="straightConnector1">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EF7D207" id="AutoShape 44" o:spid="_x0000_s1026" type="#_x0000_t32" style="position:absolute;margin-left:326.65pt;margin-top:20.65pt;width:54.85pt;height:0;z-index:25169920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" strokeweight="1.5pt">
                <v:stroke endarrow="block"/>
              </v:shape>
            </w:pict>
          </mc:Fallback>
        </mc:AlternateContent>
      </w:r>
      <w:r>
        <w:rPr>
          <w:rFonts w:ascii="Times New Roman" w:hAnsi="Times New Roman"/>
          <w:b/>
          <w:bCs/>
          <w:noProof/>
          <w:sz w:val="24"/>
          <w:szCs w:val="20"/>
          <w:lang w:val="fr-BE" w:eastAsia="fr-BE"/>
        </w:rPr>
        <mc:AlternateContent>
          <mc:Choice Requires="wps">
            <w:drawing>
              <wp:anchor distT="0" distB="0" distL="114300" distR="114300" simplePos="0" relativeHeight="251698176" behindDoc="0" locked="0" layoutInCell="1" allowOverlap="1">
                <wp:simplePos x="0" y="0"/>
                <wp:positionH relativeFrom="column">
                  <wp:posOffset>1976755</wp:posOffset>
                </wp:positionH>
                <wp:positionV relativeFrom="paragraph">
                  <wp:posOffset>262255</wp:posOffset>
                </wp:positionV>
                <wp:extent cx="581025" cy="666750"/>
                <wp:effectExtent l="9525" t="50800" r="57150" b="15875"/>
                <wp:wrapNone/>
                <wp:docPr id="15" name="AutoShape 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81025" cy="666750"/>
                        </a:xfrm>
                        <a:prstGeom prst="straightConnector1">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1FBDD1C" id="AutoShape 43" o:spid="_x0000_s1026" type="#_x0000_t32" style="position:absolute;margin-left:155.65pt;margin-top:20.65pt;width:45.75pt;height:52.5pt;flip:y;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" strokeweight="1.5pt">
                <v:stroke endarrow="block"/>
              </v:shape>
            </w:pict>
          </mc:Fallback>
        </mc:AlternateContent>
      </w:r>
      <w:r>
        <w:rPr>
          <w:rFonts w:ascii="Times New Roman" w:hAnsi="Times New Roman"/>
          <w:b/>
          <w:bCs/>
          <w:noProof/>
          <w:sz w:val="24"/>
          <w:szCs w:val="20"/>
          <w:lang w:val="fr-BE" w:eastAsia="fr-BE"/>
        </w:rPr>
        <mc:AlternateContent>
          <mc:Choice Requires="wps">
            <w:drawing>
              <wp:anchor distT="0" distB="0" distL="114300" distR="114300" simplePos="0" relativeHeight="251703296" behindDoc="0" locked="0" layoutInCell="1" allowOverlap="1">
                <wp:simplePos x="0" y="0"/>
                <wp:positionH relativeFrom="column">
                  <wp:posOffset>6264275</wp:posOffset>
                </wp:positionH>
                <wp:positionV relativeFrom="paragraph">
                  <wp:posOffset>262255</wp:posOffset>
                </wp:positionV>
                <wp:extent cx="525780" cy="1219200"/>
                <wp:effectExtent l="10795" t="12700" r="63500" b="44450"/>
                <wp:wrapNone/>
                <wp:docPr id="14" name="AutoShape 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5780" cy="1219200"/>
                        </a:xfrm>
                        <a:prstGeom prst="straightConnector1">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0F8741C" id="AutoShape 48" o:spid="_x0000_s1026" type="#_x0000_t32" style="position:absolute;margin-left:493.25pt;margin-top:20.65pt;width:41.4pt;height:96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" strokeweight="1.5pt">
                <v:stroke endarrow="block"/>
              </v:shape>
            </w:pict>
          </mc:Fallback>
        </mc:AlternateContent>
      </w:r>
    </w:p>
    <w:p w:rsidR="008261E0" w:rsidRPr="00887E5C" w:rsidRDefault="006E6D50" w:rsidP="008261E0">
      <w:pPr>
        <w:spacing w:after="120" w:line="360" w:lineRule="auto"/>
        <w:jc w:val="center"/>
        <w:rPr>
          <w:rFonts w:ascii="Times New Roman" w:hAnsi="Times New Roman"/>
          <w:b/>
          <w:bCs/>
          <w:sz w:val="24"/>
          <w:szCs w:val="20"/>
          <w:lang w:val="fr-FR"/>
        </w:rPr>
      </w:pPr>
      <w:r>
        <w:rPr>
          <w:rFonts w:ascii="Times New Roman" w:hAnsi="Times New Roman"/>
          <w:b/>
          <w:bCs/>
          <w:noProof/>
          <w:sz w:val="24"/>
          <w:szCs w:val="20"/>
          <w:lang w:val="fr-BE" w:eastAsia="fr-BE"/>
        </w:rPr>
        <mc:AlternateContent>
          <mc:Choice Requires="wps">
            <w:drawing>
              <wp:anchor distT="0" distB="0" distL="114300" distR="114300" simplePos="0" relativeHeight="251755520" behindDoc="0" locked="0" layoutInCell="1" allowOverlap="1">
                <wp:simplePos x="0" y="0"/>
                <wp:positionH relativeFrom="column">
                  <wp:posOffset>5017770</wp:posOffset>
                </wp:positionH>
                <wp:positionV relativeFrom="paragraph">
                  <wp:posOffset>266065</wp:posOffset>
                </wp:positionV>
                <wp:extent cx="267335" cy="414020"/>
                <wp:effectExtent l="12065" t="50800" r="63500" b="11430"/>
                <wp:wrapNone/>
                <wp:docPr id="13" name="AutoShape 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67335" cy="414020"/>
                        </a:xfrm>
                        <a:prstGeom prst="straightConnector1">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532EE4A" id="AutoShape 42" o:spid="_x0000_s1026" type="#_x0000_t32" style="position:absolute;margin-left:395.1pt;margin-top:20.95pt;width:21.05pt;height:32.6pt;flip:y;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" strokeweight="1.5pt">
                <v:stroke endarrow="block"/>
              </v:shape>
            </w:pict>
          </mc:Fallback>
        </mc:AlternateContent>
      </w:r>
      <w:r>
        <w:rPr>
          <w:rFonts w:ascii="Times New Roman" w:hAnsi="Times New Roman"/>
          <w:b/>
          <w:bCs/>
          <w:noProof/>
          <w:sz w:val="24"/>
          <w:szCs w:val="20"/>
          <w:lang w:val="fr-BE" w:eastAsia="fr-BE"/>
        </w:rPr>
        <mc:AlternateContent>
          <mc:Choice Requires="wps">
            <w:drawing>
              <wp:anchor distT="0" distB="0" distL="114300" distR="114300" simplePos="0" relativeHeight="251754496" behindDoc="0" locked="0" layoutInCell="1" allowOverlap="1">
                <wp:simplePos x="0" y="0"/>
                <wp:positionH relativeFrom="column">
                  <wp:posOffset>3874135</wp:posOffset>
                </wp:positionH>
                <wp:positionV relativeFrom="paragraph">
                  <wp:posOffset>191770</wp:posOffset>
                </wp:positionV>
                <wp:extent cx="824865" cy="533400"/>
                <wp:effectExtent l="11430" t="14605" r="49530" b="61595"/>
                <wp:wrapNone/>
                <wp:docPr id="12" name="AutoShape 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24865" cy="533400"/>
                        </a:xfrm>
                        <a:prstGeom prst="straightConnector1">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1EE1A04" id="AutoShape 41" o:spid="_x0000_s1026" type="#_x0000_t32" style="position:absolute;margin-left:305.05pt;margin-top:15.1pt;width:64.95pt;height:42pt;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" strokeweight="1.5pt">
                <v:stroke endarrow="block"/>
              </v:shape>
            </w:pict>
          </mc:Fallback>
        </mc:AlternateContent>
      </w:r>
      <w:r>
        <w:rPr>
          <w:rFonts w:ascii="Times New Roman" w:hAnsi="Times New Roman"/>
          <w:b/>
          <w:bCs/>
          <w:noProof/>
          <w:sz w:val="24"/>
          <w:szCs w:val="20"/>
          <w:lang w:val="fr-BE" w:eastAsia="fr-BE"/>
        </w:rPr>
        <mc:AlternateContent>
          <mc:Choice Requires="wps">
            <w:drawing>
              <wp:anchor distT="0" distB="0" distL="114300" distR="114300" simplePos="0" relativeHeight="251696128" behindDoc="0" locked="0" layoutInCell="1" allowOverlap="1">
                <wp:simplePos x="0" y="0"/>
                <wp:positionH relativeFrom="column">
                  <wp:posOffset>429895</wp:posOffset>
                </wp:positionH>
                <wp:positionV relativeFrom="paragraph">
                  <wp:posOffset>224155</wp:posOffset>
                </wp:positionV>
                <wp:extent cx="278765" cy="635"/>
                <wp:effectExtent l="59055" t="12700" r="64135" b="22860"/>
                <wp:wrapNone/>
                <wp:docPr id="11" name="AutoShape 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5400000">
                          <a:off x="0" y="0"/>
                          <a:ext cx="278765" cy="635"/>
                        </a:xfrm>
                        <a:prstGeom prst="bentConnector3">
                          <a:avLst>
                            <a:gd name="adj1" fmla="val 50000"/>
                          </a:avLst>
                        </a:prstGeom>
                        <a:noFill/>
                        <a:ln w="190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E27028C" id="AutoShape 42" o:spid="_x0000_s1026" type="#_x0000_t34" style="position:absolute;margin-left:33.85pt;margin-top:17.65pt;width:21.95pt;height:.05pt;rotation:90;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" strokeweight="1.5pt">
                <v:stroke endarrow="block"/>
              </v:shape>
            </w:pict>
          </mc:Fallback>
        </mc:AlternateContent>
      </w:r>
      <w:r>
        <w:rPr>
          <w:rFonts w:ascii="Times New Roman" w:hAnsi="Times New Roman"/>
          <w:b/>
          <w:bCs/>
          <w:noProof/>
          <w:sz w:val="24"/>
          <w:szCs w:val="20"/>
          <w:lang w:val="fr-BE" w:eastAsia="fr-BE"/>
        </w:rPr>
        <mc:AlternateContent>
          <mc:Choice Requires="wps">
            <w:drawing>
              <wp:anchor distT="0" distB="0" distL="114300" distR="114300" simplePos="0" relativeHeight="251683840" behindDoc="0" locked="0" layoutInCell="1" allowOverlap="1">
                <wp:simplePos x="0" y="0"/>
                <wp:positionH relativeFrom="column">
                  <wp:posOffset>3215005</wp:posOffset>
                </wp:positionH>
                <wp:positionV relativeFrom="paragraph">
                  <wp:posOffset>266065</wp:posOffset>
                </wp:positionV>
                <wp:extent cx="3575050" cy="1238250"/>
                <wp:effectExtent l="9525" t="12700" r="25400" b="63500"/>
                <wp:wrapNone/>
                <wp:docPr id="10" name="AutoShape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575050" cy="1238250"/>
                        </a:xfrm>
                        <a:prstGeom prst="bentConnector3">
                          <a:avLst>
                            <a:gd name="adj1" fmla="val 176"/>
                          </a:avLst>
                        </a:prstGeom>
                        <a:noFill/>
                        <a:ln w="190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38A0029" id="AutoShape 30" o:spid="_x0000_s1026" type="#_x0000_t34" style="position:absolute;margin-left:253.15pt;margin-top:20.95pt;width:281.5pt;height:97.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" adj="38" strokeweight="1.5pt">
                <v:stroke endarrow="block"/>
              </v:shape>
            </w:pict>
          </mc:Fallback>
        </mc:AlternateContent>
      </w:r>
    </w:p>
    <w:p w:rsidR="008261E0" w:rsidRPr="00887E5C" w:rsidRDefault="006E6D50" w:rsidP="008261E0">
      <w:pPr>
        <w:spacing w:after="120" w:line="360" w:lineRule="auto"/>
        <w:jc w:val="center"/>
        <w:rPr>
          <w:rFonts w:ascii="Times New Roman" w:hAnsi="Times New Roman"/>
          <w:b/>
          <w:bCs/>
          <w:sz w:val="24"/>
          <w:szCs w:val="20"/>
          <w:lang w:val="fr-FR"/>
        </w:rPr>
      </w:pPr>
      <w:r>
        <w:rPr>
          <w:rFonts w:ascii="Times New Roman" w:hAnsi="Times New Roman"/>
          <w:b/>
          <w:bCs/>
          <w:noProof/>
          <w:sz w:val="24"/>
          <w:szCs w:val="20"/>
          <w:lang w:val="fr-BE" w:eastAsia="fr-BE"/>
        </w:rPr>
        <mc:AlternateContent>
          <mc:Choice Requires="wps">
            <w:drawing>
              <wp:anchor distT="0" distB="0" distL="114300" distR="114300" simplePos="0" relativeHeight="251749376" behindDoc="0" locked="0" layoutInCell="1" allowOverlap="1">
                <wp:simplePos x="0" y="0"/>
                <wp:positionH relativeFrom="column">
                  <wp:posOffset>-13970</wp:posOffset>
                </wp:positionH>
                <wp:positionV relativeFrom="paragraph">
                  <wp:posOffset>22225</wp:posOffset>
                </wp:positionV>
                <wp:extent cx="2085975" cy="714375"/>
                <wp:effectExtent l="0" t="0" r="28575" b="28575"/>
                <wp:wrapNone/>
                <wp:docPr id="39" name="Oval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714375"/>
                        </a:xfrm>
                        <a:prstGeom prst="ellipse">
                          <a:avLst/>
                        </a:prstGeom>
                        <a:solidFill>
                          <a:srgbClr val="FFFFFF"/>
                        </a:solidFill>
                        <a:ln w="9525">
                          <a:solidFill>
                            <a:srgbClr val="000000"/>
                          </a:solidFill>
                          <a:round/>
                          <a:headEnd/>
                          <a:tailEnd/>
                        </a:ln>
                      </wps:spPr>
                      <wps:txbx>
                        <w:txbxContent>
                          <w:p w:rsidR="001D3A28" w:rsidRPr="000A3FC7" w:rsidRDefault="001D3A28" w:rsidP="00C625B3">
                            <w:pPr>
                              <w:jc w:val="center"/>
                              <w:rPr>
                                <w:rFonts w:ascii="Times New Roman" w:hAnsi="Times New Roman" w:cs="Times New Roman"/>
                                <w:sz w:val="28"/>
                              </w:rPr>
                            </w:pPr>
                            <w:r>
                              <w:rPr>
                                <w:rFonts w:ascii="Times New Roman" w:hAnsi="Times New Roman" w:cs="Times New Roman"/>
                                <w:sz w:val="18"/>
                              </w:rPr>
                              <w:t>STRATEGIE DE REPRESENTATION DE SOI</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_x0000_s1035" style="position:absolute;left:0;text-align:left;margin-left:-1.1pt;margin-top:1.75pt;width:164.25pt;height:56.25p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">
                <v:textbox>
                  <w:txbxContent>
                    <w:p w:rsidR="001D3A28" w:rsidRPr="000A3FC7" w:rsidRDefault="001D3A28" w:rsidP="00C625B3">
                      <w:pPr>
                        <w:jc w:val="center"/>
                        <w:rPr>
                          <w:rFonts w:ascii="Times New Roman" w:hAnsi="Times New Roman" w:cs="Times New Roman"/>
                          <w:sz w:val="28"/>
                        </w:rPr>
                      </w:pPr>
                      <w:r>
                        <w:rPr>
                          <w:rFonts w:ascii="Times New Roman" w:hAnsi="Times New Roman" w:cs="Times New Roman"/>
                          <w:sz w:val="18"/>
                        </w:rPr>
                        <w:t>STRATEGIE DE REPRESENTATION DE SOI</w:t>
                      </w:r>
                    </w:p>
                  </w:txbxContent>
                </v:textbox>
              </v:oval>
            </w:pict>
          </mc:Fallback>
        </mc:AlternateContent>
      </w:r>
    </w:p>
    <w:p w:rsidR="008261E0" w:rsidRPr="00887E5C" w:rsidRDefault="006E6D50" w:rsidP="000A3FC7">
      <w:pPr>
        <w:spacing w:after="120" w:line="360" w:lineRule="auto"/>
        <w:rPr>
          <w:rFonts w:ascii="Times New Roman" w:hAnsi="Times New Roman"/>
          <w:b/>
          <w:bCs/>
          <w:sz w:val="24"/>
          <w:szCs w:val="20"/>
          <w:lang w:val="fr-FR"/>
        </w:rPr>
      </w:pPr>
      <w:r>
        <w:rPr>
          <w:rFonts w:ascii="Times New Roman" w:hAnsi="Times New Roman"/>
          <w:b/>
          <w:bCs/>
          <w:noProof/>
          <w:sz w:val="24"/>
          <w:szCs w:val="20"/>
          <w:lang w:val="fr-BE" w:eastAsia="fr-BE"/>
        </w:rPr>
        <mc:AlternateContent>
          <mc:Choice Requires="wps">
            <w:drawing>
              <wp:anchor distT="0" distB="0" distL="114300" distR="114300" simplePos="0" relativeHeight="251753472" behindDoc="0" locked="0" layoutInCell="1" allowOverlap="1">
                <wp:simplePos x="0" y="0"/>
                <wp:positionH relativeFrom="column">
                  <wp:posOffset>4331335</wp:posOffset>
                </wp:positionH>
                <wp:positionV relativeFrom="paragraph">
                  <wp:posOffset>1905</wp:posOffset>
                </wp:positionV>
                <wp:extent cx="1419225" cy="548005"/>
                <wp:effectExtent l="0" t="0" r="28575" b="23495"/>
                <wp:wrapNone/>
                <wp:docPr id="34" name="Oval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19225" cy="548005"/>
                        </a:xfrm>
                        <a:prstGeom prst="ellipse">
                          <a:avLst/>
                        </a:prstGeom>
                        <a:solidFill>
                          <a:srgbClr val="FFFFFF"/>
                        </a:solidFill>
                        <a:ln w="9525">
                          <a:solidFill>
                            <a:srgbClr val="000000"/>
                          </a:solidFill>
                          <a:round/>
                          <a:headEnd/>
                          <a:tailEnd/>
                        </a:ln>
                      </wps:spPr>
                      <wps:txbx>
                        <w:txbxContent>
                          <w:p w:rsidR="001D3A28" w:rsidRPr="00B530C0" w:rsidRDefault="001D3A28" w:rsidP="004A5D0F">
                            <w:pPr>
                              <w:jc w:val="center"/>
                              <w:rPr>
                                <w:rFonts w:ascii="Times New Roman" w:hAnsi="Times New Roman" w:cs="Times New Roman"/>
                                <w:sz w:val="18"/>
                                <w:szCs w:val="18"/>
                              </w:rPr>
                            </w:pPr>
                            <w:r>
                              <w:rPr>
                                <w:rFonts w:ascii="Times New Roman" w:hAnsi="Times New Roman" w:cs="Times New Roman"/>
                                <w:sz w:val="18"/>
                                <w:szCs w:val="18"/>
                              </w:rPr>
                              <w:t>PRESENCE PERCUE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17" o:spid="_x0000_s1036" style="position:absolute;margin-left:341.05pt;margin-top:.15pt;width:111.75pt;height:43.15pt;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">
                <v:textbox>
                  <w:txbxContent>
                    <w:p w:rsidR="001D3A28" w:rsidRPr="00B530C0" w:rsidRDefault="001D3A28" w:rsidP="004A5D0F">
                      <w:pPr>
                        <w:jc w:val="center"/>
                        <w:rPr>
                          <w:rFonts w:ascii="Times New Roman" w:hAnsi="Times New Roman" w:cs="Times New Roman"/>
                          <w:sz w:val="18"/>
                          <w:szCs w:val="18"/>
                        </w:rPr>
                      </w:pPr>
                      <w:r>
                        <w:rPr>
                          <w:rFonts w:ascii="Times New Roman" w:hAnsi="Times New Roman" w:cs="Times New Roman"/>
                          <w:sz w:val="18"/>
                          <w:szCs w:val="18"/>
                        </w:rPr>
                        <w:t>PRESENCE PERCUE</w:t>
                      </w:r>
                    </w:p>
                  </w:txbxContent>
                </v:textbox>
              </v:oval>
            </w:pict>
          </mc:Fallback>
        </mc:AlternateContent>
      </w:r>
      <w:r>
        <w:rPr>
          <w:rFonts w:ascii="Times New Roman" w:hAnsi="Times New Roman"/>
          <w:b/>
          <w:bCs/>
          <w:noProof/>
          <w:sz w:val="24"/>
          <w:szCs w:val="20"/>
          <w:lang w:val="fr-BE" w:eastAsia="fr-BE"/>
        </w:rPr>
        <mc:AlternateContent>
          <mc:Choice Requires="wps">
            <w:drawing>
              <wp:anchor distT="0" distB="0" distL="114300" distR="114300" simplePos="0" relativeHeight="251658240" behindDoc="0" locked="0" layoutInCell="1" allowOverlap="1">
                <wp:simplePos x="0" y="0"/>
                <wp:positionH relativeFrom="column">
                  <wp:posOffset>6790055</wp:posOffset>
                </wp:positionH>
                <wp:positionV relativeFrom="paragraph">
                  <wp:posOffset>134620</wp:posOffset>
                </wp:positionV>
                <wp:extent cx="1765300" cy="1083310"/>
                <wp:effectExtent l="0" t="0" r="25400" b="21590"/>
                <wp:wrapNone/>
                <wp:docPr id="9"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65300" cy="1083310"/>
                        </a:xfrm>
                        <a:prstGeom prst="rect">
                          <a:avLst/>
                        </a:prstGeom>
                        <a:solidFill>
                          <a:srgbClr val="FFFFFF"/>
                        </a:solidFill>
                        <a:ln w="9525">
                          <a:solidFill>
                            <a:srgbClr val="000000"/>
                          </a:solidFill>
                          <a:miter lim="800000"/>
                          <a:headEnd/>
                          <a:tailEnd/>
                        </a:ln>
                      </wps:spPr>
                      <wps:txbx>
                        <w:txbxContent>
                          <w:p w:rsidR="001D3A28" w:rsidRPr="005359C6" w:rsidRDefault="001D3A28" w:rsidP="008261E0">
                            <w:pPr>
                              <w:spacing w:after="120" w:line="240" w:lineRule="auto"/>
                              <w:rPr>
                                <w:rFonts w:ascii="Times New Roman" w:hAnsi="Times New Roman" w:cs="Times New Roman"/>
                                <w:sz w:val="18"/>
                                <w:lang w:val="fr-FR"/>
                              </w:rPr>
                            </w:pPr>
                            <w:r w:rsidRPr="005359C6">
                              <w:rPr>
                                <w:rFonts w:ascii="Times New Roman" w:hAnsi="Times New Roman" w:cs="Times New Roman"/>
                                <w:sz w:val="18"/>
                                <w:lang w:val="fr-FR"/>
                              </w:rPr>
                              <w:t>Comportement dans l’univers virtuel</w:t>
                            </w:r>
                            <w:r>
                              <w:rPr>
                                <w:rFonts w:ascii="Times New Roman" w:hAnsi="Times New Roman" w:cs="Times New Roman"/>
                                <w:sz w:val="18"/>
                                <w:lang w:val="fr-FR"/>
                              </w:rPr>
                              <w:t xml:space="preserve"> et dans le monde réel</w:t>
                            </w:r>
                          </w:p>
                          <w:p w:rsidR="001D3A28" w:rsidRPr="005359C6" w:rsidRDefault="001D3A28" w:rsidP="008261E0">
                            <w:pPr>
                              <w:spacing w:after="120" w:line="240" w:lineRule="auto"/>
                              <w:rPr>
                                <w:rFonts w:ascii="Times New Roman" w:hAnsi="Times New Roman" w:cs="Times New Roman"/>
                                <w:sz w:val="18"/>
                                <w:lang w:val="fr-FR"/>
                              </w:rPr>
                            </w:pPr>
                            <w:r w:rsidRPr="005359C6">
                              <w:rPr>
                                <w:rFonts w:ascii="Times New Roman" w:hAnsi="Times New Roman" w:cs="Times New Roman"/>
                                <w:sz w:val="18"/>
                                <w:lang w:val="fr-FR"/>
                              </w:rPr>
                              <w:t>Réactions émotionnelles</w:t>
                            </w:r>
                          </w:p>
                          <w:p w:rsidR="001D3A28" w:rsidRPr="002437A3" w:rsidRDefault="001D3A28" w:rsidP="008261E0">
                            <w:pPr>
                              <w:spacing w:after="120" w:line="240" w:lineRule="auto"/>
                              <w:rPr>
                                <w:rFonts w:ascii="Times New Roman" w:hAnsi="Times New Roman" w:cs="Times New Roman"/>
                                <w:sz w:val="18"/>
                                <w:lang w:val="fr-FR"/>
                              </w:rPr>
                            </w:pPr>
                            <w:r w:rsidRPr="002437A3">
                              <w:rPr>
                                <w:rFonts w:ascii="Times New Roman" w:hAnsi="Times New Roman" w:cs="Times New Roman"/>
                                <w:sz w:val="18"/>
                                <w:lang w:val="fr-FR"/>
                              </w:rPr>
                              <w:t>Socialisation</w:t>
                            </w:r>
                          </w:p>
                          <w:p w:rsidR="001D3A28" w:rsidRPr="002437A3" w:rsidRDefault="001D3A28" w:rsidP="008261E0">
                            <w:pPr>
                              <w:spacing w:after="120" w:line="240" w:lineRule="auto"/>
                              <w:rPr>
                                <w:rFonts w:ascii="Times New Roman" w:hAnsi="Times New Roman" w:cs="Times New Roman"/>
                                <w:sz w:val="18"/>
                                <w:lang w:val="fr-FR"/>
                              </w:rPr>
                            </w:pPr>
                            <w:r w:rsidRPr="002437A3">
                              <w:rPr>
                                <w:rFonts w:ascii="Times New Roman" w:hAnsi="Times New Roman" w:cs="Times New Roman"/>
                                <w:sz w:val="18"/>
                                <w:lang w:val="fr-FR"/>
                              </w:rPr>
                              <w:t>Performance dans la tâche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 o:spid="_x0000_s1037" style="position:absolute;margin-left:534.65pt;margin-top:10.6pt;width:139pt;height:85.3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">
                <v:textbox>
                  <w:txbxContent>
                    <w:p w:rsidR="001D3A28" w:rsidRPr="005359C6" w:rsidRDefault="001D3A28" w:rsidP="008261E0">
                      <w:pPr>
                        <w:spacing w:after="120" w:line="240" w:lineRule="auto"/>
                        <w:rPr>
                          <w:rFonts w:ascii="Times New Roman" w:hAnsi="Times New Roman" w:cs="Times New Roman"/>
                          <w:sz w:val="18"/>
                          <w:lang w:val="fr-FR"/>
                        </w:rPr>
                      </w:pPr>
                      <w:r w:rsidRPr="005359C6">
                        <w:rPr>
                          <w:rFonts w:ascii="Times New Roman" w:hAnsi="Times New Roman" w:cs="Times New Roman"/>
                          <w:sz w:val="18"/>
                          <w:lang w:val="fr-FR"/>
                        </w:rPr>
                        <w:t>Comportement dans l’univers virtuel</w:t>
                      </w:r>
                      <w:r>
                        <w:rPr>
                          <w:rFonts w:ascii="Times New Roman" w:hAnsi="Times New Roman" w:cs="Times New Roman"/>
                          <w:sz w:val="18"/>
                          <w:lang w:val="fr-FR"/>
                        </w:rPr>
                        <w:t xml:space="preserve"> et dans le monde réel</w:t>
                      </w:r>
                    </w:p>
                    <w:p w:rsidR="001D3A28" w:rsidRPr="005359C6" w:rsidRDefault="001D3A28" w:rsidP="008261E0">
                      <w:pPr>
                        <w:spacing w:after="120" w:line="240" w:lineRule="auto"/>
                        <w:rPr>
                          <w:rFonts w:ascii="Times New Roman" w:hAnsi="Times New Roman" w:cs="Times New Roman"/>
                          <w:sz w:val="18"/>
                          <w:lang w:val="fr-FR"/>
                        </w:rPr>
                      </w:pPr>
                      <w:r w:rsidRPr="005359C6">
                        <w:rPr>
                          <w:rFonts w:ascii="Times New Roman" w:hAnsi="Times New Roman" w:cs="Times New Roman"/>
                          <w:sz w:val="18"/>
                          <w:lang w:val="fr-FR"/>
                        </w:rPr>
                        <w:t>Réactions émotionnelles</w:t>
                      </w:r>
                    </w:p>
                    <w:p w:rsidR="001D3A28" w:rsidRPr="002437A3" w:rsidRDefault="001D3A28" w:rsidP="008261E0">
                      <w:pPr>
                        <w:spacing w:after="120" w:line="240" w:lineRule="auto"/>
                        <w:rPr>
                          <w:rFonts w:ascii="Times New Roman" w:hAnsi="Times New Roman" w:cs="Times New Roman"/>
                          <w:sz w:val="18"/>
                          <w:lang w:val="fr-FR"/>
                        </w:rPr>
                      </w:pPr>
                      <w:r w:rsidRPr="002437A3">
                        <w:rPr>
                          <w:rFonts w:ascii="Times New Roman" w:hAnsi="Times New Roman" w:cs="Times New Roman"/>
                          <w:sz w:val="18"/>
                          <w:lang w:val="fr-FR"/>
                        </w:rPr>
                        <w:t>Socialisation</w:t>
                      </w:r>
                    </w:p>
                    <w:p w:rsidR="001D3A28" w:rsidRPr="002437A3" w:rsidRDefault="001D3A28" w:rsidP="008261E0">
                      <w:pPr>
                        <w:spacing w:after="120" w:line="240" w:lineRule="auto"/>
                        <w:rPr>
                          <w:rFonts w:ascii="Times New Roman" w:hAnsi="Times New Roman" w:cs="Times New Roman"/>
                          <w:sz w:val="18"/>
                          <w:lang w:val="fr-FR"/>
                        </w:rPr>
                      </w:pPr>
                      <w:r w:rsidRPr="002437A3">
                        <w:rPr>
                          <w:rFonts w:ascii="Times New Roman" w:hAnsi="Times New Roman" w:cs="Times New Roman"/>
                          <w:sz w:val="18"/>
                          <w:lang w:val="fr-FR"/>
                        </w:rPr>
                        <w:t>Performance dans la tâche</w:t>
                      </w:r>
                    </w:p>
                  </w:txbxContent>
                </v:textbox>
              </v:rect>
            </w:pict>
          </mc:Fallback>
        </mc:AlternateContent>
      </w:r>
    </w:p>
    <w:p w:rsidR="008261E0" w:rsidRPr="00887E5C" w:rsidRDefault="006E6D50" w:rsidP="008261E0">
      <w:pPr>
        <w:spacing w:after="120" w:line="360" w:lineRule="auto"/>
        <w:jc w:val="center"/>
        <w:rPr>
          <w:rFonts w:ascii="Times New Roman" w:hAnsi="Times New Roman"/>
          <w:b/>
          <w:bCs/>
          <w:sz w:val="24"/>
          <w:szCs w:val="20"/>
          <w:lang w:val="fr-FR"/>
        </w:rPr>
      </w:pPr>
      <w:r>
        <w:rPr>
          <w:rFonts w:ascii="Times New Roman" w:hAnsi="Times New Roman"/>
          <w:b/>
          <w:bCs/>
          <w:noProof/>
          <w:sz w:val="24"/>
          <w:szCs w:val="20"/>
          <w:lang w:val="fr-BE" w:eastAsia="fr-BE"/>
        </w:rPr>
        <mc:AlternateContent>
          <mc:Choice Requires="wps">
            <w:drawing>
              <wp:anchor distT="4294967294" distB="4294967294" distL="114300" distR="114300" simplePos="0" relativeHeight="251704320" behindDoc="0" locked="0" layoutInCell="1" allowOverlap="1">
                <wp:simplePos x="0" y="0"/>
                <wp:positionH relativeFrom="column">
                  <wp:posOffset>8555355</wp:posOffset>
                </wp:positionH>
                <wp:positionV relativeFrom="paragraph">
                  <wp:posOffset>125095</wp:posOffset>
                </wp:positionV>
                <wp:extent cx="117475" cy="0"/>
                <wp:effectExtent l="15875" t="12700" r="9525" b="15875"/>
                <wp:wrapNone/>
                <wp:docPr id="8" name="AutoShape 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7475" cy="0"/>
                        </a:xfrm>
                        <a:prstGeom prst="straightConnector1">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A13BF2E" id="AutoShape 50" o:spid="_x0000_s1026" type="#_x0000_t32" style="position:absolute;margin-left:673.65pt;margin-top:9.85pt;width:9.25pt;height:0;z-index:25170432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" strokeweight="1.5pt"/>
            </w:pict>
          </mc:Fallback>
        </mc:AlternateContent>
      </w:r>
    </w:p>
    <w:p w:rsidR="008261E0" w:rsidRPr="00887E5C" w:rsidRDefault="008261E0" w:rsidP="008261E0">
      <w:pPr>
        <w:spacing w:after="120" w:line="360" w:lineRule="auto"/>
        <w:jc w:val="center"/>
        <w:rPr>
          <w:rFonts w:ascii="Times New Roman" w:hAnsi="Times New Roman"/>
          <w:b/>
          <w:bCs/>
          <w:sz w:val="24"/>
          <w:szCs w:val="20"/>
          <w:lang w:val="fr-FR"/>
        </w:rPr>
      </w:pPr>
    </w:p>
    <w:p w:rsidR="008261E0" w:rsidRPr="00235F76" w:rsidRDefault="006E6D50" w:rsidP="008261E0">
      <w:pPr>
        <w:spacing w:after="120" w:line="360" w:lineRule="auto"/>
        <w:jc w:val="center"/>
        <w:rPr>
          <w:rFonts w:ascii="Times New Roman" w:hAnsi="Times New Roman"/>
          <w:b/>
          <w:bCs/>
          <w:color w:val="A6A6A6" w:themeColor="background1" w:themeShade="A6"/>
          <w:sz w:val="24"/>
          <w:szCs w:val="20"/>
          <w:lang w:val="fr-FR"/>
        </w:rPr>
      </w:pPr>
      <w:r>
        <w:rPr>
          <w:rFonts w:ascii="Times New Roman" w:hAnsi="Times New Roman"/>
          <w:b/>
          <w:bCs/>
          <w:noProof/>
          <w:color w:val="A6A6A6" w:themeColor="background1" w:themeShade="A6"/>
          <w:sz w:val="24"/>
          <w:szCs w:val="20"/>
          <w:lang w:val="fr-BE" w:eastAsia="fr-BE"/>
        </w:rPr>
        <mc:AlternateContent>
          <mc:Choice Requires="wps">
            <w:drawing>
              <wp:anchor distT="0" distB="0" distL="114300" distR="114300" simplePos="0" relativeHeight="251736064" behindDoc="0" locked="0" layoutInCell="1" allowOverlap="1">
                <wp:simplePos x="0" y="0"/>
                <wp:positionH relativeFrom="column">
                  <wp:posOffset>4147820</wp:posOffset>
                </wp:positionH>
                <wp:positionV relativeFrom="paragraph">
                  <wp:posOffset>154940</wp:posOffset>
                </wp:positionV>
                <wp:extent cx="1857375" cy="641350"/>
                <wp:effectExtent l="0" t="0" r="28575" b="25400"/>
                <wp:wrapNone/>
                <wp:docPr id="7" name="Oval 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57375" cy="641350"/>
                        </a:xfrm>
                        <a:prstGeom prst="ellipse">
                          <a:avLst/>
                        </a:prstGeom>
                        <a:solidFill>
                          <a:srgbClr val="FFFFFF"/>
                        </a:solidFill>
                        <a:ln w="9525">
                          <a:solidFill>
                            <a:srgbClr val="000000"/>
                          </a:solidFill>
                          <a:round/>
                          <a:headEnd/>
                          <a:tailEnd/>
                        </a:ln>
                      </wps:spPr>
                      <wps:txbx>
                        <w:txbxContent>
                          <w:p w:rsidR="001D3A28" w:rsidRPr="006457BA" w:rsidRDefault="001D3A28" w:rsidP="006457BA">
                            <w:pPr>
                              <w:spacing w:after="0"/>
                              <w:jc w:val="center"/>
                              <w:rPr>
                                <w:rFonts w:ascii="Times New Roman" w:hAnsi="Times New Roman" w:cs="Times New Roman"/>
                                <w:sz w:val="18"/>
                                <w:lang w:val="fr-FR"/>
                              </w:rPr>
                            </w:pPr>
                            <w:r>
                              <w:rPr>
                                <w:rFonts w:ascii="Times New Roman" w:hAnsi="Times New Roman" w:cs="Times New Roman"/>
                                <w:sz w:val="18"/>
                                <w:lang w:val="fr-FR"/>
                              </w:rPr>
                              <w:t>NIVEAU OPTIMAL DE STIMULATION</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oval id="Oval 44" o:spid="_x0000_s1038" style="position:absolute;left:0;text-align:left;margin-left:326.6pt;margin-top:12.2pt;width:146.25pt;height:50.5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">
                <v:textbox>
                  <w:txbxContent>
                    <w:p w:rsidR="001D3A28" w:rsidRPr="006457BA" w:rsidRDefault="001D3A28" w:rsidP="006457BA">
                      <w:pPr>
                        <w:spacing w:after="0"/>
                        <w:jc w:val="center"/>
                        <w:rPr>
                          <w:rFonts w:ascii="Times New Roman" w:hAnsi="Times New Roman" w:cs="Times New Roman"/>
                          <w:sz w:val="18"/>
                          <w:lang w:val="fr-FR"/>
                        </w:rPr>
                      </w:pPr>
                      <w:r>
                        <w:rPr>
                          <w:rFonts w:ascii="Times New Roman" w:hAnsi="Times New Roman" w:cs="Times New Roman"/>
                          <w:sz w:val="18"/>
                          <w:lang w:val="fr-FR"/>
                        </w:rPr>
                        <w:t>NIVEAU OPTIMAL DE STIMULATION</w:t>
                      </w:r>
                    </w:p>
                  </w:txbxContent>
                </v:textbox>
              </v:oval>
            </w:pict>
          </mc:Fallback>
        </mc:AlternateContent>
      </w:r>
      <w:r>
        <w:rPr>
          <w:rFonts w:ascii="Times New Roman" w:hAnsi="Times New Roman"/>
          <w:b/>
          <w:bCs/>
          <w:noProof/>
          <w:color w:val="A6A6A6" w:themeColor="background1" w:themeShade="A6"/>
          <w:sz w:val="24"/>
          <w:szCs w:val="20"/>
          <w:lang w:val="fr-BE" w:eastAsia="fr-BE"/>
        </w:rPr>
        <mc:AlternateContent>
          <mc:Choice Requires="wps">
            <w:drawing>
              <wp:anchor distT="0" distB="0" distL="114300" distR="114300" simplePos="0" relativeHeight="251734016" behindDoc="0" locked="0" layoutInCell="1" allowOverlap="1">
                <wp:simplePos x="0" y="0"/>
                <wp:positionH relativeFrom="column">
                  <wp:posOffset>2497455</wp:posOffset>
                </wp:positionH>
                <wp:positionV relativeFrom="paragraph">
                  <wp:posOffset>154940</wp:posOffset>
                </wp:positionV>
                <wp:extent cx="1179195" cy="640080"/>
                <wp:effectExtent l="0" t="0" r="20955" b="26670"/>
                <wp:wrapNone/>
                <wp:docPr id="3" name="Oval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79195" cy="640080"/>
                        </a:xfrm>
                        <a:prstGeom prst="ellipse">
                          <a:avLst/>
                        </a:prstGeom>
                        <a:solidFill>
                          <a:srgbClr val="FFFFFF"/>
                        </a:solidFill>
                        <a:ln w="9525">
                          <a:solidFill>
                            <a:srgbClr val="000000"/>
                          </a:solidFill>
                          <a:round/>
                          <a:headEnd/>
                          <a:tailEnd/>
                        </a:ln>
                      </wps:spPr>
                      <wps:txbx>
                        <w:txbxContent>
                          <w:p w:rsidR="001D3A28" w:rsidRPr="006457BA" w:rsidRDefault="001D3A28" w:rsidP="006457BA">
                            <w:pPr>
                              <w:spacing w:after="0"/>
                              <w:jc w:val="center"/>
                              <w:rPr>
                                <w:rFonts w:ascii="Times New Roman" w:hAnsi="Times New Roman" w:cs="Times New Roman"/>
                                <w:sz w:val="18"/>
                                <w:lang w:val="fr-FR"/>
                              </w:rPr>
                            </w:pPr>
                            <w:r>
                              <w:rPr>
                                <w:rFonts w:ascii="Times New Roman" w:hAnsi="Times New Roman" w:cs="Times New Roman"/>
                                <w:sz w:val="18"/>
                                <w:lang w:val="fr-FR"/>
                              </w:rPr>
                              <w:t>AGE</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oval id="Oval 42" o:spid="_x0000_s1039" style="position:absolute;left:0;text-align:left;margin-left:196.65pt;margin-top:12.2pt;width:92.85pt;height:50.4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">
                <v:textbox>
                  <w:txbxContent>
                    <w:p w:rsidR="001D3A28" w:rsidRPr="006457BA" w:rsidRDefault="001D3A28" w:rsidP="006457BA">
                      <w:pPr>
                        <w:spacing w:after="0"/>
                        <w:jc w:val="center"/>
                        <w:rPr>
                          <w:rFonts w:ascii="Times New Roman" w:hAnsi="Times New Roman" w:cs="Times New Roman"/>
                          <w:sz w:val="18"/>
                          <w:lang w:val="fr-FR"/>
                        </w:rPr>
                      </w:pPr>
                      <w:r>
                        <w:rPr>
                          <w:rFonts w:ascii="Times New Roman" w:hAnsi="Times New Roman" w:cs="Times New Roman"/>
                          <w:sz w:val="18"/>
                          <w:lang w:val="fr-FR"/>
                        </w:rPr>
                        <w:t>AGE</w:t>
                      </w:r>
                    </w:p>
                  </w:txbxContent>
                </v:textbox>
              </v:oval>
            </w:pict>
          </mc:Fallback>
        </mc:AlternateContent>
      </w:r>
      <w:r>
        <w:rPr>
          <w:rFonts w:ascii="Times New Roman" w:hAnsi="Times New Roman"/>
          <w:b/>
          <w:bCs/>
          <w:noProof/>
          <w:color w:val="A6A6A6" w:themeColor="background1" w:themeShade="A6"/>
          <w:sz w:val="24"/>
          <w:szCs w:val="20"/>
          <w:lang w:val="fr-BE" w:eastAsia="fr-BE"/>
        </w:rPr>
        <mc:AlternateContent>
          <mc:Choice Requires="wps">
            <w:drawing>
              <wp:anchor distT="0" distB="0" distL="114300" distR="114300" simplePos="0" relativeHeight="251735040" behindDoc="0" locked="0" layoutInCell="1" allowOverlap="1">
                <wp:simplePos x="0" y="0"/>
                <wp:positionH relativeFrom="column">
                  <wp:posOffset>156210</wp:posOffset>
                </wp:positionH>
                <wp:positionV relativeFrom="paragraph">
                  <wp:posOffset>154940</wp:posOffset>
                </wp:positionV>
                <wp:extent cx="1857375" cy="640080"/>
                <wp:effectExtent l="0" t="0" r="28575" b="26670"/>
                <wp:wrapNone/>
                <wp:docPr id="2" name="Oval 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57375" cy="640080"/>
                        </a:xfrm>
                        <a:prstGeom prst="ellipse">
                          <a:avLst/>
                        </a:prstGeom>
                        <a:solidFill>
                          <a:srgbClr val="FFFFFF"/>
                        </a:solidFill>
                        <a:ln w="9525">
                          <a:solidFill>
                            <a:srgbClr val="000000"/>
                          </a:solidFill>
                          <a:round/>
                          <a:headEnd/>
                          <a:tailEnd/>
                        </a:ln>
                      </wps:spPr>
                      <wps:txbx>
                        <w:txbxContent>
                          <w:p w:rsidR="001D3A28" w:rsidRPr="006457BA" w:rsidRDefault="001D3A28" w:rsidP="006457BA">
                            <w:pPr>
                              <w:spacing w:after="0"/>
                              <w:jc w:val="center"/>
                              <w:rPr>
                                <w:rFonts w:ascii="Times New Roman" w:hAnsi="Times New Roman" w:cs="Times New Roman"/>
                                <w:sz w:val="18"/>
                                <w:lang w:val="fr-FR"/>
                              </w:rPr>
                            </w:pPr>
                            <w:r>
                              <w:rPr>
                                <w:rFonts w:ascii="Times New Roman" w:hAnsi="Times New Roman" w:cs="Times New Roman"/>
                                <w:sz w:val="18"/>
                                <w:lang w:val="fr-FR"/>
                              </w:rPr>
                              <w:t>FAMILIARITE AVEC LES AVATARS</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oval id="Oval 43" o:spid="_x0000_s1040" style="position:absolute;left:0;text-align:left;margin-left:12.3pt;margin-top:12.2pt;width:146.25pt;height:50.4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">
                <v:textbox>
                  <w:txbxContent>
                    <w:p w:rsidR="001D3A28" w:rsidRPr="006457BA" w:rsidRDefault="001D3A28" w:rsidP="006457BA">
                      <w:pPr>
                        <w:spacing w:after="0"/>
                        <w:jc w:val="center"/>
                        <w:rPr>
                          <w:rFonts w:ascii="Times New Roman" w:hAnsi="Times New Roman" w:cs="Times New Roman"/>
                          <w:sz w:val="18"/>
                          <w:lang w:val="fr-FR"/>
                        </w:rPr>
                      </w:pPr>
                      <w:r>
                        <w:rPr>
                          <w:rFonts w:ascii="Times New Roman" w:hAnsi="Times New Roman" w:cs="Times New Roman"/>
                          <w:sz w:val="18"/>
                          <w:lang w:val="fr-FR"/>
                        </w:rPr>
                        <w:t>FAMILIARITE AVEC LES AVATARS</w:t>
                      </w:r>
                    </w:p>
                  </w:txbxContent>
                </v:textbox>
              </v:oval>
            </w:pict>
          </mc:Fallback>
        </mc:AlternateContent>
      </w:r>
      <w:r>
        <w:rPr>
          <w:rFonts w:ascii="Times New Roman" w:hAnsi="Times New Roman"/>
          <w:b/>
          <w:bCs/>
          <w:noProof/>
          <w:color w:val="A6A6A6" w:themeColor="background1" w:themeShade="A6"/>
          <w:sz w:val="24"/>
          <w:szCs w:val="20"/>
          <w:lang w:val="fr-BE" w:eastAsia="fr-BE"/>
        </w:rPr>
        <mc:AlternateContent>
          <mc:Choice Requires="wps">
            <w:drawing>
              <wp:anchor distT="0" distB="0" distL="114300" distR="114300" simplePos="0" relativeHeight="251756544" behindDoc="0" locked="0" layoutInCell="1" allowOverlap="1">
                <wp:simplePos x="0" y="0"/>
                <wp:positionH relativeFrom="column">
                  <wp:posOffset>31750</wp:posOffset>
                </wp:positionH>
                <wp:positionV relativeFrom="paragraph">
                  <wp:posOffset>102870</wp:posOffset>
                </wp:positionV>
                <wp:extent cx="6677025" cy="0"/>
                <wp:effectExtent l="7620" t="11430" r="11430" b="7620"/>
                <wp:wrapNone/>
                <wp:docPr id="1" name="AutoShape 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677025" cy="0"/>
                        </a:xfrm>
                        <a:prstGeom prst="straightConnector1">
                          <a:avLst/>
                        </a:prstGeom>
                        <a:noFill/>
                        <a:ln w="9525">
                          <a:solidFill>
                            <a:srgbClr val="000000"/>
                          </a:solidFill>
                          <a:prstDash val="dash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DE51B15" id="AutoShape 43" o:spid="_x0000_s1026" type="#_x0000_t32" style="position:absolute;margin-left:2.5pt;margin-top:8.1pt;width:525.75pt;height:0;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">
                <v:stroke dashstyle="dashDot"/>
              </v:shape>
            </w:pict>
          </mc:Fallback>
        </mc:AlternateContent>
      </w:r>
      <w:r>
        <w:rPr>
          <w:rFonts w:ascii="Times New Roman" w:hAnsi="Times New Roman"/>
          <w:b/>
          <w:bCs/>
          <w:noProof/>
          <w:color w:val="A6A6A6" w:themeColor="background1" w:themeShade="A6"/>
          <w:sz w:val="24"/>
          <w:szCs w:val="20"/>
          <w:lang w:val="fr-BE" w:eastAsia="fr-BE"/>
        </w:rPr>
        <mc:AlternateContent>
          <mc:Choice Requires="wps">
            <w:drawing>
              <wp:anchor distT="0" distB="0" distL="114300" distR="114300" simplePos="0" relativeHeight="251676672" behindDoc="0" locked="0" layoutInCell="1" allowOverlap="1">
                <wp:simplePos x="0" y="0"/>
                <wp:positionH relativeFrom="column">
                  <wp:posOffset>6790055</wp:posOffset>
                </wp:positionH>
                <wp:positionV relativeFrom="paragraph">
                  <wp:posOffset>200660</wp:posOffset>
                </wp:positionV>
                <wp:extent cx="1765300" cy="457200"/>
                <wp:effectExtent l="0" t="0" r="25400" b="19050"/>
                <wp:wrapNone/>
                <wp:docPr id="6"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65300" cy="457200"/>
                        </a:xfrm>
                        <a:prstGeom prst="rect">
                          <a:avLst/>
                        </a:prstGeom>
                        <a:solidFill>
                          <a:schemeClr val="bg1">
                            <a:lumMod val="75000"/>
                            <a:lumOff val="0"/>
                          </a:schemeClr>
                        </a:solidFill>
                        <a:ln w="9525">
                          <a:solidFill>
                            <a:srgbClr val="000000"/>
                          </a:solidFill>
                          <a:miter lim="800000"/>
                          <a:headEnd/>
                          <a:tailEnd/>
                        </a:ln>
                      </wps:spPr>
                      <wps:txbx>
                        <w:txbxContent>
                          <w:p w:rsidR="001D3A28" w:rsidRPr="00072B98" w:rsidRDefault="001D3A28" w:rsidP="008261E0">
                            <w:pPr>
                              <w:jc w:val="center"/>
                              <w:rPr>
                                <w:rFonts w:ascii="Times New Roman" w:hAnsi="Times New Roman" w:cs="Times New Roman"/>
                                <w:b/>
                                <w:szCs w:val="24"/>
                              </w:rPr>
                            </w:pPr>
                            <w:r w:rsidRPr="00072B98">
                              <w:rPr>
                                <w:rFonts w:ascii="Times New Roman" w:hAnsi="Times New Roman" w:cs="Times New Roman"/>
                                <w:b/>
                                <w:szCs w:val="24"/>
                              </w:rPr>
                              <w:t xml:space="preserve">CONSEQUENCES INDIVIDUELLES </w:t>
                            </w:r>
                          </w:p>
                          <w:p w:rsidR="001D3A28" w:rsidRPr="00A52EAA" w:rsidRDefault="001D3A28" w:rsidP="008261E0">
                            <w:pPr>
                              <w:rPr>
                                <w:sz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3" o:spid="_x0000_s1041" style="position:absolute;left:0;text-align:left;margin-left:534.65pt;margin-top:15.8pt;width:139pt;height:36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" fillcolor="#bfbfbf [2412]">
                <v:textbox>
                  <w:txbxContent>
                    <w:p w:rsidR="001D3A28" w:rsidRPr="00072B98" w:rsidRDefault="001D3A28" w:rsidP="008261E0">
                      <w:pPr>
                        <w:jc w:val="center"/>
                        <w:rPr>
                          <w:rFonts w:ascii="Times New Roman" w:hAnsi="Times New Roman" w:cs="Times New Roman"/>
                          <w:b/>
                          <w:szCs w:val="24"/>
                        </w:rPr>
                      </w:pPr>
                      <w:r w:rsidRPr="00072B98">
                        <w:rPr>
                          <w:rFonts w:ascii="Times New Roman" w:hAnsi="Times New Roman" w:cs="Times New Roman"/>
                          <w:b/>
                          <w:szCs w:val="24"/>
                        </w:rPr>
                        <w:t xml:space="preserve">CONSEQUENCES INDIVIDUELLES </w:t>
                      </w:r>
                    </w:p>
                    <w:p w:rsidR="001D3A28" w:rsidRPr="00A52EAA" w:rsidRDefault="001D3A28" w:rsidP="008261E0">
                      <w:pPr>
                        <w:rPr>
                          <w:sz w:val="20"/>
                        </w:rPr>
                      </w:pPr>
                    </w:p>
                  </w:txbxContent>
                </v:textbox>
              </v:rect>
            </w:pict>
          </mc:Fallback>
        </mc:AlternateContent>
      </w:r>
    </w:p>
    <w:p w:rsidR="008261E0" w:rsidRPr="00887E5C" w:rsidRDefault="008261E0" w:rsidP="008261E0">
      <w:pPr>
        <w:spacing w:after="120" w:line="360" w:lineRule="auto"/>
        <w:jc w:val="center"/>
        <w:rPr>
          <w:rFonts w:ascii="Times New Roman" w:hAnsi="Times New Roman"/>
          <w:b/>
          <w:bCs/>
          <w:sz w:val="24"/>
          <w:szCs w:val="20"/>
          <w:lang w:val="fr-FR"/>
        </w:rPr>
      </w:pPr>
    </w:p>
    <w:p w:rsidR="0013349E" w:rsidRPr="00887E5C" w:rsidRDefault="006E6D50" w:rsidP="003F1997">
      <w:pPr>
        <w:spacing w:after="120" w:line="360" w:lineRule="auto"/>
        <w:rPr>
          <w:rFonts w:ascii="Times New Roman" w:hAnsi="Times New Roman"/>
          <w:b/>
          <w:bCs/>
          <w:sz w:val="24"/>
          <w:szCs w:val="20"/>
          <w:lang w:val="fr-FR"/>
        </w:rPr>
      </w:pPr>
      <w:r>
        <w:rPr>
          <w:rFonts w:ascii="Times New Roman" w:hAnsi="Times New Roman"/>
          <w:b/>
          <w:bCs/>
          <w:noProof/>
          <w:color w:val="FFFFFF" w:themeColor="background1"/>
          <w:sz w:val="24"/>
          <w:szCs w:val="20"/>
          <w:lang w:val="fr-BE" w:eastAsia="fr-BE"/>
        </w:rPr>
        <mc:AlternateContent>
          <mc:Choice Requires="wps">
            <w:drawing>
              <wp:anchor distT="0" distB="0" distL="114300" distR="114300" simplePos="0" relativeHeight="251732992" behindDoc="0" locked="0" layoutInCell="1" allowOverlap="1">
                <wp:simplePos x="0" y="0"/>
                <wp:positionH relativeFrom="column">
                  <wp:posOffset>1899920</wp:posOffset>
                </wp:positionH>
                <wp:positionV relativeFrom="paragraph">
                  <wp:posOffset>204470</wp:posOffset>
                </wp:positionV>
                <wp:extent cx="2247900" cy="266700"/>
                <wp:effectExtent l="0" t="0" r="19050" b="19050"/>
                <wp:wrapNone/>
                <wp:docPr id="36"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7900" cy="266700"/>
                        </a:xfrm>
                        <a:prstGeom prst="rect">
                          <a:avLst/>
                        </a:prstGeom>
                        <a:solidFill>
                          <a:schemeClr val="bg1">
                            <a:lumMod val="75000"/>
                            <a:lumOff val="0"/>
                          </a:schemeClr>
                        </a:solidFill>
                        <a:ln w="9525">
                          <a:solidFill>
                            <a:srgbClr val="000000"/>
                          </a:solidFill>
                          <a:miter lim="800000"/>
                          <a:headEnd/>
                          <a:tailEnd/>
                        </a:ln>
                      </wps:spPr>
                      <wps:txbx>
                        <w:txbxContent>
                          <w:p w:rsidR="001D3A28" w:rsidRPr="00FF7785" w:rsidRDefault="001D3A28" w:rsidP="00FF7785">
                            <w:pPr>
                              <w:jc w:val="center"/>
                              <w:rPr>
                                <w:rFonts w:ascii="Times New Roman" w:hAnsi="Times New Roman" w:cs="Times New Roman"/>
                                <w:b/>
                                <w:szCs w:val="24"/>
                                <w:lang w:val="fr-FR"/>
                              </w:rPr>
                            </w:pPr>
                            <w:r>
                              <w:rPr>
                                <w:rFonts w:ascii="Times New Roman" w:hAnsi="Times New Roman" w:cs="Times New Roman"/>
                                <w:b/>
                                <w:szCs w:val="24"/>
                                <w:lang w:val="fr-FR"/>
                              </w:rPr>
                              <w:t>MODERATEURS</w:t>
                            </w:r>
                            <w:r w:rsidRPr="006C0DFA">
                              <w:rPr>
                                <w:rFonts w:ascii="Times New Roman" w:hAnsi="Times New Roman" w:cs="Times New Roman"/>
                                <w:b/>
                                <w:szCs w:val="24"/>
                                <w:vertAlign w:val="superscript"/>
                                <w:lang w:val="fr-FR"/>
                              </w:rPr>
                              <w:t>18</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_x0000_s1042" style="position:absolute;margin-left:149.6pt;margin-top:16.1pt;width:177pt;height:21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" fillcolor="#bfbfbf [2412]">
                <v:textbox>
                  <w:txbxContent>
                    <w:p w:rsidR="001D3A28" w:rsidRPr="00FF7785" w:rsidRDefault="001D3A28" w:rsidP="00FF7785">
                      <w:pPr>
                        <w:jc w:val="center"/>
                        <w:rPr>
                          <w:rFonts w:ascii="Times New Roman" w:hAnsi="Times New Roman" w:cs="Times New Roman"/>
                          <w:b/>
                          <w:szCs w:val="24"/>
                          <w:lang w:val="fr-FR"/>
                        </w:rPr>
                      </w:pPr>
                      <w:r>
                        <w:rPr>
                          <w:rFonts w:ascii="Times New Roman" w:hAnsi="Times New Roman" w:cs="Times New Roman"/>
                          <w:b/>
                          <w:szCs w:val="24"/>
                          <w:lang w:val="fr-FR"/>
                        </w:rPr>
                        <w:t>MODERATEURS</w:t>
                      </w:r>
                      <w:r w:rsidRPr="006C0DFA">
                        <w:rPr>
                          <w:rFonts w:ascii="Times New Roman" w:hAnsi="Times New Roman" w:cs="Times New Roman"/>
                          <w:b/>
                          <w:szCs w:val="24"/>
                          <w:vertAlign w:val="superscript"/>
                          <w:lang w:val="fr-FR"/>
                        </w:rPr>
                        <w:t>18</w:t>
                      </w:r>
                    </w:p>
                  </w:txbxContent>
                </v:textbox>
              </v:rect>
            </w:pict>
          </mc:Fallback>
        </mc:AlternateContent>
      </w:r>
    </w:p>
    <w:p w:rsidR="00E406BF" w:rsidRPr="00CC6B28" w:rsidRDefault="006C0DFA" w:rsidP="00CC6B28">
      <w:pPr>
        <w:spacing w:after="120"/>
        <w:jc w:val="center"/>
        <w:rPr>
          <w:rFonts w:ascii="Times New Roman" w:hAnsi="Times New Roman"/>
          <w:b/>
          <w:bCs/>
          <w:color w:val="FFFFFF" w:themeColor="background1"/>
          <w:sz w:val="24"/>
          <w:szCs w:val="20"/>
          <w:lang w:val="fr-FR"/>
        </w:rPr>
      </w:pPr>
      <w:r w:rsidRPr="006C0DFA">
        <w:rPr>
          <w:rStyle w:val="Appelnotedebasdep"/>
          <w:rFonts w:ascii="Times New Roman" w:hAnsi="Times New Roman"/>
          <w:b/>
          <w:bCs/>
          <w:color w:val="FFFFFF" w:themeColor="background1"/>
          <w:sz w:val="24"/>
          <w:szCs w:val="20"/>
          <w:lang w:val="fr-FR"/>
        </w:rPr>
        <w:footnoteReference w:id="17"/>
      </w:r>
    </w:p>
    <w:p w:rsidR="008874A1" w:rsidRPr="00887E5C" w:rsidRDefault="008261E0" w:rsidP="00D41EAE">
      <w:pPr>
        <w:spacing w:after="120"/>
        <w:jc w:val="center"/>
        <w:rPr>
          <w:rFonts w:ascii="Times New Roman" w:hAnsi="Times New Roman"/>
          <w:b/>
          <w:bCs/>
          <w:sz w:val="24"/>
          <w:szCs w:val="20"/>
          <w:lang w:val="fr-FR"/>
        </w:rPr>
      </w:pPr>
      <w:r w:rsidRPr="00887E5C">
        <w:rPr>
          <w:rFonts w:ascii="Times New Roman" w:hAnsi="Times New Roman"/>
          <w:b/>
          <w:bCs/>
          <w:sz w:val="24"/>
          <w:szCs w:val="20"/>
          <w:lang w:val="fr-FR"/>
        </w:rPr>
        <w:t xml:space="preserve">Figure </w:t>
      </w:r>
      <w:r w:rsidR="00F179F2">
        <w:rPr>
          <w:rFonts w:ascii="Times New Roman" w:hAnsi="Times New Roman"/>
          <w:b/>
          <w:bCs/>
          <w:sz w:val="24"/>
          <w:szCs w:val="20"/>
          <w:lang w:val="fr-FR"/>
        </w:rPr>
        <w:t>1</w:t>
      </w:r>
      <w:r w:rsidRPr="00887E5C">
        <w:rPr>
          <w:rFonts w:ascii="Times New Roman" w:hAnsi="Times New Roman"/>
          <w:b/>
          <w:bCs/>
          <w:sz w:val="24"/>
          <w:szCs w:val="20"/>
          <w:lang w:val="fr-FR"/>
        </w:rPr>
        <w:t>. Modèle intégrateur pour l’étude de l’impact d’un avatar dans un contexte à vocation commerciale</w:t>
      </w:r>
    </w:p>
    <w:sectPr w:rsidR="008874A1" w:rsidRPr="00887E5C" w:rsidSect="008261E0">
      <w:pgSz w:w="16838" w:h="11906" w:orient="landscape"/>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A1791" w:rsidRDefault="00CA1791" w:rsidP="00E2601C">
      <w:pPr>
        <w:spacing w:after="0" w:line="240" w:lineRule="auto"/>
      </w:pPr>
      <w:r>
        <w:separator/>
      </w:r>
    </w:p>
  </w:endnote>
  <w:endnote w:type="continuationSeparator" w:id="0">
    <w:p w:rsidR="00CA1791" w:rsidRDefault="00CA1791" w:rsidP="00E2601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D3A28" w:rsidRDefault="00CA1791">
    <w:pPr>
      <w:pStyle w:val="Pieddepage"/>
      <w:jc w:val="right"/>
    </w:pPr>
    <w:sdt>
      <w:sdtPr>
        <w:id w:val="1838187906"/>
        <w:docPartObj>
          <w:docPartGallery w:val="Page Numbers (Bottom of Page)"/>
          <w:docPartUnique/>
        </w:docPartObj>
      </w:sdtPr>
      <w:sdtEndPr/>
      <w:sdtContent>
        <w:r w:rsidR="001D3A28">
          <w:fldChar w:fldCharType="begin"/>
        </w:r>
        <w:r w:rsidR="001D3A28">
          <w:instrText>PAGE   \* MERGEFORMAT</w:instrText>
        </w:r>
        <w:r w:rsidR="001D3A28">
          <w:fldChar w:fldCharType="separate"/>
        </w:r>
        <w:r w:rsidR="009044BC">
          <w:rPr>
            <w:noProof/>
          </w:rPr>
          <w:t>49</w:t>
        </w:r>
        <w:r w:rsidR="001D3A28">
          <w:rPr>
            <w:noProof/>
          </w:rPr>
          <w:fldChar w:fldCharType="end"/>
        </w:r>
      </w:sdtContent>
    </w:sdt>
  </w:p>
  <w:p w:rsidR="001D3A28" w:rsidRDefault="001D3A28"/>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A1791" w:rsidRDefault="00CA1791" w:rsidP="00E2601C">
      <w:pPr>
        <w:spacing w:after="0" w:line="240" w:lineRule="auto"/>
      </w:pPr>
      <w:r>
        <w:separator/>
      </w:r>
    </w:p>
  </w:footnote>
  <w:footnote w:type="continuationSeparator" w:id="0">
    <w:p w:rsidR="00CA1791" w:rsidRDefault="00CA1791" w:rsidP="00E2601C">
      <w:pPr>
        <w:spacing w:after="0" w:line="240" w:lineRule="auto"/>
      </w:pPr>
      <w:r>
        <w:continuationSeparator/>
      </w:r>
    </w:p>
  </w:footnote>
  <w:footnote w:id="1">
    <w:p w:rsidR="001D3A28" w:rsidRPr="005C510E" w:rsidRDefault="001D3A28" w:rsidP="00C37580">
      <w:pPr>
        <w:spacing w:after="0" w:line="240" w:lineRule="auto"/>
        <w:jc w:val="both"/>
        <w:rPr>
          <w:rFonts w:ascii="Times New Roman" w:hAnsi="Times New Roman" w:cs="Times New Roman"/>
          <w:sz w:val="16"/>
          <w:szCs w:val="16"/>
          <w:lang w:val="fr-FR"/>
        </w:rPr>
      </w:pPr>
      <w:r w:rsidRPr="00664A7F">
        <w:rPr>
          <w:rFonts w:ascii="Times New Roman" w:hAnsi="Times New Roman" w:cs="Times New Roman"/>
          <w:sz w:val="20"/>
          <w:szCs w:val="20"/>
          <w:vertAlign w:val="superscript"/>
        </w:rPr>
        <w:footnoteRef/>
      </w:r>
      <w:r w:rsidRPr="00887E5C">
        <w:rPr>
          <w:rFonts w:ascii="Times New Roman" w:hAnsi="Times New Roman" w:cs="Times New Roman"/>
          <w:sz w:val="20"/>
          <w:szCs w:val="20"/>
          <w:vertAlign w:val="superscript"/>
          <w:lang w:val="fr-FR"/>
        </w:rPr>
        <w:t xml:space="preserve"> </w:t>
      </w:r>
      <w:r>
        <w:rPr>
          <w:rFonts w:ascii="Times New Roman" w:hAnsi="Times New Roman" w:cs="Times New Roman"/>
          <w:sz w:val="20"/>
          <w:szCs w:val="20"/>
          <w:lang w:val="fr-FR"/>
        </w:rPr>
        <w:t xml:space="preserve">Etude KZero </w:t>
      </w:r>
      <w:r w:rsidRPr="00887E5C">
        <w:rPr>
          <w:rFonts w:ascii="Times New Roman" w:hAnsi="Times New Roman" w:cs="Times New Roman"/>
          <w:sz w:val="20"/>
          <w:szCs w:val="20"/>
          <w:lang w:val="fr-FR"/>
        </w:rPr>
        <w:t>dans « Que reste-t-il des mondes virtuels ? », LeMonde.fr, 03/08/2</w:t>
      </w:r>
      <w:r>
        <w:rPr>
          <w:rFonts w:ascii="Times New Roman" w:hAnsi="Times New Roman" w:cs="Times New Roman"/>
          <w:sz w:val="20"/>
          <w:szCs w:val="20"/>
          <w:lang w:val="fr-FR"/>
        </w:rPr>
        <w:t xml:space="preserve">011, consulté en octobre 2011: </w:t>
      </w:r>
      <w:r w:rsidRPr="00C37580">
        <w:rPr>
          <w:rFonts w:ascii="Times New Roman" w:hAnsi="Times New Roman" w:cs="Times New Roman"/>
          <w:sz w:val="16"/>
          <w:szCs w:val="16"/>
          <w:lang w:val="fr-FR"/>
        </w:rPr>
        <w:t>http://www.lemonde.fr/technologies/article/2011/08/03/que-reste-t-il-des-mondes</w:t>
      </w:r>
      <w:r w:rsidRPr="005C510E">
        <w:rPr>
          <w:rFonts w:ascii="Times New Roman" w:hAnsi="Times New Roman" w:cs="Times New Roman"/>
          <w:sz w:val="16"/>
          <w:szCs w:val="16"/>
          <w:lang w:val="fr-FR"/>
        </w:rPr>
        <w:t>virtuels_1555491_651865.html</w:t>
      </w:r>
    </w:p>
  </w:footnote>
  <w:footnote w:id="2">
    <w:p w:rsidR="001D3A28" w:rsidRPr="00A4147A" w:rsidRDefault="001D3A28">
      <w:pPr>
        <w:pStyle w:val="Notedebasdepage"/>
        <w:rPr>
          <w:lang w:val="fr-FR"/>
        </w:rPr>
      </w:pPr>
      <w:r w:rsidRPr="00DC2D2D">
        <w:rPr>
          <w:rStyle w:val="Appelnotedebasdep"/>
          <w:rFonts w:ascii="Times New Roman" w:hAnsi="Times New Roman" w:cs="Times New Roman"/>
        </w:rPr>
        <w:footnoteRef/>
      </w:r>
      <w:r w:rsidRPr="00DC2D2D">
        <w:rPr>
          <w:rFonts w:ascii="Times New Roman" w:hAnsi="Times New Roman" w:cs="Times New Roman"/>
          <w:lang w:val="fr-FR"/>
        </w:rPr>
        <w:t xml:space="preserve"> </w:t>
      </w:r>
      <w:r w:rsidRPr="00A4147A">
        <w:rPr>
          <w:rFonts w:ascii="Times New Roman" w:hAnsi="Times New Roman" w:cs="Times New Roman"/>
          <w:lang w:val="fr-FR"/>
        </w:rPr>
        <w:t xml:space="preserve">12 milliards sont prévus d’ici fin 2012, 14 milliards d’ici fin 2014 </w:t>
      </w:r>
      <w:r w:rsidRPr="00AB3DDD">
        <w:rPr>
          <w:rFonts w:ascii="Times New Roman" w:hAnsi="Times New Roman" w:cs="Times New Roman"/>
          <w:lang w:val="fr-FR"/>
        </w:rPr>
        <w:t>(Greengard, 2011)</w:t>
      </w:r>
    </w:p>
  </w:footnote>
  <w:footnote w:id="3">
    <w:p w:rsidR="001D3A28" w:rsidRPr="00887E5C" w:rsidRDefault="001D3A28" w:rsidP="00AE16AA">
      <w:pPr>
        <w:spacing w:after="0" w:line="240" w:lineRule="auto"/>
        <w:jc w:val="both"/>
        <w:rPr>
          <w:rFonts w:ascii="Times New Roman" w:hAnsi="Times New Roman" w:cs="Times New Roman"/>
          <w:lang w:val="fr-FR"/>
        </w:rPr>
      </w:pPr>
      <w:r w:rsidRPr="00664A7F">
        <w:rPr>
          <w:rFonts w:ascii="Times New Roman" w:hAnsi="Times New Roman" w:cs="Times New Roman"/>
          <w:sz w:val="20"/>
          <w:vertAlign w:val="superscript"/>
        </w:rPr>
        <w:footnoteRef/>
      </w:r>
      <w:r w:rsidRPr="00887E5C">
        <w:rPr>
          <w:rFonts w:ascii="Times New Roman" w:hAnsi="Times New Roman" w:cs="Times New Roman"/>
          <w:sz w:val="20"/>
          <w:lang w:val="fr-FR"/>
        </w:rPr>
        <w:t>Nous renvoyons les lecteurs intéressés aux travaux cités et à l’</w:t>
      </w:r>
      <w:r>
        <w:rPr>
          <w:rFonts w:ascii="Times New Roman" w:hAnsi="Times New Roman" w:cs="Times New Roman"/>
          <w:sz w:val="20"/>
          <w:lang w:val="fr-FR"/>
        </w:rPr>
        <w:t>a</w:t>
      </w:r>
      <w:r w:rsidRPr="00887E5C">
        <w:rPr>
          <w:rFonts w:ascii="Times New Roman" w:hAnsi="Times New Roman" w:cs="Times New Roman"/>
          <w:sz w:val="20"/>
          <w:lang w:val="fr-FR"/>
        </w:rPr>
        <w:t xml:space="preserve">nnexe 1, qui propose une discussion complémentaire sur </w:t>
      </w:r>
      <w:r>
        <w:rPr>
          <w:rFonts w:ascii="Times New Roman" w:hAnsi="Times New Roman" w:cs="Times New Roman"/>
          <w:sz w:val="20"/>
          <w:lang w:val="fr-FR"/>
        </w:rPr>
        <w:t>la distinction</w:t>
      </w:r>
      <w:r w:rsidRPr="00887E5C">
        <w:rPr>
          <w:rFonts w:ascii="Times New Roman" w:hAnsi="Times New Roman" w:cs="Times New Roman"/>
          <w:sz w:val="20"/>
          <w:lang w:val="fr-FR"/>
        </w:rPr>
        <w:t xml:space="preserve"> entre avatar et AVI et </w:t>
      </w:r>
      <w:r>
        <w:rPr>
          <w:rFonts w:ascii="Times New Roman" w:hAnsi="Times New Roman" w:cs="Times New Roman"/>
          <w:sz w:val="20"/>
          <w:lang w:val="fr-FR"/>
        </w:rPr>
        <w:t>ses</w:t>
      </w:r>
      <w:r w:rsidRPr="00887E5C">
        <w:rPr>
          <w:rFonts w:ascii="Times New Roman" w:hAnsi="Times New Roman" w:cs="Times New Roman"/>
          <w:sz w:val="20"/>
          <w:lang w:val="fr-FR"/>
        </w:rPr>
        <w:t xml:space="preserve"> conséquences sur les cadres conceptuels mobilisés. </w:t>
      </w:r>
    </w:p>
  </w:footnote>
  <w:footnote w:id="4">
    <w:p w:rsidR="001D3A28" w:rsidRPr="00887E5C" w:rsidRDefault="001D3A28" w:rsidP="00932EA9">
      <w:pPr>
        <w:spacing w:after="0" w:line="240" w:lineRule="auto"/>
        <w:jc w:val="both"/>
        <w:rPr>
          <w:rFonts w:ascii="Times New Roman" w:hAnsi="Times New Roman" w:cs="Times New Roman"/>
          <w:color w:val="FF0000"/>
          <w:sz w:val="20"/>
          <w:szCs w:val="20"/>
          <w:lang w:val="fr-FR"/>
        </w:rPr>
      </w:pPr>
      <w:r w:rsidRPr="00664A7F">
        <w:rPr>
          <w:rFonts w:ascii="Times New Roman" w:hAnsi="Times New Roman" w:cs="Times New Roman"/>
          <w:sz w:val="20"/>
          <w:szCs w:val="20"/>
          <w:vertAlign w:val="superscript"/>
        </w:rPr>
        <w:footnoteRef/>
      </w:r>
      <w:r w:rsidRPr="00887E5C">
        <w:rPr>
          <w:rFonts w:ascii="Times New Roman" w:hAnsi="Times New Roman" w:cs="Times New Roman"/>
          <w:sz w:val="20"/>
          <w:szCs w:val="20"/>
          <w:vertAlign w:val="superscript"/>
          <w:lang w:val="fr-FR"/>
        </w:rPr>
        <w:t xml:space="preserve"> </w:t>
      </w:r>
      <w:r>
        <w:rPr>
          <w:rFonts w:ascii="Times New Roman" w:hAnsi="Times New Roman" w:cs="Times New Roman"/>
          <w:sz w:val="20"/>
          <w:szCs w:val="20"/>
          <w:lang w:val="fr-FR"/>
        </w:rPr>
        <w:t xml:space="preserve">Les recherches ont été conduites </w:t>
      </w:r>
      <w:r w:rsidRPr="00887E5C">
        <w:rPr>
          <w:rFonts w:ascii="Times New Roman" w:hAnsi="Times New Roman" w:cs="Times New Roman"/>
          <w:sz w:val="20"/>
          <w:szCs w:val="20"/>
          <w:lang w:val="fr-FR"/>
        </w:rPr>
        <w:t>sur les principales bases</w:t>
      </w:r>
      <w:r>
        <w:rPr>
          <w:rFonts w:ascii="Times New Roman" w:hAnsi="Times New Roman" w:cs="Times New Roman"/>
          <w:sz w:val="20"/>
          <w:szCs w:val="20"/>
          <w:lang w:val="fr-FR"/>
        </w:rPr>
        <w:t xml:space="preserve"> de données (BSC, ABI Proquest, JSTOR, Emerald, Cairn), </w:t>
      </w:r>
      <w:r w:rsidRPr="00887E5C">
        <w:rPr>
          <w:rFonts w:ascii="Times New Roman" w:hAnsi="Times New Roman" w:cs="Times New Roman"/>
          <w:sz w:val="20"/>
          <w:szCs w:val="20"/>
          <w:lang w:val="fr-FR"/>
        </w:rPr>
        <w:t xml:space="preserve">Google Scholar et les </w:t>
      </w:r>
      <w:r>
        <w:rPr>
          <w:rFonts w:ascii="Times New Roman" w:hAnsi="Times New Roman" w:cs="Times New Roman"/>
          <w:sz w:val="20"/>
          <w:szCs w:val="20"/>
          <w:lang w:val="fr-FR"/>
        </w:rPr>
        <w:t>sites d’</w:t>
      </w:r>
      <w:r w:rsidRPr="00887E5C">
        <w:rPr>
          <w:rFonts w:ascii="Times New Roman" w:hAnsi="Times New Roman" w:cs="Times New Roman"/>
          <w:sz w:val="20"/>
          <w:szCs w:val="20"/>
          <w:lang w:val="fr-FR"/>
        </w:rPr>
        <w:t xml:space="preserve">associations disciplinaires. </w:t>
      </w:r>
      <w:r>
        <w:rPr>
          <w:rFonts w:ascii="Times New Roman" w:hAnsi="Times New Roman" w:cs="Times New Roman"/>
          <w:sz w:val="20"/>
          <w:szCs w:val="20"/>
          <w:lang w:val="fr-FR"/>
        </w:rPr>
        <w:t>Ont été recensés une</w:t>
      </w:r>
      <w:r w:rsidRPr="00887E5C">
        <w:rPr>
          <w:rFonts w:ascii="Times New Roman" w:hAnsi="Times New Roman" w:cs="Times New Roman"/>
          <w:sz w:val="20"/>
          <w:szCs w:val="20"/>
          <w:lang w:val="fr-FR"/>
        </w:rPr>
        <w:t xml:space="preserve"> quinzaine d’articles en marketing, publiés </w:t>
      </w:r>
      <w:r>
        <w:rPr>
          <w:rFonts w:ascii="Times New Roman" w:hAnsi="Times New Roman" w:cs="Times New Roman"/>
          <w:sz w:val="20"/>
          <w:szCs w:val="20"/>
          <w:lang w:val="fr-FR"/>
        </w:rPr>
        <w:t>de</w:t>
      </w:r>
      <w:r w:rsidRPr="00887E5C">
        <w:rPr>
          <w:rFonts w:ascii="Times New Roman" w:hAnsi="Times New Roman" w:cs="Times New Roman"/>
          <w:sz w:val="20"/>
          <w:szCs w:val="20"/>
          <w:lang w:val="fr-FR"/>
        </w:rPr>
        <w:t xml:space="preserve"> 2000 </w:t>
      </w:r>
      <w:r>
        <w:rPr>
          <w:rFonts w:ascii="Times New Roman" w:hAnsi="Times New Roman" w:cs="Times New Roman"/>
          <w:sz w:val="20"/>
          <w:szCs w:val="20"/>
          <w:lang w:val="fr-FR"/>
        </w:rPr>
        <w:t>à fin 2011</w:t>
      </w:r>
      <w:r w:rsidRPr="00887E5C">
        <w:rPr>
          <w:rFonts w:ascii="Times New Roman" w:hAnsi="Times New Roman" w:cs="Times New Roman"/>
          <w:sz w:val="20"/>
          <w:szCs w:val="20"/>
          <w:lang w:val="fr-FR"/>
        </w:rPr>
        <w:t xml:space="preserve">, et plus d’une centaine d’articles dans d’autres </w:t>
      </w:r>
      <w:r>
        <w:rPr>
          <w:rFonts w:ascii="Times New Roman" w:hAnsi="Times New Roman" w:cs="Times New Roman"/>
          <w:sz w:val="20"/>
          <w:szCs w:val="20"/>
          <w:lang w:val="fr-FR"/>
        </w:rPr>
        <w:t>disciplines</w:t>
      </w:r>
      <w:r w:rsidRPr="00887E5C">
        <w:rPr>
          <w:rFonts w:ascii="Times New Roman" w:hAnsi="Times New Roman" w:cs="Times New Roman"/>
          <w:sz w:val="20"/>
          <w:szCs w:val="20"/>
          <w:lang w:val="fr-FR"/>
        </w:rPr>
        <w:t> : psychologie, sociologie, sciences de l’éducation, philosophie, systèmes d’information, interaction homme-machine et informatique</w:t>
      </w:r>
      <w:r>
        <w:rPr>
          <w:rFonts w:ascii="Times New Roman" w:hAnsi="Times New Roman" w:cs="Times New Roman"/>
          <w:sz w:val="20"/>
          <w:szCs w:val="20"/>
          <w:lang w:val="fr-FR"/>
        </w:rPr>
        <w:t>, publiés du</w:t>
      </w:r>
      <w:r w:rsidRPr="00887E5C">
        <w:rPr>
          <w:rFonts w:ascii="Times New Roman" w:hAnsi="Times New Roman" w:cs="Times New Roman"/>
          <w:sz w:val="20"/>
          <w:szCs w:val="20"/>
          <w:lang w:val="fr-FR"/>
        </w:rPr>
        <w:t xml:space="preserve"> début des années 1990 </w:t>
      </w:r>
      <w:r>
        <w:rPr>
          <w:rFonts w:ascii="Times New Roman" w:hAnsi="Times New Roman" w:cs="Times New Roman"/>
          <w:sz w:val="20"/>
          <w:szCs w:val="20"/>
          <w:lang w:val="fr-FR"/>
        </w:rPr>
        <w:t xml:space="preserve">à </w:t>
      </w:r>
      <w:r w:rsidRPr="00887E5C">
        <w:rPr>
          <w:rFonts w:ascii="Times New Roman" w:hAnsi="Times New Roman" w:cs="Times New Roman"/>
          <w:sz w:val="20"/>
          <w:szCs w:val="20"/>
          <w:lang w:val="fr-FR"/>
        </w:rPr>
        <w:t xml:space="preserve">fin 2011. </w:t>
      </w:r>
      <w:r>
        <w:rPr>
          <w:rFonts w:ascii="Times New Roman" w:hAnsi="Times New Roman" w:cs="Times New Roman"/>
          <w:bCs/>
          <w:sz w:val="20"/>
          <w:szCs w:val="20"/>
          <w:lang w:val="fr-FR"/>
        </w:rPr>
        <w:t>Ont</w:t>
      </w:r>
      <w:r w:rsidRPr="00887E5C">
        <w:rPr>
          <w:rFonts w:ascii="Times New Roman" w:hAnsi="Times New Roman" w:cs="Times New Roman"/>
          <w:bCs/>
          <w:sz w:val="20"/>
          <w:szCs w:val="20"/>
          <w:lang w:val="fr-FR"/>
        </w:rPr>
        <w:t xml:space="preserve"> été exclues les recherches </w:t>
      </w:r>
      <w:r>
        <w:rPr>
          <w:rFonts w:ascii="Times New Roman" w:hAnsi="Times New Roman" w:cs="Times New Roman"/>
          <w:bCs/>
          <w:sz w:val="20"/>
          <w:szCs w:val="20"/>
          <w:lang w:val="fr-FR"/>
        </w:rPr>
        <w:t>sur les</w:t>
      </w:r>
      <w:r w:rsidRPr="00887E5C">
        <w:rPr>
          <w:rFonts w:ascii="Times New Roman" w:hAnsi="Times New Roman" w:cs="Times New Roman"/>
          <w:bCs/>
          <w:sz w:val="20"/>
          <w:szCs w:val="20"/>
          <w:lang w:val="fr-FR"/>
        </w:rPr>
        <w:t xml:space="preserve"> AVI</w:t>
      </w:r>
      <w:r>
        <w:rPr>
          <w:rFonts w:ascii="Times New Roman" w:hAnsi="Times New Roman" w:cs="Times New Roman"/>
          <w:bCs/>
          <w:sz w:val="20"/>
          <w:szCs w:val="20"/>
          <w:lang w:val="fr-FR"/>
        </w:rPr>
        <w:t xml:space="preserve"> et</w:t>
      </w:r>
      <w:r w:rsidRPr="00887E5C">
        <w:rPr>
          <w:rFonts w:ascii="Times New Roman" w:hAnsi="Times New Roman" w:cs="Times New Roman"/>
          <w:bCs/>
          <w:sz w:val="20"/>
          <w:szCs w:val="20"/>
          <w:lang w:val="fr-FR"/>
        </w:rPr>
        <w:t xml:space="preserve"> celles sur </w:t>
      </w:r>
      <w:r>
        <w:rPr>
          <w:rFonts w:ascii="Times New Roman" w:hAnsi="Times New Roman" w:cs="Times New Roman"/>
          <w:bCs/>
          <w:sz w:val="20"/>
          <w:szCs w:val="20"/>
          <w:lang w:val="fr-FR"/>
        </w:rPr>
        <w:t xml:space="preserve">la </w:t>
      </w:r>
      <w:r w:rsidRPr="00887E5C">
        <w:rPr>
          <w:rFonts w:ascii="Times New Roman" w:hAnsi="Times New Roman" w:cs="Times New Roman"/>
          <w:bCs/>
          <w:sz w:val="20"/>
          <w:szCs w:val="20"/>
          <w:lang w:val="fr-FR"/>
        </w:rPr>
        <w:t xml:space="preserve">réalité virtuelle par </w:t>
      </w:r>
      <w:r w:rsidRPr="00887E5C">
        <w:rPr>
          <w:rFonts w:ascii="Times New Roman" w:hAnsi="Times New Roman" w:cs="Times New Roman"/>
          <w:bCs/>
          <w:i/>
          <w:sz w:val="20"/>
          <w:szCs w:val="20"/>
          <w:lang w:val="fr-FR"/>
        </w:rPr>
        <w:t>Head-Mounted Display</w:t>
      </w:r>
      <w:r w:rsidRPr="00887E5C">
        <w:rPr>
          <w:rFonts w:ascii="Times New Roman" w:hAnsi="Times New Roman" w:cs="Times New Roman"/>
          <w:bCs/>
          <w:sz w:val="20"/>
          <w:szCs w:val="20"/>
          <w:lang w:val="fr-FR"/>
        </w:rPr>
        <w:t xml:space="preserve">, dispositif spécifique </w:t>
      </w:r>
      <w:r>
        <w:rPr>
          <w:rFonts w:ascii="Times New Roman" w:hAnsi="Times New Roman" w:cs="Times New Roman"/>
          <w:bCs/>
          <w:sz w:val="20"/>
          <w:szCs w:val="20"/>
          <w:lang w:val="fr-FR"/>
        </w:rPr>
        <w:t xml:space="preserve">surtout </w:t>
      </w:r>
      <w:r w:rsidRPr="00887E5C">
        <w:rPr>
          <w:rFonts w:ascii="Times New Roman" w:hAnsi="Times New Roman" w:cs="Times New Roman"/>
          <w:bCs/>
          <w:sz w:val="20"/>
          <w:szCs w:val="20"/>
          <w:lang w:val="fr-FR"/>
        </w:rPr>
        <w:t>utilisé dans des contextes expérimentaux ou médicaux.</w:t>
      </w:r>
    </w:p>
  </w:footnote>
  <w:footnote w:id="5">
    <w:p w:rsidR="001D3A28" w:rsidRPr="00887E5C" w:rsidRDefault="001D3A28" w:rsidP="00664A7F">
      <w:pPr>
        <w:spacing w:after="0" w:line="240" w:lineRule="auto"/>
        <w:jc w:val="both"/>
        <w:rPr>
          <w:rFonts w:ascii="Times New Roman" w:hAnsi="Times New Roman" w:cs="Times New Roman"/>
          <w:sz w:val="20"/>
          <w:szCs w:val="20"/>
          <w:lang w:val="fr-FR"/>
        </w:rPr>
      </w:pPr>
      <w:r w:rsidRPr="00664A7F">
        <w:rPr>
          <w:rFonts w:ascii="Times New Roman" w:hAnsi="Times New Roman" w:cs="Times New Roman"/>
          <w:sz w:val="20"/>
          <w:szCs w:val="20"/>
          <w:vertAlign w:val="superscript"/>
        </w:rPr>
        <w:footnoteRef/>
      </w:r>
      <w:r w:rsidRPr="00887E5C">
        <w:rPr>
          <w:rFonts w:ascii="Times New Roman" w:hAnsi="Times New Roman" w:cs="Times New Roman"/>
          <w:sz w:val="20"/>
          <w:szCs w:val="20"/>
          <w:lang w:val="fr-FR"/>
        </w:rPr>
        <w:t xml:space="preserve"> </w:t>
      </w:r>
      <w:r>
        <w:rPr>
          <w:rFonts w:ascii="Times New Roman" w:hAnsi="Times New Roman" w:cs="Times New Roman"/>
          <w:sz w:val="20"/>
          <w:szCs w:val="20"/>
          <w:lang w:val="fr-FR"/>
        </w:rPr>
        <w:t>L</w:t>
      </w:r>
      <w:r w:rsidRPr="00887E5C">
        <w:rPr>
          <w:rFonts w:ascii="Times New Roman" w:hAnsi="Times New Roman" w:cs="Times New Roman"/>
          <w:sz w:val="20"/>
          <w:szCs w:val="20"/>
          <w:lang w:val="fr-FR"/>
        </w:rPr>
        <w:t xml:space="preserve">es chercheurs </w:t>
      </w:r>
      <w:r>
        <w:rPr>
          <w:rFonts w:ascii="Times New Roman" w:hAnsi="Times New Roman" w:cs="Times New Roman"/>
          <w:sz w:val="20"/>
          <w:szCs w:val="20"/>
          <w:lang w:val="fr-FR"/>
        </w:rPr>
        <w:t>ont identifié un second intérêt</w:t>
      </w:r>
      <w:r w:rsidRPr="00887E5C">
        <w:rPr>
          <w:rFonts w:ascii="Times New Roman" w:hAnsi="Times New Roman" w:cs="Times New Roman"/>
          <w:sz w:val="20"/>
          <w:szCs w:val="20"/>
          <w:lang w:val="fr-FR"/>
        </w:rPr>
        <w:t>, à savoir leur potentiel pour la recherche (utilisation des univers</w:t>
      </w:r>
      <w:r>
        <w:rPr>
          <w:rFonts w:ascii="Times New Roman" w:hAnsi="Times New Roman" w:cs="Times New Roman"/>
          <w:sz w:val="20"/>
          <w:szCs w:val="20"/>
          <w:lang w:val="fr-FR"/>
        </w:rPr>
        <w:t xml:space="preserve"> </w:t>
      </w:r>
      <w:r w:rsidRPr="00887E5C">
        <w:rPr>
          <w:rFonts w:ascii="Times New Roman" w:hAnsi="Times New Roman" w:cs="Times New Roman"/>
          <w:sz w:val="20"/>
          <w:szCs w:val="20"/>
          <w:lang w:val="fr-FR"/>
        </w:rPr>
        <w:t>virtuels comme terrain de recherche, interviews de répondants</w:t>
      </w:r>
      <w:r>
        <w:rPr>
          <w:rFonts w:ascii="Times New Roman" w:hAnsi="Times New Roman" w:cs="Times New Roman"/>
          <w:sz w:val="20"/>
          <w:szCs w:val="20"/>
          <w:lang w:val="fr-FR"/>
        </w:rPr>
        <w:t xml:space="preserve"> au travers de leurs avatars</w:t>
      </w:r>
      <w:r w:rsidRPr="00887E5C">
        <w:rPr>
          <w:rFonts w:ascii="Times New Roman" w:hAnsi="Times New Roman" w:cs="Times New Roman"/>
          <w:sz w:val="20"/>
          <w:szCs w:val="20"/>
          <w:lang w:val="fr-FR"/>
        </w:rPr>
        <w:t xml:space="preserve">). </w:t>
      </w:r>
      <w:r>
        <w:rPr>
          <w:rFonts w:ascii="Times New Roman" w:hAnsi="Times New Roman" w:cs="Times New Roman"/>
          <w:sz w:val="20"/>
          <w:szCs w:val="20"/>
          <w:lang w:val="fr-FR"/>
        </w:rPr>
        <w:t>Spécifiques et à la portée</w:t>
      </w:r>
      <w:r w:rsidRPr="00887E5C">
        <w:rPr>
          <w:rFonts w:ascii="Times New Roman" w:hAnsi="Times New Roman" w:cs="Times New Roman"/>
          <w:sz w:val="20"/>
          <w:szCs w:val="20"/>
          <w:lang w:val="fr-FR"/>
        </w:rPr>
        <w:t xml:space="preserve"> essentiellement méthodologique, </w:t>
      </w:r>
      <w:r>
        <w:rPr>
          <w:rFonts w:ascii="Times New Roman" w:hAnsi="Times New Roman" w:cs="Times New Roman"/>
          <w:sz w:val="20"/>
          <w:szCs w:val="20"/>
          <w:lang w:val="fr-FR"/>
        </w:rPr>
        <w:t>ces publications</w:t>
      </w:r>
      <w:r w:rsidRPr="00887E5C">
        <w:rPr>
          <w:rFonts w:ascii="Times New Roman" w:hAnsi="Times New Roman" w:cs="Times New Roman"/>
          <w:sz w:val="20"/>
          <w:szCs w:val="20"/>
          <w:lang w:val="fr-FR"/>
        </w:rPr>
        <w:t xml:space="preserve"> ne seront pas abordées dans le cadre de notre réflexion. </w:t>
      </w:r>
    </w:p>
  </w:footnote>
  <w:footnote w:id="6">
    <w:p w:rsidR="001D3A28" w:rsidRPr="005F1F80" w:rsidRDefault="001D3A28" w:rsidP="008261E0">
      <w:pPr>
        <w:spacing w:after="0" w:line="240" w:lineRule="auto"/>
        <w:jc w:val="both"/>
        <w:rPr>
          <w:rFonts w:ascii="Times New Roman" w:hAnsi="Times New Roman" w:cs="Times New Roman"/>
          <w:sz w:val="20"/>
          <w:szCs w:val="20"/>
          <w:lang w:val="fr-FR"/>
        </w:rPr>
      </w:pPr>
      <w:r w:rsidRPr="003B2C9D">
        <w:rPr>
          <w:rFonts w:ascii="Times New Roman" w:hAnsi="Times New Roman" w:cs="Times New Roman"/>
          <w:sz w:val="20"/>
          <w:szCs w:val="20"/>
          <w:vertAlign w:val="superscript"/>
        </w:rPr>
        <w:footnoteRef/>
      </w:r>
      <w:r w:rsidRPr="00887E5C">
        <w:rPr>
          <w:rFonts w:ascii="Times New Roman" w:hAnsi="Times New Roman" w:cs="Times New Roman"/>
          <w:sz w:val="20"/>
          <w:szCs w:val="20"/>
          <w:lang w:val="fr-FR"/>
        </w:rPr>
        <w:t xml:space="preserve"> Les images représentant l’individu peuvent varier sur </w:t>
      </w:r>
      <w:r>
        <w:rPr>
          <w:rFonts w:ascii="Times New Roman" w:hAnsi="Times New Roman" w:cs="Times New Roman"/>
          <w:sz w:val="20"/>
          <w:szCs w:val="20"/>
          <w:lang w:val="fr-FR"/>
        </w:rPr>
        <w:t>différents</w:t>
      </w:r>
      <w:r w:rsidRPr="00887E5C">
        <w:rPr>
          <w:rFonts w:ascii="Times New Roman" w:hAnsi="Times New Roman" w:cs="Times New Roman"/>
          <w:sz w:val="20"/>
          <w:szCs w:val="20"/>
          <w:lang w:val="fr-FR"/>
        </w:rPr>
        <w:t xml:space="preserve"> paramètres (objet r</w:t>
      </w:r>
      <w:r>
        <w:rPr>
          <w:rFonts w:ascii="Times New Roman" w:hAnsi="Times New Roman" w:cs="Times New Roman"/>
          <w:sz w:val="20"/>
          <w:szCs w:val="20"/>
          <w:lang w:val="fr-FR"/>
        </w:rPr>
        <w:t xml:space="preserve">eprésenté, image fixe, animée, 2D, </w:t>
      </w:r>
      <w:r w:rsidRPr="00887E5C">
        <w:rPr>
          <w:rFonts w:ascii="Times New Roman" w:hAnsi="Times New Roman" w:cs="Times New Roman"/>
          <w:sz w:val="20"/>
          <w:szCs w:val="20"/>
          <w:lang w:val="fr-FR"/>
        </w:rPr>
        <w:t>3D, capacités de mouvement ; Talamo e</w:t>
      </w:r>
      <w:r>
        <w:rPr>
          <w:rFonts w:ascii="Times New Roman" w:hAnsi="Times New Roman" w:cs="Times New Roman"/>
          <w:sz w:val="20"/>
          <w:szCs w:val="20"/>
          <w:lang w:val="fr-FR"/>
        </w:rPr>
        <w:t xml:space="preserve">t Ligorio, 2001 ; Nowak, 2004). </w:t>
      </w:r>
      <w:r w:rsidRPr="00887E5C">
        <w:rPr>
          <w:rFonts w:ascii="Times New Roman" w:hAnsi="Times New Roman" w:cs="Times New Roman"/>
          <w:sz w:val="20"/>
          <w:szCs w:val="20"/>
          <w:lang w:val="fr-FR"/>
        </w:rPr>
        <w:t>Jones (2006) distingue</w:t>
      </w:r>
      <w:r w:rsidRPr="005F1F80">
        <w:rPr>
          <w:rFonts w:ascii="Times New Roman" w:hAnsi="Times New Roman" w:cs="Times New Roman"/>
          <w:sz w:val="20"/>
          <w:szCs w:val="20"/>
          <w:lang w:val="fr-FR"/>
        </w:rPr>
        <w:t xml:space="preserve"> ainsi les avatars normatifs des avatars fantaisistes (animaux ou objets).</w:t>
      </w:r>
    </w:p>
  </w:footnote>
  <w:footnote w:id="7">
    <w:p w:rsidR="001D3A28" w:rsidRPr="00887E5C" w:rsidRDefault="001D3A28" w:rsidP="008261E0">
      <w:pPr>
        <w:spacing w:after="0" w:line="240" w:lineRule="auto"/>
        <w:jc w:val="both"/>
        <w:rPr>
          <w:rFonts w:ascii="Times New Roman" w:hAnsi="Times New Roman" w:cs="Times New Roman"/>
          <w:sz w:val="20"/>
          <w:szCs w:val="20"/>
          <w:lang w:val="fr-FR"/>
        </w:rPr>
      </w:pPr>
      <w:r w:rsidRPr="008261E0">
        <w:rPr>
          <w:rFonts w:ascii="Times New Roman" w:hAnsi="Times New Roman" w:cs="Times New Roman"/>
          <w:sz w:val="20"/>
          <w:szCs w:val="20"/>
          <w:vertAlign w:val="superscript"/>
        </w:rPr>
        <w:footnoteRef/>
      </w:r>
      <w:r w:rsidRPr="00887E5C">
        <w:rPr>
          <w:rFonts w:ascii="Times New Roman" w:hAnsi="Times New Roman" w:cs="Times New Roman"/>
          <w:sz w:val="20"/>
          <w:szCs w:val="20"/>
          <w:lang w:val="fr-FR"/>
        </w:rPr>
        <w:t xml:space="preserve"> L’anthropomorphisme se définit comme l’attribution de caractéristiques comportementales et morphologiques humaines à un être ou un objet. Dans le cadre d’images, le degré d’anthropomorphisme correspond alors à la ressemblance plus ou moins importante avec un être humain (Nowak, 2004).  </w:t>
      </w:r>
    </w:p>
  </w:footnote>
  <w:footnote w:id="8">
    <w:p w:rsidR="001D3A28" w:rsidRPr="00887E5C" w:rsidRDefault="001D3A28" w:rsidP="00923770">
      <w:pPr>
        <w:spacing w:after="0" w:line="240" w:lineRule="auto"/>
        <w:jc w:val="both"/>
        <w:rPr>
          <w:lang w:val="fr-FR"/>
        </w:rPr>
      </w:pPr>
      <w:r w:rsidRPr="00FE02A8">
        <w:rPr>
          <w:rFonts w:ascii="Times New Roman" w:hAnsi="Times New Roman" w:cs="Times New Roman"/>
          <w:sz w:val="20"/>
          <w:szCs w:val="20"/>
          <w:vertAlign w:val="superscript"/>
        </w:rPr>
        <w:footnoteRef/>
      </w:r>
      <w:r w:rsidRPr="00887E5C">
        <w:rPr>
          <w:rFonts w:ascii="Times New Roman" w:hAnsi="Times New Roman" w:cs="Times New Roman"/>
          <w:sz w:val="20"/>
          <w:szCs w:val="20"/>
          <w:vertAlign w:val="superscript"/>
          <w:lang w:val="fr-FR"/>
        </w:rPr>
        <w:t xml:space="preserve"> </w:t>
      </w:r>
      <w:r>
        <w:rPr>
          <w:rFonts w:ascii="Times New Roman" w:hAnsi="Times New Roman" w:cs="Times New Roman"/>
          <w:sz w:val="20"/>
          <w:szCs w:val="20"/>
          <w:lang w:val="fr-FR"/>
        </w:rPr>
        <w:t>Cette problématique</w:t>
      </w:r>
      <w:r w:rsidRPr="00887E5C">
        <w:rPr>
          <w:rFonts w:ascii="Times New Roman" w:hAnsi="Times New Roman" w:cs="Times New Roman"/>
          <w:sz w:val="20"/>
          <w:szCs w:val="20"/>
          <w:lang w:val="fr-FR"/>
        </w:rPr>
        <w:t xml:space="preserve"> est largement discutée en philosophie. Nous invitons les lecteurs à se reporter </w:t>
      </w:r>
      <w:r>
        <w:rPr>
          <w:rFonts w:ascii="Times New Roman" w:hAnsi="Times New Roman" w:cs="Times New Roman"/>
          <w:sz w:val="20"/>
          <w:szCs w:val="20"/>
          <w:lang w:val="fr-FR"/>
        </w:rPr>
        <w:t xml:space="preserve">notamment </w:t>
      </w:r>
      <w:r w:rsidRPr="00887E5C">
        <w:rPr>
          <w:rFonts w:ascii="Times New Roman" w:hAnsi="Times New Roman" w:cs="Times New Roman"/>
          <w:sz w:val="20"/>
          <w:szCs w:val="20"/>
          <w:lang w:val="fr-FR"/>
        </w:rPr>
        <w:t>aux travaux de Descartes ou Merleau-Ponty. Par ailleurs, Jones (</w:t>
      </w:r>
      <w:r>
        <w:rPr>
          <w:rFonts w:ascii="Times New Roman" w:hAnsi="Times New Roman" w:cs="Times New Roman"/>
          <w:sz w:val="20"/>
          <w:szCs w:val="20"/>
          <w:lang w:val="fr-FR"/>
        </w:rPr>
        <w:t>2006</w:t>
      </w:r>
      <w:r w:rsidRPr="00887E5C">
        <w:rPr>
          <w:rFonts w:ascii="Times New Roman" w:hAnsi="Times New Roman" w:cs="Times New Roman"/>
          <w:sz w:val="20"/>
          <w:szCs w:val="20"/>
          <w:lang w:val="fr-FR"/>
        </w:rPr>
        <w:t>) propose une réf</w:t>
      </w:r>
      <w:r>
        <w:rPr>
          <w:rFonts w:ascii="Times New Roman" w:hAnsi="Times New Roman" w:cs="Times New Roman"/>
          <w:sz w:val="20"/>
          <w:szCs w:val="20"/>
          <w:lang w:val="fr-FR"/>
        </w:rPr>
        <w:t xml:space="preserve">lexion intéressante </w:t>
      </w:r>
      <w:r w:rsidRPr="00887E5C">
        <w:rPr>
          <w:rFonts w:ascii="Times New Roman" w:hAnsi="Times New Roman" w:cs="Times New Roman"/>
          <w:sz w:val="20"/>
          <w:szCs w:val="20"/>
          <w:lang w:val="fr-FR"/>
        </w:rPr>
        <w:t xml:space="preserve">sur SL et les avatars </w:t>
      </w:r>
      <w:r>
        <w:rPr>
          <w:rFonts w:ascii="Times New Roman" w:hAnsi="Times New Roman" w:cs="Times New Roman"/>
          <w:sz w:val="20"/>
          <w:szCs w:val="20"/>
          <w:lang w:val="fr-FR"/>
        </w:rPr>
        <w:t>selon</w:t>
      </w:r>
      <w:r w:rsidRPr="00887E5C">
        <w:rPr>
          <w:rFonts w:ascii="Times New Roman" w:hAnsi="Times New Roman" w:cs="Times New Roman"/>
          <w:sz w:val="20"/>
          <w:szCs w:val="20"/>
          <w:lang w:val="fr-FR"/>
        </w:rPr>
        <w:t xml:space="preserve"> différentes approches philosophiques traditionnelles (platonicienne, cartésienne) et modernes (théoriciens de la réalité</w:t>
      </w:r>
      <w:r w:rsidRPr="00887E5C">
        <w:rPr>
          <w:rFonts w:ascii="Times New Roman" w:hAnsi="Times New Roman" w:cs="Times New Roman"/>
          <w:sz w:val="20"/>
          <w:lang w:val="fr-FR"/>
        </w:rPr>
        <w:t xml:space="preserve"> virtuelle), tandis que Lennon (2004) adopte une réflexion fondée sur les travaux de Kant, Freud et Merleau-Ponty.</w:t>
      </w:r>
      <w:r w:rsidRPr="00887E5C">
        <w:rPr>
          <w:sz w:val="20"/>
          <w:lang w:val="fr-FR"/>
        </w:rPr>
        <w:t xml:space="preserve"> </w:t>
      </w:r>
    </w:p>
  </w:footnote>
  <w:footnote w:id="9">
    <w:p w:rsidR="001D3A28" w:rsidRPr="00887E5C" w:rsidRDefault="001D3A28" w:rsidP="00282F46">
      <w:pPr>
        <w:spacing w:after="0" w:line="240" w:lineRule="auto"/>
        <w:jc w:val="both"/>
        <w:rPr>
          <w:rFonts w:ascii="Times New Roman" w:hAnsi="Times New Roman" w:cs="Times New Roman"/>
          <w:lang w:val="fr-FR"/>
        </w:rPr>
      </w:pPr>
      <w:r w:rsidRPr="00FE02A8">
        <w:rPr>
          <w:rFonts w:ascii="Times New Roman" w:hAnsi="Times New Roman" w:cs="Times New Roman"/>
          <w:sz w:val="20"/>
          <w:vertAlign w:val="superscript"/>
        </w:rPr>
        <w:footnoteRef/>
      </w:r>
      <w:r w:rsidRPr="00E12956">
        <w:rPr>
          <w:rFonts w:ascii="Times New Roman" w:hAnsi="Times New Roman" w:cs="Times New Roman"/>
          <w:sz w:val="20"/>
          <w:lang w:val="fr-FR"/>
        </w:rPr>
        <w:t xml:space="preserve"> L’annexe 4 présente l’ensemble des variables identifiées et les références afférentes. </w:t>
      </w:r>
      <w:r w:rsidRPr="00887E5C">
        <w:rPr>
          <w:rFonts w:ascii="Times New Roman" w:hAnsi="Times New Roman" w:cs="Times New Roman"/>
          <w:sz w:val="20"/>
          <w:lang w:val="fr-FR"/>
        </w:rPr>
        <w:t xml:space="preserve">Dans un souci de synthèse, </w:t>
      </w:r>
      <w:r w:rsidRPr="00887E5C">
        <w:rPr>
          <w:rFonts w:ascii="Times New Roman" w:hAnsi="Times New Roman" w:cs="Times New Roman"/>
          <w:bCs/>
          <w:sz w:val="20"/>
          <w:lang w:val="fr-FR"/>
        </w:rPr>
        <w:t xml:space="preserve">ces variables ont été regroupées </w:t>
      </w:r>
      <w:r>
        <w:rPr>
          <w:rFonts w:ascii="Times New Roman" w:hAnsi="Times New Roman" w:cs="Times New Roman"/>
          <w:bCs/>
          <w:sz w:val="20"/>
          <w:lang w:val="fr-FR"/>
        </w:rPr>
        <w:t>selon</w:t>
      </w:r>
      <w:r w:rsidRPr="00887E5C">
        <w:rPr>
          <w:rFonts w:ascii="Times New Roman" w:hAnsi="Times New Roman" w:cs="Times New Roman"/>
          <w:bCs/>
          <w:sz w:val="20"/>
          <w:lang w:val="fr-FR"/>
        </w:rPr>
        <w:t xml:space="preserve"> leur proximité théorique. Cinq thématiques ont ainsi éme</w:t>
      </w:r>
      <w:r>
        <w:rPr>
          <w:rFonts w:ascii="Times New Roman" w:hAnsi="Times New Roman" w:cs="Times New Roman"/>
          <w:bCs/>
          <w:sz w:val="20"/>
          <w:lang w:val="fr-FR"/>
        </w:rPr>
        <w:t>rgé :</w:t>
      </w:r>
      <w:r w:rsidRPr="00887E5C">
        <w:rPr>
          <w:rFonts w:ascii="Times New Roman" w:hAnsi="Times New Roman" w:cs="Times New Roman"/>
          <w:bCs/>
          <w:sz w:val="20"/>
          <w:lang w:val="fr-FR"/>
        </w:rPr>
        <w:t xml:space="preserve"> la conception et les caractéri</w:t>
      </w:r>
      <w:r>
        <w:rPr>
          <w:rFonts w:ascii="Times New Roman" w:hAnsi="Times New Roman" w:cs="Times New Roman"/>
          <w:bCs/>
          <w:sz w:val="20"/>
          <w:lang w:val="fr-FR"/>
        </w:rPr>
        <w:t xml:space="preserve">stiques de l’avatar (A.4a), </w:t>
      </w:r>
      <w:r w:rsidRPr="00887E5C">
        <w:rPr>
          <w:rFonts w:ascii="Times New Roman" w:hAnsi="Times New Roman" w:cs="Times New Roman"/>
          <w:bCs/>
          <w:sz w:val="20"/>
          <w:lang w:val="fr-FR"/>
        </w:rPr>
        <w:t>la relation entre l’ind</w:t>
      </w:r>
      <w:r>
        <w:rPr>
          <w:rFonts w:ascii="Times New Roman" w:hAnsi="Times New Roman" w:cs="Times New Roman"/>
          <w:bCs/>
          <w:sz w:val="20"/>
          <w:lang w:val="fr-FR"/>
        </w:rPr>
        <w:t xml:space="preserve">ividu et son avatar (A.4b), </w:t>
      </w:r>
      <w:r w:rsidRPr="00887E5C">
        <w:rPr>
          <w:rFonts w:ascii="Times New Roman" w:hAnsi="Times New Roman" w:cs="Times New Roman"/>
          <w:bCs/>
          <w:sz w:val="20"/>
          <w:lang w:val="fr-FR"/>
        </w:rPr>
        <w:t>les conséquences de la présence et de l’util</w:t>
      </w:r>
      <w:r>
        <w:rPr>
          <w:rFonts w:ascii="Times New Roman" w:hAnsi="Times New Roman" w:cs="Times New Roman"/>
          <w:bCs/>
          <w:sz w:val="20"/>
          <w:lang w:val="fr-FR"/>
        </w:rPr>
        <w:t xml:space="preserve">isation d’un avatar (A.4c), </w:t>
      </w:r>
      <w:r w:rsidRPr="00887E5C">
        <w:rPr>
          <w:rFonts w:ascii="Times New Roman" w:hAnsi="Times New Roman" w:cs="Times New Roman"/>
          <w:bCs/>
          <w:sz w:val="20"/>
          <w:lang w:val="fr-FR"/>
        </w:rPr>
        <w:t>les effets du contexte d’utilisation de l’avatar (A.4</w:t>
      </w:r>
      <w:r>
        <w:rPr>
          <w:rFonts w:ascii="Times New Roman" w:hAnsi="Times New Roman" w:cs="Times New Roman"/>
          <w:bCs/>
          <w:sz w:val="20"/>
          <w:lang w:val="fr-FR"/>
        </w:rPr>
        <w:t xml:space="preserve">d) et </w:t>
      </w:r>
      <w:r w:rsidRPr="00887E5C">
        <w:rPr>
          <w:rFonts w:ascii="Times New Roman" w:hAnsi="Times New Roman" w:cs="Times New Roman"/>
          <w:bCs/>
          <w:sz w:val="20"/>
          <w:lang w:val="fr-FR"/>
        </w:rPr>
        <w:t xml:space="preserve">les effets des variables individuelles (A.4e). </w:t>
      </w:r>
      <w:r>
        <w:rPr>
          <w:rFonts w:ascii="Times New Roman" w:hAnsi="Times New Roman" w:cs="Times New Roman"/>
          <w:sz w:val="20"/>
          <w:lang w:val="fr-FR"/>
        </w:rPr>
        <w:t>L’Annexe 4f recense d’</w:t>
      </w:r>
      <w:r w:rsidRPr="00887E5C">
        <w:rPr>
          <w:rFonts w:ascii="Times New Roman" w:hAnsi="Times New Roman" w:cs="Times New Roman"/>
          <w:sz w:val="20"/>
          <w:lang w:val="fr-FR"/>
        </w:rPr>
        <w:t xml:space="preserve">autres variables plus spécifiques aux contextes, champs disciplinaires et objectifs de recherche. </w:t>
      </w:r>
    </w:p>
  </w:footnote>
  <w:footnote w:id="10">
    <w:p w:rsidR="001D3A28" w:rsidRPr="00887E5C" w:rsidRDefault="001D3A28" w:rsidP="00DE16B0">
      <w:pPr>
        <w:pStyle w:val="Notedebasdepage"/>
        <w:jc w:val="both"/>
        <w:rPr>
          <w:rFonts w:ascii="Times New Roman" w:hAnsi="Times New Roman" w:cs="Times New Roman"/>
          <w:lang w:val="fr-FR"/>
        </w:rPr>
      </w:pPr>
      <w:r w:rsidRPr="00DE16B0">
        <w:rPr>
          <w:rStyle w:val="Appelnotedebasdep"/>
          <w:rFonts w:ascii="Times New Roman" w:hAnsi="Times New Roman" w:cs="Times New Roman"/>
        </w:rPr>
        <w:footnoteRef/>
      </w:r>
      <w:r>
        <w:rPr>
          <w:rFonts w:ascii="Times New Roman" w:hAnsi="Times New Roman" w:cs="Times New Roman"/>
          <w:lang w:val="fr-FR"/>
        </w:rPr>
        <w:t xml:space="preserve"> Si immersion et </w:t>
      </w:r>
      <w:r w:rsidRPr="00887E5C">
        <w:rPr>
          <w:rFonts w:ascii="Times New Roman" w:hAnsi="Times New Roman" w:cs="Times New Roman"/>
          <w:lang w:val="fr-FR"/>
        </w:rPr>
        <w:t>flow pa</w:t>
      </w:r>
      <w:r>
        <w:rPr>
          <w:rFonts w:ascii="Times New Roman" w:hAnsi="Times New Roman" w:cs="Times New Roman"/>
          <w:lang w:val="fr-FR"/>
        </w:rPr>
        <w:t>rtagent l’idée de concentration/</w:t>
      </w:r>
      <w:r w:rsidRPr="00887E5C">
        <w:rPr>
          <w:rFonts w:ascii="Times New Roman" w:hAnsi="Times New Roman" w:cs="Times New Roman"/>
          <w:lang w:val="fr-FR"/>
        </w:rPr>
        <w:t xml:space="preserve">focalisation sur l’objet de consommation, le flow implique </w:t>
      </w:r>
      <w:r>
        <w:rPr>
          <w:rFonts w:ascii="Times New Roman" w:hAnsi="Times New Roman" w:cs="Times New Roman"/>
          <w:lang w:val="fr-FR"/>
        </w:rPr>
        <w:t xml:space="preserve">aussi </w:t>
      </w:r>
      <w:r w:rsidRPr="00887E5C">
        <w:rPr>
          <w:rFonts w:ascii="Times New Roman" w:hAnsi="Times New Roman" w:cs="Times New Roman"/>
          <w:lang w:val="fr-FR"/>
        </w:rPr>
        <w:t>un contrôle élevé des actions d</w:t>
      </w:r>
      <w:r>
        <w:rPr>
          <w:rFonts w:ascii="Times New Roman" w:hAnsi="Times New Roman" w:cs="Times New Roman"/>
          <w:lang w:val="fr-FR"/>
        </w:rPr>
        <w:t>û</w:t>
      </w:r>
      <w:r w:rsidRPr="00887E5C">
        <w:rPr>
          <w:rFonts w:ascii="Times New Roman" w:hAnsi="Times New Roman" w:cs="Times New Roman"/>
          <w:lang w:val="fr-FR"/>
        </w:rPr>
        <w:t xml:space="preserve"> à une confrontation entre des compétences et des enjeux élevés, condition qui n’est pas nécessaire à l’immersion (Fornerino et al., 2008). </w:t>
      </w:r>
    </w:p>
  </w:footnote>
  <w:footnote w:id="11">
    <w:p w:rsidR="001D3A28" w:rsidRPr="00887E5C" w:rsidRDefault="001D3A28" w:rsidP="00C13363">
      <w:pPr>
        <w:pStyle w:val="Notedebasdepage"/>
        <w:jc w:val="both"/>
        <w:rPr>
          <w:rFonts w:ascii="Times New Roman" w:hAnsi="Times New Roman" w:cs="Times New Roman"/>
          <w:lang w:val="fr-FR"/>
        </w:rPr>
      </w:pPr>
      <w:r w:rsidRPr="0043089C">
        <w:rPr>
          <w:rStyle w:val="Appelnotedebasdep"/>
          <w:rFonts w:ascii="Times New Roman" w:hAnsi="Times New Roman" w:cs="Times New Roman"/>
        </w:rPr>
        <w:footnoteRef/>
      </w:r>
      <w:r w:rsidRPr="00887E5C">
        <w:rPr>
          <w:rFonts w:ascii="Times New Roman" w:hAnsi="Times New Roman" w:cs="Times New Roman"/>
          <w:lang w:val="fr-FR"/>
        </w:rPr>
        <w:t xml:space="preserve"> Le rôle médiateur de l’immersion </w:t>
      </w:r>
      <w:r>
        <w:rPr>
          <w:rFonts w:ascii="Times New Roman" w:hAnsi="Times New Roman" w:cs="Times New Roman"/>
          <w:lang w:val="fr-FR"/>
        </w:rPr>
        <w:t xml:space="preserve">est abordé dans la partie </w:t>
      </w:r>
      <w:r w:rsidRPr="00887E5C">
        <w:rPr>
          <w:rFonts w:ascii="Times New Roman" w:hAnsi="Times New Roman" w:cs="Times New Roman"/>
          <w:lang w:val="fr-FR"/>
        </w:rPr>
        <w:t>sur les conséquences et fera l’objet de P</w:t>
      </w:r>
      <w:r w:rsidRPr="00887E5C">
        <w:rPr>
          <w:rFonts w:ascii="Times New Roman" w:hAnsi="Times New Roman" w:cs="Times New Roman"/>
          <w:vertAlign w:val="subscript"/>
          <w:lang w:val="fr-FR"/>
        </w:rPr>
        <w:t>13</w:t>
      </w:r>
      <w:r w:rsidRPr="00887E5C">
        <w:rPr>
          <w:rFonts w:ascii="Times New Roman" w:hAnsi="Times New Roman" w:cs="Times New Roman"/>
          <w:lang w:val="fr-FR"/>
        </w:rPr>
        <w:t xml:space="preserve"> </w:t>
      </w:r>
      <w:r>
        <w:rPr>
          <w:rFonts w:ascii="Times New Roman" w:hAnsi="Times New Roman" w:cs="Times New Roman"/>
          <w:lang w:val="fr-FR"/>
        </w:rPr>
        <w:t>et</w:t>
      </w:r>
      <w:r w:rsidRPr="00887E5C">
        <w:rPr>
          <w:rFonts w:ascii="Times New Roman" w:hAnsi="Times New Roman" w:cs="Times New Roman"/>
          <w:lang w:val="fr-FR"/>
        </w:rPr>
        <w:t xml:space="preserve"> P</w:t>
      </w:r>
      <w:r w:rsidRPr="00887E5C">
        <w:rPr>
          <w:rFonts w:ascii="Times New Roman" w:hAnsi="Times New Roman" w:cs="Times New Roman"/>
          <w:vertAlign w:val="subscript"/>
          <w:lang w:val="fr-FR"/>
        </w:rPr>
        <w:t>16</w:t>
      </w:r>
      <w:r w:rsidRPr="00887E5C">
        <w:rPr>
          <w:rFonts w:ascii="Times New Roman" w:hAnsi="Times New Roman" w:cs="Times New Roman"/>
          <w:lang w:val="fr-FR"/>
        </w:rPr>
        <w:t xml:space="preserve">. </w:t>
      </w:r>
    </w:p>
  </w:footnote>
  <w:footnote w:id="12">
    <w:p w:rsidR="001D3A28" w:rsidRPr="00887E5C" w:rsidRDefault="001D3A28" w:rsidP="00A12FB6">
      <w:pPr>
        <w:spacing w:after="0" w:line="240" w:lineRule="auto"/>
        <w:jc w:val="both"/>
        <w:rPr>
          <w:rFonts w:ascii="Times New Roman" w:hAnsi="Times New Roman" w:cs="Times New Roman"/>
          <w:bCs/>
          <w:sz w:val="20"/>
          <w:szCs w:val="20"/>
          <w:lang w:val="fr-FR"/>
        </w:rPr>
      </w:pPr>
      <w:r w:rsidRPr="00147CA6">
        <w:rPr>
          <w:rStyle w:val="Appelnotedebasdep"/>
          <w:rFonts w:ascii="Times New Roman" w:hAnsi="Times New Roman" w:cs="Times New Roman"/>
          <w:sz w:val="20"/>
          <w:szCs w:val="20"/>
        </w:rPr>
        <w:footnoteRef/>
      </w:r>
      <w:r w:rsidRPr="00887E5C">
        <w:rPr>
          <w:rFonts w:ascii="Times New Roman" w:hAnsi="Times New Roman" w:cs="Times New Roman"/>
          <w:sz w:val="20"/>
          <w:szCs w:val="20"/>
          <w:lang w:val="fr-FR"/>
        </w:rPr>
        <w:t xml:space="preserve"> Schultze (2010) </w:t>
      </w:r>
      <w:r w:rsidRPr="00887E5C">
        <w:rPr>
          <w:rFonts w:ascii="Times New Roman" w:hAnsi="Times New Roman" w:cs="Times New Roman"/>
          <w:bCs/>
          <w:sz w:val="20"/>
          <w:szCs w:val="20"/>
          <w:lang w:val="fr-FR"/>
        </w:rPr>
        <w:t xml:space="preserve">recense six formes de présence (et autant de définitions) et quatre théories majeures. </w:t>
      </w:r>
    </w:p>
  </w:footnote>
  <w:footnote w:id="13">
    <w:p w:rsidR="001D3A28" w:rsidRPr="00887E5C" w:rsidRDefault="001D3A28" w:rsidP="00010439">
      <w:pPr>
        <w:spacing w:after="0" w:line="240" w:lineRule="auto"/>
        <w:jc w:val="both"/>
        <w:rPr>
          <w:rFonts w:ascii="Times New Roman" w:hAnsi="Times New Roman" w:cs="Times New Roman"/>
          <w:sz w:val="20"/>
          <w:lang w:val="fr-FR"/>
        </w:rPr>
      </w:pPr>
      <w:r w:rsidRPr="00FE02A8">
        <w:rPr>
          <w:rFonts w:ascii="Times New Roman" w:hAnsi="Times New Roman" w:cs="Times New Roman"/>
          <w:sz w:val="20"/>
          <w:vertAlign w:val="superscript"/>
        </w:rPr>
        <w:footnoteRef/>
      </w:r>
      <w:r>
        <w:rPr>
          <w:rFonts w:ascii="Times New Roman" w:hAnsi="Times New Roman" w:cs="Times New Roman"/>
          <w:sz w:val="20"/>
          <w:lang w:val="fr-FR"/>
        </w:rPr>
        <w:t xml:space="preserve"> Protée</w:t>
      </w:r>
      <w:r w:rsidRPr="00887E5C">
        <w:rPr>
          <w:rFonts w:ascii="Times New Roman" w:hAnsi="Times New Roman" w:cs="Times New Roman"/>
          <w:sz w:val="20"/>
          <w:lang w:val="fr-FR"/>
        </w:rPr>
        <w:t xml:space="preserve"> est un dieu grec pouvant apparaître sous différentes formes et changer de forme et d’apparence.</w:t>
      </w:r>
    </w:p>
  </w:footnote>
  <w:footnote w:id="14">
    <w:p w:rsidR="001D3A28" w:rsidRPr="00887E5C" w:rsidRDefault="001D3A28" w:rsidP="005B6D90">
      <w:pPr>
        <w:pStyle w:val="Notedebasdepage"/>
        <w:jc w:val="both"/>
        <w:rPr>
          <w:rFonts w:ascii="Times New Roman" w:hAnsi="Times New Roman" w:cs="Times New Roman"/>
          <w:lang w:val="fr-FR"/>
        </w:rPr>
      </w:pPr>
      <w:r w:rsidRPr="004F3A18">
        <w:rPr>
          <w:rStyle w:val="Appelnotedebasdep"/>
          <w:rFonts w:ascii="Times New Roman" w:hAnsi="Times New Roman" w:cs="Times New Roman"/>
        </w:rPr>
        <w:footnoteRef/>
      </w:r>
      <w:r w:rsidRPr="00887E5C">
        <w:rPr>
          <w:rFonts w:ascii="Times New Roman" w:hAnsi="Times New Roman" w:cs="Times New Roman"/>
          <w:lang w:val="fr-FR"/>
        </w:rPr>
        <w:t xml:space="preserve"> </w:t>
      </w:r>
      <w:r>
        <w:rPr>
          <w:rFonts w:ascii="Times New Roman" w:hAnsi="Times New Roman" w:cs="Times New Roman"/>
          <w:lang w:val="fr-FR"/>
        </w:rPr>
        <w:t>Au-delà des</w:t>
      </w:r>
      <w:r w:rsidRPr="00887E5C">
        <w:rPr>
          <w:rFonts w:ascii="Times New Roman" w:hAnsi="Times New Roman" w:cs="Times New Roman"/>
          <w:lang w:val="fr-FR"/>
        </w:rPr>
        <w:t xml:space="preserve"> différences liées aux </w:t>
      </w:r>
      <w:r>
        <w:rPr>
          <w:rFonts w:ascii="Times New Roman" w:hAnsi="Times New Roman" w:cs="Times New Roman"/>
          <w:lang w:val="fr-FR"/>
        </w:rPr>
        <w:t>catégories d’âge, il serait</w:t>
      </w:r>
      <w:r w:rsidRPr="00887E5C">
        <w:rPr>
          <w:rFonts w:ascii="Times New Roman" w:hAnsi="Times New Roman" w:cs="Times New Roman"/>
          <w:lang w:val="fr-FR"/>
        </w:rPr>
        <w:t xml:space="preserve"> inté</w:t>
      </w:r>
      <w:r>
        <w:rPr>
          <w:rFonts w:ascii="Times New Roman" w:hAnsi="Times New Roman" w:cs="Times New Roman"/>
          <w:lang w:val="fr-FR"/>
        </w:rPr>
        <w:t xml:space="preserve">ressant d’étudier la cible </w:t>
      </w:r>
      <w:r w:rsidRPr="00887E5C">
        <w:rPr>
          <w:rFonts w:ascii="Times New Roman" w:hAnsi="Times New Roman" w:cs="Times New Roman"/>
          <w:lang w:val="fr-FR"/>
        </w:rPr>
        <w:t xml:space="preserve">spécifique des enfants, </w:t>
      </w:r>
      <w:r>
        <w:rPr>
          <w:rFonts w:ascii="Times New Roman" w:hAnsi="Times New Roman" w:cs="Times New Roman"/>
          <w:lang w:val="fr-FR"/>
        </w:rPr>
        <w:t>de par</w:t>
      </w:r>
      <w:r w:rsidRPr="00887E5C">
        <w:rPr>
          <w:rFonts w:ascii="Times New Roman" w:hAnsi="Times New Roman" w:cs="Times New Roman"/>
          <w:lang w:val="fr-FR"/>
        </w:rPr>
        <w:t xml:space="preserve"> le</w:t>
      </w:r>
      <w:r>
        <w:rPr>
          <w:rFonts w:ascii="Times New Roman" w:hAnsi="Times New Roman" w:cs="Times New Roman"/>
          <w:lang w:val="fr-FR"/>
        </w:rPr>
        <w:t>ur utilisation et</w:t>
      </w:r>
      <w:r w:rsidRPr="00887E5C">
        <w:rPr>
          <w:rFonts w:ascii="Times New Roman" w:hAnsi="Times New Roman" w:cs="Times New Roman"/>
          <w:lang w:val="fr-FR"/>
        </w:rPr>
        <w:t xml:space="preserve"> leur familiarité grandissante avec les technologies. La question de l’incarnation </w:t>
      </w:r>
      <w:r>
        <w:rPr>
          <w:rFonts w:ascii="Times New Roman" w:hAnsi="Times New Roman" w:cs="Times New Roman"/>
          <w:lang w:val="fr-FR"/>
        </w:rPr>
        <w:t>h</w:t>
      </w:r>
      <w:r w:rsidRPr="00887E5C">
        <w:rPr>
          <w:rFonts w:ascii="Times New Roman" w:hAnsi="Times New Roman" w:cs="Times New Roman"/>
          <w:lang w:val="fr-FR"/>
        </w:rPr>
        <w:t xml:space="preserve">umaine ou fantaisiste serait également </w:t>
      </w:r>
      <w:r>
        <w:rPr>
          <w:rFonts w:ascii="Times New Roman" w:hAnsi="Times New Roman" w:cs="Times New Roman"/>
          <w:lang w:val="fr-FR"/>
        </w:rPr>
        <w:t xml:space="preserve">intéressante, au vu de l’imaginaire des enfants et de </w:t>
      </w:r>
      <w:r w:rsidRPr="00887E5C">
        <w:rPr>
          <w:rFonts w:ascii="Times New Roman" w:hAnsi="Times New Roman" w:cs="Times New Roman"/>
          <w:lang w:val="fr-FR"/>
        </w:rPr>
        <w:t xml:space="preserve">leur attrait naturel pour ces personnages. Toutefois, les particularités </w:t>
      </w:r>
      <w:r>
        <w:rPr>
          <w:rFonts w:ascii="Times New Roman" w:hAnsi="Times New Roman" w:cs="Times New Roman"/>
          <w:lang w:val="fr-FR"/>
        </w:rPr>
        <w:t>de</w:t>
      </w:r>
      <w:r w:rsidRPr="00887E5C">
        <w:rPr>
          <w:rFonts w:ascii="Times New Roman" w:hAnsi="Times New Roman" w:cs="Times New Roman"/>
          <w:lang w:val="fr-FR"/>
        </w:rPr>
        <w:t xml:space="preserve"> la construction identitaire des enfants, encore en cours, et </w:t>
      </w:r>
      <w:r>
        <w:rPr>
          <w:rFonts w:ascii="Times New Roman" w:hAnsi="Times New Roman" w:cs="Times New Roman"/>
          <w:lang w:val="fr-FR"/>
        </w:rPr>
        <w:t>de</w:t>
      </w:r>
      <w:r w:rsidRPr="00887E5C">
        <w:rPr>
          <w:rFonts w:ascii="Times New Roman" w:hAnsi="Times New Roman" w:cs="Times New Roman"/>
          <w:lang w:val="fr-FR"/>
        </w:rPr>
        <w:t xml:space="preserve"> leur consommation, ainsi qu</w:t>
      </w:r>
      <w:r>
        <w:rPr>
          <w:rFonts w:ascii="Times New Roman" w:hAnsi="Times New Roman" w:cs="Times New Roman"/>
          <w:lang w:val="fr-FR"/>
        </w:rPr>
        <w:t>e les enjeux</w:t>
      </w:r>
      <w:r w:rsidRPr="00887E5C">
        <w:rPr>
          <w:rFonts w:ascii="Times New Roman" w:hAnsi="Times New Roman" w:cs="Times New Roman"/>
          <w:lang w:val="fr-FR"/>
        </w:rPr>
        <w:t xml:space="preserve"> méthodologiques de telles recherches, nécessiteraient une synthèse complète et un modèle qui discuteraient et intègreraient pleinement ces spécificités. </w:t>
      </w:r>
    </w:p>
  </w:footnote>
  <w:footnote w:id="15">
    <w:p w:rsidR="001D3A28" w:rsidRPr="00887E5C" w:rsidRDefault="001D3A28" w:rsidP="00492F73">
      <w:pPr>
        <w:pStyle w:val="Notedebasdepage"/>
        <w:jc w:val="both"/>
        <w:rPr>
          <w:rFonts w:ascii="Times New Roman" w:hAnsi="Times New Roman" w:cs="Times New Roman"/>
          <w:lang w:val="fr-FR"/>
        </w:rPr>
      </w:pPr>
      <w:r w:rsidRPr="00492F73">
        <w:rPr>
          <w:rStyle w:val="Appelnotedebasdep"/>
          <w:rFonts w:ascii="Times New Roman" w:hAnsi="Times New Roman" w:cs="Times New Roman"/>
        </w:rPr>
        <w:footnoteRef/>
      </w:r>
      <w:r w:rsidRPr="00887E5C">
        <w:rPr>
          <w:rFonts w:ascii="Times New Roman" w:hAnsi="Times New Roman" w:cs="Times New Roman"/>
          <w:lang w:val="fr-FR"/>
        </w:rPr>
        <w:t xml:space="preserve"> </w:t>
      </w:r>
      <w:r>
        <w:rPr>
          <w:rFonts w:ascii="Times New Roman" w:hAnsi="Times New Roman" w:cs="Times New Roman"/>
          <w:lang w:val="fr-FR"/>
        </w:rPr>
        <w:t xml:space="preserve">Alors que pour d’autres, il s’agit de l’état en lui-même, suggérant </w:t>
      </w:r>
      <w:r w:rsidRPr="00887E5C">
        <w:rPr>
          <w:rFonts w:ascii="Times New Roman" w:hAnsi="Times New Roman" w:cs="Times New Roman"/>
          <w:lang w:val="fr-FR"/>
        </w:rPr>
        <w:t xml:space="preserve">l’idée </w:t>
      </w:r>
      <w:r>
        <w:rPr>
          <w:rFonts w:ascii="Times New Roman" w:hAnsi="Times New Roman" w:cs="Times New Roman"/>
          <w:lang w:val="fr-FR"/>
        </w:rPr>
        <w:t>d’</w:t>
      </w:r>
      <w:r w:rsidRPr="00887E5C">
        <w:rPr>
          <w:rFonts w:ascii="Times New Roman" w:hAnsi="Times New Roman" w:cs="Times New Roman"/>
          <w:lang w:val="fr-FR"/>
        </w:rPr>
        <w:t>un plongeon immédiat, passage d’un état non immergé à un état immergé.</w:t>
      </w:r>
    </w:p>
  </w:footnote>
  <w:footnote w:id="16">
    <w:p w:rsidR="001D3A28" w:rsidRPr="00A520E4" w:rsidRDefault="001D3A28">
      <w:pPr>
        <w:pStyle w:val="Notedebasdepage"/>
        <w:rPr>
          <w:rFonts w:ascii="Times New Roman" w:hAnsi="Times New Roman" w:cs="Times New Roman"/>
          <w:lang w:val="fr-FR"/>
        </w:rPr>
      </w:pPr>
      <w:r w:rsidRPr="00A520E4">
        <w:rPr>
          <w:rStyle w:val="Appelnotedebasdep"/>
          <w:rFonts w:ascii="Times New Roman" w:hAnsi="Times New Roman" w:cs="Times New Roman"/>
        </w:rPr>
        <w:footnoteRef/>
      </w:r>
      <w:r w:rsidRPr="00A520E4">
        <w:rPr>
          <w:rFonts w:ascii="Times New Roman" w:hAnsi="Times New Roman" w:cs="Times New Roman"/>
          <w:lang w:val="fr-FR"/>
        </w:rPr>
        <w:t xml:space="preserve"> </w:t>
      </w:r>
      <w:r w:rsidRPr="00A520E4">
        <w:rPr>
          <w:rFonts w:ascii="Times New Roman" w:hAnsi="Times New Roman" w:cs="Times New Roman"/>
          <w:i/>
          <w:lang w:val="fr-FR"/>
        </w:rPr>
        <w:t>Massively Multiplayer Online RolePlaying Games</w:t>
      </w:r>
      <w:r w:rsidRPr="00A520E4">
        <w:rPr>
          <w:rFonts w:ascii="Times New Roman" w:hAnsi="Times New Roman" w:cs="Times New Roman"/>
          <w:lang w:val="fr-FR"/>
        </w:rPr>
        <w:t xml:space="preserve">, jeux de role massivement multi-joueurs en ligne. </w:t>
      </w:r>
    </w:p>
  </w:footnote>
  <w:footnote w:id="17">
    <w:p w:rsidR="001D3A28" w:rsidRPr="00074491" w:rsidRDefault="001D3A28">
      <w:pPr>
        <w:pStyle w:val="Notedebasdepage"/>
        <w:rPr>
          <w:rFonts w:ascii="Times New Roman" w:hAnsi="Times New Roman" w:cs="Times New Roman"/>
          <w:lang w:val="fr-FR"/>
        </w:rPr>
      </w:pPr>
      <w:r w:rsidRPr="00074491">
        <w:rPr>
          <w:rStyle w:val="Appelnotedebasdep"/>
          <w:rFonts w:ascii="Times New Roman" w:hAnsi="Times New Roman" w:cs="Times New Roman"/>
        </w:rPr>
        <w:footnoteRef/>
      </w:r>
      <w:r w:rsidRPr="00074491">
        <w:rPr>
          <w:rFonts w:ascii="Times New Roman" w:hAnsi="Times New Roman" w:cs="Times New Roman"/>
          <w:lang w:val="fr-FR"/>
        </w:rPr>
        <w:t xml:space="preserve"> Afin de préserver la lisibilité du modèle, les </w:t>
      </w:r>
      <w:r>
        <w:rPr>
          <w:rFonts w:ascii="Times New Roman" w:hAnsi="Times New Roman" w:cs="Times New Roman"/>
          <w:lang w:val="fr-FR"/>
        </w:rPr>
        <w:t xml:space="preserve">flèches des </w:t>
      </w:r>
      <w:r w:rsidRPr="00074491">
        <w:rPr>
          <w:rFonts w:ascii="Times New Roman" w:hAnsi="Times New Roman" w:cs="Times New Roman"/>
          <w:lang w:val="fr-FR"/>
        </w:rPr>
        <w:t xml:space="preserve">influences modératrices ne sont pas représentées. </w:t>
      </w:r>
      <w:r>
        <w:rPr>
          <w:rFonts w:ascii="Times New Roman" w:hAnsi="Times New Roman" w:cs="Times New Roman"/>
          <w:lang w:val="fr-FR"/>
        </w:rPr>
        <w:t>Les influences modératrices envisagées peuvent</w:t>
      </w:r>
      <w:r w:rsidRPr="00074491">
        <w:rPr>
          <w:rFonts w:ascii="Times New Roman" w:hAnsi="Times New Roman" w:cs="Times New Roman"/>
          <w:lang w:val="fr-FR"/>
        </w:rPr>
        <w:t xml:space="preserve"> être trouvées dans les propositions du Tableau 1.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D3A28" w:rsidRDefault="001D3A28" w:rsidP="00F94493">
    <w:pPr>
      <w:pStyle w:val="En-tte"/>
      <w:framePr w:wrap="around" w:vAnchor="text" w:hAnchor="margin" w:xAlign="right" w:y="1"/>
      <w:rPr>
        <w:rStyle w:val="Numrodepage"/>
      </w:rPr>
    </w:pPr>
    <w:r>
      <w:rPr>
        <w:rStyle w:val="Numrodepage"/>
      </w:rPr>
      <w:fldChar w:fldCharType="begin"/>
    </w:r>
    <w:r>
      <w:rPr>
        <w:rStyle w:val="Numrodepage"/>
      </w:rPr>
      <w:instrText xml:space="preserve">PAGE  </w:instrText>
    </w:r>
    <w:r>
      <w:rPr>
        <w:rStyle w:val="Numrodepage"/>
      </w:rPr>
      <w:fldChar w:fldCharType="end"/>
    </w:r>
  </w:p>
  <w:p w:rsidR="001D3A28" w:rsidRDefault="001D3A28" w:rsidP="00F94493">
    <w:pPr>
      <w:pStyle w:val="En-tte"/>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D3A28" w:rsidRDefault="001D3A28" w:rsidP="00F94493">
    <w:pPr>
      <w:pStyle w:val="En-tte"/>
      <w:ind w:right="360"/>
      <w:rPr>
        <w:sz w:val="20"/>
      </w:rPr>
    </w:pPr>
    <w:r>
      <w:tab/>
    </w: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1"/>
    <w:multiLevelType w:val="singleLevel"/>
    <w:tmpl w:val="00000001"/>
    <w:name w:val="WW8Num1"/>
    <w:lvl w:ilvl="0">
      <w:numFmt w:val="bullet"/>
      <w:lvlText w:val="-"/>
      <w:lvlJc w:val="left"/>
      <w:pPr>
        <w:tabs>
          <w:tab w:val="num" w:pos="0"/>
        </w:tabs>
        <w:ind w:left="720" w:hanging="360"/>
      </w:pPr>
      <w:rPr>
        <w:rFonts w:ascii="Times New Roman" w:hAnsi="Times New Roman" w:cs="Times New Roman"/>
      </w:rPr>
    </w:lvl>
  </w:abstractNum>
  <w:abstractNum w:abstractNumId="1">
    <w:nsid w:val="0F5B509C"/>
    <w:multiLevelType w:val="hybridMultilevel"/>
    <w:tmpl w:val="B08674EA"/>
    <w:lvl w:ilvl="0" w:tplc="29F60D46">
      <w:numFmt w:val="bullet"/>
      <w:lvlText w:val=""/>
      <w:lvlJc w:val="left"/>
      <w:pPr>
        <w:ind w:left="720" w:hanging="360"/>
      </w:pPr>
      <w:rPr>
        <w:rFonts w:ascii="Symbol" w:eastAsiaTheme="minorEastAsia" w:hAnsi="Symbol"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1AF722BE"/>
    <w:multiLevelType w:val="hybridMultilevel"/>
    <w:tmpl w:val="8D4E5302"/>
    <w:lvl w:ilvl="0" w:tplc="82348FEA">
      <w:numFmt w:val="bullet"/>
      <w:lvlText w:val=""/>
      <w:lvlJc w:val="left"/>
      <w:pPr>
        <w:ind w:left="405" w:hanging="360"/>
      </w:pPr>
      <w:rPr>
        <w:rFonts w:ascii="Symbol" w:eastAsiaTheme="minorEastAsia" w:hAnsi="Symbol" w:cs="Times New Roman" w:hint="default"/>
      </w:rPr>
    </w:lvl>
    <w:lvl w:ilvl="1" w:tplc="040C0003" w:tentative="1">
      <w:start w:val="1"/>
      <w:numFmt w:val="bullet"/>
      <w:lvlText w:val="o"/>
      <w:lvlJc w:val="left"/>
      <w:pPr>
        <w:ind w:left="1125" w:hanging="360"/>
      </w:pPr>
      <w:rPr>
        <w:rFonts w:ascii="Courier New" w:hAnsi="Courier New" w:cs="Courier New" w:hint="default"/>
      </w:rPr>
    </w:lvl>
    <w:lvl w:ilvl="2" w:tplc="040C0005" w:tentative="1">
      <w:start w:val="1"/>
      <w:numFmt w:val="bullet"/>
      <w:lvlText w:val=""/>
      <w:lvlJc w:val="left"/>
      <w:pPr>
        <w:ind w:left="1845" w:hanging="360"/>
      </w:pPr>
      <w:rPr>
        <w:rFonts w:ascii="Wingdings" w:hAnsi="Wingdings" w:hint="default"/>
      </w:rPr>
    </w:lvl>
    <w:lvl w:ilvl="3" w:tplc="040C0001" w:tentative="1">
      <w:start w:val="1"/>
      <w:numFmt w:val="bullet"/>
      <w:lvlText w:val=""/>
      <w:lvlJc w:val="left"/>
      <w:pPr>
        <w:ind w:left="2565" w:hanging="360"/>
      </w:pPr>
      <w:rPr>
        <w:rFonts w:ascii="Symbol" w:hAnsi="Symbol" w:hint="default"/>
      </w:rPr>
    </w:lvl>
    <w:lvl w:ilvl="4" w:tplc="040C0003" w:tentative="1">
      <w:start w:val="1"/>
      <w:numFmt w:val="bullet"/>
      <w:lvlText w:val="o"/>
      <w:lvlJc w:val="left"/>
      <w:pPr>
        <w:ind w:left="3285" w:hanging="360"/>
      </w:pPr>
      <w:rPr>
        <w:rFonts w:ascii="Courier New" w:hAnsi="Courier New" w:cs="Courier New" w:hint="default"/>
      </w:rPr>
    </w:lvl>
    <w:lvl w:ilvl="5" w:tplc="040C0005" w:tentative="1">
      <w:start w:val="1"/>
      <w:numFmt w:val="bullet"/>
      <w:lvlText w:val=""/>
      <w:lvlJc w:val="left"/>
      <w:pPr>
        <w:ind w:left="4005" w:hanging="360"/>
      </w:pPr>
      <w:rPr>
        <w:rFonts w:ascii="Wingdings" w:hAnsi="Wingdings" w:hint="default"/>
      </w:rPr>
    </w:lvl>
    <w:lvl w:ilvl="6" w:tplc="040C0001" w:tentative="1">
      <w:start w:val="1"/>
      <w:numFmt w:val="bullet"/>
      <w:lvlText w:val=""/>
      <w:lvlJc w:val="left"/>
      <w:pPr>
        <w:ind w:left="4725" w:hanging="360"/>
      </w:pPr>
      <w:rPr>
        <w:rFonts w:ascii="Symbol" w:hAnsi="Symbol" w:hint="default"/>
      </w:rPr>
    </w:lvl>
    <w:lvl w:ilvl="7" w:tplc="040C0003" w:tentative="1">
      <w:start w:val="1"/>
      <w:numFmt w:val="bullet"/>
      <w:lvlText w:val="o"/>
      <w:lvlJc w:val="left"/>
      <w:pPr>
        <w:ind w:left="5445" w:hanging="360"/>
      </w:pPr>
      <w:rPr>
        <w:rFonts w:ascii="Courier New" w:hAnsi="Courier New" w:cs="Courier New" w:hint="default"/>
      </w:rPr>
    </w:lvl>
    <w:lvl w:ilvl="8" w:tplc="040C0005" w:tentative="1">
      <w:start w:val="1"/>
      <w:numFmt w:val="bullet"/>
      <w:lvlText w:val=""/>
      <w:lvlJc w:val="left"/>
      <w:pPr>
        <w:ind w:left="6165" w:hanging="360"/>
      </w:pPr>
      <w:rPr>
        <w:rFonts w:ascii="Wingdings" w:hAnsi="Wingdings" w:hint="default"/>
      </w:rPr>
    </w:lvl>
  </w:abstractNum>
  <w:abstractNum w:abstractNumId="3">
    <w:nsid w:val="2BA355EF"/>
    <w:multiLevelType w:val="hybridMultilevel"/>
    <w:tmpl w:val="10B4438C"/>
    <w:lvl w:ilvl="0" w:tplc="FE386362">
      <w:start w:val="2"/>
      <w:numFmt w:val="bullet"/>
      <w:lvlText w:val="-"/>
      <w:lvlJc w:val="left"/>
      <w:pPr>
        <w:ind w:left="786" w:hanging="360"/>
      </w:pPr>
      <w:rPr>
        <w:rFonts w:ascii="Times New Roman" w:eastAsiaTheme="minorEastAsia" w:hAnsi="Times New Roman" w:cs="Times New Roman" w:hint="default"/>
      </w:rPr>
    </w:lvl>
    <w:lvl w:ilvl="1" w:tplc="040C0003" w:tentative="1">
      <w:start w:val="1"/>
      <w:numFmt w:val="bullet"/>
      <w:lvlText w:val="o"/>
      <w:lvlJc w:val="left"/>
      <w:pPr>
        <w:ind w:left="1506" w:hanging="360"/>
      </w:pPr>
      <w:rPr>
        <w:rFonts w:ascii="Courier New" w:hAnsi="Courier New" w:cs="Courier New" w:hint="default"/>
      </w:rPr>
    </w:lvl>
    <w:lvl w:ilvl="2" w:tplc="040C0005" w:tentative="1">
      <w:start w:val="1"/>
      <w:numFmt w:val="bullet"/>
      <w:lvlText w:val=""/>
      <w:lvlJc w:val="left"/>
      <w:pPr>
        <w:ind w:left="2226" w:hanging="360"/>
      </w:pPr>
      <w:rPr>
        <w:rFonts w:ascii="Wingdings" w:hAnsi="Wingdings" w:hint="default"/>
      </w:rPr>
    </w:lvl>
    <w:lvl w:ilvl="3" w:tplc="040C0001" w:tentative="1">
      <w:start w:val="1"/>
      <w:numFmt w:val="bullet"/>
      <w:lvlText w:val=""/>
      <w:lvlJc w:val="left"/>
      <w:pPr>
        <w:ind w:left="2946" w:hanging="360"/>
      </w:pPr>
      <w:rPr>
        <w:rFonts w:ascii="Symbol" w:hAnsi="Symbol" w:hint="default"/>
      </w:rPr>
    </w:lvl>
    <w:lvl w:ilvl="4" w:tplc="040C0003" w:tentative="1">
      <w:start w:val="1"/>
      <w:numFmt w:val="bullet"/>
      <w:lvlText w:val="o"/>
      <w:lvlJc w:val="left"/>
      <w:pPr>
        <w:ind w:left="3666" w:hanging="360"/>
      </w:pPr>
      <w:rPr>
        <w:rFonts w:ascii="Courier New" w:hAnsi="Courier New" w:cs="Courier New" w:hint="default"/>
      </w:rPr>
    </w:lvl>
    <w:lvl w:ilvl="5" w:tplc="040C0005" w:tentative="1">
      <w:start w:val="1"/>
      <w:numFmt w:val="bullet"/>
      <w:lvlText w:val=""/>
      <w:lvlJc w:val="left"/>
      <w:pPr>
        <w:ind w:left="4386" w:hanging="360"/>
      </w:pPr>
      <w:rPr>
        <w:rFonts w:ascii="Wingdings" w:hAnsi="Wingdings" w:hint="default"/>
      </w:rPr>
    </w:lvl>
    <w:lvl w:ilvl="6" w:tplc="040C0001" w:tentative="1">
      <w:start w:val="1"/>
      <w:numFmt w:val="bullet"/>
      <w:lvlText w:val=""/>
      <w:lvlJc w:val="left"/>
      <w:pPr>
        <w:ind w:left="5106" w:hanging="360"/>
      </w:pPr>
      <w:rPr>
        <w:rFonts w:ascii="Symbol" w:hAnsi="Symbol" w:hint="default"/>
      </w:rPr>
    </w:lvl>
    <w:lvl w:ilvl="7" w:tplc="040C0003" w:tentative="1">
      <w:start w:val="1"/>
      <w:numFmt w:val="bullet"/>
      <w:lvlText w:val="o"/>
      <w:lvlJc w:val="left"/>
      <w:pPr>
        <w:ind w:left="5826" w:hanging="360"/>
      </w:pPr>
      <w:rPr>
        <w:rFonts w:ascii="Courier New" w:hAnsi="Courier New" w:cs="Courier New" w:hint="default"/>
      </w:rPr>
    </w:lvl>
    <w:lvl w:ilvl="8" w:tplc="040C0005" w:tentative="1">
      <w:start w:val="1"/>
      <w:numFmt w:val="bullet"/>
      <w:lvlText w:val=""/>
      <w:lvlJc w:val="left"/>
      <w:pPr>
        <w:ind w:left="6546" w:hanging="360"/>
      </w:pPr>
      <w:rPr>
        <w:rFonts w:ascii="Wingdings" w:hAnsi="Wingdings" w:hint="default"/>
      </w:rPr>
    </w:lvl>
  </w:abstractNum>
  <w:abstractNum w:abstractNumId="4">
    <w:nsid w:val="2C40424E"/>
    <w:multiLevelType w:val="hybridMultilevel"/>
    <w:tmpl w:val="CCDEED58"/>
    <w:lvl w:ilvl="0" w:tplc="FF6C824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2D8A4272"/>
    <w:multiLevelType w:val="hybridMultilevel"/>
    <w:tmpl w:val="A880AF72"/>
    <w:lvl w:ilvl="0" w:tplc="461CECA2">
      <w:start w:val="1"/>
      <w:numFmt w:val="decimal"/>
      <w:lvlText w:val="(%1)"/>
      <w:lvlJc w:val="left"/>
      <w:pPr>
        <w:ind w:left="786" w:hanging="360"/>
      </w:pPr>
      <w:rPr>
        <w:rFonts w:ascii="Times New Roman" w:eastAsiaTheme="minorEastAsia" w:hAnsi="Times New Roman" w:cstheme="minorBidi"/>
      </w:rPr>
    </w:lvl>
    <w:lvl w:ilvl="1" w:tplc="040C0003" w:tentative="1">
      <w:start w:val="1"/>
      <w:numFmt w:val="bullet"/>
      <w:lvlText w:val="o"/>
      <w:lvlJc w:val="left"/>
      <w:pPr>
        <w:ind w:left="1506" w:hanging="360"/>
      </w:pPr>
      <w:rPr>
        <w:rFonts w:ascii="Courier New" w:hAnsi="Courier New" w:cs="Courier New" w:hint="default"/>
      </w:rPr>
    </w:lvl>
    <w:lvl w:ilvl="2" w:tplc="040C0005" w:tentative="1">
      <w:start w:val="1"/>
      <w:numFmt w:val="bullet"/>
      <w:lvlText w:val=""/>
      <w:lvlJc w:val="left"/>
      <w:pPr>
        <w:ind w:left="2226" w:hanging="360"/>
      </w:pPr>
      <w:rPr>
        <w:rFonts w:ascii="Wingdings" w:hAnsi="Wingdings" w:hint="default"/>
      </w:rPr>
    </w:lvl>
    <w:lvl w:ilvl="3" w:tplc="040C0001" w:tentative="1">
      <w:start w:val="1"/>
      <w:numFmt w:val="bullet"/>
      <w:lvlText w:val=""/>
      <w:lvlJc w:val="left"/>
      <w:pPr>
        <w:ind w:left="2946" w:hanging="360"/>
      </w:pPr>
      <w:rPr>
        <w:rFonts w:ascii="Symbol" w:hAnsi="Symbol" w:hint="default"/>
      </w:rPr>
    </w:lvl>
    <w:lvl w:ilvl="4" w:tplc="040C0003" w:tentative="1">
      <w:start w:val="1"/>
      <w:numFmt w:val="bullet"/>
      <w:lvlText w:val="o"/>
      <w:lvlJc w:val="left"/>
      <w:pPr>
        <w:ind w:left="3666" w:hanging="360"/>
      </w:pPr>
      <w:rPr>
        <w:rFonts w:ascii="Courier New" w:hAnsi="Courier New" w:cs="Courier New" w:hint="default"/>
      </w:rPr>
    </w:lvl>
    <w:lvl w:ilvl="5" w:tplc="040C0005" w:tentative="1">
      <w:start w:val="1"/>
      <w:numFmt w:val="bullet"/>
      <w:lvlText w:val=""/>
      <w:lvlJc w:val="left"/>
      <w:pPr>
        <w:ind w:left="4386" w:hanging="360"/>
      </w:pPr>
      <w:rPr>
        <w:rFonts w:ascii="Wingdings" w:hAnsi="Wingdings" w:hint="default"/>
      </w:rPr>
    </w:lvl>
    <w:lvl w:ilvl="6" w:tplc="040C0001" w:tentative="1">
      <w:start w:val="1"/>
      <w:numFmt w:val="bullet"/>
      <w:lvlText w:val=""/>
      <w:lvlJc w:val="left"/>
      <w:pPr>
        <w:ind w:left="5106" w:hanging="360"/>
      </w:pPr>
      <w:rPr>
        <w:rFonts w:ascii="Symbol" w:hAnsi="Symbol" w:hint="default"/>
      </w:rPr>
    </w:lvl>
    <w:lvl w:ilvl="7" w:tplc="040C0003" w:tentative="1">
      <w:start w:val="1"/>
      <w:numFmt w:val="bullet"/>
      <w:lvlText w:val="o"/>
      <w:lvlJc w:val="left"/>
      <w:pPr>
        <w:ind w:left="5826" w:hanging="360"/>
      </w:pPr>
      <w:rPr>
        <w:rFonts w:ascii="Courier New" w:hAnsi="Courier New" w:cs="Courier New" w:hint="default"/>
      </w:rPr>
    </w:lvl>
    <w:lvl w:ilvl="8" w:tplc="040C0005" w:tentative="1">
      <w:start w:val="1"/>
      <w:numFmt w:val="bullet"/>
      <w:lvlText w:val=""/>
      <w:lvlJc w:val="left"/>
      <w:pPr>
        <w:ind w:left="6546" w:hanging="360"/>
      </w:pPr>
      <w:rPr>
        <w:rFonts w:ascii="Wingdings" w:hAnsi="Wingdings" w:hint="default"/>
      </w:rPr>
    </w:lvl>
  </w:abstractNum>
  <w:abstractNum w:abstractNumId="6">
    <w:nsid w:val="2E010E6E"/>
    <w:multiLevelType w:val="multilevel"/>
    <w:tmpl w:val="ABD24C54"/>
    <w:lvl w:ilvl="0">
      <w:start w:val="1"/>
      <w:numFmt w:val="decimal"/>
      <w:lvlText w:val="(%1)"/>
      <w:lvlJc w:val="left"/>
      <w:pPr>
        <w:tabs>
          <w:tab w:val="num" w:pos="1004"/>
        </w:tabs>
        <w:ind w:left="1004" w:hanging="720"/>
      </w:pPr>
      <w:rPr>
        <w:rFonts w:ascii="Times New Roman" w:eastAsiaTheme="minorEastAsia" w:hAnsi="Times New Roman" w:cs="Times New Roman"/>
      </w:r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
    <w:nsid w:val="46FB5896"/>
    <w:multiLevelType w:val="hybridMultilevel"/>
    <w:tmpl w:val="02921036"/>
    <w:lvl w:ilvl="0" w:tplc="ADF04BB0">
      <w:start w:val="65"/>
      <w:numFmt w:val="bullet"/>
      <w:lvlText w:val="-"/>
      <w:lvlJc w:val="left"/>
      <w:pPr>
        <w:ind w:left="786" w:hanging="360"/>
      </w:pPr>
      <w:rPr>
        <w:rFonts w:ascii="Times New Roman" w:eastAsiaTheme="minorEastAsia" w:hAnsi="Times New Roman" w:cs="Times New Roman" w:hint="default"/>
      </w:rPr>
    </w:lvl>
    <w:lvl w:ilvl="1" w:tplc="040C0003" w:tentative="1">
      <w:start w:val="1"/>
      <w:numFmt w:val="bullet"/>
      <w:lvlText w:val="o"/>
      <w:lvlJc w:val="left"/>
      <w:pPr>
        <w:ind w:left="1506" w:hanging="360"/>
      </w:pPr>
      <w:rPr>
        <w:rFonts w:ascii="Courier New" w:hAnsi="Courier New" w:cs="Courier New" w:hint="default"/>
      </w:rPr>
    </w:lvl>
    <w:lvl w:ilvl="2" w:tplc="040C0005" w:tentative="1">
      <w:start w:val="1"/>
      <w:numFmt w:val="bullet"/>
      <w:lvlText w:val=""/>
      <w:lvlJc w:val="left"/>
      <w:pPr>
        <w:ind w:left="2226" w:hanging="360"/>
      </w:pPr>
      <w:rPr>
        <w:rFonts w:ascii="Wingdings" w:hAnsi="Wingdings" w:hint="default"/>
      </w:rPr>
    </w:lvl>
    <w:lvl w:ilvl="3" w:tplc="040C0001" w:tentative="1">
      <w:start w:val="1"/>
      <w:numFmt w:val="bullet"/>
      <w:lvlText w:val=""/>
      <w:lvlJc w:val="left"/>
      <w:pPr>
        <w:ind w:left="2946" w:hanging="360"/>
      </w:pPr>
      <w:rPr>
        <w:rFonts w:ascii="Symbol" w:hAnsi="Symbol" w:hint="default"/>
      </w:rPr>
    </w:lvl>
    <w:lvl w:ilvl="4" w:tplc="040C0003" w:tentative="1">
      <w:start w:val="1"/>
      <w:numFmt w:val="bullet"/>
      <w:lvlText w:val="o"/>
      <w:lvlJc w:val="left"/>
      <w:pPr>
        <w:ind w:left="3666" w:hanging="360"/>
      </w:pPr>
      <w:rPr>
        <w:rFonts w:ascii="Courier New" w:hAnsi="Courier New" w:cs="Courier New" w:hint="default"/>
      </w:rPr>
    </w:lvl>
    <w:lvl w:ilvl="5" w:tplc="040C0005" w:tentative="1">
      <w:start w:val="1"/>
      <w:numFmt w:val="bullet"/>
      <w:lvlText w:val=""/>
      <w:lvlJc w:val="left"/>
      <w:pPr>
        <w:ind w:left="4386" w:hanging="360"/>
      </w:pPr>
      <w:rPr>
        <w:rFonts w:ascii="Wingdings" w:hAnsi="Wingdings" w:hint="default"/>
      </w:rPr>
    </w:lvl>
    <w:lvl w:ilvl="6" w:tplc="040C0001" w:tentative="1">
      <w:start w:val="1"/>
      <w:numFmt w:val="bullet"/>
      <w:lvlText w:val=""/>
      <w:lvlJc w:val="left"/>
      <w:pPr>
        <w:ind w:left="5106" w:hanging="360"/>
      </w:pPr>
      <w:rPr>
        <w:rFonts w:ascii="Symbol" w:hAnsi="Symbol" w:hint="default"/>
      </w:rPr>
    </w:lvl>
    <w:lvl w:ilvl="7" w:tplc="040C0003" w:tentative="1">
      <w:start w:val="1"/>
      <w:numFmt w:val="bullet"/>
      <w:lvlText w:val="o"/>
      <w:lvlJc w:val="left"/>
      <w:pPr>
        <w:ind w:left="5826" w:hanging="360"/>
      </w:pPr>
      <w:rPr>
        <w:rFonts w:ascii="Courier New" w:hAnsi="Courier New" w:cs="Courier New" w:hint="default"/>
      </w:rPr>
    </w:lvl>
    <w:lvl w:ilvl="8" w:tplc="040C0005" w:tentative="1">
      <w:start w:val="1"/>
      <w:numFmt w:val="bullet"/>
      <w:lvlText w:val=""/>
      <w:lvlJc w:val="left"/>
      <w:pPr>
        <w:ind w:left="6546" w:hanging="360"/>
      </w:pPr>
      <w:rPr>
        <w:rFonts w:ascii="Wingdings" w:hAnsi="Wingdings" w:hint="default"/>
      </w:rPr>
    </w:lvl>
  </w:abstractNum>
  <w:abstractNum w:abstractNumId="8">
    <w:nsid w:val="47F13EA6"/>
    <w:multiLevelType w:val="hybridMultilevel"/>
    <w:tmpl w:val="94DC3946"/>
    <w:lvl w:ilvl="0" w:tplc="31DAC06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4B0670AC"/>
    <w:multiLevelType w:val="hybridMultilevel"/>
    <w:tmpl w:val="D2C461DA"/>
    <w:lvl w:ilvl="0" w:tplc="AF106526">
      <w:numFmt w:val="bullet"/>
      <w:lvlText w:val=""/>
      <w:lvlJc w:val="left"/>
      <w:pPr>
        <w:ind w:left="1080" w:hanging="360"/>
      </w:pPr>
      <w:rPr>
        <w:rFonts w:ascii="Symbol" w:eastAsiaTheme="minorEastAsia" w:hAnsi="Symbol" w:cs="Times New Roman"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0">
    <w:nsid w:val="4E3922E7"/>
    <w:multiLevelType w:val="hybridMultilevel"/>
    <w:tmpl w:val="A2F63F86"/>
    <w:lvl w:ilvl="0" w:tplc="F2928A5E">
      <w:start w:val="1"/>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4EF37649"/>
    <w:multiLevelType w:val="hybridMultilevel"/>
    <w:tmpl w:val="777C2E2E"/>
    <w:lvl w:ilvl="0" w:tplc="6E2055CA">
      <w:numFmt w:val="bullet"/>
      <w:lvlText w:val=""/>
      <w:lvlJc w:val="left"/>
      <w:pPr>
        <w:ind w:left="720" w:hanging="360"/>
      </w:pPr>
      <w:rPr>
        <w:rFonts w:ascii="Symbol" w:eastAsiaTheme="minorEastAsia" w:hAnsi="Symbol"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5B8E12C2"/>
    <w:multiLevelType w:val="hybridMultilevel"/>
    <w:tmpl w:val="EC7E53A2"/>
    <w:lvl w:ilvl="0" w:tplc="BC4C4D2C">
      <w:numFmt w:val="bullet"/>
      <w:lvlText w:val=""/>
      <w:lvlJc w:val="left"/>
      <w:pPr>
        <w:ind w:left="720" w:hanging="360"/>
      </w:pPr>
      <w:rPr>
        <w:rFonts w:ascii="Symbol" w:eastAsiaTheme="minorEastAsia" w:hAnsi="Symbol"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74A5245F"/>
    <w:multiLevelType w:val="hybridMultilevel"/>
    <w:tmpl w:val="5BF439B0"/>
    <w:lvl w:ilvl="0" w:tplc="504E0F6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74C86C8C"/>
    <w:multiLevelType w:val="hybridMultilevel"/>
    <w:tmpl w:val="C0D67C22"/>
    <w:lvl w:ilvl="0" w:tplc="33209DA8">
      <w:numFmt w:val="bullet"/>
      <w:lvlText w:val=""/>
      <w:lvlJc w:val="left"/>
      <w:pPr>
        <w:ind w:left="720" w:hanging="360"/>
      </w:pPr>
      <w:rPr>
        <w:rFonts w:ascii="Symbol" w:eastAsiaTheme="minorEastAsia" w:hAnsi="Symbol"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6"/>
  </w:num>
  <w:num w:numId="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num>
  <w:num w:numId="5">
    <w:abstractNumId w:val="0"/>
  </w:num>
  <w:num w:numId="6">
    <w:abstractNumId w:val="10"/>
  </w:num>
  <w:num w:numId="7">
    <w:abstractNumId w:val="5"/>
  </w:num>
  <w:num w:numId="8">
    <w:abstractNumId w:val="13"/>
  </w:num>
  <w:num w:numId="9">
    <w:abstractNumId w:val="3"/>
  </w:num>
  <w:num w:numId="10">
    <w:abstractNumId w:val="8"/>
  </w:num>
  <w:num w:numId="11">
    <w:abstractNumId w:val="14"/>
  </w:num>
  <w:num w:numId="12">
    <w:abstractNumId w:val="12"/>
  </w:num>
  <w:num w:numId="13">
    <w:abstractNumId w:val="9"/>
  </w:num>
  <w:num w:numId="14">
    <w:abstractNumId w:val="11"/>
  </w:num>
  <w:num w:numId="15">
    <w:abstractNumId w:val="1"/>
  </w:num>
  <w:num w:numId="16">
    <w:abstractNumId w:val="2"/>
  </w:num>
  <w:num w:numId="1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2601C"/>
    <w:rsid w:val="00000B6B"/>
    <w:rsid w:val="000025DD"/>
    <w:rsid w:val="00002A6C"/>
    <w:rsid w:val="00003283"/>
    <w:rsid w:val="00003A8D"/>
    <w:rsid w:val="000061C6"/>
    <w:rsid w:val="00007608"/>
    <w:rsid w:val="00010439"/>
    <w:rsid w:val="00010640"/>
    <w:rsid w:val="00010D1D"/>
    <w:rsid w:val="00013536"/>
    <w:rsid w:val="0001535F"/>
    <w:rsid w:val="00015878"/>
    <w:rsid w:val="000163AF"/>
    <w:rsid w:val="00021308"/>
    <w:rsid w:val="00023A4F"/>
    <w:rsid w:val="000242C1"/>
    <w:rsid w:val="00024A60"/>
    <w:rsid w:val="00025A6B"/>
    <w:rsid w:val="00033A32"/>
    <w:rsid w:val="00034078"/>
    <w:rsid w:val="000357F8"/>
    <w:rsid w:val="00040B0E"/>
    <w:rsid w:val="0004134E"/>
    <w:rsid w:val="00044B5C"/>
    <w:rsid w:val="00045A59"/>
    <w:rsid w:val="00046747"/>
    <w:rsid w:val="00046D7A"/>
    <w:rsid w:val="00052CD1"/>
    <w:rsid w:val="00054CCB"/>
    <w:rsid w:val="0005511B"/>
    <w:rsid w:val="00055532"/>
    <w:rsid w:val="00057448"/>
    <w:rsid w:val="00057663"/>
    <w:rsid w:val="00060D6F"/>
    <w:rsid w:val="0006112C"/>
    <w:rsid w:val="000623B8"/>
    <w:rsid w:val="00062FA2"/>
    <w:rsid w:val="000674D4"/>
    <w:rsid w:val="000678F0"/>
    <w:rsid w:val="00070E53"/>
    <w:rsid w:val="00072B98"/>
    <w:rsid w:val="00074491"/>
    <w:rsid w:val="00074A1F"/>
    <w:rsid w:val="00075CC6"/>
    <w:rsid w:val="000762DF"/>
    <w:rsid w:val="00076E67"/>
    <w:rsid w:val="00081BC3"/>
    <w:rsid w:val="000829F1"/>
    <w:rsid w:val="00082CEC"/>
    <w:rsid w:val="00084283"/>
    <w:rsid w:val="00086E86"/>
    <w:rsid w:val="00091352"/>
    <w:rsid w:val="00095C2B"/>
    <w:rsid w:val="000975E5"/>
    <w:rsid w:val="000A0B4C"/>
    <w:rsid w:val="000A3870"/>
    <w:rsid w:val="000A3FC7"/>
    <w:rsid w:val="000A4794"/>
    <w:rsid w:val="000B19AF"/>
    <w:rsid w:val="000B3665"/>
    <w:rsid w:val="000B3C33"/>
    <w:rsid w:val="000B50D2"/>
    <w:rsid w:val="000C06CA"/>
    <w:rsid w:val="000C1FE9"/>
    <w:rsid w:val="000C2F2B"/>
    <w:rsid w:val="000C37FF"/>
    <w:rsid w:val="000C3852"/>
    <w:rsid w:val="000C3C73"/>
    <w:rsid w:val="000C47F8"/>
    <w:rsid w:val="000C63AE"/>
    <w:rsid w:val="000C68DB"/>
    <w:rsid w:val="000D3FAE"/>
    <w:rsid w:val="000E3909"/>
    <w:rsid w:val="000E3CA5"/>
    <w:rsid w:val="000E6D6E"/>
    <w:rsid w:val="000E6E68"/>
    <w:rsid w:val="000E77F5"/>
    <w:rsid w:val="000F0054"/>
    <w:rsid w:val="000F3483"/>
    <w:rsid w:val="000F35C3"/>
    <w:rsid w:val="000F378C"/>
    <w:rsid w:val="000F383C"/>
    <w:rsid w:val="000F5D2E"/>
    <w:rsid w:val="000F7138"/>
    <w:rsid w:val="00102189"/>
    <w:rsid w:val="00103599"/>
    <w:rsid w:val="00104DE2"/>
    <w:rsid w:val="001065D2"/>
    <w:rsid w:val="0010723E"/>
    <w:rsid w:val="00110071"/>
    <w:rsid w:val="00112C9E"/>
    <w:rsid w:val="001138F8"/>
    <w:rsid w:val="001168C3"/>
    <w:rsid w:val="0011707D"/>
    <w:rsid w:val="00122B4A"/>
    <w:rsid w:val="00122DF5"/>
    <w:rsid w:val="00124D62"/>
    <w:rsid w:val="00130D57"/>
    <w:rsid w:val="0013349E"/>
    <w:rsid w:val="00133AAA"/>
    <w:rsid w:val="001350AD"/>
    <w:rsid w:val="00136BF5"/>
    <w:rsid w:val="00140193"/>
    <w:rsid w:val="00142A15"/>
    <w:rsid w:val="00144601"/>
    <w:rsid w:val="00144DB2"/>
    <w:rsid w:val="00146E22"/>
    <w:rsid w:val="00147691"/>
    <w:rsid w:val="00147CA6"/>
    <w:rsid w:val="001507FE"/>
    <w:rsid w:val="00150AD6"/>
    <w:rsid w:val="00151C4E"/>
    <w:rsid w:val="00154995"/>
    <w:rsid w:val="001573FF"/>
    <w:rsid w:val="0016195E"/>
    <w:rsid w:val="00162641"/>
    <w:rsid w:val="00162948"/>
    <w:rsid w:val="00162ACE"/>
    <w:rsid w:val="0016310F"/>
    <w:rsid w:val="0016330B"/>
    <w:rsid w:val="00163543"/>
    <w:rsid w:val="0016393B"/>
    <w:rsid w:val="00167B38"/>
    <w:rsid w:val="00167F9A"/>
    <w:rsid w:val="00172410"/>
    <w:rsid w:val="001749CB"/>
    <w:rsid w:val="00174CC7"/>
    <w:rsid w:val="00177666"/>
    <w:rsid w:val="00180ECF"/>
    <w:rsid w:val="00184894"/>
    <w:rsid w:val="001875F0"/>
    <w:rsid w:val="00187E91"/>
    <w:rsid w:val="0019652C"/>
    <w:rsid w:val="001969AE"/>
    <w:rsid w:val="00196C5B"/>
    <w:rsid w:val="001A005E"/>
    <w:rsid w:val="001A0543"/>
    <w:rsid w:val="001A0B19"/>
    <w:rsid w:val="001A3363"/>
    <w:rsid w:val="001A55EF"/>
    <w:rsid w:val="001A7632"/>
    <w:rsid w:val="001B0375"/>
    <w:rsid w:val="001B250C"/>
    <w:rsid w:val="001B385A"/>
    <w:rsid w:val="001C16DB"/>
    <w:rsid w:val="001C5953"/>
    <w:rsid w:val="001C6FCB"/>
    <w:rsid w:val="001C7B53"/>
    <w:rsid w:val="001D01DC"/>
    <w:rsid w:val="001D0F15"/>
    <w:rsid w:val="001D25AD"/>
    <w:rsid w:val="001D3937"/>
    <w:rsid w:val="001D3A28"/>
    <w:rsid w:val="001D615D"/>
    <w:rsid w:val="001E2E43"/>
    <w:rsid w:val="001E43F7"/>
    <w:rsid w:val="001E6130"/>
    <w:rsid w:val="001E6480"/>
    <w:rsid w:val="001E7051"/>
    <w:rsid w:val="001E7F8F"/>
    <w:rsid w:val="001F2838"/>
    <w:rsid w:val="001F2F0E"/>
    <w:rsid w:val="001F6647"/>
    <w:rsid w:val="00201418"/>
    <w:rsid w:val="002028DA"/>
    <w:rsid w:val="00202FB4"/>
    <w:rsid w:val="002044AE"/>
    <w:rsid w:val="00205A65"/>
    <w:rsid w:val="002060F6"/>
    <w:rsid w:val="0021046C"/>
    <w:rsid w:val="0021293A"/>
    <w:rsid w:val="00213556"/>
    <w:rsid w:val="002143BE"/>
    <w:rsid w:val="0022002B"/>
    <w:rsid w:val="0022034B"/>
    <w:rsid w:val="0022058B"/>
    <w:rsid w:val="00221887"/>
    <w:rsid w:val="0022254B"/>
    <w:rsid w:val="002228B1"/>
    <w:rsid w:val="0022341B"/>
    <w:rsid w:val="00224E41"/>
    <w:rsid w:val="0022519B"/>
    <w:rsid w:val="002260F2"/>
    <w:rsid w:val="00232ED8"/>
    <w:rsid w:val="00235AA6"/>
    <w:rsid w:val="00235F76"/>
    <w:rsid w:val="00236131"/>
    <w:rsid w:val="00236AB6"/>
    <w:rsid w:val="00240F6C"/>
    <w:rsid w:val="00241987"/>
    <w:rsid w:val="002419AD"/>
    <w:rsid w:val="0024227C"/>
    <w:rsid w:val="00243247"/>
    <w:rsid w:val="002437A3"/>
    <w:rsid w:val="002452AA"/>
    <w:rsid w:val="00245E9D"/>
    <w:rsid w:val="00246044"/>
    <w:rsid w:val="002500F4"/>
    <w:rsid w:val="002503A7"/>
    <w:rsid w:val="00250E1F"/>
    <w:rsid w:val="0025239D"/>
    <w:rsid w:val="002524DF"/>
    <w:rsid w:val="00253292"/>
    <w:rsid w:val="00253877"/>
    <w:rsid w:val="00253C35"/>
    <w:rsid w:val="0025515B"/>
    <w:rsid w:val="00257538"/>
    <w:rsid w:val="0026056B"/>
    <w:rsid w:val="00261A43"/>
    <w:rsid w:val="00261B3D"/>
    <w:rsid w:val="002627D5"/>
    <w:rsid w:val="002631AD"/>
    <w:rsid w:val="0026405A"/>
    <w:rsid w:val="0026529F"/>
    <w:rsid w:val="0026640E"/>
    <w:rsid w:val="00266488"/>
    <w:rsid w:val="002665D2"/>
    <w:rsid w:val="002709C6"/>
    <w:rsid w:val="00271270"/>
    <w:rsid w:val="0027298C"/>
    <w:rsid w:val="002729F1"/>
    <w:rsid w:val="00274107"/>
    <w:rsid w:val="00275103"/>
    <w:rsid w:val="002803F8"/>
    <w:rsid w:val="00282B66"/>
    <w:rsid w:val="00282F46"/>
    <w:rsid w:val="00284FEE"/>
    <w:rsid w:val="00285264"/>
    <w:rsid w:val="00286805"/>
    <w:rsid w:val="00286CC0"/>
    <w:rsid w:val="00286DCE"/>
    <w:rsid w:val="00286E67"/>
    <w:rsid w:val="00287321"/>
    <w:rsid w:val="002958DE"/>
    <w:rsid w:val="00297252"/>
    <w:rsid w:val="002A1136"/>
    <w:rsid w:val="002A24FE"/>
    <w:rsid w:val="002A5D24"/>
    <w:rsid w:val="002A7CD4"/>
    <w:rsid w:val="002B07A2"/>
    <w:rsid w:val="002B1712"/>
    <w:rsid w:val="002B5210"/>
    <w:rsid w:val="002B7DFA"/>
    <w:rsid w:val="002C1540"/>
    <w:rsid w:val="002C18A9"/>
    <w:rsid w:val="002C231E"/>
    <w:rsid w:val="002C26A5"/>
    <w:rsid w:val="002C388B"/>
    <w:rsid w:val="002C3DAE"/>
    <w:rsid w:val="002C77F5"/>
    <w:rsid w:val="002D0604"/>
    <w:rsid w:val="002D0809"/>
    <w:rsid w:val="002D0ABE"/>
    <w:rsid w:val="002D44DE"/>
    <w:rsid w:val="002D7256"/>
    <w:rsid w:val="002D75CA"/>
    <w:rsid w:val="002E03AA"/>
    <w:rsid w:val="002E21B3"/>
    <w:rsid w:val="002E3DA1"/>
    <w:rsid w:val="002E4920"/>
    <w:rsid w:val="002F05D2"/>
    <w:rsid w:val="002F3FA4"/>
    <w:rsid w:val="002F467D"/>
    <w:rsid w:val="002F4E99"/>
    <w:rsid w:val="002F5599"/>
    <w:rsid w:val="002F6771"/>
    <w:rsid w:val="002F694F"/>
    <w:rsid w:val="002F6B9C"/>
    <w:rsid w:val="00300AAC"/>
    <w:rsid w:val="00306449"/>
    <w:rsid w:val="003113FE"/>
    <w:rsid w:val="00313696"/>
    <w:rsid w:val="00313A09"/>
    <w:rsid w:val="003149AE"/>
    <w:rsid w:val="00321265"/>
    <w:rsid w:val="00322872"/>
    <w:rsid w:val="003235C5"/>
    <w:rsid w:val="00324AB5"/>
    <w:rsid w:val="00324F52"/>
    <w:rsid w:val="003317A3"/>
    <w:rsid w:val="00335FD6"/>
    <w:rsid w:val="00340FB5"/>
    <w:rsid w:val="003411DB"/>
    <w:rsid w:val="00341D59"/>
    <w:rsid w:val="0034220D"/>
    <w:rsid w:val="0034305E"/>
    <w:rsid w:val="003440DE"/>
    <w:rsid w:val="00345D4B"/>
    <w:rsid w:val="00346AA7"/>
    <w:rsid w:val="0035174A"/>
    <w:rsid w:val="003523DF"/>
    <w:rsid w:val="00356171"/>
    <w:rsid w:val="0035632D"/>
    <w:rsid w:val="00357358"/>
    <w:rsid w:val="003634E8"/>
    <w:rsid w:val="00372E6F"/>
    <w:rsid w:val="0037397F"/>
    <w:rsid w:val="003756B9"/>
    <w:rsid w:val="003820A0"/>
    <w:rsid w:val="00384686"/>
    <w:rsid w:val="00385339"/>
    <w:rsid w:val="00387414"/>
    <w:rsid w:val="003A0FAB"/>
    <w:rsid w:val="003A1CF4"/>
    <w:rsid w:val="003A2EC1"/>
    <w:rsid w:val="003A47DE"/>
    <w:rsid w:val="003A5059"/>
    <w:rsid w:val="003A59D5"/>
    <w:rsid w:val="003A6615"/>
    <w:rsid w:val="003A6E7B"/>
    <w:rsid w:val="003A6F33"/>
    <w:rsid w:val="003A7345"/>
    <w:rsid w:val="003B0421"/>
    <w:rsid w:val="003B1D50"/>
    <w:rsid w:val="003B2254"/>
    <w:rsid w:val="003B2C9D"/>
    <w:rsid w:val="003B43A4"/>
    <w:rsid w:val="003B7F00"/>
    <w:rsid w:val="003C2975"/>
    <w:rsid w:val="003C349B"/>
    <w:rsid w:val="003C603E"/>
    <w:rsid w:val="003C669E"/>
    <w:rsid w:val="003C6A9D"/>
    <w:rsid w:val="003C74DA"/>
    <w:rsid w:val="003C7D48"/>
    <w:rsid w:val="003D0F1A"/>
    <w:rsid w:val="003D1552"/>
    <w:rsid w:val="003D166E"/>
    <w:rsid w:val="003D3F9F"/>
    <w:rsid w:val="003D758A"/>
    <w:rsid w:val="003D7FE5"/>
    <w:rsid w:val="003E0252"/>
    <w:rsid w:val="003E389C"/>
    <w:rsid w:val="003E698E"/>
    <w:rsid w:val="003E76D0"/>
    <w:rsid w:val="003F1997"/>
    <w:rsid w:val="003F4482"/>
    <w:rsid w:val="0040028A"/>
    <w:rsid w:val="00400842"/>
    <w:rsid w:val="0040368F"/>
    <w:rsid w:val="00403EBC"/>
    <w:rsid w:val="00404C84"/>
    <w:rsid w:val="00407360"/>
    <w:rsid w:val="00407CB3"/>
    <w:rsid w:val="00410855"/>
    <w:rsid w:val="004116DB"/>
    <w:rsid w:val="00411FAE"/>
    <w:rsid w:val="00417274"/>
    <w:rsid w:val="004200C6"/>
    <w:rsid w:val="00420B6C"/>
    <w:rsid w:val="0042610E"/>
    <w:rsid w:val="00426992"/>
    <w:rsid w:val="0043089C"/>
    <w:rsid w:val="0043326E"/>
    <w:rsid w:val="00434013"/>
    <w:rsid w:val="0043797E"/>
    <w:rsid w:val="00440A8F"/>
    <w:rsid w:val="004438B8"/>
    <w:rsid w:val="00443C61"/>
    <w:rsid w:val="00444B63"/>
    <w:rsid w:val="00444DB4"/>
    <w:rsid w:val="0045190D"/>
    <w:rsid w:val="004523BE"/>
    <w:rsid w:val="00457684"/>
    <w:rsid w:val="00462131"/>
    <w:rsid w:val="004724F0"/>
    <w:rsid w:val="00475552"/>
    <w:rsid w:val="00480187"/>
    <w:rsid w:val="00482774"/>
    <w:rsid w:val="004838B9"/>
    <w:rsid w:val="004841B8"/>
    <w:rsid w:val="00485D5D"/>
    <w:rsid w:val="00487B52"/>
    <w:rsid w:val="00492F73"/>
    <w:rsid w:val="00493A93"/>
    <w:rsid w:val="0049785A"/>
    <w:rsid w:val="004A0835"/>
    <w:rsid w:val="004A5D0F"/>
    <w:rsid w:val="004A5FFE"/>
    <w:rsid w:val="004A7239"/>
    <w:rsid w:val="004A7AE5"/>
    <w:rsid w:val="004B3C05"/>
    <w:rsid w:val="004B3C18"/>
    <w:rsid w:val="004B4925"/>
    <w:rsid w:val="004B7D9D"/>
    <w:rsid w:val="004C118A"/>
    <w:rsid w:val="004C267C"/>
    <w:rsid w:val="004C3155"/>
    <w:rsid w:val="004C392C"/>
    <w:rsid w:val="004C4982"/>
    <w:rsid w:val="004C5434"/>
    <w:rsid w:val="004C55BF"/>
    <w:rsid w:val="004C6C27"/>
    <w:rsid w:val="004D1482"/>
    <w:rsid w:val="004D24B1"/>
    <w:rsid w:val="004D479B"/>
    <w:rsid w:val="004E0695"/>
    <w:rsid w:val="004E1961"/>
    <w:rsid w:val="004E2AD1"/>
    <w:rsid w:val="004E384B"/>
    <w:rsid w:val="004E5212"/>
    <w:rsid w:val="004E534D"/>
    <w:rsid w:val="004F01CA"/>
    <w:rsid w:val="004F0C81"/>
    <w:rsid w:val="004F1EB9"/>
    <w:rsid w:val="004F259B"/>
    <w:rsid w:val="004F2F46"/>
    <w:rsid w:val="004F3A18"/>
    <w:rsid w:val="004F4E3B"/>
    <w:rsid w:val="005029B8"/>
    <w:rsid w:val="00503272"/>
    <w:rsid w:val="005049D9"/>
    <w:rsid w:val="005054A4"/>
    <w:rsid w:val="005059E2"/>
    <w:rsid w:val="005100D2"/>
    <w:rsid w:val="005104DC"/>
    <w:rsid w:val="0051250C"/>
    <w:rsid w:val="0051327E"/>
    <w:rsid w:val="0051361D"/>
    <w:rsid w:val="005136AB"/>
    <w:rsid w:val="00515621"/>
    <w:rsid w:val="0051578B"/>
    <w:rsid w:val="005163A2"/>
    <w:rsid w:val="00516905"/>
    <w:rsid w:val="00516DC3"/>
    <w:rsid w:val="00520063"/>
    <w:rsid w:val="0052176F"/>
    <w:rsid w:val="00526DC8"/>
    <w:rsid w:val="005317F9"/>
    <w:rsid w:val="00531AA6"/>
    <w:rsid w:val="00532C24"/>
    <w:rsid w:val="00533874"/>
    <w:rsid w:val="00533E16"/>
    <w:rsid w:val="00534D71"/>
    <w:rsid w:val="005359C6"/>
    <w:rsid w:val="005410E4"/>
    <w:rsid w:val="0054135D"/>
    <w:rsid w:val="00543035"/>
    <w:rsid w:val="005450A3"/>
    <w:rsid w:val="005450BE"/>
    <w:rsid w:val="005454D7"/>
    <w:rsid w:val="0054570D"/>
    <w:rsid w:val="0054579D"/>
    <w:rsid w:val="00561D69"/>
    <w:rsid w:val="00561EB6"/>
    <w:rsid w:val="0056458E"/>
    <w:rsid w:val="00564B24"/>
    <w:rsid w:val="00572379"/>
    <w:rsid w:val="00573AC7"/>
    <w:rsid w:val="00573CC8"/>
    <w:rsid w:val="00573D3C"/>
    <w:rsid w:val="00573EB1"/>
    <w:rsid w:val="005762DE"/>
    <w:rsid w:val="00576AC5"/>
    <w:rsid w:val="0058455E"/>
    <w:rsid w:val="00585209"/>
    <w:rsid w:val="00585FEC"/>
    <w:rsid w:val="00587BAC"/>
    <w:rsid w:val="0059039E"/>
    <w:rsid w:val="00596D49"/>
    <w:rsid w:val="005A32DF"/>
    <w:rsid w:val="005B348D"/>
    <w:rsid w:val="005B34D7"/>
    <w:rsid w:val="005B3C5E"/>
    <w:rsid w:val="005B4383"/>
    <w:rsid w:val="005B47D5"/>
    <w:rsid w:val="005B6A61"/>
    <w:rsid w:val="005B6D90"/>
    <w:rsid w:val="005C0CD2"/>
    <w:rsid w:val="005C510E"/>
    <w:rsid w:val="005C5C3B"/>
    <w:rsid w:val="005C6E1E"/>
    <w:rsid w:val="005C73B3"/>
    <w:rsid w:val="005D0694"/>
    <w:rsid w:val="005D2562"/>
    <w:rsid w:val="005D2A81"/>
    <w:rsid w:val="005D4316"/>
    <w:rsid w:val="005D5030"/>
    <w:rsid w:val="005D5702"/>
    <w:rsid w:val="005D78CE"/>
    <w:rsid w:val="005D7F85"/>
    <w:rsid w:val="005E0705"/>
    <w:rsid w:val="005E4155"/>
    <w:rsid w:val="005E584F"/>
    <w:rsid w:val="005E6EB2"/>
    <w:rsid w:val="005E7633"/>
    <w:rsid w:val="005E7DC2"/>
    <w:rsid w:val="005F1F80"/>
    <w:rsid w:val="005F21ED"/>
    <w:rsid w:val="005F3383"/>
    <w:rsid w:val="005F5827"/>
    <w:rsid w:val="005F5EE0"/>
    <w:rsid w:val="005F6849"/>
    <w:rsid w:val="006015EA"/>
    <w:rsid w:val="006043B7"/>
    <w:rsid w:val="00610A70"/>
    <w:rsid w:val="006118F5"/>
    <w:rsid w:val="00611D04"/>
    <w:rsid w:val="0061660C"/>
    <w:rsid w:val="006171D4"/>
    <w:rsid w:val="00621527"/>
    <w:rsid w:val="00623228"/>
    <w:rsid w:val="00624D6D"/>
    <w:rsid w:val="0062686A"/>
    <w:rsid w:val="006271BA"/>
    <w:rsid w:val="00630BA3"/>
    <w:rsid w:val="00632E1B"/>
    <w:rsid w:val="00633477"/>
    <w:rsid w:val="00633DD6"/>
    <w:rsid w:val="00641CEE"/>
    <w:rsid w:val="00642EFA"/>
    <w:rsid w:val="006457BA"/>
    <w:rsid w:val="00646459"/>
    <w:rsid w:val="00646D3F"/>
    <w:rsid w:val="00656C51"/>
    <w:rsid w:val="006600F2"/>
    <w:rsid w:val="00660963"/>
    <w:rsid w:val="006614DD"/>
    <w:rsid w:val="00661A45"/>
    <w:rsid w:val="0066285C"/>
    <w:rsid w:val="006629E5"/>
    <w:rsid w:val="00664A7F"/>
    <w:rsid w:val="00666E1E"/>
    <w:rsid w:val="00666F6A"/>
    <w:rsid w:val="00670CE2"/>
    <w:rsid w:val="006735B0"/>
    <w:rsid w:val="0067420F"/>
    <w:rsid w:val="006763C6"/>
    <w:rsid w:val="006763F9"/>
    <w:rsid w:val="00677AA1"/>
    <w:rsid w:val="0068176E"/>
    <w:rsid w:val="00685EB3"/>
    <w:rsid w:val="00686701"/>
    <w:rsid w:val="00687C93"/>
    <w:rsid w:val="00692C95"/>
    <w:rsid w:val="006978CB"/>
    <w:rsid w:val="006A5F26"/>
    <w:rsid w:val="006A5FDC"/>
    <w:rsid w:val="006B3B13"/>
    <w:rsid w:val="006B4068"/>
    <w:rsid w:val="006C0080"/>
    <w:rsid w:val="006C031E"/>
    <w:rsid w:val="006C0DFA"/>
    <w:rsid w:val="006C1BF7"/>
    <w:rsid w:val="006C6DCF"/>
    <w:rsid w:val="006C7B5E"/>
    <w:rsid w:val="006D64CF"/>
    <w:rsid w:val="006D6788"/>
    <w:rsid w:val="006D71F9"/>
    <w:rsid w:val="006E1A90"/>
    <w:rsid w:val="006E2A31"/>
    <w:rsid w:val="006E2BDE"/>
    <w:rsid w:val="006E3051"/>
    <w:rsid w:val="006E3805"/>
    <w:rsid w:val="006E6D50"/>
    <w:rsid w:val="006F0AC3"/>
    <w:rsid w:val="006F124D"/>
    <w:rsid w:val="006F1761"/>
    <w:rsid w:val="006F3EE5"/>
    <w:rsid w:val="006F6B76"/>
    <w:rsid w:val="00700344"/>
    <w:rsid w:val="00700362"/>
    <w:rsid w:val="00701A86"/>
    <w:rsid w:val="00702952"/>
    <w:rsid w:val="007063AF"/>
    <w:rsid w:val="00706A80"/>
    <w:rsid w:val="00706AFB"/>
    <w:rsid w:val="00711C9A"/>
    <w:rsid w:val="007126C4"/>
    <w:rsid w:val="00712A7A"/>
    <w:rsid w:val="00715252"/>
    <w:rsid w:val="007166E5"/>
    <w:rsid w:val="00721BE3"/>
    <w:rsid w:val="0072338F"/>
    <w:rsid w:val="007239F2"/>
    <w:rsid w:val="00724788"/>
    <w:rsid w:val="00725F29"/>
    <w:rsid w:val="0073102C"/>
    <w:rsid w:val="00732848"/>
    <w:rsid w:val="00733470"/>
    <w:rsid w:val="00737C9F"/>
    <w:rsid w:val="00740CD5"/>
    <w:rsid w:val="00742FD5"/>
    <w:rsid w:val="00743943"/>
    <w:rsid w:val="00744046"/>
    <w:rsid w:val="007477BB"/>
    <w:rsid w:val="007539E1"/>
    <w:rsid w:val="0075484B"/>
    <w:rsid w:val="00754A66"/>
    <w:rsid w:val="007567F2"/>
    <w:rsid w:val="007579EA"/>
    <w:rsid w:val="00762531"/>
    <w:rsid w:val="007628E0"/>
    <w:rsid w:val="00767355"/>
    <w:rsid w:val="00767FA5"/>
    <w:rsid w:val="00772E35"/>
    <w:rsid w:val="0078025F"/>
    <w:rsid w:val="00781BAF"/>
    <w:rsid w:val="00783C5F"/>
    <w:rsid w:val="0078442C"/>
    <w:rsid w:val="0078476C"/>
    <w:rsid w:val="00784FBE"/>
    <w:rsid w:val="00785F46"/>
    <w:rsid w:val="00786905"/>
    <w:rsid w:val="00786CEA"/>
    <w:rsid w:val="00787910"/>
    <w:rsid w:val="00791667"/>
    <w:rsid w:val="007920E6"/>
    <w:rsid w:val="00792875"/>
    <w:rsid w:val="00795748"/>
    <w:rsid w:val="00796DD6"/>
    <w:rsid w:val="007A0559"/>
    <w:rsid w:val="007A196F"/>
    <w:rsid w:val="007A21BC"/>
    <w:rsid w:val="007A25FF"/>
    <w:rsid w:val="007A388C"/>
    <w:rsid w:val="007A5DAB"/>
    <w:rsid w:val="007B2B1A"/>
    <w:rsid w:val="007B3E9C"/>
    <w:rsid w:val="007B44D8"/>
    <w:rsid w:val="007B541F"/>
    <w:rsid w:val="007C00FD"/>
    <w:rsid w:val="007C0390"/>
    <w:rsid w:val="007C12DA"/>
    <w:rsid w:val="007C27E9"/>
    <w:rsid w:val="007C2947"/>
    <w:rsid w:val="007C47E5"/>
    <w:rsid w:val="007C487F"/>
    <w:rsid w:val="007C6A5F"/>
    <w:rsid w:val="007C6B0C"/>
    <w:rsid w:val="007C6C48"/>
    <w:rsid w:val="007D30D2"/>
    <w:rsid w:val="007D4A88"/>
    <w:rsid w:val="007D6607"/>
    <w:rsid w:val="007D7E38"/>
    <w:rsid w:val="007E0090"/>
    <w:rsid w:val="007E085D"/>
    <w:rsid w:val="007E1188"/>
    <w:rsid w:val="007E5C40"/>
    <w:rsid w:val="007E68E6"/>
    <w:rsid w:val="007E6C23"/>
    <w:rsid w:val="007E7F12"/>
    <w:rsid w:val="007F0035"/>
    <w:rsid w:val="007F0416"/>
    <w:rsid w:val="007F1D49"/>
    <w:rsid w:val="007F31EC"/>
    <w:rsid w:val="007F364C"/>
    <w:rsid w:val="007F48E3"/>
    <w:rsid w:val="007F4DE1"/>
    <w:rsid w:val="007F59BA"/>
    <w:rsid w:val="00811B7C"/>
    <w:rsid w:val="008177F8"/>
    <w:rsid w:val="00817D31"/>
    <w:rsid w:val="0082219C"/>
    <w:rsid w:val="00823E24"/>
    <w:rsid w:val="00823FE6"/>
    <w:rsid w:val="008260C5"/>
    <w:rsid w:val="008261E0"/>
    <w:rsid w:val="00826978"/>
    <w:rsid w:val="00830850"/>
    <w:rsid w:val="00832992"/>
    <w:rsid w:val="008332CC"/>
    <w:rsid w:val="008337A7"/>
    <w:rsid w:val="00836261"/>
    <w:rsid w:val="00836683"/>
    <w:rsid w:val="00841840"/>
    <w:rsid w:val="00843A54"/>
    <w:rsid w:val="00847348"/>
    <w:rsid w:val="00850072"/>
    <w:rsid w:val="00852D31"/>
    <w:rsid w:val="00854213"/>
    <w:rsid w:val="00854DFF"/>
    <w:rsid w:val="0086289F"/>
    <w:rsid w:val="0086477B"/>
    <w:rsid w:val="00865545"/>
    <w:rsid w:val="00866D5C"/>
    <w:rsid w:val="00867122"/>
    <w:rsid w:val="00873CFE"/>
    <w:rsid w:val="00873DBE"/>
    <w:rsid w:val="0088010A"/>
    <w:rsid w:val="0088097C"/>
    <w:rsid w:val="008810E0"/>
    <w:rsid w:val="00881983"/>
    <w:rsid w:val="00881DBE"/>
    <w:rsid w:val="00884239"/>
    <w:rsid w:val="00885664"/>
    <w:rsid w:val="008874A1"/>
    <w:rsid w:val="00887A4E"/>
    <w:rsid w:val="00887E5C"/>
    <w:rsid w:val="008910FE"/>
    <w:rsid w:val="00892C1F"/>
    <w:rsid w:val="008935D5"/>
    <w:rsid w:val="00893CB2"/>
    <w:rsid w:val="00894526"/>
    <w:rsid w:val="00895D9D"/>
    <w:rsid w:val="00896726"/>
    <w:rsid w:val="008A1433"/>
    <w:rsid w:val="008A2F05"/>
    <w:rsid w:val="008A42BB"/>
    <w:rsid w:val="008A5164"/>
    <w:rsid w:val="008A565B"/>
    <w:rsid w:val="008A7784"/>
    <w:rsid w:val="008B0593"/>
    <w:rsid w:val="008B0697"/>
    <w:rsid w:val="008B583F"/>
    <w:rsid w:val="008B63B5"/>
    <w:rsid w:val="008B6BEA"/>
    <w:rsid w:val="008C0110"/>
    <w:rsid w:val="008C0E0B"/>
    <w:rsid w:val="008C2903"/>
    <w:rsid w:val="008C29EE"/>
    <w:rsid w:val="008C3500"/>
    <w:rsid w:val="008D4208"/>
    <w:rsid w:val="008D4838"/>
    <w:rsid w:val="008D4D8F"/>
    <w:rsid w:val="008D6426"/>
    <w:rsid w:val="008D7A27"/>
    <w:rsid w:val="008D7A6D"/>
    <w:rsid w:val="008E0734"/>
    <w:rsid w:val="008E0FA6"/>
    <w:rsid w:val="008E1951"/>
    <w:rsid w:val="008E3E12"/>
    <w:rsid w:val="008E4CB6"/>
    <w:rsid w:val="008E652A"/>
    <w:rsid w:val="008F1F33"/>
    <w:rsid w:val="008F2055"/>
    <w:rsid w:val="008F6935"/>
    <w:rsid w:val="008F7DD9"/>
    <w:rsid w:val="00900248"/>
    <w:rsid w:val="009044BC"/>
    <w:rsid w:val="00906400"/>
    <w:rsid w:val="00910BA5"/>
    <w:rsid w:val="00915E86"/>
    <w:rsid w:val="00921693"/>
    <w:rsid w:val="00923770"/>
    <w:rsid w:val="00930D46"/>
    <w:rsid w:val="009319CB"/>
    <w:rsid w:val="00931BC0"/>
    <w:rsid w:val="00932EA9"/>
    <w:rsid w:val="009338B1"/>
    <w:rsid w:val="00934D1E"/>
    <w:rsid w:val="0093576B"/>
    <w:rsid w:val="00936CA1"/>
    <w:rsid w:val="00940D3D"/>
    <w:rsid w:val="00950DF9"/>
    <w:rsid w:val="009527A5"/>
    <w:rsid w:val="00952912"/>
    <w:rsid w:val="00952BEB"/>
    <w:rsid w:val="00954A0A"/>
    <w:rsid w:val="00957115"/>
    <w:rsid w:val="00961AAE"/>
    <w:rsid w:val="00961DE1"/>
    <w:rsid w:val="0096377B"/>
    <w:rsid w:val="009646DF"/>
    <w:rsid w:val="00972F90"/>
    <w:rsid w:val="0097383A"/>
    <w:rsid w:val="009749BB"/>
    <w:rsid w:val="009772BC"/>
    <w:rsid w:val="00977EAD"/>
    <w:rsid w:val="0098055B"/>
    <w:rsid w:val="009811B8"/>
    <w:rsid w:val="0098296F"/>
    <w:rsid w:val="00985970"/>
    <w:rsid w:val="00986DDF"/>
    <w:rsid w:val="00992E07"/>
    <w:rsid w:val="009933EE"/>
    <w:rsid w:val="00994313"/>
    <w:rsid w:val="00994725"/>
    <w:rsid w:val="009952A6"/>
    <w:rsid w:val="009A1507"/>
    <w:rsid w:val="009A3367"/>
    <w:rsid w:val="009A6D1C"/>
    <w:rsid w:val="009A6F3D"/>
    <w:rsid w:val="009A6FEE"/>
    <w:rsid w:val="009A7116"/>
    <w:rsid w:val="009B03BB"/>
    <w:rsid w:val="009B0D83"/>
    <w:rsid w:val="009B1804"/>
    <w:rsid w:val="009B4707"/>
    <w:rsid w:val="009B47A2"/>
    <w:rsid w:val="009B5062"/>
    <w:rsid w:val="009B599F"/>
    <w:rsid w:val="009B6E33"/>
    <w:rsid w:val="009B7D69"/>
    <w:rsid w:val="009C0432"/>
    <w:rsid w:val="009C2005"/>
    <w:rsid w:val="009C20A2"/>
    <w:rsid w:val="009C2775"/>
    <w:rsid w:val="009C334E"/>
    <w:rsid w:val="009C3959"/>
    <w:rsid w:val="009C4589"/>
    <w:rsid w:val="009C4B65"/>
    <w:rsid w:val="009C556D"/>
    <w:rsid w:val="009C67B9"/>
    <w:rsid w:val="009D071E"/>
    <w:rsid w:val="009D1AAA"/>
    <w:rsid w:val="009D4347"/>
    <w:rsid w:val="009D4990"/>
    <w:rsid w:val="009D4C6E"/>
    <w:rsid w:val="009D739E"/>
    <w:rsid w:val="009E2122"/>
    <w:rsid w:val="009E229E"/>
    <w:rsid w:val="009E2446"/>
    <w:rsid w:val="009E2C57"/>
    <w:rsid w:val="009E3A25"/>
    <w:rsid w:val="009E661E"/>
    <w:rsid w:val="009E6AC6"/>
    <w:rsid w:val="009F4888"/>
    <w:rsid w:val="009F6A08"/>
    <w:rsid w:val="009F70FA"/>
    <w:rsid w:val="00A001A9"/>
    <w:rsid w:val="00A01F7E"/>
    <w:rsid w:val="00A021B8"/>
    <w:rsid w:val="00A0245F"/>
    <w:rsid w:val="00A030A6"/>
    <w:rsid w:val="00A03D49"/>
    <w:rsid w:val="00A10128"/>
    <w:rsid w:val="00A10C7C"/>
    <w:rsid w:val="00A10CF4"/>
    <w:rsid w:val="00A112CB"/>
    <w:rsid w:val="00A12FB6"/>
    <w:rsid w:val="00A13514"/>
    <w:rsid w:val="00A13F6E"/>
    <w:rsid w:val="00A148C7"/>
    <w:rsid w:val="00A1546F"/>
    <w:rsid w:val="00A15ED3"/>
    <w:rsid w:val="00A178CD"/>
    <w:rsid w:val="00A17A0C"/>
    <w:rsid w:val="00A2041A"/>
    <w:rsid w:val="00A21784"/>
    <w:rsid w:val="00A23028"/>
    <w:rsid w:val="00A2321B"/>
    <w:rsid w:val="00A3426D"/>
    <w:rsid w:val="00A36115"/>
    <w:rsid w:val="00A361D2"/>
    <w:rsid w:val="00A365EA"/>
    <w:rsid w:val="00A41413"/>
    <w:rsid w:val="00A4147A"/>
    <w:rsid w:val="00A456D3"/>
    <w:rsid w:val="00A45E40"/>
    <w:rsid w:val="00A5096C"/>
    <w:rsid w:val="00A51923"/>
    <w:rsid w:val="00A51E07"/>
    <w:rsid w:val="00A520E4"/>
    <w:rsid w:val="00A524AE"/>
    <w:rsid w:val="00A524D5"/>
    <w:rsid w:val="00A52537"/>
    <w:rsid w:val="00A57144"/>
    <w:rsid w:val="00A573A6"/>
    <w:rsid w:val="00A574FA"/>
    <w:rsid w:val="00A62BF6"/>
    <w:rsid w:val="00A62EE0"/>
    <w:rsid w:val="00A66C92"/>
    <w:rsid w:val="00A670DD"/>
    <w:rsid w:val="00A7064A"/>
    <w:rsid w:val="00A70908"/>
    <w:rsid w:val="00A710C2"/>
    <w:rsid w:val="00A71670"/>
    <w:rsid w:val="00A71DFB"/>
    <w:rsid w:val="00A71ECE"/>
    <w:rsid w:val="00A73D70"/>
    <w:rsid w:val="00A7455B"/>
    <w:rsid w:val="00A7656E"/>
    <w:rsid w:val="00A83415"/>
    <w:rsid w:val="00A83E9F"/>
    <w:rsid w:val="00A8588A"/>
    <w:rsid w:val="00A85EF5"/>
    <w:rsid w:val="00A9098D"/>
    <w:rsid w:val="00A913CC"/>
    <w:rsid w:val="00A952C8"/>
    <w:rsid w:val="00A974D1"/>
    <w:rsid w:val="00AA5DDE"/>
    <w:rsid w:val="00AA68EF"/>
    <w:rsid w:val="00AB0DE8"/>
    <w:rsid w:val="00AB1C2F"/>
    <w:rsid w:val="00AB3DDD"/>
    <w:rsid w:val="00AB4605"/>
    <w:rsid w:val="00AB7E0D"/>
    <w:rsid w:val="00AC312A"/>
    <w:rsid w:val="00AC3575"/>
    <w:rsid w:val="00AC38D1"/>
    <w:rsid w:val="00AC601E"/>
    <w:rsid w:val="00AC6771"/>
    <w:rsid w:val="00AD3AE7"/>
    <w:rsid w:val="00AE0219"/>
    <w:rsid w:val="00AE16AA"/>
    <w:rsid w:val="00AE57BC"/>
    <w:rsid w:val="00AF163F"/>
    <w:rsid w:val="00AF19EE"/>
    <w:rsid w:val="00AF1D01"/>
    <w:rsid w:val="00AF1FEF"/>
    <w:rsid w:val="00AF2431"/>
    <w:rsid w:val="00B040ED"/>
    <w:rsid w:val="00B04581"/>
    <w:rsid w:val="00B04DDE"/>
    <w:rsid w:val="00B05095"/>
    <w:rsid w:val="00B05B51"/>
    <w:rsid w:val="00B06362"/>
    <w:rsid w:val="00B12B66"/>
    <w:rsid w:val="00B164D2"/>
    <w:rsid w:val="00B16907"/>
    <w:rsid w:val="00B16E6F"/>
    <w:rsid w:val="00B237A7"/>
    <w:rsid w:val="00B2383C"/>
    <w:rsid w:val="00B268E6"/>
    <w:rsid w:val="00B279A8"/>
    <w:rsid w:val="00B27C0F"/>
    <w:rsid w:val="00B3220F"/>
    <w:rsid w:val="00B34972"/>
    <w:rsid w:val="00B34C73"/>
    <w:rsid w:val="00B34D08"/>
    <w:rsid w:val="00B35455"/>
    <w:rsid w:val="00B37882"/>
    <w:rsid w:val="00B412F4"/>
    <w:rsid w:val="00B42391"/>
    <w:rsid w:val="00B4519D"/>
    <w:rsid w:val="00B45817"/>
    <w:rsid w:val="00B4585C"/>
    <w:rsid w:val="00B463BE"/>
    <w:rsid w:val="00B468F2"/>
    <w:rsid w:val="00B54959"/>
    <w:rsid w:val="00B57495"/>
    <w:rsid w:val="00B62168"/>
    <w:rsid w:val="00B63895"/>
    <w:rsid w:val="00B65D74"/>
    <w:rsid w:val="00B66756"/>
    <w:rsid w:val="00B66DC9"/>
    <w:rsid w:val="00B676EF"/>
    <w:rsid w:val="00B701FB"/>
    <w:rsid w:val="00B71716"/>
    <w:rsid w:val="00B752AB"/>
    <w:rsid w:val="00B75642"/>
    <w:rsid w:val="00B775C0"/>
    <w:rsid w:val="00B77FDE"/>
    <w:rsid w:val="00B803F7"/>
    <w:rsid w:val="00B81473"/>
    <w:rsid w:val="00B8230E"/>
    <w:rsid w:val="00B8457C"/>
    <w:rsid w:val="00B8543A"/>
    <w:rsid w:val="00B855E8"/>
    <w:rsid w:val="00B86BA8"/>
    <w:rsid w:val="00B86EEE"/>
    <w:rsid w:val="00B92259"/>
    <w:rsid w:val="00B925C5"/>
    <w:rsid w:val="00B93AD6"/>
    <w:rsid w:val="00B94EF5"/>
    <w:rsid w:val="00B95A47"/>
    <w:rsid w:val="00B97F52"/>
    <w:rsid w:val="00BA1BBB"/>
    <w:rsid w:val="00BA491A"/>
    <w:rsid w:val="00BA523C"/>
    <w:rsid w:val="00BA5C3E"/>
    <w:rsid w:val="00BB1A0E"/>
    <w:rsid w:val="00BB32E5"/>
    <w:rsid w:val="00BB6237"/>
    <w:rsid w:val="00BB66C3"/>
    <w:rsid w:val="00BB7B98"/>
    <w:rsid w:val="00BC0184"/>
    <w:rsid w:val="00BC106B"/>
    <w:rsid w:val="00BC1845"/>
    <w:rsid w:val="00BC3479"/>
    <w:rsid w:val="00BC748B"/>
    <w:rsid w:val="00BC7656"/>
    <w:rsid w:val="00BC7EF8"/>
    <w:rsid w:val="00BD0479"/>
    <w:rsid w:val="00BD3348"/>
    <w:rsid w:val="00BD3412"/>
    <w:rsid w:val="00BD5233"/>
    <w:rsid w:val="00BD76D6"/>
    <w:rsid w:val="00BD7AC7"/>
    <w:rsid w:val="00BE0310"/>
    <w:rsid w:val="00BE2B24"/>
    <w:rsid w:val="00BE343B"/>
    <w:rsid w:val="00BE3D8A"/>
    <w:rsid w:val="00BE43B9"/>
    <w:rsid w:val="00BE7486"/>
    <w:rsid w:val="00BF0147"/>
    <w:rsid w:val="00BF43B9"/>
    <w:rsid w:val="00BF51EA"/>
    <w:rsid w:val="00BF538E"/>
    <w:rsid w:val="00BF5506"/>
    <w:rsid w:val="00BF585B"/>
    <w:rsid w:val="00BF6301"/>
    <w:rsid w:val="00C017B7"/>
    <w:rsid w:val="00C03EA7"/>
    <w:rsid w:val="00C040B3"/>
    <w:rsid w:val="00C066DC"/>
    <w:rsid w:val="00C06D13"/>
    <w:rsid w:val="00C070AD"/>
    <w:rsid w:val="00C079CC"/>
    <w:rsid w:val="00C10A54"/>
    <w:rsid w:val="00C13363"/>
    <w:rsid w:val="00C1432C"/>
    <w:rsid w:val="00C15821"/>
    <w:rsid w:val="00C2094E"/>
    <w:rsid w:val="00C210AD"/>
    <w:rsid w:val="00C2569D"/>
    <w:rsid w:val="00C277CB"/>
    <w:rsid w:val="00C32F11"/>
    <w:rsid w:val="00C334E5"/>
    <w:rsid w:val="00C34B6F"/>
    <w:rsid w:val="00C34F2C"/>
    <w:rsid w:val="00C35BE5"/>
    <w:rsid w:val="00C35E0D"/>
    <w:rsid w:val="00C3625D"/>
    <w:rsid w:val="00C37580"/>
    <w:rsid w:val="00C40026"/>
    <w:rsid w:val="00C42487"/>
    <w:rsid w:val="00C43D9A"/>
    <w:rsid w:val="00C4445E"/>
    <w:rsid w:val="00C46AC2"/>
    <w:rsid w:val="00C46ED8"/>
    <w:rsid w:val="00C53369"/>
    <w:rsid w:val="00C53410"/>
    <w:rsid w:val="00C537E3"/>
    <w:rsid w:val="00C54514"/>
    <w:rsid w:val="00C55C6F"/>
    <w:rsid w:val="00C5699F"/>
    <w:rsid w:val="00C60517"/>
    <w:rsid w:val="00C625B3"/>
    <w:rsid w:val="00C62FB0"/>
    <w:rsid w:val="00C631BF"/>
    <w:rsid w:val="00C652A8"/>
    <w:rsid w:val="00C659E1"/>
    <w:rsid w:val="00C67C4B"/>
    <w:rsid w:val="00C72CF3"/>
    <w:rsid w:val="00C74891"/>
    <w:rsid w:val="00C74DCB"/>
    <w:rsid w:val="00C75569"/>
    <w:rsid w:val="00C75A9F"/>
    <w:rsid w:val="00C76B22"/>
    <w:rsid w:val="00C81407"/>
    <w:rsid w:val="00C83A8A"/>
    <w:rsid w:val="00C8661A"/>
    <w:rsid w:val="00C86F6B"/>
    <w:rsid w:val="00C870D9"/>
    <w:rsid w:val="00C87395"/>
    <w:rsid w:val="00C922E4"/>
    <w:rsid w:val="00C94015"/>
    <w:rsid w:val="00C95FB9"/>
    <w:rsid w:val="00C96914"/>
    <w:rsid w:val="00CA01F6"/>
    <w:rsid w:val="00CA1791"/>
    <w:rsid w:val="00CA19A5"/>
    <w:rsid w:val="00CA2B5B"/>
    <w:rsid w:val="00CA40AE"/>
    <w:rsid w:val="00CA58F5"/>
    <w:rsid w:val="00CA657E"/>
    <w:rsid w:val="00CA683B"/>
    <w:rsid w:val="00CB0D0B"/>
    <w:rsid w:val="00CB2149"/>
    <w:rsid w:val="00CB6197"/>
    <w:rsid w:val="00CB6894"/>
    <w:rsid w:val="00CB7C44"/>
    <w:rsid w:val="00CC25C1"/>
    <w:rsid w:val="00CC28CA"/>
    <w:rsid w:val="00CC5464"/>
    <w:rsid w:val="00CC6B28"/>
    <w:rsid w:val="00CC753A"/>
    <w:rsid w:val="00CD188E"/>
    <w:rsid w:val="00CD328A"/>
    <w:rsid w:val="00CD429A"/>
    <w:rsid w:val="00CD7723"/>
    <w:rsid w:val="00CE04F2"/>
    <w:rsid w:val="00CE064D"/>
    <w:rsid w:val="00CE205F"/>
    <w:rsid w:val="00CE384B"/>
    <w:rsid w:val="00CE641E"/>
    <w:rsid w:val="00CE7123"/>
    <w:rsid w:val="00CF202C"/>
    <w:rsid w:val="00CF24A6"/>
    <w:rsid w:val="00CF3B0D"/>
    <w:rsid w:val="00CF439F"/>
    <w:rsid w:val="00CF5C56"/>
    <w:rsid w:val="00CF6093"/>
    <w:rsid w:val="00CF7CDF"/>
    <w:rsid w:val="00D02007"/>
    <w:rsid w:val="00D03CF9"/>
    <w:rsid w:val="00D03D8B"/>
    <w:rsid w:val="00D05D33"/>
    <w:rsid w:val="00D0677F"/>
    <w:rsid w:val="00D0746B"/>
    <w:rsid w:val="00D10D35"/>
    <w:rsid w:val="00D11306"/>
    <w:rsid w:val="00D114DB"/>
    <w:rsid w:val="00D139B5"/>
    <w:rsid w:val="00D241E2"/>
    <w:rsid w:val="00D25985"/>
    <w:rsid w:val="00D26A87"/>
    <w:rsid w:val="00D30FCF"/>
    <w:rsid w:val="00D32625"/>
    <w:rsid w:val="00D32AF2"/>
    <w:rsid w:val="00D41EAE"/>
    <w:rsid w:val="00D420F1"/>
    <w:rsid w:val="00D42FDC"/>
    <w:rsid w:val="00D454CF"/>
    <w:rsid w:val="00D5073C"/>
    <w:rsid w:val="00D50A04"/>
    <w:rsid w:val="00D51848"/>
    <w:rsid w:val="00D531BB"/>
    <w:rsid w:val="00D532EA"/>
    <w:rsid w:val="00D54221"/>
    <w:rsid w:val="00D54228"/>
    <w:rsid w:val="00D557B3"/>
    <w:rsid w:val="00D55FAA"/>
    <w:rsid w:val="00D63F17"/>
    <w:rsid w:val="00D6489A"/>
    <w:rsid w:val="00D64A53"/>
    <w:rsid w:val="00D667D4"/>
    <w:rsid w:val="00D706DC"/>
    <w:rsid w:val="00D73CA6"/>
    <w:rsid w:val="00D74CA8"/>
    <w:rsid w:val="00D76DDB"/>
    <w:rsid w:val="00D81592"/>
    <w:rsid w:val="00D84E9A"/>
    <w:rsid w:val="00D863E1"/>
    <w:rsid w:val="00D87786"/>
    <w:rsid w:val="00D90F31"/>
    <w:rsid w:val="00D91789"/>
    <w:rsid w:val="00D91C9C"/>
    <w:rsid w:val="00D935BC"/>
    <w:rsid w:val="00D946B7"/>
    <w:rsid w:val="00DA2934"/>
    <w:rsid w:val="00DB004A"/>
    <w:rsid w:val="00DB0073"/>
    <w:rsid w:val="00DB1180"/>
    <w:rsid w:val="00DB1F8A"/>
    <w:rsid w:val="00DB1FD0"/>
    <w:rsid w:val="00DB3BBB"/>
    <w:rsid w:val="00DB628C"/>
    <w:rsid w:val="00DC0785"/>
    <w:rsid w:val="00DC13DA"/>
    <w:rsid w:val="00DC2AF0"/>
    <w:rsid w:val="00DC2D2D"/>
    <w:rsid w:val="00DC4A89"/>
    <w:rsid w:val="00DC5F60"/>
    <w:rsid w:val="00DC6A3C"/>
    <w:rsid w:val="00DD010F"/>
    <w:rsid w:val="00DD2622"/>
    <w:rsid w:val="00DD4CEE"/>
    <w:rsid w:val="00DD564C"/>
    <w:rsid w:val="00DD7B96"/>
    <w:rsid w:val="00DE16B0"/>
    <w:rsid w:val="00DE697F"/>
    <w:rsid w:val="00DE6F49"/>
    <w:rsid w:val="00DF2A81"/>
    <w:rsid w:val="00DF2D33"/>
    <w:rsid w:val="00DF6C0E"/>
    <w:rsid w:val="00E014D3"/>
    <w:rsid w:val="00E02ECE"/>
    <w:rsid w:val="00E036BF"/>
    <w:rsid w:val="00E06FCC"/>
    <w:rsid w:val="00E12956"/>
    <w:rsid w:val="00E17F02"/>
    <w:rsid w:val="00E212DB"/>
    <w:rsid w:val="00E237A9"/>
    <w:rsid w:val="00E24ACE"/>
    <w:rsid w:val="00E25BC1"/>
    <w:rsid w:val="00E2601C"/>
    <w:rsid w:val="00E30B61"/>
    <w:rsid w:val="00E31AD0"/>
    <w:rsid w:val="00E31F2B"/>
    <w:rsid w:val="00E35B80"/>
    <w:rsid w:val="00E36DBF"/>
    <w:rsid w:val="00E37650"/>
    <w:rsid w:val="00E406BF"/>
    <w:rsid w:val="00E42A76"/>
    <w:rsid w:val="00E47EF3"/>
    <w:rsid w:val="00E530CF"/>
    <w:rsid w:val="00E5597F"/>
    <w:rsid w:val="00E55FF7"/>
    <w:rsid w:val="00E56736"/>
    <w:rsid w:val="00E606FC"/>
    <w:rsid w:val="00E60A26"/>
    <w:rsid w:val="00E6175E"/>
    <w:rsid w:val="00E62E49"/>
    <w:rsid w:val="00E65B98"/>
    <w:rsid w:val="00E664CA"/>
    <w:rsid w:val="00E6653B"/>
    <w:rsid w:val="00E7386A"/>
    <w:rsid w:val="00E75EEB"/>
    <w:rsid w:val="00E75FFD"/>
    <w:rsid w:val="00E77FFE"/>
    <w:rsid w:val="00E829E5"/>
    <w:rsid w:val="00E86738"/>
    <w:rsid w:val="00E87A8F"/>
    <w:rsid w:val="00E915B1"/>
    <w:rsid w:val="00E92946"/>
    <w:rsid w:val="00E92F02"/>
    <w:rsid w:val="00E933D6"/>
    <w:rsid w:val="00E94CFE"/>
    <w:rsid w:val="00E953D8"/>
    <w:rsid w:val="00EA0D44"/>
    <w:rsid w:val="00EA50AB"/>
    <w:rsid w:val="00EA6750"/>
    <w:rsid w:val="00EB2634"/>
    <w:rsid w:val="00EB4C23"/>
    <w:rsid w:val="00EB6813"/>
    <w:rsid w:val="00EC0B41"/>
    <w:rsid w:val="00EC0FC9"/>
    <w:rsid w:val="00EC170A"/>
    <w:rsid w:val="00EC2568"/>
    <w:rsid w:val="00EC4597"/>
    <w:rsid w:val="00EC6888"/>
    <w:rsid w:val="00EC703F"/>
    <w:rsid w:val="00ED250E"/>
    <w:rsid w:val="00ED3305"/>
    <w:rsid w:val="00ED3A19"/>
    <w:rsid w:val="00ED3E7D"/>
    <w:rsid w:val="00ED40BB"/>
    <w:rsid w:val="00ED74B4"/>
    <w:rsid w:val="00EE0824"/>
    <w:rsid w:val="00EE105B"/>
    <w:rsid w:val="00EE11BA"/>
    <w:rsid w:val="00EE26C3"/>
    <w:rsid w:val="00EF551A"/>
    <w:rsid w:val="00EF68A5"/>
    <w:rsid w:val="00EF76B2"/>
    <w:rsid w:val="00F010E6"/>
    <w:rsid w:val="00F032D1"/>
    <w:rsid w:val="00F046C1"/>
    <w:rsid w:val="00F0506A"/>
    <w:rsid w:val="00F05C2E"/>
    <w:rsid w:val="00F0608F"/>
    <w:rsid w:val="00F06523"/>
    <w:rsid w:val="00F111C2"/>
    <w:rsid w:val="00F1449B"/>
    <w:rsid w:val="00F168BC"/>
    <w:rsid w:val="00F179F2"/>
    <w:rsid w:val="00F227C4"/>
    <w:rsid w:val="00F22907"/>
    <w:rsid w:val="00F25FEB"/>
    <w:rsid w:val="00F263CA"/>
    <w:rsid w:val="00F26403"/>
    <w:rsid w:val="00F27A7F"/>
    <w:rsid w:val="00F301C8"/>
    <w:rsid w:val="00F32261"/>
    <w:rsid w:val="00F32673"/>
    <w:rsid w:val="00F33CCA"/>
    <w:rsid w:val="00F34B91"/>
    <w:rsid w:val="00F4618A"/>
    <w:rsid w:val="00F55407"/>
    <w:rsid w:val="00F56D91"/>
    <w:rsid w:val="00F6032F"/>
    <w:rsid w:val="00F60869"/>
    <w:rsid w:val="00F623FB"/>
    <w:rsid w:val="00F665AC"/>
    <w:rsid w:val="00F67356"/>
    <w:rsid w:val="00F67572"/>
    <w:rsid w:val="00F67B86"/>
    <w:rsid w:val="00F67E14"/>
    <w:rsid w:val="00F71278"/>
    <w:rsid w:val="00F71746"/>
    <w:rsid w:val="00F74437"/>
    <w:rsid w:val="00F74C0B"/>
    <w:rsid w:val="00F75E80"/>
    <w:rsid w:val="00F769D6"/>
    <w:rsid w:val="00F76C93"/>
    <w:rsid w:val="00F771FC"/>
    <w:rsid w:val="00F80EC9"/>
    <w:rsid w:val="00F8100F"/>
    <w:rsid w:val="00F82E12"/>
    <w:rsid w:val="00F83A93"/>
    <w:rsid w:val="00F84EA1"/>
    <w:rsid w:val="00F87E93"/>
    <w:rsid w:val="00F901F5"/>
    <w:rsid w:val="00F914AC"/>
    <w:rsid w:val="00F921E6"/>
    <w:rsid w:val="00F94493"/>
    <w:rsid w:val="00F94ECE"/>
    <w:rsid w:val="00F951EB"/>
    <w:rsid w:val="00F95815"/>
    <w:rsid w:val="00F95BA0"/>
    <w:rsid w:val="00F961DC"/>
    <w:rsid w:val="00F962BB"/>
    <w:rsid w:val="00F972F4"/>
    <w:rsid w:val="00FA1774"/>
    <w:rsid w:val="00FA5A7E"/>
    <w:rsid w:val="00FB37AF"/>
    <w:rsid w:val="00FB485F"/>
    <w:rsid w:val="00FB76B3"/>
    <w:rsid w:val="00FB7BD1"/>
    <w:rsid w:val="00FC5C08"/>
    <w:rsid w:val="00FD03DA"/>
    <w:rsid w:val="00FD0C39"/>
    <w:rsid w:val="00FD0F47"/>
    <w:rsid w:val="00FD20BC"/>
    <w:rsid w:val="00FD5A2A"/>
    <w:rsid w:val="00FD5E74"/>
    <w:rsid w:val="00FD6D21"/>
    <w:rsid w:val="00FE0016"/>
    <w:rsid w:val="00FE02A8"/>
    <w:rsid w:val="00FE26D1"/>
    <w:rsid w:val="00FE3B62"/>
    <w:rsid w:val="00FE4FB5"/>
    <w:rsid w:val="00FE531B"/>
    <w:rsid w:val="00FE5C16"/>
    <w:rsid w:val="00FE5C6D"/>
    <w:rsid w:val="00FE601F"/>
    <w:rsid w:val="00FE6C49"/>
    <w:rsid w:val="00FE6CDE"/>
    <w:rsid w:val="00FE77F2"/>
    <w:rsid w:val="00FF13BC"/>
    <w:rsid w:val="00FF321A"/>
    <w:rsid w:val="00FF7785"/>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B80DF3C-8E52-486A-8595-2DFF986B93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itre1">
    <w:name w:val="heading 1"/>
    <w:basedOn w:val="Normal"/>
    <w:next w:val="Normal"/>
    <w:link w:val="Titre1Car"/>
    <w:uiPriority w:val="9"/>
    <w:qFormat/>
    <w:rsid w:val="00C83A8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Marquedecommentaire">
    <w:name w:val="annotation reference"/>
    <w:basedOn w:val="Policepardfaut"/>
    <w:uiPriority w:val="99"/>
    <w:semiHidden/>
    <w:unhideWhenUsed/>
    <w:rsid w:val="009A6FEE"/>
    <w:rPr>
      <w:sz w:val="16"/>
      <w:szCs w:val="16"/>
    </w:rPr>
  </w:style>
  <w:style w:type="paragraph" w:styleId="Commentaire">
    <w:name w:val="annotation text"/>
    <w:basedOn w:val="Normal"/>
    <w:link w:val="CommentaireCar"/>
    <w:uiPriority w:val="99"/>
    <w:semiHidden/>
    <w:unhideWhenUsed/>
    <w:rsid w:val="009A6FEE"/>
    <w:pPr>
      <w:spacing w:line="240" w:lineRule="auto"/>
    </w:pPr>
    <w:rPr>
      <w:sz w:val="20"/>
      <w:szCs w:val="20"/>
    </w:rPr>
  </w:style>
  <w:style w:type="character" w:customStyle="1" w:styleId="CommentaireCar">
    <w:name w:val="Commentaire Car"/>
    <w:basedOn w:val="Policepardfaut"/>
    <w:link w:val="Commentaire"/>
    <w:uiPriority w:val="99"/>
    <w:semiHidden/>
    <w:rsid w:val="009A6FEE"/>
    <w:rPr>
      <w:sz w:val="20"/>
      <w:szCs w:val="20"/>
    </w:rPr>
  </w:style>
  <w:style w:type="paragraph" w:styleId="Objetducommentaire">
    <w:name w:val="annotation subject"/>
    <w:basedOn w:val="Commentaire"/>
    <w:next w:val="Commentaire"/>
    <w:link w:val="ObjetducommentaireCar"/>
    <w:uiPriority w:val="99"/>
    <w:semiHidden/>
    <w:unhideWhenUsed/>
    <w:rsid w:val="009A6FEE"/>
    <w:rPr>
      <w:b/>
      <w:bCs/>
    </w:rPr>
  </w:style>
  <w:style w:type="character" w:customStyle="1" w:styleId="ObjetducommentaireCar">
    <w:name w:val="Objet du commentaire Car"/>
    <w:basedOn w:val="CommentaireCar"/>
    <w:link w:val="Objetducommentaire"/>
    <w:uiPriority w:val="99"/>
    <w:semiHidden/>
    <w:rsid w:val="009A6FEE"/>
    <w:rPr>
      <w:b/>
      <w:bCs/>
      <w:sz w:val="20"/>
      <w:szCs w:val="20"/>
    </w:rPr>
  </w:style>
  <w:style w:type="paragraph" w:styleId="Textedebulles">
    <w:name w:val="Balloon Text"/>
    <w:basedOn w:val="Normal"/>
    <w:link w:val="TextedebullesCar"/>
    <w:uiPriority w:val="99"/>
    <w:semiHidden/>
    <w:unhideWhenUsed/>
    <w:rsid w:val="009A6FEE"/>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9A6FEE"/>
    <w:rPr>
      <w:rFonts w:ascii="Tahoma" w:hAnsi="Tahoma" w:cs="Tahoma"/>
      <w:sz w:val="16"/>
      <w:szCs w:val="16"/>
    </w:rPr>
  </w:style>
  <w:style w:type="paragraph" w:styleId="En-tte">
    <w:name w:val="header"/>
    <w:basedOn w:val="Normal"/>
    <w:link w:val="En-tteCar"/>
    <w:unhideWhenUsed/>
    <w:rsid w:val="007579EA"/>
    <w:pPr>
      <w:tabs>
        <w:tab w:val="center" w:pos="4536"/>
        <w:tab w:val="right" w:pos="9072"/>
      </w:tabs>
      <w:spacing w:after="0" w:line="240" w:lineRule="auto"/>
    </w:pPr>
  </w:style>
  <w:style w:type="character" w:customStyle="1" w:styleId="En-tteCar">
    <w:name w:val="En-tête Car"/>
    <w:basedOn w:val="Policepardfaut"/>
    <w:link w:val="En-tte"/>
    <w:uiPriority w:val="99"/>
    <w:rsid w:val="007579EA"/>
  </w:style>
  <w:style w:type="paragraph" w:styleId="Pieddepage">
    <w:name w:val="footer"/>
    <w:basedOn w:val="Normal"/>
    <w:link w:val="PieddepageCar"/>
    <w:uiPriority w:val="99"/>
    <w:unhideWhenUsed/>
    <w:rsid w:val="007579EA"/>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7579EA"/>
  </w:style>
  <w:style w:type="table" w:styleId="Grilledutableau">
    <w:name w:val="Table Grid"/>
    <w:basedOn w:val="TableauNormal"/>
    <w:uiPriority w:val="59"/>
    <w:rsid w:val="003D0F1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tedebasdepage">
    <w:name w:val="footnote text"/>
    <w:basedOn w:val="Normal"/>
    <w:link w:val="NotedebasdepageCar"/>
    <w:uiPriority w:val="99"/>
    <w:unhideWhenUsed/>
    <w:rsid w:val="008B0593"/>
    <w:pPr>
      <w:spacing w:after="0" w:line="240" w:lineRule="auto"/>
    </w:pPr>
    <w:rPr>
      <w:sz w:val="20"/>
      <w:szCs w:val="20"/>
    </w:rPr>
  </w:style>
  <w:style w:type="character" w:customStyle="1" w:styleId="NotedebasdepageCar">
    <w:name w:val="Note de bas de page Car"/>
    <w:basedOn w:val="Policepardfaut"/>
    <w:link w:val="Notedebasdepage"/>
    <w:uiPriority w:val="99"/>
    <w:rsid w:val="008B0593"/>
    <w:rPr>
      <w:sz w:val="20"/>
      <w:szCs w:val="20"/>
    </w:rPr>
  </w:style>
  <w:style w:type="character" w:styleId="Appelnotedebasdep">
    <w:name w:val="footnote reference"/>
    <w:basedOn w:val="Policepardfaut"/>
    <w:uiPriority w:val="99"/>
    <w:semiHidden/>
    <w:unhideWhenUsed/>
    <w:rsid w:val="008B0593"/>
    <w:rPr>
      <w:vertAlign w:val="superscript"/>
    </w:rPr>
  </w:style>
  <w:style w:type="paragraph" w:styleId="Paragraphedeliste">
    <w:name w:val="List Paragraph"/>
    <w:basedOn w:val="Normal"/>
    <w:uiPriority w:val="34"/>
    <w:qFormat/>
    <w:rsid w:val="00CE641E"/>
    <w:pPr>
      <w:ind w:left="720"/>
      <w:contextualSpacing/>
    </w:pPr>
  </w:style>
  <w:style w:type="character" w:styleId="Lienhypertexte">
    <w:name w:val="Hyperlink"/>
    <w:basedOn w:val="Policepardfaut"/>
    <w:uiPriority w:val="99"/>
    <w:unhideWhenUsed/>
    <w:rsid w:val="00C83A8A"/>
    <w:rPr>
      <w:color w:val="0000FF"/>
      <w:u w:val="single"/>
    </w:rPr>
  </w:style>
  <w:style w:type="paragraph" w:customStyle="1" w:styleId="Abstract">
    <w:name w:val="Abstract"/>
    <w:basedOn w:val="Titre1"/>
    <w:rsid w:val="00C83A8A"/>
    <w:pPr>
      <w:keepLines w:val="0"/>
      <w:spacing w:before="40" w:line="240" w:lineRule="auto"/>
    </w:pPr>
    <w:rPr>
      <w:rFonts w:ascii="Times New Roman" w:eastAsia="Times New Roman" w:hAnsi="Times New Roman" w:cs="Times New Roman"/>
      <w:color w:val="auto"/>
      <w:kern w:val="1"/>
      <w:sz w:val="24"/>
      <w:szCs w:val="24"/>
      <w:lang w:eastAsia="ar-SA"/>
    </w:rPr>
  </w:style>
  <w:style w:type="character" w:customStyle="1" w:styleId="Titre1Car">
    <w:name w:val="Titre 1 Car"/>
    <w:basedOn w:val="Policepardfaut"/>
    <w:link w:val="Titre1"/>
    <w:uiPriority w:val="9"/>
    <w:rsid w:val="00C83A8A"/>
    <w:rPr>
      <w:rFonts w:asciiTheme="majorHAnsi" w:eastAsiaTheme="majorEastAsia" w:hAnsiTheme="majorHAnsi" w:cstheme="majorBidi"/>
      <w:b/>
      <w:bCs/>
      <w:color w:val="365F91" w:themeColor="accent1" w:themeShade="BF"/>
      <w:sz w:val="28"/>
      <w:szCs w:val="28"/>
    </w:rPr>
  </w:style>
  <w:style w:type="character" w:styleId="Numrodepage">
    <w:name w:val="page number"/>
    <w:basedOn w:val="Policepardfaut"/>
    <w:rsid w:val="00F94493"/>
  </w:style>
  <w:style w:type="character" w:styleId="lev">
    <w:name w:val="Strong"/>
    <w:basedOn w:val="Policepardfaut"/>
    <w:uiPriority w:val="22"/>
    <w:qFormat/>
    <w:rsid w:val="00F75E80"/>
    <w:rPr>
      <w:b/>
      <w:bCs/>
    </w:rPr>
  </w:style>
  <w:style w:type="character" w:customStyle="1" w:styleId="trebuchet">
    <w:name w:val="trebuchet"/>
    <w:basedOn w:val="Policepardfaut"/>
    <w:rsid w:val="00F75E80"/>
  </w:style>
  <w:style w:type="character" w:styleId="Accentuation">
    <w:name w:val="Emphasis"/>
    <w:basedOn w:val="Policepardfaut"/>
    <w:uiPriority w:val="20"/>
    <w:qFormat/>
    <w:rsid w:val="00F75E80"/>
    <w:rPr>
      <w:i/>
      <w:iCs/>
    </w:rPr>
  </w:style>
  <w:style w:type="paragraph" w:customStyle="1" w:styleId="Default">
    <w:name w:val="Default"/>
    <w:rsid w:val="009A6F3D"/>
    <w:pPr>
      <w:autoSpaceDE w:val="0"/>
      <w:autoSpaceDN w:val="0"/>
      <w:adjustRightInd w:val="0"/>
      <w:spacing w:after="0" w:line="240" w:lineRule="auto"/>
    </w:pPr>
    <w:rPr>
      <w:rFonts w:ascii="Times New Roman" w:hAnsi="Times New Roman" w:cs="Times New Roman"/>
      <w:color w:val="000000"/>
      <w:sz w:val="24"/>
      <w:szCs w:val="24"/>
      <w:lang w:val="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yperlink" Target="mailto:marion.garnier@skema.edu" TargetMode="External"/><Relationship Id="rId13" Type="http://schemas.openxmlformats.org/officeDocument/2006/relationships/footer" Target="footer1.xml"/><Relationship Id="rId18" Type="http://schemas.openxmlformats.org/officeDocument/2006/relationships/image" Target="media/image3.png"/><Relationship Id="rId26" Type="http://schemas.openxmlformats.org/officeDocument/2006/relationships/image" Target="media/image10.png"/><Relationship Id="rId3" Type="http://schemas.openxmlformats.org/officeDocument/2006/relationships/styles" Target="styles.xml"/><Relationship Id="rId21" Type="http://schemas.openxmlformats.org/officeDocument/2006/relationships/image" Target="media/image5.jpeg"/><Relationship Id="rId7" Type="http://schemas.openxmlformats.org/officeDocument/2006/relationships/endnotes" Target="endnotes.xml"/><Relationship Id="rId12" Type="http://schemas.openxmlformats.org/officeDocument/2006/relationships/hyperlink" Target="http://web.mit.edu/sturkle/www/pdfsforstwebpage/ST_Authenticity%20in%20age%20of%20digi%20comp.pdf" TargetMode="External"/><Relationship Id="rId17" Type="http://schemas.openxmlformats.org/officeDocument/2006/relationships/oleObject" Target="embeddings/oleObject2.bin"/><Relationship Id="rId25" Type="http://schemas.openxmlformats.org/officeDocument/2006/relationships/image" Target="media/image9.png"/><Relationship Id="rId2" Type="http://schemas.openxmlformats.org/officeDocument/2006/relationships/numbering" Target="numbering.xml"/><Relationship Id="rId16" Type="http://schemas.openxmlformats.org/officeDocument/2006/relationships/image" Target="media/image2.png"/><Relationship Id="rId20" Type="http://schemas.openxmlformats.org/officeDocument/2006/relationships/image" Target="media/image4.png"/><Relationship Id="rId29"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image" Target="media/image8.png"/><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oleObject" Target="embeddings/oleObject1.bin"/><Relationship Id="rId23" Type="http://schemas.openxmlformats.org/officeDocument/2006/relationships/image" Target="media/image7.png"/><Relationship Id="rId28" Type="http://schemas.openxmlformats.org/officeDocument/2006/relationships/image" Target="media/image11.png"/><Relationship Id="rId10" Type="http://schemas.openxmlformats.org/officeDocument/2006/relationships/header" Target="header1.xml"/><Relationship Id="rId19" Type="http://schemas.openxmlformats.org/officeDocument/2006/relationships/oleObject" Target="embeddings/oleObject3.bin"/><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ingrid.&#160;poncin@skema.edu" TargetMode="External"/><Relationship Id="rId14" Type="http://schemas.openxmlformats.org/officeDocument/2006/relationships/image" Target="media/image1.png"/><Relationship Id="rId22" Type="http://schemas.openxmlformats.org/officeDocument/2006/relationships/image" Target="media/image6.png"/><Relationship Id="rId27" Type="http://schemas.openxmlformats.org/officeDocument/2006/relationships/oleObject" Target="embeddings/oleObject4.bin"/><Relationship Id="rId30" Type="http://schemas.openxmlformats.org/officeDocument/2006/relationships/image" Target="media/image13.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FF91650-F726-4AFA-9F0A-B74F332BE3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51</Pages>
  <Words>18266</Words>
  <Characters>100468</Characters>
  <Application>Microsoft Office Word</Application>
  <DocSecurity>0</DocSecurity>
  <Lines>837</Lines>
  <Paragraphs>236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118498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PONCIN Ingrid</dc:creator>
  <cp:lastModifiedBy>Ingrid Poncin</cp:lastModifiedBy>
  <cp:revision>2</cp:revision>
  <cp:lastPrinted>2012-09-28T12:26:00Z</cp:lastPrinted>
  <dcterms:created xsi:type="dcterms:W3CDTF">2014-05-09T14:21:00Z</dcterms:created>
  <dcterms:modified xsi:type="dcterms:W3CDTF">2014-05-09T14:21:00Z</dcterms:modified>
</cp:coreProperties>
</file>