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C07D97E" w14:textId="77777777" w:rsidR="008C309E" w:rsidRPr="00DA0390" w:rsidRDefault="008C309E" w:rsidP="00DA0390">
      <w:pPr>
        <w:spacing w:line="480" w:lineRule="auto"/>
        <w:rPr>
          <w:rFonts w:ascii="Times New Roman" w:hAnsi="Times New Roman" w:cs="Times New Roman"/>
          <w:b/>
          <w:color w:val="000000" w:themeColor="text1"/>
          <w:lang w:val="en-US"/>
        </w:rPr>
      </w:pPr>
    </w:p>
    <w:p w14:paraId="742F88BF" w14:textId="18FA820A" w:rsidR="008C309E" w:rsidRPr="00DA0390" w:rsidRDefault="0012248A" w:rsidP="00DA0390">
      <w:pPr>
        <w:spacing w:line="480" w:lineRule="auto"/>
        <w:rPr>
          <w:rFonts w:ascii="Times New Roman" w:hAnsi="Times New Roman" w:cs="Times New Roman"/>
          <w:b/>
          <w:color w:val="000000" w:themeColor="text1"/>
          <w:lang w:val="en-US"/>
        </w:rPr>
      </w:pPr>
      <w:r>
        <w:rPr>
          <w:rFonts w:ascii="Times New Roman" w:hAnsi="Times New Roman" w:cs="Times New Roman"/>
          <w:b/>
          <w:color w:val="000000" w:themeColor="text1"/>
          <w:lang w:val="en-US"/>
        </w:rPr>
        <w:t xml:space="preserve">Agathe </w:t>
      </w:r>
      <w:proofErr w:type="spellStart"/>
      <w:r>
        <w:rPr>
          <w:rFonts w:ascii="Times New Roman" w:hAnsi="Times New Roman" w:cs="Times New Roman"/>
          <w:b/>
          <w:color w:val="000000" w:themeColor="text1"/>
          <w:lang w:val="en-US"/>
        </w:rPr>
        <w:t>Urvoas</w:t>
      </w:r>
      <w:proofErr w:type="spellEnd"/>
      <w:r>
        <w:rPr>
          <w:rFonts w:ascii="Times New Roman" w:hAnsi="Times New Roman" w:cs="Times New Roman"/>
          <w:b/>
          <w:color w:val="000000" w:themeColor="text1"/>
          <w:lang w:val="en-US"/>
        </w:rPr>
        <w:t xml:space="preserve">, </w:t>
      </w:r>
      <w:r w:rsidR="008C309E" w:rsidRPr="00DA0390">
        <w:rPr>
          <w:rFonts w:ascii="Times New Roman" w:hAnsi="Times New Roman" w:cs="Times New Roman"/>
          <w:b/>
          <w:color w:val="000000" w:themeColor="text1"/>
          <w:lang w:val="en-US"/>
        </w:rPr>
        <w:t xml:space="preserve">Philippe </w:t>
      </w:r>
      <w:proofErr w:type="spellStart"/>
      <w:r w:rsidR="008C309E" w:rsidRPr="00DA0390">
        <w:rPr>
          <w:rFonts w:ascii="Times New Roman" w:hAnsi="Times New Roman" w:cs="Times New Roman"/>
          <w:b/>
          <w:color w:val="000000" w:themeColor="text1"/>
          <w:lang w:val="en-US"/>
        </w:rPr>
        <w:t>Minard</w:t>
      </w:r>
      <w:proofErr w:type="spellEnd"/>
      <w:r w:rsidR="00133669">
        <w:rPr>
          <w:rFonts w:ascii="Times New Roman" w:hAnsi="Times New Roman" w:cs="Times New Roman"/>
          <w:b/>
          <w:color w:val="000000" w:themeColor="text1"/>
          <w:lang w:val="en-US"/>
        </w:rPr>
        <w:t xml:space="preserve"> </w:t>
      </w:r>
    </w:p>
    <w:p w14:paraId="5E9DED4A" w14:textId="48820A65" w:rsidR="008C309E" w:rsidRPr="00DA0390" w:rsidRDefault="00593D97" w:rsidP="00DA0390">
      <w:pPr>
        <w:spacing w:line="480" w:lineRule="auto"/>
        <w:rPr>
          <w:rFonts w:ascii="Times New Roman" w:hAnsi="Times New Roman" w:cs="Times New Roman"/>
          <w:color w:val="000000" w:themeColor="text1"/>
          <w:lang w:val="en-US"/>
        </w:rPr>
      </w:pPr>
      <w:r w:rsidRPr="00DA0390">
        <w:rPr>
          <w:rFonts w:ascii="Times New Roman" w:hAnsi="Times New Roman" w:cs="Times New Roman"/>
          <w:color w:val="000000" w:themeColor="text1"/>
          <w:lang w:val="en-US"/>
        </w:rPr>
        <w:t>Protein Engineering and Modeling</w:t>
      </w:r>
    </w:p>
    <w:p w14:paraId="6BA50AEB" w14:textId="5F4C7014" w:rsidR="00A11222" w:rsidRPr="00DA0390" w:rsidRDefault="007E317D" w:rsidP="00DA0390">
      <w:pPr>
        <w:spacing w:line="480" w:lineRule="auto"/>
        <w:rPr>
          <w:rFonts w:ascii="Times New Roman" w:hAnsi="Times New Roman" w:cs="Times New Roman"/>
          <w:color w:val="000000" w:themeColor="text1"/>
          <w:lang w:val="en-US"/>
        </w:rPr>
      </w:pPr>
      <w:r w:rsidRPr="00DA0390">
        <w:rPr>
          <w:rFonts w:ascii="Times New Roman" w:hAnsi="Times New Roman" w:cs="Times New Roman"/>
          <w:bCs/>
          <w:color w:val="000000" w:themeColor="text1"/>
          <w:lang w:val="en-US"/>
        </w:rPr>
        <w:t>Institute for Integrative Biology of the Cell</w:t>
      </w:r>
      <w:r w:rsidRPr="00DA0390">
        <w:rPr>
          <w:rFonts w:ascii="Times New Roman" w:hAnsi="Times New Roman" w:cs="Times New Roman"/>
          <w:color w:val="000000" w:themeColor="text1"/>
          <w:lang w:val="en-US"/>
        </w:rPr>
        <w:t xml:space="preserve"> (I2BC)</w:t>
      </w:r>
    </w:p>
    <w:p w14:paraId="267FEBCB" w14:textId="5D5B7905" w:rsidR="007E317D" w:rsidRPr="00DA0390" w:rsidRDefault="007E317D" w:rsidP="00DA0390">
      <w:pPr>
        <w:spacing w:line="480" w:lineRule="auto"/>
        <w:rPr>
          <w:rFonts w:ascii="Times New Roman" w:hAnsi="Times New Roman" w:cs="Times New Roman"/>
          <w:bCs/>
          <w:color w:val="000000" w:themeColor="text1"/>
        </w:rPr>
      </w:pPr>
      <w:r w:rsidRPr="00DA0390">
        <w:rPr>
          <w:rFonts w:ascii="Times New Roman" w:hAnsi="Times New Roman" w:cs="Times New Roman"/>
          <w:bCs/>
          <w:color w:val="000000" w:themeColor="text1"/>
        </w:rPr>
        <w:t>CEA, CNRS, Univ</w:t>
      </w:r>
      <w:r w:rsidR="0012248A">
        <w:rPr>
          <w:rFonts w:ascii="Times New Roman" w:hAnsi="Times New Roman" w:cs="Times New Roman"/>
          <w:bCs/>
          <w:color w:val="000000" w:themeColor="text1"/>
        </w:rPr>
        <w:t>ersité</w:t>
      </w:r>
      <w:r w:rsidRPr="00DA0390">
        <w:rPr>
          <w:rFonts w:ascii="Times New Roman" w:hAnsi="Times New Roman" w:cs="Times New Roman"/>
          <w:bCs/>
          <w:color w:val="000000" w:themeColor="text1"/>
        </w:rPr>
        <w:t xml:space="preserve"> Paris</w:t>
      </w:r>
      <w:r w:rsidRPr="00DA0390">
        <w:rPr>
          <w:rFonts w:ascii="American Typewriter" w:eastAsia="PMingLiU-ExtB" w:hAnsi="American Typewriter" w:cs="American Typewriter"/>
          <w:bCs/>
          <w:color w:val="000000" w:themeColor="text1"/>
        </w:rPr>
        <w:t>‐</w:t>
      </w:r>
      <w:r w:rsidRPr="00DA0390">
        <w:rPr>
          <w:rFonts w:ascii="Times New Roman" w:hAnsi="Times New Roman" w:cs="Times New Roman"/>
          <w:bCs/>
          <w:color w:val="000000" w:themeColor="text1"/>
        </w:rPr>
        <w:t>Sud, Université Paris</w:t>
      </w:r>
      <w:r w:rsidRPr="00DA0390">
        <w:rPr>
          <w:rFonts w:ascii="American Typewriter" w:eastAsia="PMingLiU-ExtB" w:hAnsi="American Typewriter" w:cs="American Typewriter"/>
          <w:bCs/>
          <w:color w:val="000000" w:themeColor="text1"/>
        </w:rPr>
        <w:t>‐</w:t>
      </w:r>
      <w:r w:rsidRPr="00DA0390">
        <w:rPr>
          <w:rFonts w:ascii="Times New Roman" w:hAnsi="Times New Roman" w:cs="Times New Roman"/>
          <w:bCs/>
          <w:color w:val="000000" w:themeColor="text1"/>
        </w:rPr>
        <w:t>Saclay</w:t>
      </w:r>
    </w:p>
    <w:p w14:paraId="27982C00" w14:textId="2BAC160D" w:rsidR="00133669" w:rsidRPr="00DA0390" w:rsidRDefault="007E317D" w:rsidP="00DA0390">
      <w:pPr>
        <w:spacing w:line="480" w:lineRule="auto"/>
        <w:rPr>
          <w:rFonts w:ascii="Times New Roman" w:hAnsi="Times New Roman" w:cs="Times New Roman"/>
          <w:color w:val="000000" w:themeColor="text1"/>
        </w:rPr>
      </w:pPr>
      <w:r w:rsidRPr="00DA0390">
        <w:rPr>
          <w:rFonts w:ascii="Times New Roman" w:hAnsi="Times New Roman" w:cs="Times New Roman"/>
          <w:bCs/>
          <w:color w:val="000000" w:themeColor="text1"/>
        </w:rPr>
        <w:t>91198 Gif</w:t>
      </w:r>
      <w:r w:rsidRPr="00DA0390">
        <w:rPr>
          <w:rFonts w:ascii="American Typewriter" w:eastAsia="PMingLiU-ExtB" w:hAnsi="American Typewriter" w:cs="American Typewriter"/>
          <w:bCs/>
          <w:color w:val="000000" w:themeColor="text1"/>
        </w:rPr>
        <w:t>‐</w:t>
      </w:r>
      <w:r w:rsidRPr="00DA0390">
        <w:rPr>
          <w:rFonts w:ascii="Times New Roman" w:hAnsi="Times New Roman" w:cs="Times New Roman"/>
          <w:bCs/>
          <w:color w:val="000000" w:themeColor="text1"/>
        </w:rPr>
        <w:t>sur</w:t>
      </w:r>
      <w:r w:rsidRPr="00DA0390">
        <w:rPr>
          <w:rFonts w:ascii="American Typewriter" w:eastAsia="PMingLiU-ExtB" w:hAnsi="American Typewriter" w:cs="American Typewriter"/>
          <w:bCs/>
          <w:color w:val="000000" w:themeColor="text1"/>
        </w:rPr>
        <w:t>‐</w:t>
      </w:r>
      <w:r w:rsidRPr="00DA0390">
        <w:rPr>
          <w:rFonts w:ascii="Times New Roman" w:hAnsi="Times New Roman" w:cs="Times New Roman"/>
          <w:bCs/>
          <w:color w:val="000000" w:themeColor="text1"/>
        </w:rPr>
        <w:t>Yvette cedex, France</w:t>
      </w:r>
    </w:p>
    <w:p w14:paraId="5B0ED04D" w14:textId="77777777" w:rsidR="008C309E" w:rsidRPr="00DA0390" w:rsidRDefault="008C309E" w:rsidP="00DA0390">
      <w:pPr>
        <w:spacing w:line="480" w:lineRule="auto"/>
        <w:rPr>
          <w:rFonts w:ascii="Times New Roman" w:hAnsi="Times New Roman" w:cs="Times New Roman"/>
          <w:b/>
          <w:color w:val="000000" w:themeColor="text1"/>
        </w:rPr>
      </w:pPr>
    </w:p>
    <w:p w14:paraId="32948596" w14:textId="03D6C88B" w:rsidR="008C309E" w:rsidRPr="00DA0390" w:rsidRDefault="008C309E" w:rsidP="00DA0390">
      <w:pPr>
        <w:spacing w:line="480" w:lineRule="auto"/>
        <w:rPr>
          <w:rFonts w:ascii="Times New Roman" w:hAnsi="Times New Roman" w:cs="Times New Roman"/>
          <w:b/>
          <w:color w:val="000000" w:themeColor="text1"/>
          <w:lang w:val="en-US"/>
        </w:rPr>
      </w:pPr>
      <w:r w:rsidRPr="00DA0390">
        <w:rPr>
          <w:rFonts w:ascii="Times New Roman" w:hAnsi="Times New Roman" w:cs="Times New Roman"/>
          <w:b/>
          <w:color w:val="000000" w:themeColor="text1"/>
          <w:lang w:val="en-US"/>
        </w:rPr>
        <w:t>Patrice Soumillion</w:t>
      </w:r>
    </w:p>
    <w:p w14:paraId="06D59347" w14:textId="77777777" w:rsidR="008C309E" w:rsidRPr="00DA0390" w:rsidRDefault="002B26C5" w:rsidP="00DA0390">
      <w:pPr>
        <w:spacing w:line="480" w:lineRule="auto"/>
        <w:rPr>
          <w:rFonts w:ascii="Times New Roman" w:hAnsi="Times New Roman" w:cs="Times New Roman"/>
          <w:color w:val="000000" w:themeColor="text1"/>
          <w:lang w:val="en-US"/>
        </w:rPr>
      </w:pPr>
      <w:r w:rsidRPr="00DA0390">
        <w:rPr>
          <w:rFonts w:ascii="Times New Roman" w:hAnsi="Times New Roman" w:cs="Times New Roman"/>
          <w:color w:val="000000" w:themeColor="text1"/>
          <w:lang w:val="en-US"/>
        </w:rPr>
        <w:t>Biochemistry and Genetics of Microorganisms</w:t>
      </w:r>
    </w:p>
    <w:p w14:paraId="4A7FBEB8" w14:textId="77777777" w:rsidR="008C309E" w:rsidRPr="00DA0390" w:rsidRDefault="002B26C5" w:rsidP="00DA0390">
      <w:pPr>
        <w:spacing w:line="480" w:lineRule="auto"/>
        <w:rPr>
          <w:rFonts w:ascii="Times New Roman" w:hAnsi="Times New Roman" w:cs="Times New Roman"/>
          <w:color w:val="000000" w:themeColor="text1"/>
          <w:lang w:val="en-US"/>
        </w:rPr>
      </w:pPr>
      <w:r w:rsidRPr="00DA0390">
        <w:rPr>
          <w:rFonts w:ascii="Times New Roman" w:hAnsi="Times New Roman" w:cs="Times New Roman"/>
          <w:color w:val="000000" w:themeColor="text1"/>
          <w:lang w:val="en-US"/>
        </w:rPr>
        <w:t>Louvain Institute of Biomolecular Science and Technology</w:t>
      </w:r>
    </w:p>
    <w:p w14:paraId="21C46DF7" w14:textId="77777777" w:rsidR="008C309E" w:rsidRPr="00DA0390" w:rsidRDefault="008C309E" w:rsidP="00DA0390">
      <w:pPr>
        <w:spacing w:line="480" w:lineRule="auto"/>
        <w:rPr>
          <w:rFonts w:ascii="Times New Roman" w:hAnsi="Times New Roman" w:cs="Times New Roman"/>
          <w:color w:val="000000" w:themeColor="text1"/>
        </w:rPr>
      </w:pPr>
      <w:r w:rsidRPr="00DA0390">
        <w:rPr>
          <w:rFonts w:ascii="Times New Roman" w:hAnsi="Times New Roman" w:cs="Times New Roman"/>
          <w:color w:val="000000" w:themeColor="text1"/>
        </w:rPr>
        <w:t>Université catholique de Louvain</w:t>
      </w:r>
    </w:p>
    <w:p w14:paraId="07BB5D66" w14:textId="77777777" w:rsidR="008C309E" w:rsidRPr="00DA0390" w:rsidRDefault="008C309E" w:rsidP="00DA0390">
      <w:pPr>
        <w:spacing w:line="480" w:lineRule="auto"/>
        <w:rPr>
          <w:rFonts w:ascii="Times New Roman" w:hAnsi="Times New Roman" w:cs="Times New Roman"/>
          <w:color w:val="000000" w:themeColor="text1"/>
        </w:rPr>
      </w:pPr>
      <w:r w:rsidRPr="00DA0390">
        <w:rPr>
          <w:rFonts w:ascii="Times New Roman" w:hAnsi="Times New Roman" w:cs="Times New Roman"/>
          <w:color w:val="000000" w:themeColor="text1"/>
        </w:rPr>
        <w:t xml:space="preserve">Place Croix du Sud 4-5, bte </w:t>
      </w:r>
      <w:r w:rsidR="002B26C5" w:rsidRPr="00DA0390">
        <w:rPr>
          <w:rFonts w:ascii="Times New Roman" w:hAnsi="Times New Roman" w:cs="Times New Roman"/>
          <w:color w:val="000000" w:themeColor="text1"/>
        </w:rPr>
        <w:t>L7.07.06</w:t>
      </w:r>
    </w:p>
    <w:p w14:paraId="39FABC2A" w14:textId="77777777" w:rsidR="008C309E" w:rsidRPr="00DA0390" w:rsidRDefault="008C309E" w:rsidP="00DA0390">
      <w:pPr>
        <w:spacing w:line="480" w:lineRule="auto"/>
        <w:rPr>
          <w:rFonts w:ascii="Times New Roman" w:hAnsi="Times New Roman" w:cs="Times New Roman"/>
          <w:color w:val="000000" w:themeColor="text1"/>
        </w:rPr>
      </w:pPr>
      <w:r w:rsidRPr="00DA0390">
        <w:rPr>
          <w:rFonts w:ascii="Times New Roman" w:hAnsi="Times New Roman" w:cs="Times New Roman"/>
          <w:color w:val="000000" w:themeColor="text1"/>
        </w:rPr>
        <w:t xml:space="preserve">1348 Louvain-la-Neuve, </w:t>
      </w:r>
      <w:proofErr w:type="spellStart"/>
      <w:r w:rsidRPr="00DA0390">
        <w:rPr>
          <w:rFonts w:ascii="Times New Roman" w:hAnsi="Times New Roman" w:cs="Times New Roman"/>
          <w:color w:val="000000" w:themeColor="text1"/>
        </w:rPr>
        <w:t>Belgium</w:t>
      </w:r>
      <w:proofErr w:type="spellEnd"/>
    </w:p>
    <w:p w14:paraId="000918D4" w14:textId="77777777" w:rsidR="00133669" w:rsidRDefault="00133669" w:rsidP="00133669">
      <w:pPr>
        <w:spacing w:line="480" w:lineRule="auto"/>
        <w:rPr>
          <w:rFonts w:ascii="Times New Roman" w:hAnsi="Times New Roman" w:cs="Times New Roman"/>
        </w:rPr>
      </w:pPr>
    </w:p>
    <w:p w14:paraId="6CAAF823" w14:textId="7F4DEDAC" w:rsidR="00133669" w:rsidRPr="00DA0390" w:rsidRDefault="00133669" w:rsidP="00133669">
      <w:pPr>
        <w:spacing w:line="480" w:lineRule="auto"/>
        <w:rPr>
          <w:rFonts w:ascii="Times New Roman" w:hAnsi="Times New Roman" w:cs="Times New Roman"/>
          <w:lang w:val="en-US"/>
        </w:rPr>
      </w:pPr>
      <w:r w:rsidRPr="00DA0390">
        <w:rPr>
          <w:rFonts w:ascii="Times New Roman" w:hAnsi="Times New Roman" w:cs="Times New Roman"/>
          <w:lang w:val="en-US"/>
        </w:rPr>
        <w:t>Corresponding author: Patrice Soumillion</w:t>
      </w:r>
    </w:p>
    <w:p w14:paraId="6311743E" w14:textId="0703091F" w:rsidR="005974B3" w:rsidRPr="00DA0390" w:rsidRDefault="00133669" w:rsidP="00DA0390">
      <w:pPr>
        <w:spacing w:line="480" w:lineRule="auto"/>
        <w:rPr>
          <w:rFonts w:ascii="Times New Roman" w:hAnsi="Times New Roman" w:cs="Times New Roman"/>
          <w:color w:val="000000" w:themeColor="text1"/>
          <w:lang w:val="en-US"/>
        </w:rPr>
      </w:pPr>
      <w:r w:rsidRPr="00DA0390">
        <w:rPr>
          <w:rFonts w:ascii="Times New Roman" w:hAnsi="Times New Roman" w:cs="Times New Roman"/>
          <w:lang w:val="en-US"/>
        </w:rPr>
        <w:t>Email a</w:t>
      </w:r>
      <w:r w:rsidR="0012248A">
        <w:rPr>
          <w:rFonts w:ascii="Times New Roman" w:hAnsi="Times New Roman" w:cs="Times New Roman"/>
          <w:lang w:val="en-US"/>
        </w:rPr>
        <w:t>d</w:t>
      </w:r>
      <w:r w:rsidRPr="00DA0390">
        <w:rPr>
          <w:rFonts w:ascii="Times New Roman" w:hAnsi="Times New Roman" w:cs="Times New Roman"/>
          <w:lang w:val="en-US"/>
        </w:rPr>
        <w:t xml:space="preserve">dress: </w:t>
      </w:r>
      <w:hyperlink r:id="rId6" w:history="1">
        <w:r w:rsidRPr="00DA0390">
          <w:rPr>
            <w:rStyle w:val="Lienhypertexte"/>
            <w:rFonts w:ascii="Times New Roman" w:hAnsi="Times New Roman" w:cs="Times New Roman"/>
            <w:lang w:val="en-US"/>
          </w:rPr>
          <w:t>patrice.soumillion@uclouvain.be</w:t>
        </w:r>
      </w:hyperlink>
    </w:p>
    <w:p w14:paraId="2FA55853" w14:textId="77777777" w:rsidR="00A11222" w:rsidRPr="00DA0390" w:rsidRDefault="00A11222" w:rsidP="00DA0390">
      <w:pPr>
        <w:spacing w:line="480" w:lineRule="auto"/>
        <w:rPr>
          <w:rFonts w:ascii="Times New Roman" w:hAnsi="Times New Roman" w:cs="Times New Roman"/>
          <w:color w:val="000000" w:themeColor="text1"/>
          <w:lang w:val="en-US"/>
        </w:rPr>
      </w:pPr>
    </w:p>
    <w:p w14:paraId="1E835932" w14:textId="77777777" w:rsidR="003234E2" w:rsidRPr="00DA0390" w:rsidRDefault="003234E2" w:rsidP="00133669">
      <w:pPr>
        <w:spacing w:line="480" w:lineRule="auto"/>
        <w:rPr>
          <w:rFonts w:ascii="Times New Roman" w:hAnsi="Times New Roman" w:cs="Times New Roman"/>
          <w:b/>
          <w:color w:val="000000" w:themeColor="text1"/>
          <w:lang w:val="en-US"/>
        </w:rPr>
      </w:pPr>
    </w:p>
    <w:p w14:paraId="30018B96" w14:textId="77777777" w:rsidR="003234E2" w:rsidRPr="00DA0390" w:rsidRDefault="003234E2" w:rsidP="00133669">
      <w:pPr>
        <w:spacing w:line="480" w:lineRule="auto"/>
        <w:rPr>
          <w:rFonts w:ascii="Times New Roman" w:hAnsi="Times New Roman" w:cs="Times New Roman"/>
          <w:b/>
          <w:color w:val="000000" w:themeColor="text1"/>
          <w:lang w:val="en-US"/>
        </w:rPr>
      </w:pPr>
    </w:p>
    <w:p w14:paraId="4654CAB7" w14:textId="3CBF0EBF" w:rsidR="003234E2" w:rsidRPr="00DA0390" w:rsidRDefault="003234E2" w:rsidP="00133669">
      <w:pPr>
        <w:spacing w:line="480" w:lineRule="auto"/>
        <w:rPr>
          <w:rFonts w:ascii="Times New Roman" w:hAnsi="Times New Roman" w:cs="Times New Roman"/>
          <w:color w:val="000000" w:themeColor="text1"/>
          <w:lang w:val="en-US"/>
        </w:rPr>
      </w:pPr>
      <w:r w:rsidRPr="00DA0390">
        <w:rPr>
          <w:rFonts w:ascii="Times New Roman" w:hAnsi="Times New Roman" w:cs="Times New Roman"/>
          <w:color w:val="000000" w:themeColor="text1"/>
          <w:lang w:val="en-US"/>
        </w:rPr>
        <w:t xml:space="preserve">Running </w:t>
      </w:r>
      <w:proofErr w:type="gramStart"/>
      <w:r w:rsidRPr="00DA0390">
        <w:rPr>
          <w:rFonts w:ascii="Times New Roman" w:hAnsi="Times New Roman" w:cs="Times New Roman"/>
          <w:color w:val="000000" w:themeColor="text1"/>
          <w:lang w:val="en-US"/>
        </w:rPr>
        <w:t>head :</w:t>
      </w:r>
      <w:proofErr w:type="gramEnd"/>
      <w:r w:rsidRPr="00DA0390">
        <w:rPr>
          <w:rFonts w:ascii="Times New Roman" w:hAnsi="Times New Roman" w:cs="Times New Roman"/>
          <w:color w:val="000000" w:themeColor="text1"/>
          <w:lang w:val="en-US"/>
        </w:rPr>
        <w:t xml:space="preserve"> </w:t>
      </w:r>
      <w:r w:rsidR="00133669" w:rsidRPr="00DA0390">
        <w:rPr>
          <w:rFonts w:ascii="Times New Roman" w:hAnsi="Times New Roman" w:cs="Times New Roman"/>
          <w:color w:val="000000" w:themeColor="text1"/>
          <w:lang w:val="en-US"/>
        </w:rPr>
        <w:t>Phage display methodologies</w:t>
      </w:r>
    </w:p>
    <w:p w14:paraId="3DF1A46C" w14:textId="08A5966C" w:rsidR="003234E2" w:rsidRDefault="003234E2" w:rsidP="00133669">
      <w:pPr>
        <w:spacing w:line="480" w:lineRule="auto"/>
        <w:rPr>
          <w:rFonts w:ascii="Times New Roman" w:hAnsi="Times New Roman" w:cs="Times New Roman"/>
          <w:b/>
          <w:color w:val="000000" w:themeColor="text1"/>
          <w:lang w:val="en-US"/>
        </w:rPr>
      </w:pPr>
    </w:p>
    <w:p w14:paraId="53886953" w14:textId="333D88EB" w:rsidR="00133669" w:rsidRDefault="00133669" w:rsidP="00133669">
      <w:pPr>
        <w:spacing w:line="480" w:lineRule="auto"/>
        <w:rPr>
          <w:rFonts w:ascii="Times New Roman" w:hAnsi="Times New Roman" w:cs="Times New Roman"/>
          <w:b/>
          <w:color w:val="000000" w:themeColor="text1"/>
          <w:lang w:val="en-US"/>
        </w:rPr>
      </w:pPr>
    </w:p>
    <w:p w14:paraId="4648CFC5" w14:textId="77777777" w:rsidR="00DA0390" w:rsidRDefault="00DA0390" w:rsidP="006B6BDD">
      <w:pPr>
        <w:spacing w:line="480" w:lineRule="auto"/>
        <w:rPr>
          <w:rFonts w:ascii="Times New Roman" w:hAnsi="Times New Roman" w:cs="Times New Roman"/>
          <w:b/>
          <w:color w:val="000000" w:themeColor="text1"/>
          <w:lang w:val="en-US"/>
        </w:rPr>
      </w:pPr>
    </w:p>
    <w:p w14:paraId="26673CA2" w14:textId="77777777" w:rsidR="00DA0390" w:rsidRDefault="00DA0390" w:rsidP="006B6BDD">
      <w:pPr>
        <w:spacing w:line="480" w:lineRule="auto"/>
        <w:rPr>
          <w:rFonts w:ascii="Times New Roman" w:hAnsi="Times New Roman" w:cs="Times New Roman"/>
          <w:b/>
          <w:color w:val="000000" w:themeColor="text1"/>
          <w:lang w:val="en-US"/>
        </w:rPr>
      </w:pPr>
    </w:p>
    <w:p w14:paraId="1AFDA826" w14:textId="77777777" w:rsidR="00DA0390" w:rsidRDefault="00DA0390" w:rsidP="006B6BDD">
      <w:pPr>
        <w:spacing w:line="480" w:lineRule="auto"/>
        <w:rPr>
          <w:rFonts w:ascii="Times New Roman" w:hAnsi="Times New Roman" w:cs="Times New Roman"/>
          <w:b/>
          <w:color w:val="000000" w:themeColor="text1"/>
          <w:lang w:val="en-US"/>
        </w:rPr>
      </w:pPr>
    </w:p>
    <w:p w14:paraId="5400219B" w14:textId="618DE100" w:rsidR="00427E5B" w:rsidRPr="00DA0390" w:rsidRDefault="002B26C5" w:rsidP="006B6BDD">
      <w:pPr>
        <w:spacing w:line="480" w:lineRule="auto"/>
        <w:rPr>
          <w:rFonts w:ascii="Times New Roman" w:hAnsi="Times New Roman" w:cs="Times New Roman"/>
          <w:b/>
          <w:color w:val="000000" w:themeColor="text1"/>
          <w:lang w:val="en-US"/>
        </w:rPr>
      </w:pPr>
      <w:r w:rsidRPr="00DA0390">
        <w:rPr>
          <w:rFonts w:ascii="Times New Roman" w:hAnsi="Times New Roman" w:cs="Times New Roman"/>
          <w:b/>
          <w:color w:val="000000" w:themeColor="text1"/>
          <w:lang w:val="en-US"/>
        </w:rPr>
        <w:lastRenderedPageBreak/>
        <w:t>Phage display methodologies</w:t>
      </w:r>
    </w:p>
    <w:p w14:paraId="241608C2" w14:textId="77777777" w:rsidR="00427E5B" w:rsidRPr="00DA0390" w:rsidRDefault="00427E5B" w:rsidP="00DA0390">
      <w:pPr>
        <w:spacing w:line="480" w:lineRule="auto"/>
        <w:rPr>
          <w:rFonts w:ascii="Times New Roman" w:hAnsi="Times New Roman" w:cs="Times New Roman"/>
          <w:color w:val="000000" w:themeColor="text1"/>
          <w:lang w:val="en-US"/>
        </w:rPr>
      </w:pPr>
      <w:r w:rsidRPr="00DA0390">
        <w:rPr>
          <w:rFonts w:ascii="Times New Roman" w:hAnsi="Times New Roman" w:cs="Times New Roman"/>
          <w:color w:val="000000" w:themeColor="text1"/>
          <w:lang w:val="en-US"/>
        </w:rPr>
        <w:t xml:space="preserve">Agathe </w:t>
      </w:r>
      <w:proofErr w:type="spellStart"/>
      <w:r w:rsidRPr="00DA0390">
        <w:rPr>
          <w:rFonts w:ascii="Times New Roman" w:hAnsi="Times New Roman" w:cs="Times New Roman"/>
          <w:color w:val="000000" w:themeColor="text1"/>
          <w:lang w:val="en-US"/>
        </w:rPr>
        <w:t>Urvoas</w:t>
      </w:r>
      <w:proofErr w:type="spellEnd"/>
      <w:r w:rsidRPr="00DA0390">
        <w:rPr>
          <w:rFonts w:ascii="Times New Roman" w:hAnsi="Times New Roman" w:cs="Times New Roman"/>
          <w:color w:val="000000" w:themeColor="text1"/>
          <w:lang w:val="en-US"/>
        </w:rPr>
        <w:t xml:space="preserve">, Philippe </w:t>
      </w:r>
      <w:proofErr w:type="spellStart"/>
      <w:r w:rsidRPr="00DA0390">
        <w:rPr>
          <w:rFonts w:ascii="Times New Roman" w:hAnsi="Times New Roman" w:cs="Times New Roman"/>
          <w:color w:val="000000" w:themeColor="text1"/>
          <w:lang w:val="en-US"/>
        </w:rPr>
        <w:t>Minard</w:t>
      </w:r>
      <w:proofErr w:type="spellEnd"/>
      <w:r w:rsidRPr="00DA0390">
        <w:rPr>
          <w:rFonts w:ascii="Times New Roman" w:hAnsi="Times New Roman" w:cs="Times New Roman"/>
          <w:color w:val="000000" w:themeColor="text1"/>
          <w:lang w:val="en-US"/>
        </w:rPr>
        <w:t xml:space="preserve"> and Patrice Soumillion</w:t>
      </w:r>
    </w:p>
    <w:p w14:paraId="7C5ABEF5" w14:textId="77777777" w:rsidR="00F743BC" w:rsidRPr="00DA0390" w:rsidRDefault="00F743BC" w:rsidP="00DA0390">
      <w:pPr>
        <w:tabs>
          <w:tab w:val="left" w:pos="1020"/>
        </w:tabs>
        <w:spacing w:line="480" w:lineRule="auto"/>
        <w:rPr>
          <w:rFonts w:ascii="Times New Roman" w:hAnsi="Times New Roman" w:cs="Times New Roman"/>
          <w:b/>
          <w:color w:val="000000" w:themeColor="text1"/>
          <w:lang w:val="en-US"/>
        </w:rPr>
      </w:pPr>
    </w:p>
    <w:p w14:paraId="405CBDF5" w14:textId="39B7A5FB" w:rsidR="00F743BC" w:rsidRPr="00DA0390" w:rsidRDefault="00F743BC" w:rsidP="00DA0390">
      <w:pPr>
        <w:tabs>
          <w:tab w:val="left" w:pos="1020"/>
        </w:tabs>
        <w:spacing w:line="480" w:lineRule="auto"/>
        <w:rPr>
          <w:rFonts w:ascii="Times New Roman" w:hAnsi="Times New Roman" w:cs="Times New Roman"/>
          <w:b/>
          <w:color w:val="000000" w:themeColor="text1"/>
          <w:lang w:val="en-US"/>
        </w:rPr>
      </w:pPr>
      <w:r w:rsidRPr="00DA0390">
        <w:rPr>
          <w:rFonts w:ascii="Times New Roman" w:hAnsi="Times New Roman" w:cs="Times New Roman"/>
          <w:b/>
          <w:color w:val="000000" w:themeColor="text1"/>
          <w:lang w:val="en-US"/>
        </w:rPr>
        <w:t>Abstract</w:t>
      </w:r>
      <w:r w:rsidR="002B26C5" w:rsidRPr="00DA0390">
        <w:rPr>
          <w:rFonts w:ascii="Times New Roman" w:hAnsi="Times New Roman" w:cs="Times New Roman"/>
          <w:b/>
          <w:color w:val="000000" w:themeColor="text1"/>
          <w:lang w:val="en-US"/>
        </w:rPr>
        <w:t xml:space="preserve"> </w:t>
      </w:r>
    </w:p>
    <w:p w14:paraId="010B9D5F" w14:textId="63C8A6BE" w:rsidR="00FF390F" w:rsidRPr="00DA0390" w:rsidRDefault="009262DF" w:rsidP="00DA0390">
      <w:pPr>
        <w:tabs>
          <w:tab w:val="left" w:pos="1020"/>
        </w:tabs>
        <w:spacing w:line="480" w:lineRule="auto"/>
        <w:rPr>
          <w:rFonts w:ascii="Times New Roman" w:hAnsi="Times New Roman" w:cs="Times New Roman"/>
          <w:color w:val="000000" w:themeColor="text1"/>
          <w:lang w:val="en-US"/>
        </w:rPr>
      </w:pPr>
      <w:r w:rsidRPr="00DA0390">
        <w:rPr>
          <w:rFonts w:ascii="Times New Roman" w:hAnsi="Times New Roman" w:cs="Times New Roman"/>
          <w:i/>
          <w:color w:val="000000" w:themeColor="text1"/>
          <w:lang w:val="en-US"/>
        </w:rPr>
        <w:t>In vitro</w:t>
      </w:r>
      <w:r w:rsidRPr="00DA0390">
        <w:rPr>
          <w:rFonts w:ascii="Times New Roman" w:hAnsi="Times New Roman" w:cs="Times New Roman"/>
          <w:color w:val="000000" w:themeColor="text1"/>
          <w:lang w:val="en-US"/>
        </w:rPr>
        <w:t xml:space="preserve"> selection of bacteriop</w:t>
      </w:r>
      <w:r w:rsidR="00F743BC" w:rsidRPr="00DA0390">
        <w:rPr>
          <w:rFonts w:ascii="Times New Roman" w:hAnsi="Times New Roman" w:cs="Times New Roman"/>
          <w:color w:val="000000" w:themeColor="text1"/>
          <w:lang w:val="en-US"/>
        </w:rPr>
        <w:t>hage</w:t>
      </w:r>
      <w:r w:rsidRPr="00DA0390">
        <w:rPr>
          <w:rFonts w:ascii="Times New Roman" w:hAnsi="Times New Roman" w:cs="Times New Roman"/>
          <w:color w:val="000000" w:themeColor="text1"/>
          <w:lang w:val="en-US"/>
        </w:rPr>
        <w:t xml:space="preserve">s </w:t>
      </w:r>
      <w:r w:rsidR="00F743BC" w:rsidRPr="00DA0390">
        <w:rPr>
          <w:rFonts w:ascii="Times New Roman" w:hAnsi="Times New Roman" w:cs="Times New Roman"/>
          <w:color w:val="000000" w:themeColor="text1"/>
          <w:lang w:val="en-US"/>
        </w:rPr>
        <w:t>display</w:t>
      </w:r>
      <w:r w:rsidRPr="00DA0390">
        <w:rPr>
          <w:rFonts w:ascii="Times New Roman" w:hAnsi="Times New Roman" w:cs="Times New Roman"/>
          <w:color w:val="000000" w:themeColor="text1"/>
          <w:lang w:val="en-US"/>
        </w:rPr>
        <w:t xml:space="preserve">ing specific protein binders from large combinatorial libraries </w:t>
      </w:r>
      <w:r w:rsidR="00F743BC" w:rsidRPr="00DA0390">
        <w:rPr>
          <w:rFonts w:ascii="Times New Roman" w:hAnsi="Times New Roman" w:cs="Times New Roman"/>
          <w:color w:val="000000" w:themeColor="text1"/>
          <w:lang w:val="en-US"/>
        </w:rPr>
        <w:t xml:space="preserve">is a </w:t>
      </w:r>
      <w:r w:rsidR="002B26C5" w:rsidRPr="00DA0390">
        <w:rPr>
          <w:rFonts w:ascii="Times New Roman" w:hAnsi="Times New Roman" w:cs="Times New Roman"/>
          <w:color w:val="000000" w:themeColor="text1"/>
          <w:lang w:val="en-US"/>
        </w:rPr>
        <w:t>well-established</w:t>
      </w:r>
      <w:r w:rsidR="00F743BC" w:rsidRPr="00DA0390">
        <w:rPr>
          <w:rFonts w:ascii="Times New Roman" w:hAnsi="Times New Roman" w:cs="Times New Roman"/>
          <w:color w:val="000000" w:themeColor="text1"/>
          <w:lang w:val="en-US"/>
        </w:rPr>
        <w:t xml:space="preserve"> </w:t>
      </w:r>
      <w:r w:rsidR="005B41FA" w:rsidRPr="00DA0390">
        <w:rPr>
          <w:rFonts w:ascii="Times New Roman" w:hAnsi="Times New Roman" w:cs="Times New Roman"/>
          <w:color w:val="000000" w:themeColor="text1"/>
          <w:lang w:val="en-US"/>
        </w:rPr>
        <w:t xml:space="preserve">and very powerful </w:t>
      </w:r>
      <w:r w:rsidRPr="00DA0390">
        <w:rPr>
          <w:rFonts w:ascii="Times New Roman" w:hAnsi="Times New Roman" w:cs="Times New Roman"/>
          <w:color w:val="000000" w:themeColor="text1"/>
          <w:lang w:val="en-US"/>
        </w:rPr>
        <w:t xml:space="preserve">technology. </w:t>
      </w:r>
      <w:r w:rsidR="00F743BC" w:rsidRPr="00DA0390">
        <w:rPr>
          <w:rFonts w:ascii="Times New Roman" w:hAnsi="Times New Roman" w:cs="Times New Roman"/>
          <w:color w:val="000000" w:themeColor="text1"/>
          <w:lang w:val="en-US"/>
        </w:rPr>
        <w:t xml:space="preserve">Therapeutic antibodies that have been evolved by phage display are now on the market and </w:t>
      </w:r>
      <w:r w:rsidR="005B41FA" w:rsidRPr="00DA0390">
        <w:rPr>
          <w:rFonts w:ascii="Times New Roman" w:hAnsi="Times New Roman" w:cs="Times New Roman"/>
          <w:color w:val="000000" w:themeColor="text1"/>
          <w:lang w:val="en-US"/>
        </w:rPr>
        <w:t>various</w:t>
      </w:r>
      <w:r w:rsidR="00F743BC" w:rsidRPr="00DA0390">
        <w:rPr>
          <w:rFonts w:ascii="Times New Roman" w:hAnsi="Times New Roman" w:cs="Times New Roman"/>
          <w:color w:val="000000" w:themeColor="text1"/>
          <w:lang w:val="en-US"/>
        </w:rPr>
        <w:t xml:space="preserve"> </w:t>
      </w:r>
      <w:r w:rsidR="005B41FA" w:rsidRPr="00DA0390">
        <w:rPr>
          <w:rFonts w:ascii="Times New Roman" w:hAnsi="Times New Roman" w:cs="Times New Roman"/>
          <w:color w:val="000000" w:themeColor="text1"/>
          <w:lang w:val="en-US"/>
        </w:rPr>
        <w:t>non-antibody</w:t>
      </w:r>
      <w:r w:rsidR="00F743BC" w:rsidRPr="00DA0390">
        <w:rPr>
          <w:rFonts w:ascii="Times New Roman" w:hAnsi="Times New Roman" w:cs="Times New Roman"/>
          <w:color w:val="000000" w:themeColor="text1"/>
          <w:lang w:val="en-US"/>
        </w:rPr>
        <w:t xml:space="preserve"> scaffolds </w:t>
      </w:r>
      <w:r w:rsidR="003D1494" w:rsidRPr="00DA0390">
        <w:rPr>
          <w:rFonts w:ascii="Times New Roman" w:hAnsi="Times New Roman" w:cs="Times New Roman"/>
          <w:color w:val="000000" w:themeColor="text1"/>
          <w:lang w:val="en-US"/>
        </w:rPr>
        <w:t>are currently being developed as the next generation competitors.</w:t>
      </w:r>
      <w:r w:rsidR="00A22D6A" w:rsidRPr="00DA0390">
        <w:rPr>
          <w:rFonts w:ascii="Times New Roman" w:hAnsi="Times New Roman" w:cs="Times New Roman"/>
          <w:color w:val="000000" w:themeColor="text1"/>
          <w:lang w:val="en-US"/>
        </w:rPr>
        <w:t xml:space="preserve"> In this chapter, </w:t>
      </w:r>
      <w:r w:rsidR="009D0166" w:rsidRPr="00DA0390">
        <w:rPr>
          <w:rFonts w:ascii="Times New Roman" w:hAnsi="Times New Roman" w:cs="Times New Roman"/>
          <w:color w:val="000000" w:themeColor="text1"/>
          <w:lang w:val="en-US"/>
        </w:rPr>
        <w:t xml:space="preserve">after presenting the many possible proteins that can be engineered by phage display, </w:t>
      </w:r>
      <w:r w:rsidR="00A22D6A" w:rsidRPr="00DA0390">
        <w:rPr>
          <w:rFonts w:ascii="Times New Roman" w:hAnsi="Times New Roman" w:cs="Times New Roman"/>
          <w:color w:val="000000" w:themeColor="text1"/>
          <w:lang w:val="en-US"/>
        </w:rPr>
        <w:t xml:space="preserve">we describe some modern methods for generating highly diverse phage libraries as well as selection protocols and experimental tips that will help researchers implementing the technology in their laboratory.  </w:t>
      </w:r>
    </w:p>
    <w:p w14:paraId="7F5ACF4D" w14:textId="77777777" w:rsidR="003234E2" w:rsidRPr="00DA0390" w:rsidRDefault="000E714C" w:rsidP="00DA0390">
      <w:pPr>
        <w:tabs>
          <w:tab w:val="left" w:pos="1020"/>
        </w:tabs>
        <w:spacing w:line="480" w:lineRule="auto"/>
        <w:rPr>
          <w:rFonts w:ascii="Times New Roman" w:hAnsi="Times New Roman" w:cs="Times New Roman"/>
          <w:color w:val="000000" w:themeColor="text1"/>
          <w:lang w:val="en-US"/>
        </w:rPr>
      </w:pPr>
      <w:r w:rsidRPr="00DA0390">
        <w:rPr>
          <w:rFonts w:ascii="Times New Roman" w:hAnsi="Times New Roman" w:cs="Times New Roman"/>
          <w:color w:val="000000" w:themeColor="text1"/>
          <w:lang w:val="en-US"/>
        </w:rPr>
        <w:t xml:space="preserve">  </w:t>
      </w:r>
      <w:r w:rsidR="009262DF" w:rsidRPr="00DA0390">
        <w:rPr>
          <w:rFonts w:ascii="Times New Roman" w:hAnsi="Times New Roman" w:cs="Times New Roman"/>
          <w:color w:val="000000" w:themeColor="text1"/>
          <w:lang w:val="en-US"/>
        </w:rPr>
        <w:t xml:space="preserve"> </w:t>
      </w:r>
    </w:p>
    <w:p w14:paraId="0126C16A" w14:textId="77777777" w:rsidR="003234E2" w:rsidRPr="00DA0390" w:rsidRDefault="003234E2" w:rsidP="00133669">
      <w:pPr>
        <w:spacing w:line="480" w:lineRule="auto"/>
        <w:rPr>
          <w:rFonts w:ascii="Times New Roman" w:hAnsi="Times New Roman" w:cs="Times New Roman"/>
          <w:b/>
          <w:color w:val="000000" w:themeColor="text1"/>
        </w:rPr>
      </w:pPr>
      <w:r w:rsidRPr="00DA0390">
        <w:rPr>
          <w:rFonts w:ascii="Times New Roman" w:hAnsi="Times New Roman" w:cs="Times New Roman"/>
          <w:b/>
          <w:color w:val="000000" w:themeColor="text1"/>
        </w:rPr>
        <w:t>Keywords :</w:t>
      </w:r>
    </w:p>
    <w:p w14:paraId="40F02AB5" w14:textId="5F450A75" w:rsidR="00427E5B" w:rsidRPr="00DA0390" w:rsidRDefault="003234E2" w:rsidP="00DA0390">
      <w:pPr>
        <w:tabs>
          <w:tab w:val="left" w:pos="1020"/>
        </w:tabs>
        <w:spacing w:line="480" w:lineRule="auto"/>
        <w:rPr>
          <w:rFonts w:ascii="Times New Roman" w:hAnsi="Times New Roman" w:cs="Times New Roman"/>
          <w:color w:val="000000" w:themeColor="text1"/>
          <w:lang w:val="en-US"/>
        </w:rPr>
      </w:pPr>
      <w:r w:rsidRPr="00DA0390">
        <w:rPr>
          <w:rFonts w:ascii="Times New Roman" w:hAnsi="Times New Roman" w:cs="Times New Roman"/>
          <w:color w:val="000000" w:themeColor="text1"/>
          <w:lang w:val="en-US"/>
        </w:rPr>
        <w:t xml:space="preserve">phage display, </w:t>
      </w:r>
      <w:r w:rsidRPr="00DA0390">
        <w:rPr>
          <w:rFonts w:ascii="Times New Roman" w:hAnsi="Times New Roman" w:cs="Times New Roman"/>
          <w:i/>
          <w:color w:val="000000" w:themeColor="text1"/>
          <w:lang w:val="en-US"/>
        </w:rPr>
        <w:t>in vitro</w:t>
      </w:r>
      <w:r w:rsidRPr="00DA0390">
        <w:rPr>
          <w:rFonts w:ascii="Times New Roman" w:hAnsi="Times New Roman" w:cs="Times New Roman"/>
          <w:color w:val="000000" w:themeColor="text1"/>
          <w:lang w:val="en-US"/>
        </w:rPr>
        <w:t xml:space="preserve"> selection, library, binder, artificial protein, antibody</w:t>
      </w:r>
      <w:r w:rsidR="00427E5B" w:rsidRPr="00DA0390">
        <w:rPr>
          <w:rFonts w:ascii="Times New Roman" w:hAnsi="Times New Roman" w:cs="Times New Roman"/>
          <w:b/>
          <w:color w:val="000000" w:themeColor="text1"/>
          <w:lang w:val="en-US"/>
        </w:rPr>
        <w:tab/>
      </w:r>
    </w:p>
    <w:p w14:paraId="02B5DC14" w14:textId="77777777" w:rsidR="003234E2" w:rsidRDefault="003234E2" w:rsidP="00DA0390">
      <w:pPr>
        <w:spacing w:line="480" w:lineRule="auto"/>
        <w:rPr>
          <w:rFonts w:ascii="Times New Roman" w:hAnsi="Times New Roman" w:cs="Times New Roman"/>
          <w:b/>
          <w:color w:val="000000" w:themeColor="text1"/>
          <w:lang w:val="en-US"/>
        </w:rPr>
      </w:pPr>
    </w:p>
    <w:p w14:paraId="15C89C92" w14:textId="77777777" w:rsidR="003234E2" w:rsidRDefault="003234E2" w:rsidP="00DA0390">
      <w:pPr>
        <w:spacing w:line="480" w:lineRule="auto"/>
        <w:rPr>
          <w:rFonts w:ascii="Times New Roman" w:hAnsi="Times New Roman" w:cs="Times New Roman"/>
          <w:b/>
          <w:color w:val="000000" w:themeColor="text1"/>
          <w:lang w:val="en-US"/>
        </w:rPr>
      </w:pPr>
    </w:p>
    <w:p w14:paraId="4C2B5473" w14:textId="77777777" w:rsidR="003234E2" w:rsidRDefault="003234E2" w:rsidP="00DA0390">
      <w:pPr>
        <w:spacing w:line="480" w:lineRule="auto"/>
        <w:rPr>
          <w:rFonts w:ascii="Times New Roman" w:hAnsi="Times New Roman" w:cs="Times New Roman"/>
          <w:b/>
          <w:color w:val="000000" w:themeColor="text1"/>
          <w:lang w:val="en-US"/>
        </w:rPr>
      </w:pPr>
    </w:p>
    <w:p w14:paraId="35538E3A" w14:textId="77777777" w:rsidR="003234E2" w:rsidRDefault="003234E2" w:rsidP="00DA0390">
      <w:pPr>
        <w:spacing w:line="480" w:lineRule="auto"/>
        <w:rPr>
          <w:rFonts w:ascii="Times New Roman" w:hAnsi="Times New Roman" w:cs="Times New Roman"/>
          <w:b/>
          <w:color w:val="000000" w:themeColor="text1"/>
          <w:lang w:val="en-US"/>
        </w:rPr>
      </w:pPr>
    </w:p>
    <w:p w14:paraId="618427BA" w14:textId="77777777" w:rsidR="003234E2" w:rsidRDefault="003234E2" w:rsidP="00DA0390">
      <w:pPr>
        <w:spacing w:line="480" w:lineRule="auto"/>
        <w:rPr>
          <w:rFonts w:ascii="Times New Roman" w:hAnsi="Times New Roman" w:cs="Times New Roman"/>
          <w:b/>
          <w:color w:val="000000" w:themeColor="text1"/>
          <w:lang w:val="en-US"/>
        </w:rPr>
      </w:pPr>
    </w:p>
    <w:p w14:paraId="25F4F08D" w14:textId="77777777" w:rsidR="003234E2" w:rsidRDefault="003234E2" w:rsidP="00DA0390">
      <w:pPr>
        <w:spacing w:line="480" w:lineRule="auto"/>
        <w:rPr>
          <w:rFonts w:ascii="Times New Roman" w:hAnsi="Times New Roman" w:cs="Times New Roman"/>
          <w:b/>
          <w:color w:val="000000" w:themeColor="text1"/>
          <w:lang w:val="en-US"/>
        </w:rPr>
      </w:pPr>
    </w:p>
    <w:p w14:paraId="40BD0CDE" w14:textId="77777777" w:rsidR="003234E2" w:rsidRDefault="003234E2" w:rsidP="00DA0390">
      <w:pPr>
        <w:spacing w:line="480" w:lineRule="auto"/>
        <w:rPr>
          <w:rFonts w:ascii="Times New Roman" w:hAnsi="Times New Roman" w:cs="Times New Roman"/>
          <w:b/>
          <w:color w:val="000000" w:themeColor="text1"/>
          <w:lang w:val="en-US"/>
        </w:rPr>
      </w:pPr>
    </w:p>
    <w:p w14:paraId="2FA36A9B" w14:textId="77777777" w:rsidR="003234E2" w:rsidRDefault="003234E2" w:rsidP="00DA0390">
      <w:pPr>
        <w:spacing w:line="480" w:lineRule="auto"/>
        <w:rPr>
          <w:rFonts w:ascii="Times New Roman" w:hAnsi="Times New Roman" w:cs="Times New Roman"/>
          <w:b/>
          <w:color w:val="000000" w:themeColor="text1"/>
          <w:lang w:val="en-US"/>
        </w:rPr>
      </w:pPr>
    </w:p>
    <w:p w14:paraId="2B3D7A80" w14:textId="77777777" w:rsidR="003234E2" w:rsidRDefault="003234E2" w:rsidP="00DA0390">
      <w:pPr>
        <w:spacing w:line="480" w:lineRule="auto"/>
        <w:rPr>
          <w:rFonts w:ascii="Times New Roman" w:hAnsi="Times New Roman" w:cs="Times New Roman"/>
          <w:b/>
          <w:color w:val="000000" w:themeColor="text1"/>
          <w:lang w:val="en-US"/>
        </w:rPr>
      </w:pPr>
    </w:p>
    <w:p w14:paraId="70915132" w14:textId="77777777" w:rsidR="003234E2" w:rsidRDefault="003234E2" w:rsidP="00DA0390">
      <w:pPr>
        <w:spacing w:line="480" w:lineRule="auto"/>
        <w:rPr>
          <w:rFonts w:ascii="Times New Roman" w:hAnsi="Times New Roman" w:cs="Times New Roman"/>
          <w:b/>
          <w:color w:val="000000" w:themeColor="text1"/>
          <w:lang w:val="en-US"/>
        </w:rPr>
      </w:pPr>
    </w:p>
    <w:p w14:paraId="58A33F43" w14:textId="7985225D" w:rsidR="00427E5B" w:rsidRPr="00DA0390" w:rsidRDefault="00427E5B" w:rsidP="00DA0390">
      <w:pPr>
        <w:spacing w:line="480" w:lineRule="auto"/>
        <w:rPr>
          <w:rFonts w:ascii="Times New Roman" w:hAnsi="Times New Roman" w:cs="Times New Roman"/>
          <w:b/>
          <w:color w:val="000000" w:themeColor="text1"/>
          <w:lang w:val="en-US"/>
        </w:rPr>
      </w:pPr>
      <w:r w:rsidRPr="00DA0390">
        <w:rPr>
          <w:rFonts w:ascii="Times New Roman" w:hAnsi="Times New Roman" w:cs="Times New Roman"/>
          <w:b/>
          <w:color w:val="000000" w:themeColor="text1"/>
          <w:lang w:val="en-US"/>
        </w:rPr>
        <w:lastRenderedPageBreak/>
        <w:t>1</w:t>
      </w:r>
      <w:r w:rsidR="003234E2">
        <w:rPr>
          <w:rFonts w:ascii="Times New Roman" w:hAnsi="Times New Roman" w:cs="Times New Roman"/>
          <w:b/>
          <w:color w:val="000000" w:themeColor="text1"/>
          <w:lang w:val="en-US"/>
        </w:rPr>
        <w:t>.</w:t>
      </w:r>
      <w:r w:rsidRPr="00DA0390">
        <w:rPr>
          <w:rFonts w:ascii="Times New Roman" w:hAnsi="Times New Roman" w:cs="Times New Roman"/>
          <w:b/>
          <w:color w:val="000000" w:themeColor="text1"/>
          <w:lang w:val="en-US"/>
        </w:rPr>
        <w:t xml:space="preserve"> Introduction</w:t>
      </w:r>
      <w:r w:rsidR="002B26C5" w:rsidRPr="00DA0390">
        <w:rPr>
          <w:rFonts w:ascii="Times New Roman" w:hAnsi="Times New Roman" w:cs="Times New Roman"/>
          <w:b/>
          <w:color w:val="000000" w:themeColor="text1"/>
          <w:lang w:val="en-US"/>
        </w:rPr>
        <w:t xml:space="preserve"> </w:t>
      </w:r>
    </w:p>
    <w:p w14:paraId="46E4F323" w14:textId="372EC8A3" w:rsidR="00E1494E" w:rsidRPr="00DA0390" w:rsidRDefault="00FF390F" w:rsidP="00DA0390">
      <w:pPr>
        <w:spacing w:line="480" w:lineRule="auto"/>
        <w:rPr>
          <w:rFonts w:ascii="Times New Roman" w:hAnsi="Times New Roman" w:cs="Times New Roman"/>
          <w:color w:val="000000" w:themeColor="text1"/>
          <w:lang w:val="en-US"/>
        </w:rPr>
      </w:pPr>
      <w:r w:rsidRPr="00DA0390">
        <w:rPr>
          <w:rFonts w:ascii="Times New Roman" w:hAnsi="Times New Roman" w:cs="Times New Roman"/>
          <w:color w:val="000000" w:themeColor="text1"/>
          <w:lang w:val="en-US"/>
        </w:rPr>
        <w:t xml:space="preserve">Phage display is a powerful technology for engineering </w:t>
      </w:r>
      <w:r w:rsidR="00366CC4" w:rsidRPr="00DA0390">
        <w:rPr>
          <w:rFonts w:ascii="Times New Roman" w:hAnsi="Times New Roman" w:cs="Times New Roman"/>
          <w:color w:val="000000" w:themeColor="text1"/>
          <w:lang w:val="en-US"/>
        </w:rPr>
        <w:t>tailor-made</w:t>
      </w:r>
      <w:r w:rsidRPr="00DA0390">
        <w:rPr>
          <w:rFonts w:ascii="Times New Roman" w:hAnsi="Times New Roman" w:cs="Times New Roman"/>
          <w:color w:val="000000" w:themeColor="text1"/>
          <w:lang w:val="en-US"/>
        </w:rPr>
        <w:t xml:space="preserve"> protein binders. </w:t>
      </w:r>
      <w:r w:rsidR="00427E5B" w:rsidRPr="00DA0390">
        <w:rPr>
          <w:rFonts w:ascii="Times New Roman" w:hAnsi="Times New Roman" w:cs="Times New Roman"/>
          <w:color w:val="000000" w:themeColor="text1"/>
          <w:lang w:val="en-US"/>
        </w:rPr>
        <w:t xml:space="preserve">Since </w:t>
      </w:r>
      <w:r w:rsidRPr="00DA0390">
        <w:rPr>
          <w:rFonts w:ascii="Times New Roman" w:hAnsi="Times New Roman" w:cs="Times New Roman"/>
          <w:color w:val="000000" w:themeColor="text1"/>
          <w:lang w:val="en-US"/>
        </w:rPr>
        <w:t xml:space="preserve">its </w:t>
      </w:r>
      <w:r w:rsidR="00427E5B" w:rsidRPr="00DA0390">
        <w:rPr>
          <w:rFonts w:ascii="Times New Roman" w:hAnsi="Times New Roman" w:cs="Times New Roman"/>
          <w:color w:val="000000" w:themeColor="text1"/>
          <w:lang w:val="en-US"/>
        </w:rPr>
        <w:t xml:space="preserve">first description in 1985 </w:t>
      </w:r>
      <w:r w:rsidR="00133669" w:rsidRPr="00DA0390">
        <w:rPr>
          <w:rFonts w:ascii="Times New Roman" w:hAnsi="Times New Roman" w:cs="Times New Roman"/>
          <w:color w:val="000000" w:themeColor="text1"/>
          <w:lang w:val="en-US"/>
        </w:rPr>
        <w:fldChar w:fldCharType="begin"/>
      </w:r>
      <w:r w:rsidR="00133669" w:rsidRPr="00DA0390">
        <w:rPr>
          <w:rFonts w:ascii="Times New Roman" w:hAnsi="Times New Roman" w:cs="Times New Roman"/>
          <w:color w:val="000000" w:themeColor="text1"/>
          <w:lang w:val="en-US"/>
        </w:rPr>
        <w:instrText xml:space="preserve"> ADDIN EN.CITE &lt;EndNote&gt;&lt;Cite&gt;&lt;Author&gt;Smith&lt;/Author&gt;&lt;Year&gt;1985&lt;/Year&gt;&lt;RecNum&gt;150&lt;/RecNum&gt;&lt;MDL&gt;&lt;REFERENCE_TYPE&gt;0&lt;/REFERENCE_TYPE&gt;&lt;URL&gt;&amp;lt;Go to ISI&amp;gt;://A1985AJR1500030&lt;/URL&gt;&lt;ACCESSION_NUMBER&gt;ISI:A1985AJR1500030&lt;/ACCESSION_NUMBER&gt;&lt;SECONDARY_TITLE&gt;&lt;styles&gt;&lt;/styles&gt;Science&lt;/SECONDARY_TITLE&gt;&lt;TITLE&gt;&lt;styles&gt;&lt;/styles&gt;Filamentous Fusion Phage - Novel Expression Vectors That Display Cloned Antigens on the Virion Surface&lt;/TITLE&gt;&lt;PAGES&gt;&lt;styles&gt;&lt;/styles&gt;1315-1317&lt;/PAGES&gt;&lt;AUTHORS&gt;&lt;styles&gt;&lt;/styles&gt;&lt;AUTHOR&gt;Smith, G. P.&lt;/AUTHOR&gt;&lt;/AUTHORS&gt;&lt;AUTHOR_ADDRESS&gt;&lt;styles&gt;&lt;/styles&gt;Smith, G. P.&amp;#xD;Univ Missouri,Div Biol Sci,Tucker Hall,Columbia,Mo 65211&lt;/AUTHOR_ADDRESS&gt;&lt;ALTERNATE_TITLE&gt;&lt;styles&gt;&lt;/styles&gt;Science&amp;#xD;Science&lt;/ALTERNATE_TITLE&gt;&lt;LABEL&gt;&lt;styles&gt;&lt;/styles&gt;Amer Assoc Advancement Science&lt;/LABEL&gt;&lt;NUMBER&gt;4705&lt;/NUMBER&gt;&lt;VOLUME&gt;228&lt;/VOLUME&gt;&lt;YEAR&gt;1985&lt;/YEAR&gt;&lt;/MDL&gt;&lt;/Cite&gt;&lt;/EndNote&gt;</w:instrText>
      </w:r>
      <w:r w:rsidR="00133669" w:rsidRPr="00DA0390">
        <w:rPr>
          <w:rFonts w:ascii="Times New Roman" w:hAnsi="Times New Roman" w:cs="Times New Roman"/>
          <w:color w:val="000000" w:themeColor="text1"/>
          <w:lang w:val="en-US"/>
        </w:rPr>
        <w:fldChar w:fldCharType="separate"/>
      </w:r>
      <w:r w:rsidR="00133669">
        <w:rPr>
          <w:rFonts w:ascii="Times New Roman" w:hAnsi="Times New Roman" w:cs="Times New Roman"/>
          <w:color w:val="000000" w:themeColor="text1"/>
          <w:lang w:val="en-US"/>
        </w:rPr>
        <w:t>(</w:t>
      </w:r>
      <w:r w:rsidR="00133669" w:rsidRPr="00DA0390">
        <w:rPr>
          <w:rFonts w:ascii="Times New Roman" w:hAnsi="Times New Roman" w:cs="Times New Roman"/>
          <w:color w:val="000000" w:themeColor="text1"/>
          <w:lang w:val="en-US"/>
        </w:rPr>
        <w:t>1</w:t>
      </w:r>
      <w:r w:rsidR="00133669">
        <w:rPr>
          <w:rFonts w:ascii="Times New Roman" w:hAnsi="Times New Roman" w:cs="Times New Roman"/>
          <w:color w:val="000000" w:themeColor="text1"/>
          <w:lang w:val="en-US"/>
        </w:rPr>
        <w:t>)</w:t>
      </w:r>
      <w:r w:rsidR="00133669" w:rsidRPr="00DA0390">
        <w:rPr>
          <w:rFonts w:ascii="Times New Roman" w:hAnsi="Times New Roman" w:cs="Times New Roman"/>
          <w:color w:val="000000" w:themeColor="text1"/>
          <w:lang w:val="en-US"/>
        </w:rPr>
        <w:fldChar w:fldCharType="end"/>
      </w:r>
      <w:r w:rsidR="00427E5B" w:rsidRPr="00DA0390">
        <w:rPr>
          <w:rFonts w:ascii="Times New Roman" w:hAnsi="Times New Roman" w:cs="Times New Roman"/>
          <w:color w:val="000000" w:themeColor="text1"/>
          <w:lang w:val="en-US"/>
        </w:rPr>
        <w:t xml:space="preserve">, several thousands of research articles reporting applications of this technology have been published. </w:t>
      </w:r>
      <w:r w:rsidRPr="00DA0390">
        <w:rPr>
          <w:rFonts w:ascii="Times New Roman" w:hAnsi="Times New Roman" w:cs="Times New Roman"/>
          <w:color w:val="000000" w:themeColor="text1"/>
          <w:lang w:val="en-US"/>
        </w:rPr>
        <w:t>In 2018, t</w:t>
      </w:r>
      <w:r w:rsidR="00DB469F" w:rsidRPr="00DA0390">
        <w:rPr>
          <w:rFonts w:ascii="Times New Roman" w:hAnsi="Times New Roman" w:cs="Times New Roman"/>
          <w:color w:val="000000" w:themeColor="text1"/>
          <w:lang w:val="en-US"/>
        </w:rPr>
        <w:t>h</w:t>
      </w:r>
      <w:r w:rsidR="00C30359" w:rsidRPr="00DA0390">
        <w:rPr>
          <w:rFonts w:ascii="Times New Roman" w:hAnsi="Times New Roman" w:cs="Times New Roman"/>
          <w:color w:val="000000" w:themeColor="text1"/>
          <w:lang w:val="en-US"/>
        </w:rPr>
        <w:t xml:space="preserve">e Nobel Prize in Chemistry has </w:t>
      </w:r>
      <w:r w:rsidR="00A10FC5" w:rsidRPr="00DA0390">
        <w:rPr>
          <w:rFonts w:ascii="Times New Roman" w:hAnsi="Times New Roman" w:cs="Times New Roman"/>
          <w:color w:val="000000" w:themeColor="text1"/>
          <w:lang w:val="en-US"/>
        </w:rPr>
        <w:t xml:space="preserve">been </w:t>
      </w:r>
      <w:r w:rsidR="00C30359" w:rsidRPr="00DA0390">
        <w:rPr>
          <w:rFonts w:ascii="Times New Roman" w:hAnsi="Times New Roman" w:cs="Times New Roman"/>
          <w:color w:val="000000" w:themeColor="text1"/>
          <w:lang w:val="en-US"/>
        </w:rPr>
        <w:t xml:space="preserve">awarded </w:t>
      </w:r>
      <w:r w:rsidR="00A10FC5" w:rsidRPr="00DA0390">
        <w:rPr>
          <w:rFonts w:ascii="Times New Roman" w:hAnsi="Times New Roman" w:cs="Times New Roman"/>
          <w:color w:val="000000" w:themeColor="text1"/>
          <w:lang w:val="en-US"/>
        </w:rPr>
        <w:t xml:space="preserve">to </w:t>
      </w:r>
      <w:r w:rsidR="00DE686D" w:rsidRPr="00DA0390">
        <w:rPr>
          <w:rFonts w:ascii="Times New Roman" w:hAnsi="Times New Roman" w:cs="Times New Roman"/>
          <w:color w:val="000000" w:themeColor="text1"/>
          <w:lang w:val="en-US"/>
        </w:rPr>
        <w:t xml:space="preserve">George Smith, </w:t>
      </w:r>
      <w:r w:rsidR="00C30359" w:rsidRPr="00DA0390">
        <w:rPr>
          <w:rFonts w:ascii="Times New Roman" w:hAnsi="Times New Roman" w:cs="Times New Roman"/>
          <w:color w:val="000000" w:themeColor="text1"/>
          <w:lang w:val="en-US"/>
        </w:rPr>
        <w:t>who</w:t>
      </w:r>
      <w:r w:rsidR="00DE686D" w:rsidRPr="00DA0390">
        <w:rPr>
          <w:rFonts w:ascii="Times New Roman" w:hAnsi="Times New Roman" w:cs="Times New Roman"/>
          <w:color w:val="000000" w:themeColor="text1"/>
          <w:lang w:val="en-US"/>
        </w:rPr>
        <w:t xml:space="preserve"> first described</w:t>
      </w:r>
      <w:r w:rsidR="00C30359" w:rsidRPr="00DA0390">
        <w:rPr>
          <w:rFonts w:ascii="Times New Roman" w:hAnsi="Times New Roman" w:cs="Times New Roman"/>
          <w:color w:val="000000" w:themeColor="text1"/>
          <w:lang w:val="en-US"/>
        </w:rPr>
        <w:t xml:space="preserve"> phage display</w:t>
      </w:r>
      <w:r w:rsidR="00DE686D" w:rsidRPr="00DA0390">
        <w:rPr>
          <w:rFonts w:ascii="Times New Roman" w:hAnsi="Times New Roman" w:cs="Times New Roman"/>
          <w:color w:val="000000" w:themeColor="text1"/>
          <w:lang w:val="en-US"/>
        </w:rPr>
        <w:t xml:space="preserve"> </w:t>
      </w:r>
      <w:r w:rsidR="00122C37" w:rsidRPr="00DA0390">
        <w:rPr>
          <w:rFonts w:ascii="Times New Roman" w:hAnsi="Times New Roman" w:cs="Times New Roman"/>
          <w:color w:val="000000" w:themeColor="text1"/>
          <w:lang w:val="en-US"/>
        </w:rPr>
        <w:t>applied to peptides</w:t>
      </w:r>
      <w:r w:rsidR="00DE686D" w:rsidRPr="00DA0390">
        <w:rPr>
          <w:rFonts w:ascii="Times New Roman" w:hAnsi="Times New Roman" w:cs="Times New Roman"/>
          <w:color w:val="000000" w:themeColor="text1"/>
          <w:lang w:val="en-US"/>
        </w:rPr>
        <w:t xml:space="preserve"> </w:t>
      </w:r>
      <w:r w:rsidR="00C30359" w:rsidRPr="00DA0390">
        <w:rPr>
          <w:rFonts w:ascii="Times New Roman" w:hAnsi="Times New Roman" w:cs="Times New Roman"/>
          <w:color w:val="000000" w:themeColor="text1"/>
          <w:lang w:val="en-US"/>
        </w:rPr>
        <w:t>and Gr</w:t>
      </w:r>
      <w:r w:rsidR="00DE686D" w:rsidRPr="00DA0390">
        <w:rPr>
          <w:rFonts w:ascii="Times New Roman" w:hAnsi="Times New Roman" w:cs="Times New Roman"/>
          <w:color w:val="000000" w:themeColor="text1"/>
          <w:lang w:val="en-US"/>
        </w:rPr>
        <w:t>e</w:t>
      </w:r>
      <w:r w:rsidR="00C30359" w:rsidRPr="00DA0390">
        <w:rPr>
          <w:rFonts w:ascii="Times New Roman" w:hAnsi="Times New Roman" w:cs="Times New Roman"/>
          <w:color w:val="000000" w:themeColor="text1"/>
          <w:lang w:val="en-US"/>
        </w:rPr>
        <w:t xml:space="preserve">gory Winter who </w:t>
      </w:r>
      <w:r w:rsidR="00DE686D" w:rsidRPr="00DA0390">
        <w:rPr>
          <w:rFonts w:ascii="Times New Roman" w:hAnsi="Times New Roman" w:cs="Times New Roman"/>
          <w:color w:val="000000" w:themeColor="text1"/>
          <w:lang w:val="en-US"/>
        </w:rPr>
        <w:t xml:space="preserve">first </w:t>
      </w:r>
      <w:r w:rsidR="00C30359" w:rsidRPr="00DA0390">
        <w:rPr>
          <w:rFonts w:ascii="Times New Roman" w:hAnsi="Times New Roman" w:cs="Times New Roman"/>
          <w:color w:val="000000" w:themeColor="text1"/>
          <w:lang w:val="en-US"/>
        </w:rPr>
        <w:t xml:space="preserve">applied </w:t>
      </w:r>
      <w:r w:rsidR="0088259B" w:rsidRPr="00DA0390">
        <w:rPr>
          <w:rFonts w:ascii="Times New Roman" w:hAnsi="Times New Roman" w:cs="Times New Roman"/>
          <w:color w:val="000000" w:themeColor="text1"/>
          <w:lang w:val="en-US"/>
        </w:rPr>
        <w:t>p</w:t>
      </w:r>
      <w:r w:rsidR="00C30359" w:rsidRPr="00DA0390">
        <w:rPr>
          <w:rFonts w:ascii="Times New Roman" w:hAnsi="Times New Roman" w:cs="Times New Roman"/>
          <w:color w:val="000000" w:themeColor="text1"/>
          <w:lang w:val="en-US"/>
        </w:rPr>
        <w:t xml:space="preserve">hage display </w:t>
      </w:r>
      <w:r w:rsidR="00A10FC5" w:rsidRPr="00DA0390">
        <w:rPr>
          <w:rFonts w:ascii="Times New Roman" w:hAnsi="Times New Roman" w:cs="Times New Roman"/>
          <w:color w:val="000000" w:themeColor="text1"/>
          <w:lang w:val="en-US"/>
        </w:rPr>
        <w:t xml:space="preserve">to </w:t>
      </w:r>
      <w:r w:rsidRPr="00DA0390">
        <w:rPr>
          <w:rFonts w:ascii="Times New Roman" w:hAnsi="Times New Roman" w:cs="Times New Roman"/>
          <w:color w:val="000000" w:themeColor="text1"/>
          <w:lang w:val="en-US"/>
        </w:rPr>
        <w:t xml:space="preserve">engineer </w:t>
      </w:r>
      <w:r w:rsidR="00C30359" w:rsidRPr="00DA0390">
        <w:rPr>
          <w:rFonts w:ascii="Times New Roman" w:hAnsi="Times New Roman" w:cs="Times New Roman"/>
          <w:color w:val="000000" w:themeColor="text1"/>
          <w:lang w:val="en-US"/>
        </w:rPr>
        <w:t>antibod</w:t>
      </w:r>
      <w:r w:rsidRPr="00DA0390">
        <w:rPr>
          <w:rFonts w:ascii="Times New Roman" w:hAnsi="Times New Roman" w:cs="Times New Roman"/>
          <w:color w:val="000000" w:themeColor="text1"/>
          <w:lang w:val="en-US"/>
        </w:rPr>
        <w:t>ies</w:t>
      </w:r>
      <w:r w:rsidR="00C30359" w:rsidRPr="00DA0390">
        <w:rPr>
          <w:rFonts w:ascii="Times New Roman" w:hAnsi="Times New Roman" w:cs="Times New Roman"/>
          <w:color w:val="000000" w:themeColor="text1"/>
          <w:lang w:val="en-US"/>
        </w:rPr>
        <w:t xml:space="preserve">. </w:t>
      </w:r>
      <w:r w:rsidR="00427E5B" w:rsidRPr="00DA0390">
        <w:rPr>
          <w:rFonts w:ascii="Times New Roman" w:hAnsi="Times New Roman" w:cs="Times New Roman"/>
          <w:color w:val="000000" w:themeColor="text1"/>
          <w:lang w:val="en-US"/>
        </w:rPr>
        <w:t xml:space="preserve">As the result of a simple genetic fusion between a </w:t>
      </w:r>
      <w:r w:rsidR="007360AF" w:rsidRPr="00DA0390">
        <w:rPr>
          <w:rFonts w:ascii="Times New Roman" w:hAnsi="Times New Roman" w:cs="Times New Roman"/>
          <w:color w:val="000000" w:themeColor="text1"/>
          <w:lang w:val="en-US"/>
        </w:rPr>
        <w:t>chosen</w:t>
      </w:r>
      <w:r w:rsidR="00427E5B" w:rsidRPr="00DA0390">
        <w:rPr>
          <w:rFonts w:ascii="Times New Roman" w:hAnsi="Times New Roman" w:cs="Times New Roman"/>
          <w:color w:val="000000" w:themeColor="text1"/>
          <w:lang w:val="en-US"/>
        </w:rPr>
        <w:t xml:space="preserve"> </w:t>
      </w:r>
      <w:r w:rsidR="00133669">
        <w:rPr>
          <w:rFonts w:ascii="Times New Roman" w:hAnsi="Times New Roman" w:cs="Times New Roman"/>
          <w:color w:val="000000" w:themeColor="text1"/>
          <w:lang w:val="en-US"/>
        </w:rPr>
        <w:t>open reading frame</w:t>
      </w:r>
      <w:r w:rsidR="00F95B5B">
        <w:rPr>
          <w:rFonts w:ascii="Times New Roman" w:hAnsi="Times New Roman" w:cs="Times New Roman"/>
          <w:color w:val="000000" w:themeColor="text1"/>
          <w:lang w:val="en-US"/>
        </w:rPr>
        <w:t xml:space="preserve"> (</w:t>
      </w:r>
      <w:r w:rsidR="00427E5B" w:rsidRPr="00DA0390">
        <w:rPr>
          <w:rFonts w:ascii="Times New Roman" w:hAnsi="Times New Roman" w:cs="Times New Roman"/>
          <w:color w:val="000000" w:themeColor="text1"/>
          <w:lang w:val="en-US"/>
        </w:rPr>
        <w:t>ORF</w:t>
      </w:r>
      <w:r w:rsidR="00F95B5B">
        <w:rPr>
          <w:rFonts w:ascii="Times New Roman" w:hAnsi="Times New Roman" w:cs="Times New Roman"/>
          <w:color w:val="000000" w:themeColor="text1"/>
          <w:lang w:val="en-US"/>
        </w:rPr>
        <w:t>)</w:t>
      </w:r>
      <w:r w:rsidR="00427E5B" w:rsidRPr="00DA0390">
        <w:rPr>
          <w:rFonts w:ascii="Times New Roman" w:hAnsi="Times New Roman" w:cs="Times New Roman"/>
          <w:color w:val="000000" w:themeColor="text1"/>
          <w:lang w:val="en-US"/>
        </w:rPr>
        <w:t xml:space="preserve"> and a gene encoding a filamentous phage coat protein, the corresponding peptide, protein or antibody fragment can be expressed at the surface of a phage particle, physically linked to its genetic information via the coat. Using large libraries of variants, the selective capture of a phage based on its specific interaction with an </w:t>
      </w:r>
      <w:r w:rsidR="00973EEB" w:rsidRPr="00DA0390">
        <w:rPr>
          <w:rFonts w:ascii="Times New Roman" w:hAnsi="Times New Roman" w:cs="Times New Roman"/>
          <w:color w:val="000000" w:themeColor="text1"/>
          <w:lang w:val="en-US"/>
        </w:rPr>
        <w:t>immobilized</w:t>
      </w:r>
      <w:r w:rsidR="00427E5B" w:rsidRPr="00DA0390">
        <w:rPr>
          <w:rFonts w:ascii="Times New Roman" w:hAnsi="Times New Roman" w:cs="Times New Roman"/>
          <w:color w:val="000000" w:themeColor="text1"/>
          <w:lang w:val="en-US"/>
        </w:rPr>
        <w:t xml:space="preserve"> ligand allows the concomitant selection of the genetic </w:t>
      </w:r>
      <w:r w:rsidR="00366CC4" w:rsidRPr="00DA0390">
        <w:rPr>
          <w:rFonts w:ascii="Times New Roman" w:hAnsi="Times New Roman" w:cs="Times New Roman"/>
          <w:color w:val="000000" w:themeColor="text1"/>
          <w:lang w:val="en-US"/>
        </w:rPr>
        <w:t>information, which</w:t>
      </w:r>
      <w:r w:rsidR="00427E5B" w:rsidRPr="00DA0390">
        <w:rPr>
          <w:rFonts w:ascii="Times New Roman" w:hAnsi="Times New Roman" w:cs="Times New Roman"/>
          <w:color w:val="000000" w:themeColor="text1"/>
          <w:lang w:val="en-US"/>
        </w:rPr>
        <w:t xml:space="preserve"> can be amplified by simple phage infection</w:t>
      </w:r>
      <w:r w:rsidR="00CA54D0" w:rsidRPr="00DA0390">
        <w:rPr>
          <w:rFonts w:ascii="Times New Roman" w:hAnsi="Times New Roman" w:cs="Times New Roman"/>
          <w:color w:val="000000" w:themeColor="text1"/>
          <w:lang w:val="en-US"/>
        </w:rPr>
        <w:t xml:space="preserve"> </w:t>
      </w:r>
      <w:r w:rsidR="00366CC4" w:rsidRPr="00DA0390">
        <w:rPr>
          <w:rFonts w:ascii="Times New Roman" w:hAnsi="Times New Roman" w:cs="Times New Roman"/>
          <w:color w:val="000000" w:themeColor="text1"/>
          <w:lang w:val="en-US"/>
        </w:rPr>
        <w:t xml:space="preserve">of bacteria </w:t>
      </w:r>
      <w:r w:rsidR="00CA54D0" w:rsidRPr="00DA0390">
        <w:rPr>
          <w:rFonts w:ascii="Times New Roman" w:hAnsi="Times New Roman" w:cs="Times New Roman"/>
          <w:color w:val="000000" w:themeColor="text1"/>
          <w:lang w:val="en-US"/>
        </w:rPr>
        <w:t>(Fig</w:t>
      </w:r>
      <w:r w:rsidR="003234E2">
        <w:rPr>
          <w:rFonts w:ascii="Times New Roman" w:hAnsi="Times New Roman" w:cs="Times New Roman"/>
          <w:color w:val="000000" w:themeColor="text1"/>
          <w:lang w:val="en-US"/>
        </w:rPr>
        <w:t xml:space="preserve">. </w:t>
      </w:r>
      <w:r w:rsidR="00CA54D0" w:rsidRPr="00DA0390">
        <w:rPr>
          <w:rFonts w:ascii="Times New Roman" w:hAnsi="Times New Roman" w:cs="Times New Roman"/>
          <w:color w:val="000000" w:themeColor="text1"/>
          <w:lang w:val="en-US"/>
        </w:rPr>
        <w:t>1)</w:t>
      </w:r>
      <w:r w:rsidR="00427E5B" w:rsidRPr="00DA0390">
        <w:rPr>
          <w:rFonts w:ascii="Times New Roman" w:hAnsi="Times New Roman" w:cs="Times New Roman"/>
          <w:color w:val="000000" w:themeColor="text1"/>
          <w:lang w:val="en-US"/>
        </w:rPr>
        <w:t xml:space="preserve">. </w:t>
      </w:r>
      <w:r w:rsidR="00E1494E" w:rsidRPr="00DA0390">
        <w:rPr>
          <w:rFonts w:ascii="Times New Roman" w:hAnsi="Times New Roman" w:cs="Times New Roman"/>
          <w:color w:val="000000" w:themeColor="text1"/>
          <w:lang w:val="en-US"/>
        </w:rPr>
        <w:t xml:space="preserve">The selection process is conducted entirely </w:t>
      </w:r>
      <w:r w:rsidR="00E1494E" w:rsidRPr="00DA0390">
        <w:rPr>
          <w:rFonts w:ascii="Times New Roman" w:hAnsi="Times New Roman" w:cs="Times New Roman"/>
          <w:i/>
          <w:color w:val="000000" w:themeColor="text1"/>
          <w:lang w:val="en-US"/>
        </w:rPr>
        <w:t>in vitro</w:t>
      </w:r>
      <w:r w:rsidR="00E1494E" w:rsidRPr="00DA0390">
        <w:rPr>
          <w:rFonts w:ascii="Times New Roman" w:hAnsi="Times New Roman" w:cs="Times New Roman"/>
          <w:color w:val="000000" w:themeColor="text1"/>
          <w:lang w:val="en-US"/>
        </w:rPr>
        <w:t>, in defined and controlled conditions.</w:t>
      </w:r>
    </w:p>
    <w:p w14:paraId="09BEE18F" w14:textId="76BE47AD" w:rsidR="00427E5B" w:rsidRPr="00DA0390" w:rsidRDefault="00427E5B" w:rsidP="00DA0390">
      <w:pPr>
        <w:spacing w:line="480" w:lineRule="auto"/>
        <w:rPr>
          <w:rFonts w:ascii="Times New Roman" w:hAnsi="Times New Roman" w:cs="Times New Roman"/>
          <w:color w:val="000000" w:themeColor="text1"/>
          <w:lang w:val="en-US"/>
        </w:rPr>
      </w:pPr>
      <w:r w:rsidRPr="00DA0390">
        <w:rPr>
          <w:rFonts w:ascii="Times New Roman" w:hAnsi="Times New Roman" w:cs="Times New Roman"/>
          <w:color w:val="000000" w:themeColor="text1"/>
          <w:lang w:val="en-US"/>
        </w:rPr>
        <w:t xml:space="preserve">This chapter will focus on phage display for protein engineering and will not describe other applications such as peptide or whole phage engineering neither all the alternative display methods that have been </w:t>
      </w:r>
      <w:r w:rsidR="007360AF" w:rsidRPr="00DA0390">
        <w:rPr>
          <w:rFonts w:ascii="Times New Roman" w:hAnsi="Times New Roman" w:cs="Times New Roman"/>
          <w:color w:val="000000" w:themeColor="text1"/>
          <w:lang w:val="en-US"/>
        </w:rPr>
        <w:t>developed</w:t>
      </w:r>
      <w:r w:rsidRPr="00DA0390">
        <w:rPr>
          <w:rFonts w:ascii="Times New Roman" w:hAnsi="Times New Roman" w:cs="Times New Roman"/>
          <w:color w:val="000000" w:themeColor="text1"/>
          <w:lang w:val="en-US"/>
        </w:rPr>
        <w:t xml:space="preserve"> to circumvent some of the limitations of the phage technology </w:t>
      </w:r>
      <w:r w:rsidRPr="00DA0390">
        <w:rPr>
          <w:rFonts w:ascii="Times New Roman" w:hAnsi="Times New Roman" w:cs="Times New Roman"/>
          <w:color w:val="000000" w:themeColor="text1"/>
          <w:lang w:val="en-US"/>
        </w:rPr>
        <w:fldChar w:fldCharType="begin"/>
      </w:r>
      <w:r w:rsidRPr="00DA0390">
        <w:rPr>
          <w:rFonts w:ascii="Times New Roman" w:hAnsi="Times New Roman" w:cs="Times New Roman"/>
          <w:color w:val="000000" w:themeColor="text1"/>
          <w:lang w:val="en-US"/>
        </w:rPr>
        <w:instrText xml:space="preserve"> </w:instrText>
      </w:r>
      <w:r w:rsidR="00984D84" w:rsidRPr="00DA0390">
        <w:rPr>
          <w:rFonts w:ascii="Times New Roman" w:hAnsi="Times New Roman" w:cs="Times New Roman"/>
          <w:color w:val="000000" w:themeColor="text1"/>
          <w:lang w:val="en-US"/>
        </w:rPr>
        <w:instrText>ADDIN</w:instrText>
      </w:r>
      <w:r w:rsidRPr="00DA0390">
        <w:rPr>
          <w:rFonts w:ascii="Times New Roman" w:hAnsi="Times New Roman" w:cs="Times New Roman"/>
          <w:color w:val="000000" w:themeColor="text1"/>
          <w:lang w:val="en-US"/>
        </w:rPr>
        <w:instrText xml:space="preserve"> EN.CITE &lt;EndNote&gt;&lt;Cite&gt;&lt;Author&gt;Leemhuis&lt;/Author&gt;&lt;Year&gt;2005&lt;/Year&gt;&lt;RecNum&gt;151&lt;/RecNum&gt;&lt;MDL&gt;&lt;REFERENCE_TYPE&gt;0&lt;/REFERENCE_TYPE&gt;&lt;URL&gt;&amp;lt;Go to ISI&amp;gt;://000231531300015&lt;/URL&gt;&lt;ACCESSION_NUMBER&gt;ISI:000231531300015&lt;/ACCESSION_NUMBER&gt;&lt;SECONDARY_TITLE&gt;&lt;styles&gt;&lt;/styles&gt;Current Opinion in Structural Biology&lt;/SECONDARY_TITLE&gt;&lt;TITLE&gt;&lt;styles&gt;&lt;/styles&gt;New genotype-phenotype linkages for directed evolution of functional proteins&lt;/TITLE&gt;&lt;PAGES&gt;&lt;styles&gt;&lt;/styles&gt;472-478&lt;/PAGES&gt;&lt;AUTHORS&gt;&lt;styles&gt;&lt;/styles&gt;&lt;AUTHOR&gt;Leemhuis, H.&lt;/AUTHOR&gt;&lt;AUTHOR&gt;Stein, V.&lt;/AUTHOR&gt;&lt;AUTHOR&gt;Griffiths, A. D.&lt;/AUTHOR&gt;&lt;AUTHOR&gt;Hollfelder, F.&lt;/AUTHOR&gt;&lt;/AUTHORS&gt;&lt;KEYWORDS&gt;&lt;styles&gt;&lt;/styles&gt;&lt;KEYWORD&gt;in-vitro selection&lt;/KEYWORD&gt;&lt;KEYWORD&gt;messenger-rna display&lt;/KEYWORD&gt;&lt;KEYWORD&gt;ribosome display&lt;/KEYWORD&gt;&lt;KEYWORD&gt;binding peptides&lt;/KEYWORD&gt;&lt;KEYWORD&gt;phage-display&lt;/KEYWORD&gt;&lt;KEYWORD&gt;DNA display&lt;/KEYWORD&gt;&lt;KEYWORD&gt;affinity antibodies&lt;/KEYWORD&gt;&lt;KEYWORD&gt;picomolar affinity&lt;/KEYWORD&gt;&lt;KEYWORD&gt;catalytic-activity&lt;/KEYWORD&gt;&lt;KEYWORD&gt;microbead display&lt;/KEYWORD&gt;&lt;/KEYWORDS&gt;&lt;AUTHOR_ADDRESS&gt;&lt;styles&gt;&lt;/styles&gt;Hollfelder, F.&amp;#xD;Univ Cambridge, Dept Biochem, Cambridge CB2 1GA, England&amp;#xD;Univ Cambridge, Dept Biochem, Cambridge CB2 1GA, England&amp;#xD;Univ Strasbourg 1, ISIS, F-67083 Strasbourg, France&amp;#xD;MRC, Mol Biol Lab, Cambridge CB2 2QH, England&lt;/AUTHOR_ADDRESS&gt;&lt;ALTERNATE_TITLE&gt;&lt;styles&gt;&lt;/styles&gt;Curr Opin Struc Biol&amp;#xD;Curr Opin Struc Biol&lt;/ALTERNATE_TITLE&gt;&lt;LABEL&gt;&lt;styles&gt;&lt;/styles&gt;Current Biology Ltd&lt;/LABEL&gt;&lt;NUMBER&gt;4&lt;/NUMBER&gt;&lt;VOLUME&gt;15&lt;/VOLUME&gt;&lt;DATE&gt;AUG&lt;/DATE&gt;&lt;YEAR&gt;2005&lt;/YEAR&gt;&lt;/MDL&gt;&lt;/Cite&gt;&lt;/EndNote&gt;</w:instrText>
      </w:r>
      <w:r w:rsidRPr="00DA0390">
        <w:rPr>
          <w:rFonts w:ascii="Times New Roman" w:hAnsi="Times New Roman" w:cs="Times New Roman"/>
          <w:color w:val="000000" w:themeColor="text1"/>
          <w:lang w:val="en-US"/>
        </w:rPr>
        <w:fldChar w:fldCharType="separate"/>
      </w:r>
      <w:r w:rsidR="00133669">
        <w:rPr>
          <w:rFonts w:ascii="Times New Roman" w:hAnsi="Times New Roman" w:cs="Times New Roman"/>
          <w:color w:val="000000" w:themeColor="text1"/>
          <w:lang w:val="en-US"/>
        </w:rPr>
        <w:t>(</w:t>
      </w:r>
      <w:r w:rsidRPr="00DA0390">
        <w:rPr>
          <w:rFonts w:ascii="Times New Roman" w:hAnsi="Times New Roman" w:cs="Times New Roman"/>
          <w:color w:val="000000" w:themeColor="text1"/>
          <w:lang w:val="en-US"/>
        </w:rPr>
        <w:t>2</w:t>
      </w:r>
      <w:r w:rsidR="00133669">
        <w:rPr>
          <w:rFonts w:ascii="Times New Roman" w:hAnsi="Times New Roman" w:cs="Times New Roman"/>
          <w:color w:val="000000" w:themeColor="text1"/>
          <w:lang w:val="en-US"/>
        </w:rPr>
        <w:t>)</w:t>
      </w:r>
      <w:r w:rsidRPr="00DA0390">
        <w:rPr>
          <w:rFonts w:ascii="Times New Roman" w:hAnsi="Times New Roman" w:cs="Times New Roman"/>
          <w:color w:val="000000" w:themeColor="text1"/>
          <w:lang w:val="en-US"/>
        </w:rPr>
        <w:fldChar w:fldCharType="end"/>
      </w:r>
      <w:r w:rsidRPr="00DA0390">
        <w:rPr>
          <w:rFonts w:ascii="Times New Roman" w:hAnsi="Times New Roman" w:cs="Times New Roman"/>
          <w:color w:val="000000" w:themeColor="text1"/>
          <w:lang w:val="en-US"/>
        </w:rPr>
        <w:t xml:space="preserve">. Several interesting reviews and books should also be of interest for scientists that are using or planning to use phage display </w:t>
      </w:r>
      <w:r w:rsidRPr="00DA0390">
        <w:rPr>
          <w:rFonts w:ascii="Times New Roman" w:hAnsi="Times New Roman" w:cs="Times New Roman"/>
          <w:color w:val="000000" w:themeColor="text1"/>
          <w:lang w:val="en-US"/>
        </w:rPr>
        <w:fldChar w:fldCharType="begin"/>
      </w:r>
      <w:r w:rsidRPr="00DA0390">
        <w:rPr>
          <w:rFonts w:ascii="Times New Roman" w:hAnsi="Times New Roman" w:cs="Times New Roman"/>
          <w:color w:val="000000" w:themeColor="text1"/>
          <w:lang w:val="en-US"/>
        </w:rPr>
        <w:instrText xml:space="preserve"> </w:instrText>
      </w:r>
      <w:r w:rsidR="00984D84" w:rsidRPr="00DA0390">
        <w:rPr>
          <w:rFonts w:ascii="Times New Roman" w:hAnsi="Times New Roman" w:cs="Times New Roman"/>
          <w:color w:val="000000" w:themeColor="text1"/>
          <w:lang w:val="en-US"/>
        </w:rPr>
        <w:instrText>ADDIN</w:instrText>
      </w:r>
      <w:r w:rsidRPr="00DA0390">
        <w:rPr>
          <w:rFonts w:ascii="Times New Roman" w:hAnsi="Times New Roman" w:cs="Times New Roman"/>
          <w:color w:val="000000" w:themeColor="text1"/>
          <w:lang w:val="en-US"/>
        </w:rPr>
        <w:instrText xml:space="preserve"> EN.CITE &lt;EndNote&gt;&lt;Cite&gt;&lt;Author&gt;Sergeeva&lt;/Author&gt;&lt;Year&gt;2006&lt;/Year&gt;&lt;RecNum&gt;149&lt;/RecNum&gt;&lt;MDL&gt;&lt;REFERENCE_TYPE&gt;0&lt;/REFERENCE_TYPE&gt;&lt;URL&gt;&amp;lt;Go to ISI&amp;gt;://000243172000004&lt;/URL&gt;&lt;ACCESSION_NUMBER&gt;ISI:000243172000004&lt;/ACCESSION_NUMBER&gt;&lt;SECONDARY_TITLE&gt;&lt;styles&gt;&lt;/styles&gt;Advanced Drug Delivery Reviews&lt;/SECONDARY_TITLE&gt;&lt;TITLE&gt;&lt;styles&gt;&lt;/styles&gt;Display technologies: Application for the discovery of drug and gene delivery agents&lt;/TITLE&gt;&lt;PAGES&gt;&lt;styles&gt;&lt;/styles&gt;1622-1654&lt;/PAGES&gt;&lt;AUTHORS&gt;&lt;styles&gt;&lt;/styles&gt;&lt;AUTHOR&gt;Sergeeva, A.&lt;/AUTHOR&gt;&lt;AUTHOR&gt;Kolonin, M. G.&lt;/AUTHOR&gt;&lt;AUTHOR&gt;Molldrem, J. J.&lt;/AUTHOR&gt;&lt;AUTHOR&gt;Pasqualini, R.&lt;/AUTHOR&gt;&lt;AUTHOR&gt;Arap, W.&lt;/AUTHOR&gt;&lt;/AUTHORS&gt;&lt;KEYWORDS&gt;&lt;styles&gt;&lt;/styles&gt;&lt;KEYWORD&gt;combinatorial peptide libraries&lt;/KEYWORD&gt;&lt;KEYWORD&gt;vascular cell surface proteomics&lt;/KEYWORD&gt;&lt;KEYWORD&gt;targetomics&lt;/KEYWORD&gt;&lt;KEYWORD&gt;targeted therapies&lt;/KEYWORD&gt;&lt;KEYWORD&gt;display scaffold&lt;/KEYWORD&gt;&lt;KEYWORD&gt;phage display&lt;/KEYWORD&gt;&lt;KEYWORD&gt;viral display&lt;/KEYWORD&gt;&lt;KEYWORD&gt;bacterial display&lt;/KEYWORD&gt;&lt;KEYWORD&gt;yeast display&lt;/KEYWORD&gt;&lt;KEYWORD&gt;cell display&lt;/KEYWORD&gt;&lt;KEYWORD&gt;ribosome display&lt;/KEYWORD&gt;&lt;KEYWORD&gt;mrna display&lt;/KEYWORD&gt;&lt;KEYWORD&gt;covalent DNA display&lt;/KEYWORD&gt;&lt;KEYWORD&gt;t-cell-receptor&lt;/KEYWORD&gt;&lt;KEYWORD&gt;random-peptide libraries&lt;/KEYWORD&gt;&lt;KEYWORD&gt;vivo phage display&lt;/KEYWORD&gt;&lt;KEYWORD&gt;combinatorial antibody libraries&lt;/KEYWORD&gt;&lt;KEYWORD&gt;protein-protein interactions&lt;/KEYWORD&gt;&lt;KEYWORD&gt;chronic myelogenous leukemia&lt;/KEYWORD&gt;&lt;KEYWORD&gt;messenger-rna display&lt;/KEYWORD&gt;&lt;KEYWORD&gt;tumor-targeting peptides&lt;/KEYWORD&gt;&lt;KEYWORD&gt;yeast surface-display&lt;/KEYWORD&gt;&lt;KEYWORD&gt;human prostate-cancer&lt;/KEYWORD&gt;&lt;/KEYWORDS&gt;&lt;AUTHOR_ADDRESS&gt;&lt;styles&gt;&lt;/styles&gt;Arap, W.&amp;#xD;Univ Texas, MD Anderson Canc Ctr, Dept Genitourinary Med Oncol, 1515 Holcombe Blvd, Houston, TX 77030 USA&amp;#xD;Univ Texas, MD Anderson Canc Ctr, Dept Genitourinary Med Oncol, Houston, TX 77030 USA&amp;#xD;Univ Texas, MD Anderson Canc Ctr, Dept Blood &amp;amp; Marrow Transplantat, Houston, TX 77030 USA&amp;#xD;Univ Texas, MD Anderson Canc Ctr, Dept Canc Biol, Houston, TX 77030 USA&lt;/AUTHOR_ADDRESS&gt;&lt;ALTERNATE_TITLE&gt;&lt;styles&gt;&lt;/styles&gt;Adv Drug Deliver Rev&amp;#xD;Adv Drug Deliver Rev&lt;/ALTERNATE_TITLE&gt;&lt;LABEL&gt;&lt;styles&gt;&lt;/styles&gt;Elsevier Science Bv&lt;/LABEL&gt;&lt;NUMBER&gt;15&lt;/NUMBER&gt;&lt;VOLUME&gt;58&lt;/VOLUME&gt;&lt;DATE&gt;DEC 30&lt;/DATE&gt;&lt;YEAR&gt;2006&lt;/YEAR&gt;&lt;/MDL&gt;&lt;/Cite&gt;&lt;Cite&gt;&lt;Author&gt;Kehoe&lt;/Author&gt;&lt;Year&gt;2005&lt;/Year&gt;&lt;RecNum&gt;152&lt;/RecNum&gt;&lt;MDL&gt;&lt;REFERENCE_TYPE&gt;0&lt;/REFERENCE_TYPE&gt;&lt;URL&gt;&amp;lt;Go to ISI&amp;gt;://000233294400005&lt;/URL&gt;&lt;ACCESSION_NUMBER&gt;ISI:000233294400005&lt;/ACCESSION_NUMBER&gt;&lt;SECONDARY_TITLE&gt;&lt;styles&gt;&lt;/styles&gt;Chemical Reviews&lt;/SECONDARY_TITLE&gt;&lt;TITLE&gt;&lt;styles&gt;&lt;/styles&gt;Filamentous phage display in the new millennium&lt;/TITLE&gt;&lt;PAGES&gt;&lt;styles&gt;&lt;/styles&gt;4056-4072&lt;/PAGES&gt;&lt;AUTHORS&gt;&lt;styles&gt;&lt;/styles&gt;&lt;AUTHOR&gt;Kehoe, J. W.&lt;/AUTHOR&gt;&lt;AUTHOR&gt;Kay, B. K.&lt;/AUTHOR&gt;&lt;/AUTHORS&gt;&lt;KEYWORDS&gt;&lt;styles&gt;&lt;/styles&gt;&lt;KEYWORD&gt;zinc-finger proteins&lt;/KEYWORD&gt;&lt;KEYWORD&gt;major coat protein&lt;/KEYWORD&gt;&lt;KEYWORD&gt;in-vitro selection&lt;/KEYWORD&gt;&lt;KEYWORD&gt;combinatorial antibody libraries&lt;/KEYWORD&gt;&lt;KEYWORD&gt;respiratory syncytial virus&lt;/KEYWORD&gt;&lt;KEYWORD&gt;controlling gene-expression&lt;/KEYWORD&gt;&lt;KEYWORD&gt;high-affinity antibodies&lt;/KEYWORD&gt;&lt;KEYWORD&gt;single-chain antibodies&lt;/KEYWORD&gt;&lt;KEYWORD&gt;codon-based mutagenesis&lt;/KEYWORD&gt;&lt;KEYWORD&gt;messenger-rna display&lt;/KEYWORD&gt;&lt;/KEYWORDS&gt;&lt;AUTHOR_ADDRESS&gt;&lt;styles&gt;&lt;/styles&gt;Kay, B. K.&amp;#xD;Argonne Natl Lab, Biosci Div, Bldg 202, Argonne, IL 60439 USA&amp;#xD;Argonne Natl Lab, Biosci Div, Argonne, IL 60439 USA&lt;/AUTHOR_ADDRESS&gt;&lt;ALTERNATE_TITLE&gt;&lt;styles&gt;&lt;/styles&gt;Chem Rev&amp;#xD;Chem Rev&lt;/ALTERNATE_TITLE&gt;&lt;LABEL&gt;&lt;styles&gt;&lt;/styles&gt;Amer Chemical Soc&lt;/LABEL&gt;&lt;NUMBER&gt;11&lt;/NUMBER&gt;&lt;VOLUME&gt;105&lt;/VOLUME&gt;&lt;DATE&gt;NOV&lt;/DATE&gt;&lt;YEAR&gt;2005&lt;/YEAR&gt;&lt;/MDL&gt;&lt;/Cite&gt;&lt;Cite&gt;&lt;Author&gt;Smith&lt;/Author&gt;&lt;Year&gt;1997&lt;/Year&gt;&lt;RecNum&gt;155&lt;/RecNum&gt;&lt;MDL&gt;&lt;REFERENCE_TYPE&gt;0&lt;/REFERENCE_TYPE&gt;&lt;URL&gt;&amp;lt;Go to ISI&amp;gt;://A1997WR43100004&lt;/URL&gt;&lt;ACCESSION_NUMBER&gt;ISI:A1997WR43100004&lt;/ACCESSION_NUMBER&gt;&lt;SECONDARY_TITLE&gt;&lt;styles&gt;&lt;/styles&gt;Chemical Reviews&lt;/SECONDARY_TITLE&gt;&lt;TITLE&gt;&lt;styles&gt;&lt;/styles&gt;Phage display&lt;/TITLE&gt;&lt;PAGES&gt;&lt;styles&gt;&lt;/styles&gt;391-410&lt;/PAGES&gt;&lt;AUTHORS&gt;&lt;styles&gt;&lt;/styles&gt;&lt;AUTHOR&gt;Smith, G. P.&lt;/AUTHOR&gt;&lt;AUTHOR&gt;Petrenko, V. A.&lt;/AUTHOR&gt;&lt;/AUTHORS&gt;&lt;KEYWORDS&gt;&lt;styles&gt;&lt;/styles&gt;&lt;KEYWORD&gt;random peptide library&lt;/KEYWORD&gt;&lt;KEYWORD&gt;in-vitro selection&lt;/KEYWORD&gt;&lt;KEYWORD&gt;conformationally-constrained peptides&lt;/KEYWORD&gt;&lt;KEYWORD&gt;neutrophil elastase inhibitors&lt;/KEYWORD&gt;&lt;KEYWORD&gt;kunitz domain inhibitors&lt;/KEYWORD&gt;&lt;KEYWORD&gt;random epitope library&lt;/KEYWORD&gt;&lt;KEYWORD&gt;factor-factor viia&lt;/KEYWORD&gt;&lt;KEYWORD&gt;hepatitis-b virus&lt;/KEYWORD&gt;&lt;KEYWORD&gt;filamentous phage&lt;/KEYWORD&gt;&lt;KEYWORD&gt;monoclonal-antibody&lt;/KEYWORD&gt;&lt;/KEYWORDS&gt;&lt;AUTHOR_ADDRESS&gt;&lt;styles&gt;&lt;/styles&gt;Smith, G. P.&amp;#xD;Univ Missouri,Div Biol Sci,Columbia,Mo 65211&lt;/AUTHOR_ADDRESS&gt;&lt;ALTERNATE_TITLE&gt;&lt;styles&gt;&lt;/styles&gt;Chem Rev&amp;#xD;Chem Rev&lt;/ALTERNATE_TITLE&gt;&lt;LABEL&gt;&lt;styles&gt;&lt;/styles&gt;Amer Chemical Soc&lt;/LABEL&gt;&lt;NUMBER&gt;2&lt;/NUMBER&gt;&lt;VOLUME&gt;97&lt;/VOLUME&gt;&lt;DATE&gt;MAR-APR&lt;/DATE&gt;&lt;YEAR&gt;1997&lt;/YEAR&gt;&lt;/MDL&gt;&lt;/Cite&gt;&lt;Cite&gt;&lt;Author&gt;Katz&lt;/Author&gt;&lt;Year&gt;1997&lt;/Year&gt;&lt;RecNum&gt;153&lt;/RecNum&gt;&lt;MDL&gt;&lt;REFERENCE_TYPE&gt;0&lt;/REFERENCE_TYPE&gt;&lt;URL&gt;&amp;lt;Go to ISI&amp;gt;://A1997XD14100003&lt;/URL&gt;&lt;ACCESSION_NUMBER&gt;ISI:A1997XD14100003&lt;/ACCESSION_NUMBER&gt;&lt;SECONDARY_TITLE&gt;&lt;styles&gt;&lt;/styles&gt;Annual Review of Biophysics and Biomolecular Structure&lt;/SECONDARY_TITLE&gt;&lt;TITLE&gt;&lt;styles&gt;&lt;/styles&gt;Structural and mechanistic determinants of affinity and specificity of ligands discovered or engineered by phage display&lt;/TITLE&gt;&lt;PAGES&gt;&lt;styles&gt;&lt;/styles&gt;27-45&lt;/PAGES&gt;&lt;AUTHORS&gt;&lt;styles&gt;&lt;/styles&gt;&lt;AUTHOR&gt;Katz, B. A.&lt;/AUTHOR&gt;&lt;/AUTHORS&gt;&lt;KEYWORDS&gt;&lt;styles&gt;&lt;/styles&gt;&lt;KEYWORD&gt;selectivity&lt;/KEYWORD&gt;&lt;KEYWORD&gt;mechanism&lt;/KEYWORD&gt;&lt;KEYWORD&gt;peptide-receptor structures&lt;/KEYWORD&gt;&lt;KEYWORD&gt;bacteriophage peptide display&lt;/KEYWORD&gt;&lt;KEYWORD&gt;human monoclonal-antibody&lt;/KEYWORD&gt;&lt;KEYWORD&gt;in-vitro selection&lt;/KEYWORD&gt;&lt;KEYWORD&gt;plasminogen-activator&lt;/KEYWORD&gt;&lt;KEYWORD&gt;binding-specificity&lt;/KEYWORD&gt;&lt;KEYWORD&gt;random mutagenesis&lt;/KEYWORD&gt;&lt;KEYWORD&gt;crystal-structure&lt;/KEYWORD&gt;&lt;KEYWORD&gt;cd4-binding site&lt;/KEYWORD&gt;&lt;KEYWORD&gt;epitope library&lt;/KEYWORD&gt;&lt;KEYWORD&gt;fusion phage&lt;/KEYWORD&gt;&lt;/KEYWORDS&gt;&lt;AUTHOR_ADDRESS&gt;&lt;styles&gt;&lt;/styles&gt;Katz, B. A.&amp;#xD;Arris Pharmaceut Corp,385 Oyster Point Blvd,Suite 3,S San Francisco,Ca 94080&lt;/AUTHOR_ADDRESS&gt;&lt;ALTERNATE_TITLE&gt;&lt;styles&gt;&lt;/styles&gt;Annu Rev Bioph Biom&amp;#xD;Annu Rev Bioph Biom&lt;/ALTERNATE_TITLE&gt;&lt;LABEL&gt;&lt;styles&gt;&lt;/styles&gt;Annual Reviews Inc&lt;/LABEL&gt;&lt;VOLUME&gt;26&lt;/VOLUME&gt;&lt;YEAR&gt;1997&lt;/YEAR&gt;&lt;/MDL&gt;&lt;/Cite&gt;&lt;Cite&gt;&lt;Author&gt;Winter&lt;/Author&gt;&lt;Year&gt;1994&lt;/Year&gt;&lt;RecNum&gt;140&lt;/RecNum&gt;&lt;MDL&gt;&lt;REFERENCE_TYPE&gt;0&lt;/REFERENCE_TYPE&gt;&lt;ACCESSION_NUMBER&gt;8011287&lt;/ACCESSION_NUMBER&gt;&lt;VOLUME&gt;12&lt;/VOLUME&gt;&lt;YEAR&gt;1994&lt;/YEAR&gt;&lt;TITLE&gt;Making antibodies by phage display technology&lt;/TITLE&gt;&lt;PAGES&gt;433-55&lt;/PAGES&gt;&lt;AUTHOR_ADDRESS&gt;MRC Centre for Protein Engineering, Cambridge, UK.&lt;/AUTHOR_ADDRESS&gt;&lt;AUTHORS&gt;&lt;AUTHOR&gt;Winter, G.&lt;/AUTHOR&gt;&lt;AUTHOR&gt;Griffiths, A. D.&lt;/AUTHOR&gt;&lt;AUTHOR&gt;Hawkins, R. E.&lt;/AUTHOR&gt;&lt;AUTHOR&gt;Hoogenboom, H. R.&lt;/AUTHOR&gt;&lt;/AUTHORS&gt;&lt;SECONDARY_TITLE&gt;Annu Rev Immunol&lt;/SECONDARY_TITLE&gt;&lt;KEYWORDS&gt;&lt;KEYWORD&gt;Animals&lt;/KEYWORD&gt;&lt;KEYWORD&gt;Antibody Affinity&lt;/KEYWORD&gt;&lt;KEYWORD&gt;Antibody Formation/*immunology&lt;/KEYWORD&gt;&lt;KEYWORD&gt;Bacteriophages/*immunology&lt;/KEYWORD&gt;&lt;KEYWORD&gt;Gene Rearrangement&lt;/KEYWORD&gt;&lt;KEYWORD&gt;Humans&lt;/KEYWORD&gt;&lt;KEYWORD&gt;Immunoglobulin Fragments/*immunology&lt;/KEYWORD&gt;&lt;KEYWORD&gt;Immunoglobulin Variable Region/*genetics&lt;/KEYWORD&gt;&lt;KEYWORD&gt;*Immunologic Techniques&lt;/KEYWORD&gt;&lt;KEYWORD&gt;Recombinant Proteins/biosynthesis/immunology&lt;/KEYWORD&gt;&lt;/KEYWORDS&gt;&lt;URL&gt;http://www.ncbi.nlm.nih.gov/entrez/query.fcgi?cmd=Retrieve&amp;amp;db=PubMed&amp;amp;dopt=Citation&amp;amp;list_uids=8011287&lt;/URL&gt;&lt;/MDL&gt;&lt;/Cite&gt;&lt;Cite&gt;&lt;Author&gt;Sidhu&lt;/Author&gt;&lt;Year&gt;2005&lt;/Year&gt;&lt;RecNum&gt;159&lt;/RecNum&gt;&lt;MDL&gt;&lt;REFERENCE_TYPE&gt;1&lt;/REFERENCE_TYPE&gt;&lt;AUTHORS&gt;&lt;AUTHOR&gt;Sidhu, S. S.&lt;/AUTHOR&gt;&lt;/AUTHORS&gt;&lt;YEAR&gt;2005&lt;/YEAR&gt;&lt;TITLE&gt;Phage Display in Biotechnology and Drug Discovery&lt;/TITLE&gt;&lt;PLACE_PUBLISHED&gt;Boca Raton&lt;/PLACE_PUBLISHED&gt;&lt;PUBLISHER&gt;CRC Press&lt;/PUBLISHER&gt;&lt;/MDL&gt;&lt;/Cite&gt;&lt;Cite&gt;&lt;Author&gt;Clackson&lt;/Author&gt;&lt;Year&gt;2004&lt;/Year&gt;&lt;RecNum&gt;160&lt;/RecNum&gt;&lt;MDL&gt;&lt;REFERENCE_TYPE&gt;1&lt;/REFERENCE_TYPE&gt;&lt;AUTHORS&gt;&lt;AUTHOR&gt;Clackson, T.&lt;/AUTHOR&gt;&lt;AUTHOR&gt;Lowman, H. B.&lt;/AUTHOR&gt;&lt;/AUTHORS&gt;&lt;YEAR&gt;2004&lt;/YEAR&gt;&lt;TITLE&gt;Phage Display: A Practical Approach&lt;/TITLE&gt;&lt;PLACE_PUBLISHED&gt;New York&lt;/PLACE_PUBLISHED&gt;&lt;PUBLISHER&gt;Oxford University Press&lt;/PUBLISHER&gt;&lt;/MDL&gt;&lt;/Cite&gt;&lt;Cite&gt;&lt;Author&gt;O&amp;apos;Brien&lt;/Author&gt;&lt;Year&gt;2002&lt;/Year&gt;&lt;RecNum&gt;157&lt;/RecNum&gt;&lt;MDL&gt;&lt;REFERENCE_TYPE&gt;1&lt;/REFERENCE_TYPE&gt;&lt;AUTHORS&gt;&lt;AUTHOR&gt;O&amp;apos;Brien, P. M.&lt;/AUTHOR&gt;&lt;AUTHOR&gt;Aitken, R.&lt;/AUTHOR&gt;&lt;/AUTHORS&gt;&lt;YEAR&gt;2002&lt;/YEAR&gt;&lt;TITLE&gt;Antibody Phage display - Methods and Protocols&lt;/TITLE&gt;&lt;PLACE_PUBLISHED&gt;Totowa&lt;/PLACE_PUBLISHED&gt;&lt;PUBLISHER&gt;Humana Press&lt;/PUBLISHER&gt;&lt;/MDL&gt;&lt;/Cite&gt;&lt;Cite&gt;&lt;Author&gt;Barbas&lt;/Author&gt;&lt;Year&gt;2001&lt;/Year&gt;&lt;RecNum&gt;158&lt;/RecNum&gt;&lt;MDL&gt;&lt;REFERENCE_TYPE&gt;1&lt;/REFERENCE_TYPE&gt;&lt;AUTHORS&gt;&lt;AUTHOR&gt;Barbas, C. F., 3rd&lt;/AUTHOR&gt;&lt;AUTHOR&gt;Scott, J. K. &lt;/AUTHOR&gt;&lt;AUTHOR&gt;Silverman, G. &lt;/AUTHOR&gt;&lt;AUTHOR&gt;Burton, D. R.&lt;/AUTHOR&gt;&lt;/AUTHORS&gt;&lt;YEAR&gt;2001&lt;/YEAR&gt;&lt;TITLE&gt;Phage Display: A Laboratory Manual&lt;/TITLE&gt;&lt;PLACE_PUBLISHED&gt;New York&lt;/PLACE_PUBLISHED&gt;&lt;PUBLISHER&gt;Cold Spring Harbor Laboratory Press&lt;/PUBLISHER&gt;&lt;/MDL&gt;&lt;/Cite&gt;&lt;Cite&gt;&lt;Author&gt;Kay&lt;/Author&gt;&lt;Year&gt;1996&lt;/Year&gt;&lt;RecNum&gt;156&lt;/RecNum&gt;&lt;MDL&gt;&lt;REFERENCE_TYPE&gt;1&lt;/REFERENCE_TYPE&gt;&lt;AUTHORS&gt;&lt;AUTHOR&gt;Kay, B. K.&lt;/AUTHOR&gt;&lt;AUTHOR&gt;Winter, J.&lt;/AUTHOR&gt;&lt;AUTHOR&gt;McCafferty, J.&lt;/AUTHOR&gt;&lt;/AUTHORS&gt;&lt;YEAR&gt;1996&lt;/YEAR&gt;&lt;TITLE&gt;Phage display of peptides and proteins. A laboratory manual&lt;/TITLE&gt;&lt;PLACE_PUBLISHED&gt;San Diego&lt;/PLACE_PUBLISHED&gt;&lt;PUBLISHER&gt;Academic Press&lt;/PUBLISHER&gt;&lt;/MDL&gt;&lt;/Cite&gt;&lt;/EndNote&gt;</w:instrText>
      </w:r>
      <w:r w:rsidRPr="00DA0390">
        <w:rPr>
          <w:rFonts w:ascii="Times New Roman" w:hAnsi="Times New Roman" w:cs="Times New Roman"/>
          <w:color w:val="000000" w:themeColor="text1"/>
          <w:lang w:val="en-US"/>
        </w:rPr>
        <w:fldChar w:fldCharType="separate"/>
      </w:r>
      <w:r w:rsidR="00133669">
        <w:rPr>
          <w:rFonts w:ascii="Times New Roman" w:hAnsi="Times New Roman" w:cs="Times New Roman"/>
          <w:color w:val="000000" w:themeColor="text1"/>
          <w:lang w:val="en-US"/>
        </w:rPr>
        <w:t>(</w:t>
      </w:r>
      <w:r w:rsidRPr="00DA0390">
        <w:rPr>
          <w:rFonts w:ascii="Times New Roman" w:hAnsi="Times New Roman" w:cs="Times New Roman"/>
          <w:color w:val="000000" w:themeColor="text1"/>
          <w:lang w:val="en-US"/>
        </w:rPr>
        <w:t>3-12</w:t>
      </w:r>
      <w:r w:rsidR="00133669">
        <w:rPr>
          <w:rFonts w:ascii="Times New Roman" w:hAnsi="Times New Roman" w:cs="Times New Roman"/>
          <w:color w:val="000000" w:themeColor="text1"/>
          <w:lang w:val="en-US"/>
        </w:rPr>
        <w:t>)</w:t>
      </w:r>
      <w:r w:rsidRPr="00DA0390">
        <w:rPr>
          <w:rFonts w:ascii="Times New Roman" w:hAnsi="Times New Roman" w:cs="Times New Roman"/>
          <w:color w:val="000000" w:themeColor="text1"/>
          <w:lang w:val="en-US"/>
        </w:rPr>
        <w:fldChar w:fldCharType="end"/>
      </w:r>
      <w:r w:rsidRPr="00DA0390">
        <w:rPr>
          <w:rFonts w:ascii="Times New Roman" w:hAnsi="Times New Roman" w:cs="Times New Roman"/>
          <w:color w:val="000000" w:themeColor="text1"/>
          <w:lang w:val="en-US"/>
        </w:rPr>
        <w:t>.</w:t>
      </w:r>
      <w:r w:rsidR="002639B2" w:rsidRPr="00DA0390">
        <w:rPr>
          <w:rFonts w:ascii="Times New Roman" w:hAnsi="Times New Roman" w:cs="Times New Roman"/>
          <w:color w:val="000000" w:themeColor="text1"/>
          <w:lang w:val="en-US"/>
        </w:rPr>
        <w:t xml:space="preserve"> </w:t>
      </w:r>
      <w:r w:rsidR="00BF014F" w:rsidRPr="00DA0390">
        <w:rPr>
          <w:rFonts w:ascii="Times New Roman" w:hAnsi="Times New Roman" w:cs="Times New Roman"/>
          <w:color w:val="000000" w:themeColor="text1"/>
          <w:lang w:val="en-US"/>
        </w:rPr>
        <w:t>Before entering into practical considerations</w:t>
      </w:r>
      <w:r w:rsidR="002639B2" w:rsidRPr="00DA0390">
        <w:rPr>
          <w:rFonts w:ascii="Times New Roman" w:hAnsi="Times New Roman" w:cs="Times New Roman"/>
          <w:color w:val="000000" w:themeColor="text1"/>
          <w:lang w:val="en-US"/>
        </w:rPr>
        <w:t xml:space="preserve">, </w:t>
      </w:r>
      <w:r w:rsidR="00BF014F" w:rsidRPr="00DA0390">
        <w:rPr>
          <w:rFonts w:ascii="Times New Roman" w:hAnsi="Times New Roman" w:cs="Times New Roman"/>
          <w:color w:val="000000" w:themeColor="text1"/>
          <w:lang w:val="en-US"/>
        </w:rPr>
        <w:t>our introduction is focused on</w:t>
      </w:r>
      <w:r w:rsidR="002639B2" w:rsidRPr="00DA0390">
        <w:rPr>
          <w:rFonts w:ascii="Times New Roman" w:hAnsi="Times New Roman" w:cs="Times New Roman"/>
          <w:color w:val="000000" w:themeColor="text1"/>
          <w:lang w:val="en-US"/>
        </w:rPr>
        <w:t xml:space="preserve"> the large diversity of proteins that have been engineered by phage display</w:t>
      </w:r>
      <w:r w:rsidR="00C50C50" w:rsidRPr="00DA0390">
        <w:rPr>
          <w:rFonts w:ascii="Times New Roman" w:hAnsi="Times New Roman" w:cs="Times New Roman"/>
          <w:color w:val="000000" w:themeColor="text1"/>
          <w:lang w:val="en-US"/>
        </w:rPr>
        <w:t xml:space="preserve"> (</w:t>
      </w:r>
      <w:r w:rsidR="003234E2" w:rsidRPr="00DA0390">
        <w:rPr>
          <w:rFonts w:ascii="Times New Roman" w:hAnsi="Times New Roman" w:cs="Times New Roman"/>
          <w:color w:val="000000" w:themeColor="text1"/>
          <w:lang w:val="en-US"/>
        </w:rPr>
        <w:t>Fig</w:t>
      </w:r>
      <w:r w:rsidR="003234E2">
        <w:rPr>
          <w:rFonts w:ascii="Times New Roman" w:hAnsi="Times New Roman" w:cs="Times New Roman"/>
          <w:color w:val="000000" w:themeColor="text1"/>
          <w:lang w:val="en-US"/>
        </w:rPr>
        <w:t xml:space="preserve">. </w:t>
      </w:r>
      <w:r w:rsidR="00C50C50" w:rsidRPr="00DA0390">
        <w:rPr>
          <w:rFonts w:ascii="Times New Roman" w:hAnsi="Times New Roman" w:cs="Times New Roman"/>
          <w:color w:val="000000" w:themeColor="text1"/>
          <w:lang w:val="en-US"/>
        </w:rPr>
        <w:t>2)</w:t>
      </w:r>
      <w:r w:rsidR="002639B2" w:rsidRPr="00DA0390">
        <w:rPr>
          <w:rFonts w:ascii="Times New Roman" w:hAnsi="Times New Roman" w:cs="Times New Roman"/>
          <w:color w:val="000000" w:themeColor="text1"/>
          <w:lang w:val="en-US"/>
        </w:rPr>
        <w:t xml:space="preserve">. </w:t>
      </w:r>
    </w:p>
    <w:p w14:paraId="5D28ED75" w14:textId="77777777" w:rsidR="003234E2" w:rsidRDefault="003234E2" w:rsidP="00DA0390">
      <w:pPr>
        <w:spacing w:line="480" w:lineRule="auto"/>
        <w:rPr>
          <w:rFonts w:ascii="Times New Roman" w:hAnsi="Times New Roman" w:cs="Times New Roman"/>
          <w:b/>
          <w:color w:val="000000" w:themeColor="text1"/>
          <w:lang w:val="en-US"/>
        </w:rPr>
      </w:pPr>
    </w:p>
    <w:p w14:paraId="3FFD3641" w14:textId="70172172" w:rsidR="003234E2" w:rsidRDefault="003234E2" w:rsidP="00DA0390">
      <w:pPr>
        <w:spacing w:line="480" w:lineRule="auto"/>
        <w:rPr>
          <w:rFonts w:ascii="Times New Roman" w:hAnsi="Times New Roman" w:cs="Times New Roman"/>
          <w:b/>
          <w:color w:val="000000" w:themeColor="text1"/>
          <w:lang w:val="en-US"/>
        </w:rPr>
      </w:pPr>
      <w:r>
        <w:rPr>
          <w:rFonts w:ascii="Times New Roman" w:hAnsi="Times New Roman" w:cs="Times New Roman"/>
          <w:b/>
          <w:color w:val="000000" w:themeColor="text1"/>
          <w:lang w:val="en-US"/>
        </w:rPr>
        <w:t>1.1. Selecting a protein scaffold</w:t>
      </w:r>
    </w:p>
    <w:p w14:paraId="3F665544" w14:textId="3D173FF4" w:rsidR="00DE1797" w:rsidRPr="00DA0390" w:rsidRDefault="003234E2" w:rsidP="00DA0390">
      <w:pPr>
        <w:spacing w:line="480" w:lineRule="auto"/>
        <w:rPr>
          <w:rFonts w:ascii="Times New Roman" w:hAnsi="Times New Roman" w:cs="Times New Roman"/>
          <w:b/>
          <w:color w:val="000000" w:themeColor="text1"/>
          <w:lang w:val="en-US"/>
        </w:rPr>
      </w:pPr>
      <w:r>
        <w:rPr>
          <w:rFonts w:ascii="Times New Roman" w:hAnsi="Times New Roman" w:cs="Times New Roman"/>
          <w:b/>
          <w:color w:val="000000" w:themeColor="text1"/>
          <w:lang w:val="en-US"/>
        </w:rPr>
        <w:t xml:space="preserve">1.1.1 </w:t>
      </w:r>
      <w:r w:rsidR="00DE1797" w:rsidRPr="00DA0390">
        <w:rPr>
          <w:rFonts w:ascii="Times New Roman" w:hAnsi="Times New Roman" w:cs="Times New Roman"/>
          <w:b/>
          <w:color w:val="000000" w:themeColor="text1"/>
          <w:lang w:val="en-US"/>
        </w:rPr>
        <w:t>Antibody scaffold</w:t>
      </w:r>
    </w:p>
    <w:p w14:paraId="13DF8078" w14:textId="4273ADA0" w:rsidR="00DE1797" w:rsidRPr="00DA0390" w:rsidRDefault="00DE1797" w:rsidP="00DA0390">
      <w:pPr>
        <w:spacing w:line="480" w:lineRule="auto"/>
        <w:rPr>
          <w:rFonts w:ascii="Times New Roman" w:hAnsi="Times New Roman" w:cs="Times New Roman"/>
          <w:color w:val="000000" w:themeColor="text1"/>
          <w:lang w:val="en-US"/>
        </w:rPr>
      </w:pPr>
      <w:r w:rsidRPr="00DA0390">
        <w:rPr>
          <w:rFonts w:ascii="Times New Roman" w:hAnsi="Times New Roman" w:cs="Times New Roman"/>
          <w:color w:val="000000" w:themeColor="text1"/>
          <w:lang w:val="en-US"/>
        </w:rPr>
        <w:t xml:space="preserve">One of the most successful applications of the phage display technology is the selection of </w:t>
      </w:r>
      <w:r w:rsidR="00BF014F" w:rsidRPr="00DA0390">
        <w:rPr>
          <w:rFonts w:ascii="Times New Roman" w:hAnsi="Times New Roman" w:cs="Times New Roman"/>
          <w:color w:val="000000" w:themeColor="text1"/>
          <w:lang w:val="en-US"/>
        </w:rPr>
        <w:t>antibody</w:t>
      </w:r>
      <w:r w:rsidR="009D0166" w:rsidRPr="00DA0390">
        <w:rPr>
          <w:rFonts w:ascii="Times New Roman" w:hAnsi="Times New Roman" w:cs="Times New Roman"/>
          <w:color w:val="000000" w:themeColor="text1"/>
          <w:lang w:val="en-US"/>
        </w:rPr>
        <w:t>-derived proteins</w:t>
      </w:r>
      <w:r w:rsidR="00BF014F" w:rsidRPr="00DA0390">
        <w:rPr>
          <w:rFonts w:ascii="Times New Roman" w:hAnsi="Times New Roman" w:cs="Times New Roman"/>
          <w:color w:val="000000" w:themeColor="text1"/>
          <w:lang w:val="en-US"/>
        </w:rPr>
        <w:t xml:space="preserve"> </w:t>
      </w:r>
      <w:r w:rsidR="00543C10" w:rsidRPr="00DA0390">
        <w:rPr>
          <w:rFonts w:ascii="Times New Roman" w:hAnsi="Times New Roman" w:cs="Times New Roman"/>
          <w:color w:val="000000" w:themeColor="text1"/>
          <w:lang w:val="en-US"/>
        </w:rPr>
        <w:t>featuring tight binding for</w:t>
      </w:r>
      <w:r w:rsidR="00BF014F" w:rsidRPr="00DA0390">
        <w:rPr>
          <w:rFonts w:ascii="Times New Roman" w:hAnsi="Times New Roman" w:cs="Times New Roman"/>
          <w:color w:val="000000" w:themeColor="text1"/>
          <w:lang w:val="en-US"/>
        </w:rPr>
        <w:t xml:space="preserve"> chosen</w:t>
      </w:r>
      <w:r w:rsidRPr="00DA0390">
        <w:rPr>
          <w:rFonts w:ascii="Times New Roman" w:hAnsi="Times New Roman" w:cs="Times New Roman"/>
          <w:color w:val="000000" w:themeColor="text1"/>
          <w:lang w:val="en-US"/>
        </w:rPr>
        <w:t xml:space="preserve"> </w:t>
      </w:r>
      <w:r w:rsidR="00543C10" w:rsidRPr="00DA0390">
        <w:rPr>
          <w:rFonts w:ascii="Times New Roman" w:hAnsi="Times New Roman" w:cs="Times New Roman"/>
          <w:color w:val="000000" w:themeColor="text1"/>
          <w:lang w:val="en-US"/>
        </w:rPr>
        <w:t xml:space="preserve">molecular or cellular </w:t>
      </w:r>
      <w:r w:rsidRPr="00DA0390">
        <w:rPr>
          <w:rFonts w:ascii="Times New Roman" w:hAnsi="Times New Roman" w:cs="Times New Roman"/>
          <w:color w:val="000000" w:themeColor="text1"/>
          <w:lang w:val="en-US"/>
        </w:rPr>
        <w:t xml:space="preserve">targets. </w:t>
      </w:r>
      <w:r w:rsidR="00BF014F" w:rsidRPr="00DA0390">
        <w:rPr>
          <w:rFonts w:ascii="Times New Roman" w:hAnsi="Times New Roman" w:cs="Times New Roman"/>
          <w:color w:val="000000" w:themeColor="text1"/>
          <w:lang w:val="en-US"/>
        </w:rPr>
        <w:lastRenderedPageBreak/>
        <w:t>Nowadays, e</w:t>
      </w:r>
      <w:r w:rsidRPr="00DA0390">
        <w:rPr>
          <w:rFonts w:ascii="Times New Roman" w:hAnsi="Times New Roman" w:cs="Times New Roman"/>
          <w:color w:val="000000" w:themeColor="text1"/>
          <w:lang w:val="en-US"/>
        </w:rPr>
        <w:t xml:space="preserve">ngineered therapeutic antibodies in multiple formats have become leading products for novel </w:t>
      </w:r>
      <w:r w:rsidRPr="00DA0390">
        <w:rPr>
          <w:rStyle w:val="highlight"/>
          <w:rFonts w:ascii="Times New Roman" w:hAnsi="Times New Roman" w:cs="Times New Roman"/>
          <w:color w:val="000000" w:themeColor="text1"/>
          <w:lang w:val="en-US"/>
        </w:rPr>
        <w:t>therapeutic</w:t>
      </w:r>
      <w:r w:rsidRPr="00DA0390">
        <w:rPr>
          <w:rFonts w:ascii="Times New Roman" w:hAnsi="Times New Roman" w:cs="Times New Roman"/>
          <w:color w:val="000000" w:themeColor="text1"/>
          <w:lang w:val="en-US"/>
        </w:rPr>
        <w:t xml:space="preserve"> approaches, notably for cancer treatments </w:t>
      </w:r>
      <w:r w:rsidRPr="00DA0390">
        <w:rPr>
          <w:rFonts w:ascii="Times New Roman" w:hAnsi="Times New Roman" w:cs="Times New Roman"/>
          <w:color w:val="000000" w:themeColor="text1"/>
          <w:lang w:val="en-US"/>
        </w:rPr>
        <w:fldChar w:fldCharType="begin"/>
      </w:r>
      <w:r w:rsidRPr="00DA0390">
        <w:rPr>
          <w:rFonts w:ascii="Times New Roman" w:hAnsi="Times New Roman" w:cs="Times New Roman"/>
          <w:color w:val="000000" w:themeColor="text1"/>
          <w:lang w:val="en-US"/>
        </w:rPr>
        <w:instrText xml:space="preserve"> ADDIN EN.CITE &lt;EndNote&gt;&lt;Cite&gt;&lt;Author&gt;Todorovska&lt;/Author&gt;&lt;Year&gt;2001&lt;/Year&gt;&lt;RecNum&gt;18&lt;/RecNum&gt;&lt;MDL&gt;&lt;REFERENCE_TYPE&gt;0&lt;/REFERENCE_TYPE&gt;&lt;ACCESSION_NUMBER&gt;11223068&lt;/ACCESSION_NUMBER&gt;&lt;VOLUME&gt;248&lt;/VOLUME&gt;&lt;NUMBER&gt;1-2&lt;/NUMBER&gt;&lt;YEAR&gt;2001&lt;/YEAR&gt;&lt;DATE&gt;Feb 1&lt;/DATE&gt;&lt;TITLE&gt;Design and application of diabodies, triabodies and tetrabodies for cancer targeting&lt;/TITLE&gt;&lt;PAGES&gt;47-66&lt;/PAGES&gt;&lt;AUTHOR_ADDRESS&gt;CSIRO Health Science and Nutrition and CRC for Diagnostic Technologies, 343 Royal Parade, Victoria 3052, Parkville, Australia.&lt;/AUTHOR_ADDRESS&gt;&lt;AUTHORS&gt;&lt;AUTHOR&gt;Todorovska, A.&lt;/AUTHOR&gt;&lt;AUTHOR&gt;Roovers, R. C.&lt;/AUTHOR&gt;&lt;AUTHOR&gt;Dolezal, O.&lt;/AUTHOR&gt;&lt;AUTHOR&gt;Kortt, A. A.&lt;/AUTHOR&gt;&lt;AUTHOR&gt;Hoogenboom, H. R.&lt;/AUTHOR&gt;&lt;AUTHOR&gt;Hudson, P. J.&lt;/AUTHOR&gt;&lt;/AUTHORS&gt;&lt;SECONDARY_TITLE&gt;J Immunol Methods&lt;/SECONDARY_TITLE&gt;&lt;KEYWORDS&gt;&lt;KEYWORD&gt;Amino Acid Sequence&lt;/KEYWORD&gt;&lt;KEYWORD&gt;Animals&lt;/KEYWORD&gt;&lt;KEYWORD&gt;Antibodies, Bispecific/chemistry/genetics/*therapeutic use&lt;/KEYWORD&gt;&lt;KEYWORD&gt;Antibody Affinity&lt;/KEYWORD&gt;&lt;KEYWORD&gt;Dimerization&lt;/KEYWORD&gt;&lt;KEYWORD&gt;Humans&lt;/KEYWORD&gt;&lt;KEYWORD&gt;Immunoglobulin Fragments/chemistry/genetics/*therapeutic use&lt;/KEYWORD&gt;&lt;KEYWORD&gt;Molecular Sequence Data&lt;/KEYWORD&gt;&lt;KEYWORD&gt;Neoplasms/*therapy&lt;/KEYWORD&gt;&lt;KEYWORD&gt;*Protein Engineering&lt;/KEYWORD&gt;&lt;/KEYWORDS&gt;&lt;URL&gt;http://www.ncbi.nlm.nih.gov/entrez/query.fcgi?cmd=Retrieve&amp;amp;db=PubMed&amp;amp;dopt=Citation&amp;amp;list_uids=11223068&lt;/URL&gt;&lt;/MDL&gt;&lt;/Cite&gt;&lt;Cite&gt;&lt;Author&gt;Fern&amp;#xE1;ndez&lt;/Author&gt;&lt;Year&gt;2004&lt;/Year&gt;&lt;RecNum&gt;22&lt;/RecNum&gt;&lt;MDL&gt;&lt;REFERENCE_TYPE&gt;0&lt;/REFERENCE_TYPE&gt;&lt;AUTHORS&gt;&lt;AUTHOR&gt;Fern&amp;#xE1;ndez, LA&lt;/AUTHOR&gt;&lt;/AUTHORS&gt;&lt;YEAR&gt;2004&lt;/YEAR&gt;&lt;TITLE&gt;Prokaryotic expression of antibodies and affibodies.&lt;/TITLE&gt;&lt;SECONDARY_TITLE&gt; Curr Opin Biotechnol&lt;/SECONDARY_TITLE&gt;&lt;VOLUME&gt;15&lt;/VOLUME&gt;&lt;NUMBER&gt;4&lt;/NUMBER&gt;&lt;PAGES&gt;364-73&lt;/PAGES&gt;&lt;DATE&gt;Aug&lt;/DATE&gt;&lt;ACCESSION_NUMBER&gt;15296932&lt;/ACCESSION_NUMBER&gt;&lt;URL&gt;http://www.ncbi.nlm.nih.gov/sites/entrez?Db=pubmed&amp;amp;Cmd=ShowDetailView&amp;amp;TermToSearch=15296932&amp;amp;ordinalpos=6&amp;amp;itool=EntrezSystem2.PEntrez.Pubmed.Pubmed_ResultsPanel.Pubmed_RVDocSum&lt;/URL&gt;&lt;AUTHOR_ADDRESS&gt;Departamento de Biotecnolog&amp;#xED;a Microbiana, Centro Nacional de Biotecnolog&amp;#xED;a-CSIC, Campus de Cantoblanco, 28049 Madrid, Spain. lafdez@cnb.uam.es&lt;/AUTHOR_ADDRESS&gt;&lt;/MDL&gt;&lt;/Cite&gt;&lt;Cite&gt;&lt;Author&gt;Benhar&lt;/Author&gt;&lt;Year&gt;2001&lt;/Year&gt;&lt;RecNum&gt;7&lt;/RecNum&gt;&lt;MDL&gt;&lt;REFERENCE_TYPE&gt;0&lt;/REFERENCE_TYPE&gt;&lt;ACCESSION_NUMBER&gt;14538090&lt;/ACCESSION_NUMBER&gt;&lt;VOLUME&gt;19&lt;/VOLUME&gt;&lt;NUMBER&gt;1&lt;/NUMBER&gt;&lt;YEAR&gt;2001&lt;/YEAR&gt;&lt;DATE&gt;Feb 1&lt;/DATE&gt;&lt;TITLE&gt;Biotechnological applications of phage and cell display&lt;/TITLE&gt;&lt;PAGES&gt;1-33&lt;/PAGES&gt;&lt;AUTHOR_ADDRESS&gt;Department of Molecular Microbiology and Biotechnology, The George S. Wise Faculty of Life Sciences, Green Building, Room 202, Tel-Aviv University, Ramat Aviv 69978, Israel. benhar@post.tau.ac.il&lt;/AUTHOR_ADDRESS&gt;&lt;AUTHORS&gt;&lt;AUTHOR&gt;Benhar, I.&lt;/AUTHOR&gt;&lt;/AUTHORS&gt;&lt;SECONDARY_TITLE&gt;Biotechnol Adv&lt;/SECONDARY_TITLE&gt;&lt;URL&gt;http://www.ncbi.nlm.nih.gov/entrez/query.fcgi?cmd=Retrieve&amp;amp;db=PubMed&amp;amp;dopt=Citation&amp;amp;list_uids=14538090&lt;/URL&gt;&lt;/MDL&gt;&lt;/Cite&gt;&lt;/EndNote&gt;</w:instrText>
      </w:r>
      <w:r w:rsidRPr="00DA0390">
        <w:rPr>
          <w:rFonts w:ascii="Times New Roman" w:hAnsi="Times New Roman" w:cs="Times New Roman"/>
          <w:color w:val="000000" w:themeColor="text1"/>
          <w:lang w:val="en-US"/>
        </w:rPr>
        <w:fldChar w:fldCharType="separate"/>
      </w:r>
      <w:r w:rsidR="00133669">
        <w:rPr>
          <w:rFonts w:ascii="Times New Roman" w:hAnsi="Times New Roman" w:cs="Times New Roman"/>
          <w:color w:val="000000" w:themeColor="text1"/>
          <w:lang w:val="en-US"/>
        </w:rPr>
        <w:t>(</w:t>
      </w:r>
      <w:r w:rsidRPr="00DA0390">
        <w:rPr>
          <w:rFonts w:ascii="Times New Roman" w:hAnsi="Times New Roman" w:cs="Times New Roman"/>
          <w:color w:val="000000" w:themeColor="text1"/>
          <w:lang w:val="en-US"/>
        </w:rPr>
        <w:t>1</w:t>
      </w:r>
      <w:r w:rsidR="00C6277E" w:rsidRPr="00DA0390">
        <w:rPr>
          <w:rFonts w:ascii="Times New Roman" w:hAnsi="Times New Roman" w:cs="Times New Roman"/>
          <w:color w:val="000000" w:themeColor="text1"/>
          <w:lang w:val="en-US"/>
        </w:rPr>
        <w:t>3-14</w:t>
      </w:r>
      <w:r w:rsidR="00133669">
        <w:rPr>
          <w:rFonts w:ascii="Times New Roman" w:hAnsi="Times New Roman" w:cs="Times New Roman"/>
          <w:color w:val="000000" w:themeColor="text1"/>
          <w:lang w:val="en-US"/>
        </w:rPr>
        <w:t>)</w:t>
      </w:r>
      <w:r w:rsidRPr="00DA0390">
        <w:rPr>
          <w:rFonts w:ascii="Times New Roman" w:hAnsi="Times New Roman" w:cs="Times New Roman"/>
          <w:color w:val="000000" w:themeColor="text1"/>
          <w:lang w:val="en-US"/>
        </w:rPr>
        <w:fldChar w:fldCharType="end"/>
      </w:r>
      <w:r w:rsidRPr="00DA0390">
        <w:rPr>
          <w:rFonts w:ascii="Times New Roman" w:hAnsi="Times New Roman" w:cs="Times New Roman"/>
          <w:color w:val="000000" w:themeColor="text1"/>
          <w:lang w:val="en-US"/>
        </w:rPr>
        <w:t>. Immunotherapy is also promising for the treatment of other pathologies related to inflammation or neuronal diseases</w:t>
      </w:r>
      <w:r w:rsidR="00C6277E" w:rsidRPr="00DA0390">
        <w:rPr>
          <w:rFonts w:ascii="Times New Roman" w:hAnsi="Times New Roman" w:cs="Times New Roman"/>
          <w:color w:val="000000" w:themeColor="text1"/>
          <w:lang w:val="en-US"/>
        </w:rPr>
        <w:t xml:space="preserve"> </w:t>
      </w:r>
      <w:r w:rsidR="00133669">
        <w:rPr>
          <w:rFonts w:ascii="Times New Roman" w:hAnsi="Times New Roman" w:cs="Times New Roman"/>
          <w:color w:val="000000" w:themeColor="text1"/>
          <w:lang w:val="en-US"/>
        </w:rPr>
        <w:t>(</w:t>
      </w:r>
      <w:r w:rsidR="00C6277E" w:rsidRPr="00DA0390">
        <w:rPr>
          <w:rFonts w:ascii="Times New Roman" w:hAnsi="Times New Roman" w:cs="Times New Roman"/>
          <w:color w:val="000000" w:themeColor="text1"/>
          <w:lang w:val="en-US"/>
        </w:rPr>
        <w:t>15</w:t>
      </w:r>
      <w:r w:rsidR="00133669">
        <w:rPr>
          <w:rFonts w:ascii="Times New Roman" w:hAnsi="Times New Roman" w:cs="Times New Roman"/>
          <w:color w:val="000000" w:themeColor="text1"/>
          <w:lang w:val="en-US"/>
        </w:rPr>
        <w:t>)</w:t>
      </w:r>
      <w:r w:rsidRPr="00DA0390">
        <w:rPr>
          <w:rFonts w:ascii="Times New Roman" w:hAnsi="Times New Roman" w:cs="Times New Roman"/>
          <w:color w:val="000000" w:themeColor="text1"/>
          <w:lang w:val="en-US"/>
        </w:rPr>
        <w:t xml:space="preserve">. </w:t>
      </w:r>
    </w:p>
    <w:p w14:paraId="1404FCA9" w14:textId="4F6C96BC" w:rsidR="00A97F6F" w:rsidRPr="00DA0390" w:rsidRDefault="002639B2" w:rsidP="00DA0390">
      <w:pPr>
        <w:spacing w:line="480" w:lineRule="auto"/>
        <w:rPr>
          <w:rFonts w:ascii="Times New Roman" w:hAnsi="Times New Roman" w:cs="Times New Roman"/>
          <w:b/>
          <w:i/>
          <w:color w:val="000000" w:themeColor="text1"/>
          <w:lang w:val="en-US"/>
        </w:rPr>
      </w:pPr>
      <w:r w:rsidRPr="00DA0390">
        <w:rPr>
          <w:rFonts w:ascii="Times New Roman" w:hAnsi="Times New Roman" w:cs="Times New Roman"/>
          <w:b/>
          <w:i/>
          <w:color w:val="000000" w:themeColor="text1"/>
          <w:lang w:val="en-US"/>
        </w:rPr>
        <w:t xml:space="preserve">Fab and </w:t>
      </w:r>
      <w:proofErr w:type="spellStart"/>
      <w:r w:rsidRPr="00DA0390">
        <w:rPr>
          <w:rFonts w:ascii="Times New Roman" w:hAnsi="Times New Roman" w:cs="Times New Roman"/>
          <w:b/>
          <w:i/>
          <w:color w:val="000000" w:themeColor="text1"/>
          <w:lang w:val="en-US"/>
        </w:rPr>
        <w:t>scFV</w:t>
      </w:r>
      <w:proofErr w:type="spellEnd"/>
      <w:r w:rsidRPr="00DA0390">
        <w:rPr>
          <w:rFonts w:ascii="Times New Roman" w:hAnsi="Times New Roman" w:cs="Times New Roman"/>
          <w:b/>
          <w:i/>
          <w:color w:val="000000" w:themeColor="text1"/>
          <w:lang w:val="en-US"/>
        </w:rPr>
        <w:t xml:space="preserve"> </w:t>
      </w:r>
    </w:p>
    <w:p w14:paraId="77CF7F80" w14:textId="14C0F94B" w:rsidR="00427E5B" w:rsidRPr="00DA0390" w:rsidRDefault="00C50C50" w:rsidP="00DA0390">
      <w:pPr>
        <w:spacing w:line="480" w:lineRule="auto"/>
        <w:rPr>
          <w:rFonts w:ascii="Times New Roman" w:hAnsi="Times New Roman" w:cs="Times New Roman"/>
          <w:color w:val="000000" w:themeColor="text1"/>
          <w:lang w:val="en-US"/>
        </w:rPr>
      </w:pPr>
      <w:r w:rsidRPr="00DA0390">
        <w:rPr>
          <w:rFonts w:ascii="Times New Roman" w:hAnsi="Times New Roman" w:cs="Times New Roman"/>
          <w:color w:val="000000" w:themeColor="text1"/>
          <w:lang w:val="en-US"/>
        </w:rPr>
        <w:t>Because of their large size, hetero</w:t>
      </w:r>
      <w:r w:rsidR="00366CC4" w:rsidRPr="00DA0390">
        <w:rPr>
          <w:rFonts w:ascii="Times New Roman" w:hAnsi="Times New Roman" w:cs="Times New Roman"/>
          <w:color w:val="000000" w:themeColor="text1"/>
          <w:lang w:val="en-US"/>
        </w:rPr>
        <w:t>-</w:t>
      </w:r>
      <w:r w:rsidRPr="00DA0390">
        <w:rPr>
          <w:rFonts w:ascii="Times New Roman" w:hAnsi="Times New Roman" w:cs="Times New Roman"/>
          <w:color w:val="000000" w:themeColor="text1"/>
          <w:lang w:val="en-US"/>
        </w:rPr>
        <w:t>te</w:t>
      </w:r>
      <w:r w:rsidR="00543C10" w:rsidRPr="00DA0390">
        <w:rPr>
          <w:rFonts w:ascii="Times New Roman" w:hAnsi="Times New Roman" w:cs="Times New Roman"/>
          <w:color w:val="000000" w:themeColor="text1"/>
          <w:lang w:val="en-US"/>
        </w:rPr>
        <w:t>t</w:t>
      </w:r>
      <w:r w:rsidRPr="00DA0390">
        <w:rPr>
          <w:rFonts w:ascii="Times New Roman" w:hAnsi="Times New Roman" w:cs="Times New Roman"/>
          <w:color w:val="000000" w:themeColor="text1"/>
          <w:lang w:val="en-US"/>
        </w:rPr>
        <w:t xml:space="preserve">rameric structure and </w:t>
      </w:r>
      <w:r w:rsidR="00BF014F" w:rsidRPr="00DA0390">
        <w:rPr>
          <w:rFonts w:ascii="Times New Roman" w:hAnsi="Times New Roman" w:cs="Times New Roman"/>
          <w:color w:val="000000" w:themeColor="text1"/>
          <w:lang w:val="en-US"/>
        </w:rPr>
        <w:t xml:space="preserve">multiple </w:t>
      </w:r>
      <w:r w:rsidRPr="00DA0390">
        <w:rPr>
          <w:rFonts w:ascii="Times New Roman" w:hAnsi="Times New Roman" w:cs="Times New Roman"/>
          <w:color w:val="000000" w:themeColor="text1"/>
          <w:lang w:val="en-US"/>
        </w:rPr>
        <w:t xml:space="preserve">disulfide bonds, whole antibodies are difficult to handle as recombinant proteins and are inefficiently expressed and displayed on phages. Dimeric Fab and monomeric </w:t>
      </w:r>
      <w:proofErr w:type="spellStart"/>
      <w:r w:rsidRPr="00DA0390">
        <w:rPr>
          <w:rFonts w:ascii="Times New Roman" w:hAnsi="Times New Roman" w:cs="Times New Roman"/>
          <w:color w:val="000000" w:themeColor="text1"/>
          <w:lang w:val="en-US"/>
        </w:rPr>
        <w:t>scFv</w:t>
      </w:r>
      <w:proofErr w:type="spellEnd"/>
      <w:r w:rsidRPr="00DA0390">
        <w:rPr>
          <w:rFonts w:ascii="Times New Roman" w:hAnsi="Times New Roman" w:cs="Times New Roman"/>
          <w:color w:val="000000" w:themeColor="text1"/>
          <w:lang w:val="en-US"/>
        </w:rPr>
        <w:t xml:space="preserve"> fragments have thus been used instead </w:t>
      </w:r>
      <w:r w:rsidRPr="00DA0390">
        <w:rPr>
          <w:rFonts w:ascii="Times New Roman" w:hAnsi="Times New Roman" w:cs="Times New Roman"/>
          <w:color w:val="000000" w:themeColor="text1"/>
          <w:lang w:val="en-US"/>
        </w:rPr>
        <w:fldChar w:fldCharType="begin"/>
      </w:r>
      <w:r w:rsidRPr="00DA0390">
        <w:rPr>
          <w:rFonts w:ascii="Times New Roman" w:hAnsi="Times New Roman" w:cs="Times New Roman"/>
          <w:color w:val="000000" w:themeColor="text1"/>
          <w:lang w:val="en-US"/>
        </w:rPr>
        <w:instrText xml:space="preserve"> ADDIN EN.CITE &lt;EndNote&gt;&lt;Cite&gt;&lt;Author&gt;Winter&lt;/Author&gt;&lt;Year&gt;1994&lt;/Year&gt;&lt;RecNum&gt;30&lt;/RecNum&gt;&lt;MDL&gt;&lt;REFERENCE_TYPE&gt;0&lt;/REFERENCE_TYPE&gt;&lt;ACCESSION_NUMBER&gt;8011287&lt;/ACCESSION_NUMBER&gt;&lt;VOLUME&gt;12&lt;/VOLUME&gt;&lt;YEAR&gt;1994&lt;/YEAR&gt;&lt;TITLE&gt;Making antibodies by phage display technology&lt;/TITLE&gt;&lt;PAGES&gt;433-55&lt;/PAGES&gt;&lt;AUTHOR_ADDRESS&gt;MRC Centre for Protein Engineering, Cambridge, UK.&lt;/AUTHOR_ADDRESS&gt;&lt;AUTHORS&gt;&lt;AUTHOR&gt;Winter, G.&lt;/AUTHOR&gt;&lt;AUTHOR&gt;Griffiths, A. D.&lt;/AUTHOR&gt;&lt;AUTHOR&gt;Hawkins, R. E.&lt;/AUTHOR&gt;&lt;AUTHOR&gt;Hoogenboom, H. R.&lt;/AUTHOR&gt;&lt;/AUTHORS&gt;&lt;SECONDARY_TITLE&gt;Annu Rev Immunol&lt;/SECONDARY_TITLE&gt;&lt;KEYWORDS&gt;&lt;KEYWORD&gt;Animals&lt;/KEYWORD&gt;&lt;KEYWORD&gt;Antibody Affinity&lt;/KEYWORD&gt;&lt;KEYWORD&gt;Antibody Formation/*immunology&lt;/KEYWORD&gt;&lt;KEYWORD&gt;Bacteriophages/*immunology&lt;/KEYWORD&gt;&lt;KEYWORD&gt;Gene Rearrangement&lt;/KEYWORD&gt;&lt;KEYWORD&gt;Humans&lt;/KEYWORD&gt;&lt;KEYWORD&gt;Immunoglobulin Fragments/*immunology&lt;/KEYWORD&gt;&lt;KEYWORD&gt;Immunoglobulin Variable Region/*genetics&lt;/KEYWORD&gt;&lt;KEYWORD&gt;*Immunologic Techniques&lt;/KEYWORD&gt;&lt;KEYWORD&gt;Recombinant Proteins/biosynthesis/immunology&lt;/KEYWORD&gt;&lt;/KEYWORDS&gt;&lt;URL&gt;http://www.ncbi.nlm.nih.gov/entrez/query.fcgi?cmd=Retrieve&amp;amp;db=PubMed&amp;amp;dopt=Citation&amp;amp;list_uids=8011287&lt;/URL&gt;&lt;/MDL&gt;&lt;/Cite&gt;&lt;/EndNote&gt;</w:instrText>
      </w:r>
      <w:r w:rsidRPr="00DA0390">
        <w:rPr>
          <w:rFonts w:ascii="Times New Roman" w:hAnsi="Times New Roman" w:cs="Times New Roman"/>
          <w:color w:val="000000" w:themeColor="text1"/>
          <w:lang w:val="en-US"/>
        </w:rPr>
        <w:fldChar w:fldCharType="separate"/>
      </w:r>
      <w:r w:rsidR="00133669">
        <w:rPr>
          <w:rFonts w:ascii="Times New Roman" w:hAnsi="Times New Roman" w:cs="Times New Roman"/>
          <w:color w:val="000000" w:themeColor="text1"/>
          <w:lang w:val="en-US"/>
        </w:rPr>
        <w:t>(</w:t>
      </w:r>
      <w:r w:rsidR="0092365B" w:rsidRPr="00DA0390">
        <w:rPr>
          <w:rFonts w:ascii="Times New Roman" w:hAnsi="Times New Roman" w:cs="Times New Roman"/>
          <w:color w:val="000000" w:themeColor="text1"/>
          <w:lang w:val="en-US"/>
        </w:rPr>
        <w:t>5,8,10</w:t>
      </w:r>
      <w:r w:rsidR="00133669">
        <w:rPr>
          <w:rFonts w:ascii="Times New Roman" w:hAnsi="Times New Roman" w:cs="Times New Roman"/>
          <w:color w:val="000000" w:themeColor="text1"/>
          <w:lang w:val="en-US"/>
        </w:rPr>
        <w:t>)</w:t>
      </w:r>
      <w:r w:rsidRPr="00DA0390">
        <w:rPr>
          <w:rFonts w:ascii="Times New Roman" w:hAnsi="Times New Roman" w:cs="Times New Roman"/>
          <w:color w:val="000000" w:themeColor="text1"/>
          <w:lang w:val="en-US"/>
        </w:rPr>
        <w:fldChar w:fldCharType="end"/>
      </w:r>
      <w:r w:rsidRPr="00DA0390">
        <w:rPr>
          <w:rFonts w:ascii="Times New Roman" w:hAnsi="Times New Roman" w:cs="Times New Roman"/>
          <w:color w:val="000000" w:themeColor="text1"/>
          <w:lang w:val="en-US"/>
        </w:rPr>
        <w:t xml:space="preserve">. </w:t>
      </w:r>
      <w:r w:rsidR="00427E5B" w:rsidRPr="00DA0390">
        <w:rPr>
          <w:rFonts w:ascii="Times New Roman" w:hAnsi="Times New Roman" w:cs="Times New Roman"/>
          <w:color w:val="000000" w:themeColor="text1"/>
          <w:lang w:val="en-US"/>
        </w:rPr>
        <w:t xml:space="preserve">Fab </w:t>
      </w:r>
      <w:r w:rsidR="00366CC4" w:rsidRPr="00DA0390">
        <w:rPr>
          <w:rFonts w:ascii="Times New Roman" w:hAnsi="Times New Roman" w:cs="Times New Roman"/>
          <w:color w:val="000000" w:themeColor="text1"/>
          <w:lang w:val="en-US"/>
        </w:rPr>
        <w:t xml:space="preserve">fragments </w:t>
      </w:r>
      <w:r w:rsidR="00427E5B" w:rsidRPr="00DA0390">
        <w:rPr>
          <w:rFonts w:ascii="Times New Roman" w:hAnsi="Times New Roman" w:cs="Times New Roman"/>
          <w:color w:val="000000" w:themeColor="text1"/>
          <w:lang w:val="en-US"/>
        </w:rPr>
        <w:t>are more difficult to handle but tend to be more stable than</w:t>
      </w:r>
      <w:r w:rsidR="00DE1797" w:rsidRPr="00DA0390">
        <w:rPr>
          <w:rFonts w:ascii="Times New Roman" w:hAnsi="Times New Roman" w:cs="Times New Roman"/>
          <w:color w:val="000000" w:themeColor="text1"/>
          <w:lang w:val="en-US"/>
        </w:rPr>
        <w:t xml:space="preserve"> </w:t>
      </w:r>
      <w:proofErr w:type="spellStart"/>
      <w:r w:rsidR="00973EEB" w:rsidRPr="00DA0390">
        <w:rPr>
          <w:rFonts w:ascii="Times New Roman" w:hAnsi="Times New Roman" w:cs="Times New Roman"/>
          <w:color w:val="000000" w:themeColor="text1"/>
          <w:lang w:val="en-US"/>
        </w:rPr>
        <w:t>s</w:t>
      </w:r>
      <w:r w:rsidR="00427E5B" w:rsidRPr="00DA0390">
        <w:rPr>
          <w:rFonts w:ascii="Times New Roman" w:hAnsi="Times New Roman" w:cs="Times New Roman"/>
          <w:color w:val="000000" w:themeColor="text1"/>
          <w:lang w:val="en-US"/>
        </w:rPr>
        <w:t>cFv</w:t>
      </w:r>
      <w:r w:rsidR="00366CC4" w:rsidRPr="00DA0390">
        <w:rPr>
          <w:rFonts w:ascii="Times New Roman" w:hAnsi="Times New Roman" w:cs="Times New Roman"/>
          <w:color w:val="000000" w:themeColor="text1"/>
          <w:lang w:val="en-US"/>
        </w:rPr>
        <w:t>s</w:t>
      </w:r>
      <w:proofErr w:type="spellEnd"/>
      <w:r w:rsidR="00427E5B" w:rsidRPr="00DA0390">
        <w:rPr>
          <w:rFonts w:ascii="Times New Roman" w:hAnsi="Times New Roman" w:cs="Times New Roman"/>
          <w:color w:val="000000" w:themeColor="text1"/>
          <w:lang w:val="en-US"/>
        </w:rPr>
        <w:t xml:space="preserve"> and are easier to convert into full length IgG for further applications. </w:t>
      </w:r>
      <w:proofErr w:type="spellStart"/>
      <w:r w:rsidR="00427E5B" w:rsidRPr="00DA0390">
        <w:rPr>
          <w:rFonts w:ascii="Times New Roman" w:hAnsi="Times New Roman" w:cs="Times New Roman"/>
          <w:color w:val="000000" w:themeColor="text1"/>
          <w:lang w:val="en-US"/>
        </w:rPr>
        <w:t>ScFv</w:t>
      </w:r>
      <w:proofErr w:type="spellEnd"/>
      <w:r w:rsidR="00427E5B" w:rsidRPr="00DA0390">
        <w:rPr>
          <w:rFonts w:ascii="Times New Roman" w:hAnsi="Times New Roman" w:cs="Times New Roman"/>
          <w:color w:val="000000" w:themeColor="text1"/>
          <w:lang w:val="en-US"/>
        </w:rPr>
        <w:t xml:space="preserve"> fragments are easier to handle for recombinant expression in </w:t>
      </w:r>
      <w:r w:rsidR="00427E5B" w:rsidRPr="00DA0390">
        <w:rPr>
          <w:rFonts w:ascii="Times New Roman" w:hAnsi="Times New Roman" w:cs="Times New Roman"/>
          <w:i/>
          <w:color w:val="000000" w:themeColor="text1"/>
          <w:lang w:val="en-US"/>
        </w:rPr>
        <w:t>E. coli</w:t>
      </w:r>
      <w:r w:rsidR="00427E5B" w:rsidRPr="00DA0390">
        <w:rPr>
          <w:rFonts w:ascii="Times New Roman" w:hAnsi="Times New Roman" w:cs="Times New Roman"/>
          <w:color w:val="000000" w:themeColor="text1"/>
          <w:lang w:val="en-US"/>
        </w:rPr>
        <w:t xml:space="preserve"> but</w:t>
      </w:r>
      <w:r w:rsidR="00DE1797" w:rsidRPr="00DA0390">
        <w:rPr>
          <w:rFonts w:ascii="Times New Roman" w:hAnsi="Times New Roman" w:cs="Times New Roman"/>
          <w:color w:val="000000" w:themeColor="text1"/>
          <w:lang w:val="en-US"/>
        </w:rPr>
        <w:t>,</w:t>
      </w:r>
      <w:r w:rsidR="00427E5B" w:rsidRPr="00DA0390">
        <w:rPr>
          <w:rFonts w:ascii="Times New Roman" w:hAnsi="Times New Roman" w:cs="Times New Roman"/>
          <w:color w:val="000000" w:themeColor="text1"/>
          <w:lang w:val="en-US"/>
        </w:rPr>
        <w:t xml:space="preserve"> </w:t>
      </w:r>
      <w:r w:rsidR="00DE1797" w:rsidRPr="00DA0390">
        <w:rPr>
          <w:rFonts w:ascii="Times New Roman" w:hAnsi="Times New Roman" w:cs="Times New Roman"/>
          <w:color w:val="000000" w:themeColor="text1"/>
          <w:lang w:val="en-US"/>
        </w:rPr>
        <w:t xml:space="preserve">depending on the size of the linker, </w:t>
      </w:r>
      <w:r w:rsidR="00427E5B" w:rsidRPr="00DA0390">
        <w:rPr>
          <w:rFonts w:ascii="Times New Roman" w:hAnsi="Times New Roman" w:cs="Times New Roman"/>
          <w:color w:val="000000" w:themeColor="text1"/>
          <w:lang w:val="en-US"/>
        </w:rPr>
        <w:t xml:space="preserve">can be subject to </w:t>
      </w:r>
      <w:r w:rsidR="0042632A" w:rsidRPr="00DA0390">
        <w:rPr>
          <w:rFonts w:ascii="Times New Roman" w:hAnsi="Times New Roman" w:cs="Times New Roman"/>
          <w:color w:val="000000" w:themeColor="text1"/>
          <w:lang w:val="en-US"/>
        </w:rPr>
        <w:t>oligome</w:t>
      </w:r>
      <w:r w:rsidR="00427E5B" w:rsidRPr="00DA0390">
        <w:rPr>
          <w:rFonts w:ascii="Times New Roman" w:hAnsi="Times New Roman" w:cs="Times New Roman"/>
          <w:color w:val="000000" w:themeColor="text1"/>
          <w:lang w:val="en-US"/>
        </w:rPr>
        <w:t>r</w:t>
      </w:r>
      <w:r w:rsidR="0042632A" w:rsidRPr="00DA0390">
        <w:rPr>
          <w:rFonts w:ascii="Times New Roman" w:hAnsi="Times New Roman" w:cs="Times New Roman"/>
          <w:color w:val="000000" w:themeColor="text1"/>
          <w:lang w:val="en-US"/>
        </w:rPr>
        <w:t>iz</w:t>
      </w:r>
      <w:r w:rsidR="00427E5B" w:rsidRPr="00DA0390">
        <w:rPr>
          <w:rFonts w:ascii="Times New Roman" w:hAnsi="Times New Roman" w:cs="Times New Roman"/>
          <w:color w:val="000000" w:themeColor="text1"/>
          <w:lang w:val="en-US"/>
        </w:rPr>
        <w:t xml:space="preserve">ation </w:t>
      </w:r>
      <w:r w:rsidR="00DE1797" w:rsidRPr="00DA0390">
        <w:rPr>
          <w:rFonts w:ascii="Times New Roman" w:hAnsi="Times New Roman" w:cs="Times New Roman"/>
          <w:color w:val="000000" w:themeColor="text1"/>
          <w:lang w:val="en-US"/>
        </w:rPr>
        <w:t>by domain swapping</w:t>
      </w:r>
      <w:r w:rsidR="0042632A" w:rsidRPr="00DA0390">
        <w:rPr>
          <w:rFonts w:ascii="Times New Roman" w:hAnsi="Times New Roman" w:cs="Times New Roman"/>
          <w:color w:val="000000" w:themeColor="text1"/>
          <w:lang w:val="en-US"/>
        </w:rPr>
        <w:t xml:space="preserve">. </w:t>
      </w:r>
      <w:r w:rsidR="00427E5B" w:rsidRPr="00DA0390">
        <w:rPr>
          <w:rFonts w:ascii="Times New Roman" w:hAnsi="Times New Roman" w:cs="Times New Roman"/>
          <w:color w:val="000000" w:themeColor="text1"/>
          <w:lang w:val="en-US"/>
        </w:rPr>
        <w:t xml:space="preserve">Such multimers with an increased avidity for their targets (cancer cells, viruses) and a longer half-life </w:t>
      </w:r>
      <w:r w:rsidR="00427E5B" w:rsidRPr="00DA0390">
        <w:rPr>
          <w:rFonts w:ascii="Times New Roman" w:hAnsi="Times New Roman" w:cs="Times New Roman"/>
          <w:i/>
          <w:color w:val="000000" w:themeColor="text1"/>
          <w:lang w:val="en-US"/>
        </w:rPr>
        <w:t>in vivo</w:t>
      </w:r>
      <w:r w:rsidR="0088259B" w:rsidRPr="00DA0390">
        <w:rPr>
          <w:rFonts w:ascii="Times New Roman" w:hAnsi="Times New Roman" w:cs="Times New Roman"/>
          <w:i/>
          <w:color w:val="000000" w:themeColor="text1"/>
          <w:lang w:val="en-US"/>
        </w:rPr>
        <w:t xml:space="preserve"> </w:t>
      </w:r>
      <w:r w:rsidR="00A97F6F" w:rsidRPr="00DA0390">
        <w:rPr>
          <w:rFonts w:ascii="Times New Roman" w:hAnsi="Times New Roman" w:cs="Times New Roman"/>
          <w:color w:val="000000" w:themeColor="text1"/>
          <w:lang w:val="en-US"/>
        </w:rPr>
        <w:t xml:space="preserve">may </w:t>
      </w:r>
      <w:r w:rsidR="00BF014F" w:rsidRPr="00DA0390">
        <w:rPr>
          <w:rFonts w:ascii="Times New Roman" w:hAnsi="Times New Roman" w:cs="Times New Roman"/>
          <w:color w:val="000000" w:themeColor="text1"/>
          <w:lang w:val="en-US"/>
        </w:rPr>
        <w:t xml:space="preserve">however </w:t>
      </w:r>
      <w:r w:rsidR="00A97F6F" w:rsidRPr="00DA0390">
        <w:rPr>
          <w:rFonts w:ascii="Times New Roman" w:hAnsi="Times New Roman" w:cs="Times New Roman"/>
          <w:color w:val="000000" w:themeColor="text1"/>
          <w:lang w:val="en-US"/>
        </w:rPr>
        <w:t xml:space="preserve">be </w:t>
      </w:r>
      <w:r w:rsidR="00BF014F" w:rsidRPr="00DA0390">
        <w:rPr>
          <w:rFonts w:ascii="Times New Roman" w:hAnsi="Times New Roman" w:cs="Times New Roman"/>
          <w:color w:val="000000" w:themeColor="text1"/>
          <w:lang w:val="en-US"/>
        </w:rPr>
        <w:t>interesting</w:t>
      </w:r>
      <w:r w:rsidR="00A97F6F" w:rsidRPr="00DA0390">
        <w:rPr>
          <w:rFonts w:ascii="Times New Roman" w:hAnsi="Times New Roman" w:cs="Times New Roman"/>
          <w:color w:val="000000" w:themeColor="text1"/>
          <w:lang w:val="en-US"/>
        </w:rPr>
        <w:t xml:space="preserve"> for some applications</w:t>
      </w:r>
      <w:r w:rsidR="0088259B" w:rsidRPr="00DA0390">
        <w:rPr>
          <w:rFonts w:ascii="Times New Roman" w:hAnsi="Times New Roman" w:cs="Times New Roman"/>
          <w:color w:val="000000" w:themeColor="text1"/>
          <w:lang w:val="en-US"/>
        </w:rPr>
        <w:t>.</w:t>
      </w:r>
      <w:r w:rsidR="00427E5B" w:rsidRPr="00DA0390">
        <w:rPr>
          <w:rFonts w:ascii="Times New Roman" w:hAnsi="Times New Roman" w:cs="Times New Roman"/>
          <w:color w:val="000000" w:themeColor="text1"/>
          <w:lang w:val="en-US"/>
        </w:rPr>
        <w:t xml:space="preserve"> </w:t>
      </w:r>
    </w:p>
    <w:p w14:paraId="663FA15D" w14:textId="70C9D894" w:rsidR="00A97F6F" w:rsidRPr="003234E2" w:rsidRDefault="00E1494E" w:rsidP="00DA0390">
      <w:pPr>
        <w:spacing w:line="480" w:lineRule="auto"/>
        <w:rPr>
          <w:rFonts w:ascii="Times New Roman" w:hAnsi="Times New Roman" w:cs="Times New Roman"/>
          <w:color w:val="000000" w:themeColor="text1"/>
          <w:lang w:val="en"/>
        </w:rPr>
      </w:pPr>
      <w:r w:rsidRPr="00DA0390">
        <w:rPr>
          <w:rFonts w:ascii="Times New Roman" w:hAnsi="Times New Roman" w:cs="Times New Roman"/>
          <w:color w:val="000000" w:themeColor="text1"/>
          <w:lang w:val="en-US"/>
        </w:rPr>
        <w:t>Immune, naïve or synthetic</w:t>
      </w:r>
      <w:r w:rsidR="0042632A" w:rsidRPr="00DA0390">
        <w:rPr>
          <w:rFonts w:ascii="Times New Roman" w:hAnsi="Times New Roman" w:cs="Times New Roman"/>
          <w:color w:val="000000" w:themeColor="text1"/>
          <w:lang w:val="en-US"/>
        </w:rPr>
        <w:t xml:space="preserve"> </w:t>
      </w:r>
      <w:r w:rsidR="00A97F6F" w:rsidRPr="00DA0390">
        <w:rPr>
          <w:rFonts w:ascii="Times New Roman" w:hAnsi="Times New Roman" w:cs="Times New Roman"/>
          <w:color w:val="000000" w:themeColor="text1"/>
          <w:lang w:val="en-US"/>
        </w:rPr>
        <w:t xml:space="preserve">libraries </w:t>
      </w:r>
      <w:r w:rsidR="00BF014F" w:rsidRPr="00DA0390">
        <w:rPr>
          <w:rFonts w:ascii="Times New Roman" w:hAnsi="Times New Roman" w:cs="Times New Roman"/>
          <w:color w:val="000000" w:themeColor="text1"/>
          <w:lang w:val="en-US"/>
        </w:rPr>
        <w:t xml:space="preserve">of Fab or </w:t>
      </w:r>
      <w:proofErr w:type="spellStart"/>
      <w:r w:rsidR="00BF014F" w:rsidRPr="00DA0390">
        <w:rPr>
          <w:rFonts w:ascii="Times New Roman" w:hAnsi="Times New Roman" w:cs="Times New Roman"/>
          <w:color w:val="000000" w:themeColor="text1"/>
          <w:lang w:val="en-US"/>
        </w:rPr>
        <w:t>scFv</w:t>
      </w:r>
      <w:proofErr w:type="spellEnd"/>
      <w:r w:rsidR="00BF014F" w:rsidRPr="00DA0390">
        <w:rPr>
          <w:rFonts w:ascii="Times New Roman" w:hAnsi="Times New Roman" w:cs="Times New Roman"/>
          <w:color w:val="000000" w:themeColor="text1"/>
          <w:lang w:val="en-US"/>
        </w:rPr>
        <w:t xml:space="preserve"> </w:t>
      </w:r>
      <w:r w:rsidR="00A97F6F" w:rsidRPr="00DA0390">
        <w:rPr>
          <w:rFonts w:ascii="Times New Roman" w:hAnsi="Times New Roman" w:cs="Times New Roman"/>
          <w:color w:val="000000" w:themeColor="text1"/>
          <w:lang w:val="en-US"/>
        </w:rPr>
        <w:t xml:space="preserve">can be </w:t>
      </w:r>
      <w:r w:rsidR="00C50C50" w:rsidRPr="00DA0390">
        <w:rPr>
          <w:rFonts w:ascii="Times New Roman" w:hAnsi="Times New Roman" w:cs="Times New Roman"/>
          <w:color w:val="000000" w:themeColor="text1"/>
          <w:lang w:val="en-US"/>
        </w:rPr>
        <w:t>prepared</w:t>
      </w:r>
      <w:r w:rsidR="00A97F6F" w:rsidRPr="00DA0390">
        <w:rPr>
          <w:rFonts w:ascii="Times New Roman" w:hAnsi="Times New Roman" w:cs="Times New Roman"/>
          <w:color w:val="000000" w:themeColor="text1"/>
          <w:lang w:val="en-US"/>
        </w:rPr>
        <w:t xml:space="preserve"> (for review </w:t>
      </w:r>
      <w:r w:rsidR="00A97F6F" w:rsidRPr="00DA0390">
        <w:rPr>
          <w:rFonts w:ascii="Times New Roman" w:hAnsi="Times New Roman" w:cs="Times New Roman"/>
          <w:color w:val="000000" w:themeColor="text1"/>
          <w:lang w:val="en-US"/>
        </w:rPr>
        <w:fldChar w:fldCharType="begin"/>
      </w:r>
      <w:r w:rsidR="00A97F6F" w:rsidRPr="00DA0390">
        <w:rPr>
          <w:rFonts w:ascii="Times New Roman" w:hAnsi="Times New Roman" w:cs="Times New Roman"/>
          <w:color w:val="000000" w:themeColor="text1"/>
          <w:lang w:val="en-US"/>
        </w:rPr>
        <w:instrText xml:space="preserve"> ADDIN EN.CITE &lt;EndNote&gt;&lt;Cite&gt;&lt;Author&gt;Azzazy&lt;/Author&gt;&lt;Year&gt;2002&lt;/Year&gt;&lt;RecNum&gt;14&lt;/RecNum&gt;&lt;MDL&gt;&lt;REFERENCE_TYPE&gt;0&lt;/REFERENCE_TYPE&gt;&lt;ACCESSION_NUMBER&gt;12413604&lt;/ACCESSION_NUMBER&gt;&lt;VOLUME&gt;35&lt;/VOLUME&gt;&lt;NUMBER&gt;6&lt;/NUMBER&gt;&lt;YEAR&gt;2002&lt;/YEAR&gt;&lt;DATE&gt;Sep&lt;/DATE&gt;&lt;TITLE&gt;Phage display technology: clinical applications and recent innovations&lt;/TITLE&gt;&lt;PAGES&gt;425-45&lt;/PAGES&gt;&lt;AUTHOR_ADDRESS&gt;Department of Pathology, University of Maryland School of Medicine, Baltimore, 21201, USA. hazzazy@som.umaryland.edu&lt;/AUTHOR_ADDRESS&gt;&lt;AUTHORS&gt;&lt;AUTHOR&gt;Azzazy, H. M.&lt;/AUTHOR&gt;&lt;AUTHOR&gt;Highsmith, W. E., Jr.&lt;/AUTHOR&gt;&lt;/AUTHORS&gt;&lt;SECONDARY_TITLE&gt;Clin Biochem&lt;/SECONDARY_TITLE&gt;&lt;KEYWORDS&gt;&lt;KEYWORD&gt;Animals&lt;/KEYWORD&gt;&lt;KEYWORD&gt;Antibodies/chemistry/genetics/immunology&lt;/KEYWORD&gt;&lt;KEYWORD&gt;Bacteriophages/*genetics/physiology&lt;/KEYWORD&gt;&lt;KEYWORD&gt;Biotechnology/*methods&lt;/KEYWORD&gt;&lt;KEYWORD&gt;*Peptide Library&lt;/KEYWORD&gt;&lt;/KEYWORDS&gt;&lt;URL&gt;http://www.ncbi.nlm.nih.gov/entrez/query.fcgi?cmd=Retrieve&amp;amp;db=PubMed&amp;amp;dopt=Citation&amp;amp;list_uids=12413604&lt;/URL&gt;&lt;/MDL&gt;&lt;/Cite&gt;&lt;Cite&gt;&lt;Author&gt;Bradbury&lt;/Author&gt;&lt;Year&gt;2004&lt;/Year&gt;&lt;RecNum&gt;2&lt;/RecNum&gt;&lt;MDL&gt;&lt;REFERENCE_TYPE&gt;0&lt;/REFERENCE_TYPE&gt;&lt;ACCESSION_NUMBER&gt;15261570&lt;/ACCESSION_NUMBER&gt;&lt;VOLUME&gt;290&lt;/VOLUME&gt;&lt;NUMBER&gt;1-2&lt;/NUMBER&gt;&lt;YEAR&gt;2004&lt;/YEAR&gt;&lt;DATE&gt;Jul&lt;/DATE&gt;&lt;TITLE&gt;Antibodies from phage antibody libraries&lt;/TITLE&gt;&lt;PAGES&gt;29-49&lt;/PAGES&gt;&lt;AUTHOR_ADDRESS&gt;Bioscience Division, Los Alamos National Laboratory, TA-43, HRL-1, MS M888, NM 87545, USA. amb@lanl.gov&lt;/AUTHOR_ADDRESS&gt;&lt;AUTHORS&gt;&lt;AUTHOR&gt;Bradbury, A. R.&lt;/AUTHOR&gt;&lt;AUTHOR&gt;Marks, J. D.&lt;/AUTHOR&gt;&lt;/AUTHORS&gt;&lt;SECONDARY_TITLE&gt;J Immunol Methods&lt;/SECONDARY_TITLE&gt;&lt;KEYWORDS&gt;&lt;KEYWORD&gt;Animals&lt;/KEYWORD&gt;&lt;KEYWORD&gt;Antibodies/*immunology&lt;/KEYWORD&gt;&lt;KEYWORD&gt;Bacteriophages/*immunology&lt;/KEYWORD&gt;&lt;KEYWORD&gt;Humans&lt;/KEYWORD&gt;&lt;KEYWORD&gt;*Peptide Library&lt;/KEYWORD&gt;&lt;/KEYWORDS&gt;&lt;URL&gt;http://www.ncbi.nlm.nih.gov/entrez/query.fcgi?cmd=Retrieve&amp;amp;db=PubMed&amp;amp;dopt=Citation&amp;amp;list_uids=15261570&lt;/URL&gt;&lt;/MDL&gt;&lt;/Cite&gt;&lt;Cite&gt;&lt;Author&gt;Hoogenboom&lt;/Author&gt;&lt;Year&gt;2005&lt;/Year&gt;&lt;RecNum&gt;5&lt;/RecNum&gt;&lt;MDL&gt;&lt;REFERENCE_TYPE&gt;0&lt;/REFERENCE_TYPE&gt;&lt;ACCESSION_NUMBER&gt;16151404&lt;/ACCESSION_NUMBER&gt;&lt;VOLUME&gt;23&lt;/VOLUME&gt;&lt;NUMBER&gt;9&lt;/NUMBER&gt;&lt;YEAR&gt;2005&lt;/YEAR&gt;&lt;DATE&gt;Sep&lt;/DATE&gt;&lt;TITLE&gt;Selecting and screening recombinant antibody libraries&lt;/TITLE&gt;&lt;PAGES&gt;1105-16&lt;/PAGES&gt;&lt;AUTHOR_ADDRESS&gt;Ablynx NV, Technologiepark 4, 9052 Ghent, Belgium. h.hoogenboom@home.nl&lt;/AUTHOR_ADDRESS&gt;&lt;AUTHORS&gt;&lt;AUTHOR&gt;Hoogenboom, H. R.&lt;/AUTHOR&gt;&lt;/AUTHORS&gt;&lt;SECONDARY_TITLE&gt;Nat Biotechnol&lt;/SECONDARY_TITLE&gt;&lt;KEYWORDS&gt;&lt;KEYWORD&gt;Animals&lt;/KEYWORD&gt;&lt;KEYWORD&gt;Antibodies/*chemistry&lt;/KEYWORD&gt;&lt;KEYWORD&gt;Antibodies, Monoclonal/chemistry/pharmacology&lt;/KEYWORD&gt;&lt;KEYWORD&gt;Automation&lt;/KEYWORD&gt;&lt;KEYWORD&gt;Bacteria/metabolism&lt;/KEYWORD&gt;&lt;KEYWORD&gt;Binding Sites&lt;/KEYWORD&gt;&lt;KEYWORD&gt;Biophysics/methods&lt;/KEYWORD&gt;&lt;KEYWORD&gt;Enzyme-Linked Immunosorbent Assay&lt;/KEYWORD&gt;&lt;KEYWORD&gt;Humans&lt;/KEYWORD&gt;&lt;KEYWORD&gt;Immunoglobulin Fragments/*chemistry&lt;/KEYWORD&gt;&lt;KEYWORD&gt;Mutagenesis&lt;/KEYWORD&gt;&lt;KEYWORD&gt;*Peptide Library&lt;/KEYWORD&gt;&lt;KEYWORD&gt;RNA, Messenger/metabolism&lt;/KEYWORD&gt;&lt;KEYWORD&gt;Recombinant Proteins/chemistry&lt;/KEYWORD&gt;&lt;KEYWORD&gt;Ribosomes/chemistry&lt;/KEYWORD&gt;&lt;KEYWORD&gt;Saccharomyces cerevisiae/metabolism&lt;/KEYWORD&gt;&lt;KEYWORD&gt;Tumor Necrosis Factor-alpha/chemistry&lt;/KEYWORD&gt;&lt;/KEYWORDS&gt;&lt;URL&gt;http://www.ncbi.nlm.nih.gov/entrez/query.fcgi?cmd=Retrieve&amp;amp;db=PubMed&amp;amp;dopt=Citation&amp;amp;list_uids=16151404&lt;/URL&gt;&lt;/MDL&gt;&lt;/Cite&gt;&lt;/EndNote&gt;</w:instrText>
      </w:r>
      <w:r w:rsidR="00A97F6F" w:rsidRPr="00DA0390">
        <w:rPr>
          <w:rFonts w:ascii="Times New Roman" w:hAnsi="Times New Roman" w:cs="Times New Roman"/>
          <w:color w:val="000000" w:themeColor="text1"/>
          <w:lang w:val="en-US"/>
        </w:rPr>
        <w:fldChar w:fldCharType="separate"/>
      </w:r>
      <w:r w:rsidR="00133669">
        <w:rPr>
          <w:rFonts w:ascii="Times New Roman" w:hAnsi="Times New Roman" w:cs="Times New Roman"/>
          <w:color w:val="000000" w:themeColor="text1"/>
          <w:lang w:val="en-US"/>
        </w:rPr>
        <w:t>(</w:t>
      </w:r>
      <w:r w:rsidR="004D2637" w:rsidRPr="00DA0390">
        <w:rPr>
          <w:rFonts w:ascii="Times New Roman" w:hAnsi="Times New Roman" w:cs="Times New Roman"/>
          <w:color w:val="000000" w:themeColor="text1"/>
          <w:lang w:val="en-US"/>
        </w:rPr>
        <w:t>16-18</w:t>
      </w:r>
      <w:r w:rsidR="00133669">
        <w:rPr>
          <w:rFonts w:ascii="Times New Roman" w:hAnsi="Times New Roman" w:cs="Times New Roman"/>
          <w:color w:val="000000" w:themeColor="text1"/>
          <w:lang w:val="en-US"/>
        </w:rPr>
        <w:t>)</w:t>
      </w:r>
      <w:r w:rsidR="00A97F6F" w:rsidRPr="00DA0390">
        <w:rPr>
          <w:rFonts w:ascii="Times New Roman" w:hAnsi="Times New Roman" w:cs="Times New Roman"/>
          <w:color w:val="000000" w:themeColor="text1"/>
          <w:lang w:val="en-US"/>
        </w:rPr>
        <w:fldChar w:fldCharType="end"/>
      </w:r>
      <w:r w:rsidR="00A97F6F" w:rsidRPr="00DA0390">
        <w:rPr>
          <w:rFonts w:ascii="Times New Roman" w:hAnsi="Times New Roman" w:cs="Times New Roman"/>
          <w:color w:val="000000" w:themeColor="text1"/>
          <w:lang w:val="en-US"/>
        </w:rPr>
        <w:t>)</w:t>
      </w:r>
      <w:r w:rsidR="0042632A" w:rsidRPr="00DA0390">
        <w:rPr>
          <w:rFonts w:ascii="Times New Roman" w:hAnsi="Times New Roman" w:cs="Times New Roman"/>
          <w:color w:val="000000" w:themeColor="text1"/>
          <w:lang w:val="en-US"/>
        </w:rPr>
        <w:t xml:space="preserve"> </w:t>
      </w:r>
      <w:r w:rsidR="00C50C50" w:rsidRPr="00DA0390">
        <w:rPr>
          <w:rFonts w:ascii="Times New Roman" w:hAnsi="Times New Roman" w:cs="Times New Roman"/>
          <w:color w:val="000000" w:themeColor="text1"/>
          <w:lang w:val="en-US"/>
        </w:rPr>
        <w:t>starting from</w:t>
      </w:r>
      <w:r w:rsidR="00A97F6F" w:rsidRPr="00DA0390">
        <w:rPr>
          <w:rFonts w:ascii="Times New Roman" w:hAnsi="Times New Roman" w:cs="Times New Roman"/>
          <w:color w:val="000000" w:themeColor="text1"/>
          <w:lang w:val="en-US"/>
        </w:rPr>
        <w:t xml:space="preserve"> V genes </w:t>
      </w:r>
      <w:r w:rsidR="00C50C50" w:rsidRPr="00DA0390">
        <w:rPr>
          <w:rFonts w:ascii="Times New Roman" w:hAnsi="Times New Roman" w:cs="Times New Roman"/>
          <w:color w:val="000000" w:themeColor="text1"/>
          <w:lang w:val="en-US"/>
        </w:rPr>
        <w:t>of</w:t>
      </w:r>
      <w:r w:rsidR="0042632A" w:rsidRPr="00DA0390">
        <w:rPr>
          <w:rFonts w:ascii="Times New Roman" w:hAnsi="Times New Roman" w:cs="Times New Roman"/>
          <w:color w:val="000000" w:themeColor="text1"/>
          <w:lang w:val="en-US"/>
        </w:rPr>
        <w:t xml:space="preserve"> immunized </w:t>
      </w:r>
      <w:r w:rsidR="00C50C50" w:rsidRPr="00DA0390">
        <w:rPr>
          <w:rFonts w:ascii="Times New Roman" w:hAnsi="Times New Roman" w:cs="Times New Roman"/>
          <w:color w:val="000000" w:themeColor="text1"/>
          <w:lang w:val="en-US"/>
        </w:rPr>
        <w:t>or</w:t>
      </w:r>
      <w:r w:rsidR="0042632A" w:rsidRPr="00DA0390">
        <w:rPr>
          <w:rFonts w:ascii="Times New Roman" w:hAnsi="Times New Roman" w:cs="Times New Roman"/>
          <w:color w:val="000000" w:themeColor="text1"/>
          <w:lang w:val="en-US"/>
        </w:rPr>
        <w:t xml:space="preserve"> </w:t>
      </w:r>
      <w:r w:rsidRPr="00DA0390">
        <w:rPr>
          <w:rFonts w:ascii="Times New Roman" w:hAnsi="Times New Roman" w:cs="Times New Roman"/>
          <w:color w:val="000000" w:themeColor="text1"/>
          <w:lang w:val="en-US"/>
        </w:rPr>
        <w:t>non-</w:t>
      </w:r>
      <w:r w:rsidR="00A97F6F" w:rsidRPr="00DA0390">
        <w:rPr>
          <w:rFonts w:ascii="Times New Roman" w:hAnsi="Times New Roman" w:cs="Times New Roman"/>
          <w:color w:val="000000" w:themeColor="text1"/>
          <w:lang w:val="en-US"/>
        </w:rPr>
        <w:t>immuni</w:t>
      </w:r>
      <w:r w:rsidR="007E70EA" w:rsidRPr="00DA0390">
        <w:rPr>
          <w:rFonts w:ascii="Times New Roman" w:hAnsi="Times New Roman" w:cs="Times New Roman"/>
          <w:color w:val="000000" w:themeColor="text1"/>
          <w:lang w:val="en-US"/>
        </w:rPr>
        <w:t>z</w:t>
      </w:r>
      <w:r w:rsidR="00A97F6F" w:rsidRPr="00DA0390">
        <w:rPr>
          <w:rFonts w:ascii="Times New Roman" w:hAnsi="Times New Roman" w:cs="Times New Roman"/>
          <w:color w:val="000000" w:themeColor="text1"/>
          <w:lang w:val="en-US"/>
        </w:rPr>
        <w:t xml:space="preserve">ed </w:t>
      </w:r>
      <w:r w:rsidR="0042632A" w:rsidRPr="00DA0390">
        <w:rPr>
          <w:rFonts w:ascii="Times New Roman" w:hAnsi="Times New Roman" w:cs="Times New Roman"/>
          <w:color w:val="000000" w:themeColor="text1"/>
          <w:lang w:val="en-US"/>
        </w:rPr>
        <w:t>organisms</w:t>
      </w:r>
      <w:r w:rsidR="00C50C50" w:rsidRPr="00DA0390">
        <w:rPr>
          <w:rFonts w:ascii="Times New Roman" w:hAnsi="Times New Roman" w:cs="Times New Roman"/>
          <w:color w:val="000000" w:themeColor="text1"/>
          <w:lang w:val="en-US"/>
        </w:rPr>
        <w:t>,</w:t>
      </w:r>
      <w:r w:rsidR="0042632A" w:rsidRPr="00DA0390">
        <w:rPr>
          <w:rFonts w:ascii="Times New Roman" w:hAnsi="Times New Roman" w:cs="Times New Roman"/>
          <w:color w:val="000000" w:themeColor="text1"/>
          <w:lang w:val="en-US"/>
        </w:rPr>
        <w:t xml:space="preserve"> </w:t>
      </w:r>
      <w:r w:rsidRPr="00DA0390">
        <w:rPr>
          <w:rFonts w:ascii="Times New Roman" w:hAnsi="Times New Roman" w:cs="Times New Roman"/>
          <w:color w:val="000000" w:themeColor="text1"/>
          <w:lang w:val="en-US"/>
        </w:rPr>
        <w:t>or</w:t>
      </w:r>
      <w:r w:rsidR="00C50C50" w:rsidRPr="00DA0390">
        <w:rPr>
          <w:rFonts w:ascii="Times New Roman" w:hAnsi="Times New Roman" w:cs="Times New Roman"/>
          <w:color w:val="000000" w:themeColor="text1"/>
          <w:lang w:val="en-US"/>
        </w:rPr>
        <w:t xml:space="preserve"> from</w:t>
      </w:r>
      <w:r w:rsidRPr="00DA0390">
        <w:rPr>
          <w:rFonts w:ascii="Times New Roman" w:hAnsi="Times New Roman" w:cs="Times New Roman"/>
          <w:color w:val="000000" w:themeColor="text1"/>
          <w:lang w:val="en-US"/>
        </w:rPr>
        <w:t xml:space="preserve"> artificial DNA assembly </w:t>
      </w:r>
      <w:r w:rsidR="0042632A" w:rsidRPr="00DA0390">
        <w:rPr>
          <w:rFonts w:ascii="Times New Roman" w:hAnsi="Times New Roman" w:cs="Times New Roman"/>
          <w:color w:val="000000" w:themeColor="text1"/>
          <w:lang w:val="en-US"/>
        </w:rPr>
        <w:t>respectively</w:t>
      </w:r>
      <w:r w:rsidR="00A97F6F" w:rsidRPr="00DA0390">
        <w:rPr>
          <w:rFonts w:ascii="Times New Roman" w:hAnsi="Times New Roman" w:cs="Times New Roman"/>
          <w:color w:val="000000" w:themeColor="text1"/>
          <w:lang w:val="en-US"/>
        </w:rPr>
        <w:t>. Immune libraries</w:t>
      </w:r>
      <w:r w:rsidRPr="00DA0390">
        <w:rPr>
          <w:rFonts w:ascii="Times New Roman" w:hAnsi="Times New Roman" w:cs="Times New Roman"/>
          <w:color w:val="000000" w:themeColor="text1"/>
          <w:lang w:val="en-US"/>
        </w:rPr>
        <w:t xml:space="preserve">, from </w:t>
      </w:r>
      <w:r w:rsidR="00BF014F" w:rsidRPr="00DA0390">
        <w:rPr>
          <w:rFonts w:ascii="Times New Roman" w:hAnsi="Times New Roman" w:cs="Times New Roman"/>
          <w:color w:val="000000" w:themeColor="text1"/>
          <w:lang w:val="en-US"/>
        </w:rPr>
        <w:t>antigen-</w:t>
      </w:r>
      <w:r w:rsidRPr="00DA0390">
        <w:rPr>
          <w:rFonts w:ascii="Times New Roman" w:hAnsi="Times New Roman" w:cs="Times New Roman"/>
          <w:color w:val="000000" w:themeColor="text1"/>
          <w:lang w:val="en-US"/>
        </w:rPr>
        <w:t xml:space="preserve">injected animals or </w:t>
      </w:r>
      <w:r w:rsidR="00BF014F" w:rsidRPr="00DA0390">
        <w:rPr>
          <w:rFonts w:ascii="Times New Roman" w:hAnsi="Times New Roman" w:cs="Times New Roman"/>
          <w:color w:val="000000" w:themeColor="text1"/>
          <w:lang w:val="en-US"/>
        </w:rPr>
        <w:t>microbe-</w:t>
      </w:r>
      <w:r w:rsidRPr="00DA0390">
        <w:rPr>
          <w:rFonts w:ascii="Times New Roman" w:hAnsi="Times New Roman" w:cs="Times New Roman"/>
          <w:color w:val="000000" w:themeColor="text1"/>
          <w:lang w:val="en-US"/>
        </w:rPr>
        <w:t>infected humans,</w:t>
      </w:r>
      <w:r w:rsidR="00A97F6F" w:rsidRPr="00DA0390">
        <w:rPr>
          <w:rFonts w:ascii="Times New Roman" w:hAnsi="Times New Roman" w:cs="Times New Roman"/>
          <w:color w:val="000000" w:themeColor="text1"/>
          <w:lang w:val="en-US"/>
        </w:rPr>
        <w:t xml:space="preserve"> present a bias of specificity for </w:t>
      </w:r>
      <w:r w:rsidR="00BF014F" w:rsidRPr="00DA0390">
        <w:rPr>
          <w:rFonts w:ascii="Times New Roman" w:hAnsi="Times New Roman" w:cs="Times New Roman"/>
          <w:color w:val="000000" w:themeColor="text1"/>
          <w:lang w:val="en-US"/>
        </w:rPr>
        <w:t>the</w:t>
      </w:r>
      <w:r w:rsidR="00A97F6F" w:rsidRPr="00DA0390">
        <w:rPr>
          <w:rFonts w:ascii="Times New Roman" w:hAnsi="Times New Roman" w:cs="Times New Roman"/>
          <w:color w:val="000000" w:themeColor="text1"/>
          <w:lang w:val="en-US"/>
        </w:rPr>
        <w:t xml:space="preserve"> antigen</w:t>
      </w:r>
      <w:r w:rsidRPr="00DA0390">
        <w:rPr>
          <w:rFonts w:ascii="Times New Roman" w:hAnsi="Times New Roman" w:cs="Times New Roman"/>
          <w:color w:val="000000" w:themeColor="text1"/>
          <w:lang w:val="en-US"/>
        </w:rPr>
        <w:t xml:space="preserve"> or microbe</w:t>
      </w:r>
      <w:r w:rsidR="00A97F6F" w:rsidRPr="00DA0390">
        <w:rPr>
          <w:rFonts w:ascii="Times New Roman" w:hAnsi="Times New Roman" w:cs="Times New Roman"/>
          <w:color w:val="000000" w:themeColor="text1"/>
          <w:lang w:val="en-US"/>
        </w:rPr>
        <w:t xml:space="preserve"> and are therefore dedicated to </w:t>
      </w:r>
      <w:r w:rsidRPr="00DA0390">
        <w:rPr>
          <w:rFonts w:ascii="Times New Roman" w:hAnsi="Times New Roman" w:cs="Times New Roman"/>
          <w:color w:val="000000" w:themeColor="text1"/>
          <w:lang w:val="en-US"/>
        </w:rPr>
        <w:t xml:space="preserve">engineering </w:t>
      </w:r>
      <w:r w:rsidR="00C50C50" w:rsidRPr="00DA0390">
        <w:rPr>
          <w:rFonts w:ascii="Times New Roman" w:hAnsi="Times New Roman" w:cs="Times New Roman"/>
          <w:color w:val="000000" w:themeColor="text1"/>
          <w:lang w:val="en-US"/>
        </w:rPr>
        <w:t>binders</w:t>
      </w:r>
      <w:r w:rsidRPr="00DA0390">
        <w:rPr>
          <w:rFonts w:ascii="Times New Roman" w:hAnsi="Times New Roman" w:cs="Times New Roman"/>
          <w:color w:val="000000" w:themeColor="text1"/>
          <w:lang w:val="en-US"/>
        </w:rPr>
        <w:t xml:space="preserve"> against a single targ</w:t>
      </w:r>
      <w:r w:rsidR="004D2637" w:rsidRPr="00DA0390">
        <w:rPr>
          <w:rFonts w:ascii="Times New Roman" w:hAnsi="Times New Roman" w:cs="Times New Roman"/>
          <w:color w:val="000000" w:themeColor="text1"/>
          <w:lang w:val="en-US"/>
        </w:rPr>
        <w:t>et</w:t>
      </w:r>
      <w:r w:rsidR="00A97F6F" w:rsidRPr="00DA0390">
        <w:rPr>
          <w:rFonts w:ascii="Times New Roman" w:hAnsi="Times New Roman" w:cs="Times New Roman"/>
          <w:color w:val="000000" w:themeColor="text1"/>
          <w:lang w:val="en-US"/>
        </w:rPr>
        <w:t>. The construction of large naïve</w:t>
      </w:r>
      <w:r w:rsidRPr="00DA0390">
        <w:rPr>
          <w:rFonts w:ascii="Times New Roman" w:hAnsi="Times New Roman" w:cs="Times New Roman"/>
          <w:color w:val="000000" w:themeColor="text1"/>
          <w:lang w:val="en-US"/>
        </w:rPr>
        <w:t xml:space="preserve"> and synthetic</w:t>
      </w:r>
      <w:r w:rsidR="00A97F6F" w:rsidRPr="00DA0390">
        <w:rPr>
          <w:rFonts w:ascii="Times New Roman" w:hAnsi="Times New Roman" w:cs="Times New Roman"/>
          <w:color w:val="000000" w:themeColor="text1"/>
          <w:lang w:val="en-US"/>
        </w:rPr>
        <w:t xml:space="preserve"> libraries (10</w:t>
      </w:r>
      <w:r w:rsidR="00A97F6F" w:rsidRPr="00DA0390">
        <w:rPr>
          <w:rFonts w:ascii="Times New Roman" w:hAnsi="Times New Roman" w:cs="Times New Roman"/>
          <w:color w:val="000000" w:themeColor="text1"/>
          <w:vertAlign w:val="superscript"/>
          <w:lang w:val="en-US"/>
        </w:rPr>
        <w:t>9</w:t>
      </w:r>
      <w:r w:rsidR="00A97F6F" w:rsidRPr="00DA0390">
        <w:rPr>
          <w:rFonts w:ascii="Times New Roman" w:hAnsi="Times New Roman" w:cs="Times New Roman"/>
          <w:color w:val="000000" w:themeColor="text1"/>
          <w:lang w:val="en-US"/>
        </w:rPr>
        <w:t xml:space="preserve"> to 10</w:t>
      </w:r>
      <w:r w:rsidR="00A97F6F" w:rsidRPr="00DA0390">
        <w:rPr>
          <w:rFonts w:ascii="Times New Roman" w:hAnsi="Times New Roman" w:cs="Times New Roman"/>
          <w:color w:val="000000" w:themeColor="text1"/>
          <w:vertAlign w:val="superscript"/>
          <w:lang w:val="en-US"/>
        </w:rPr>
        <w:t>10</w:t>
      </w:r>
      <w:r w:rsidR="00A97F6F" w:rsidRPr="00DA0390">
        <w:rPr>
          <w:rFonts w:ascii="Times New Roman" w:hAnsi="Times New Roman" w:cs="Times New Roman"/>
          <w:color w:val="000000" w:themeColor="text1"/>
          <w:lang w:val="en-US"/>
        </w:rPr>
        <w:t xml:space="preserve"> clones) were developed as a more versatile approach</w:t>
      </w:r>
      <w:r w:rsidRPr="00DA0390">
        <w:rPr>
          <w:rFonts w:ascii="Times New Roman" w:hAnsi="Times New Roman" w:cs="Times New Roman"/>
          <w:color w:val="000000" w:themeColor="text1"/>
          <w:lang w:val="en-US"/>
        </w:rPr>
        <w:t>,</w:t>
      </w:r>
      <w:r w:rsidR="00A97F6F" w:rsidRPr="00DA0390">
        <w:rPr>
          <w:rFonts w:ascii="Times New Roman" w:hAnsi="Times New Roman" w:cs="Times New Roman"/>
          <w:color w:val="000000" w:themeColor="text1"/>
          <w:lang w:val="en-US"/>
        </w:rPr>
        <w:t xml:space="preserve"> allow</w:t>
      </w:r>
      <w:r w:rsidRPr="00DA0390">
        <w:rPr>
          <w:rFonts w:ascii="Times New Roman" w:hAnsi="Times New Roman" w:cs="Times New Roman"/>
          <w:color w:val="000000" w:themeColor="text1"/>
          <w:lang w:val="en-US"/>
        </w:rPr>
        <w:t>ing</w:t>
      </w:r>
      <w:r w:rsidR="00A97F6F" w:rsidRPr="00DA0390">
        <w:rPr>
          <w:rFonts w:ascii="Times New Roman" w:hAnsi="Times New Roman" w:cs="Times New Roman"/>
          <w:color w:val="000000" w:themeColor="text1"/>
          <w:lang w:val="en-US"/>
        </w:rPr>
        <w:t xml:space="preserve"> the selection of </w:t>
      </w:r>
      <w:r w:rsidRPr="00DA0390">
        <w:rPr>
          <w:rFonts w:ascii="Times New Roman" w:hAnsi="Times New Roman" w:cs="Times New Roman"/>
          <w:color w:val="000000" w:themeColor="text1"/>
          <w:lang w:val="en-US"/>
        </w:rPr>
        <w:t>binders</w:t>
      </w:r>
      <w:r w:rsidR="00A97F6F" w:rsidRPr="00DA0390">
        <w:rPr>
          <w:rFonts w:ascii="Times New Roman" w:hAnsi="Times New Roman" w:cs="Times New Roman"/>
          <w:color w:val="000000" w:themeColor="text1"/>
          <w:lang w:val="en-US"/>
        </w:rPr>
        <w:t xml:space="preserve"> with nanomolar affinities for almost any protein targets</w:t>
      </w:r>
      <w:r w:rsidR="004D2637" w:rsidRPr="00DA0390">
        <w:rPr>
          <w:rFonts w:ascii="Times New Roman" w:hAnsi="Times New Roman" w:cs="Times New Roman"/>
          <w:color w:val="000000" w:themeColor="text1"/>
          <w:lang w:val="en-US"/>
        </w:rPr>
        <w:t xml:space="preserve"> </w:t>
      </w:r>
      <w:r w:rsidR="00133669">
        <w:rPr>
          <w:rFonts w:ascii="Times New Roman" w:hAnsi="Times New Roman" w:cs="Times New Roman"/>
          <w:color w:val="000000" w:themeColor="text1"/>
          <w:lang w:val="en-US"/>
        </w:rPr>
        <w:t>(</w:t>
      </w:r>
      <w:r w:rsidR="004D2637" w:rsidRPr="00DA0390">
        <w:rPr>
          <w:rFonts w:ascii="Times New Roman" w:hAnsi="Times New Roman" w:cs="Times New Roman"/>
          <w:color w:val="000000" w:themeColor="text1"/>
          <w:lang w:val="en-US"/>
        </w:rPr>
        <w:t>4,19</w:t>
      </w:r>
      <w:r w:rsidR="00133669">
        <w:rPr>
          <w:rFonts w:ascii="Times New Roman" w:hAnsi="Times New Roman" w:cs="Times New Roman"/>
          <w:color w:val="000000" w:themeColor="text1"/>
          <w:lang w:val="en-US"/>
        </w:rPr>
        <w:t>)</w:t>
      </w:r>
      <w:r w:rsidR="00A97F6F" w:rsidRPr="00DA0390">
        <w:rPr>
          <w:rFonts w:ascii="Times New Roman" w:hAnsi="Times New Roman" w:cs="Times New Roman"/>
          <w:color w:val="000000" w:themeColor="text1"/>
          <w:lang w:val="en-US"/>
        </w:rPr>
        <w:t xml:space="preserve"> </w:t>
      </w:r>
    </w:p>
    <w:p w14:paraId="609DDAB7" w14:textId="0D1829C3" w:rsidR="00A97F6F" w:rsidRPr="00DA0390" w:rsidRDefault="00A97F6F" w:rsidP="00DA0390">
      <w:pPr>
        <w:spacing w:line="480" w:lineRule="auto"/>
        <w:rPr>
          <w:rFonts w:ascii="Times New Roman" w:hAnsi="Times New Roman" w:cs="Times New Roman"/>
          <w:b/>
          <w:i/>
          <w:color w:val="000000" w:themeColor="text1"/>
          <w:lang w:val="en-US"/>
        </w:rPr>
      </w:pPr>
      <w:r w:rsidRPr="00DA0390">
        <w:rPr>
          <w:rFonts w:ascii="Times New Roman" w:hAnsi="Times New Roman" w:cs="Times New Roman"/>
          <w:b/>
          <w:i/>
          <w:color w:val="000000" w:themeColor="text1"/>
          <w:lang w:val="en-US"/>
        </w:rPr>
        <w:t xml:space="preserve">Single domain VHH </w:t>
      </w:r>
    </w:p>
    <w:p w14:paraId="66DAF185" w14:textId="1EC48955" w:rsidR="00AC5386" w:rsidRPr="00DA0390" w:rsidRDefault="00C50C50" w:rsidP="00DA0390">
      <w:pPr>
        <w:spacing w:line="480" w:lineRule="auto"/>
        <w:rPr>
          <w:rFonts w:ascii="Times New Roman" w:hAnsi="Times New Roman" w:cs="Times New Roman"/>
          <w:color w:val="000000" w:themeColor="text1"/>
          <w:lang w:val="en-US"/>
        </w:rPr>
      </w:pPr>
      <w:r w:rsidRPr="00DA0390">
        <w:rPr>
          <w:rFonts w:ascii="Times New Roman" w:hAnsi="Times New Roman" w:cs="Times New Roman"/>
          <w:color w:val="000000" w:themeColor="text1"/>
          <w:lang w:val="en-US"/>
        </w:rPr>
        <w:t>A</w:t>
      </w:r>
      <w:r w:rsidR="00182121" w:rsidRPr="00DA0390">
        <w:rPr>
          <w:rFonts w:ascii="Times New Roman" w:hAnsi="Times New Roman" w:cs="Times New Roman"/>
          <w:color w:val="000000" w:themeColor="text1"/>
          <w:lang w:val="en-US"/>
        </w:rPr>
        <w:t xml:space="preserve"> spec</w:t>
      </w:r>
      <w:r w:rsidRPr="00DA0390">
        <w:rPr>
          <w:rFonts w:ascii="Times New Roman" w:hAnsi="Times New Roman" w:cs="Times New Roman"/>
          <w:color w:val="000000" w:themeColor="text1"/>
          <w:lang w:val="en-US"/>
        </w:rPr>
        <w:t>i</w:t>
      </w:r>
      <w:r w:rsidR="00182121" w:rsidRPr="00DA0390">
        <w:rPr>
          <w:rFonts w:ascii="Times New Roman" w:hAnsi="Times New Roman" w:cs="Times New Roman"/>
          <w:color w:val="000000" w:themeColor="text1"/>
          <w:lang w:val="en-US"/>
        </w:rPr>
        <w:t xml:space="preserve">fic class of </w:t>
      </w:r>
      <w:r w:rsidR="00427E5B" w:rsidRPr="00DA0390">
        <w:rPr>
          <w:rFonts w:ascii="Times New Roman" w:hAnsi="Times New Roman" w:cs="Times New Roman"/>
          <w:color w:val="000000" w:themeColor="text1"/>
          <w:lang w:val="en-US"/>
        </w:rPr>
        <w:t xml:space="preserve">antibodies </w:t>
      </w:r>
      <w:r w:rsidR="00182121" w:rsidRPr="00DA0390">
        <w:rPr>
          <w:rFonts w:ascii="Times New Roman" w:hAnsi="Times New Roman" w:cs="Times New Roman"/>
          <w:color w:val="000000" w:themeColor="text1"/>
          <w:lang w:val="en-US"/>
        </w:rPr>
        <w:t xml:space="preserve">found in </w:t>
      </w:r>
      <w:proofErr w:type="spellStart"/>
      <w:r w:rsidR="00182121" w:rsidRPr="00DA0390">
        <w:rPr>
          <w:rFonts w:ascii="Times New Roman" w:hAnsi="Times New Roman" w:cs="Times New Roman"/>
          <w:i/>
          <w:color w:val="000000" w:themeColor="text1"/>
          <w:lang w:val="en-US"/>
        </w:rPr>
        <w:t>Camelidae</w:t>
      </w:r>
      <w:proofErr w:type="spellEnd"/>
      <w:r w:rsidR="00182121" w:rsidRPr="00DA0390">
        <w:rPr>
          <w:rFonts w:ascii="Times New Roman" w:hAnsi="Times New Roman" w:cs="Times New Roman"/>
          <w:color w:val="000000" w:themeColor="text1"/>
          <w:lang w:val="en-US"/>
        </w:rPr>
        <w:t xml:space="preserve"> </w:t>
      </w:r>
      <w:r w:rsidR="00A97F6F" w:rsidRPr="00DA0390">
        <w:rPr>
          <w:rFonts w:ascii="Times New Roman" w:hAnsi="Times New Roman" w:cs="Times New Roman"/>
          <w:color w:val="000000" w:themeColor="text1"/>
          <w:lang w:val="en-US"/>
        </w:rPr>
        <w:t>contains</w:t>
      </w:r>
      <w:r w:rsidRPr="00DA0390">
        <w:rPr>
          <w:rFonts w:ascii="Times New Roman" w:hAnsi="Times New Roman" w:cs="Times New Roman"/>
          <w:color w:val="000000" w:themeColor="text1"/>
          <w:lang w:val="en-US"/>
        </w:rPr>
        <w:t xml:space="preserve"> only</w:t>
      </w:r>
      <w:r w:rsidR="00A97F6F" w:rsidRPr="00DA0390">
        <w:rPr>
          <w:rFonts w:ascii="Times New Roman" w:hAnsi="Times New Roman" w:cs="Times New Roman"/>
          <w:color w:val="000000" w:themeColor="text1"/>
          <w:lang w:val="en-US"/>
        </w:rPr>
        <w:t xml:space="preserve"> </w:t>
      </w:r>
      <w:r w:rsidR="00182121" w:rsidRPr="00DA0390">
        <w:rPr>
          <w:rFonts w:ascii="Times New Roman" w:hAnsi="Times New Roman" w:cs="Times New Roman"/>
          <w:color w:val="000000" w:themeColor="text1"/>
          <w:lang w:val="en-US"/>
        </w:rPr>
        <w:t xml:space="preserve">two </w:t>
      </w:r>
      <w:r w:rsidR="00427E5B" w:rsidRPr="00DA0390">
        <w:rPr>
          <w:rFonts w:ascii="Times New Roman" w:hAnsi="Times New Roman" w:cs="Times New Roman"/>
          <w:color w:val="000000" w:themeColor="text1"/>
          <w:lang w:val="en-US"/>
        </w:rPr>
        <w:t>heavy chain</w:t>
      </w:r>
      <w:r w:rsidR="00182121" w:rsidRPr="00DA0390">
        <w:rPr>
          <w:rFonts w:ascii="Times New Roman" w:hAnsi="Times New Roman" w:cs="Times New Roman"/>
          <w:color w:val="000000" w:themeColor="text1"/>
          <w:lang w:val="en-US"/>
        </w:rPr>
        <w:t>s but no light chains</w:t>
      </w:r>
      <w:r w:rsidR="007F38C0" w:rsidRPr="00DA0390">
        <w:rPr>
          <w:rFonts w:ascii="Times New Roman" w:hAnsi="Times New Roman" w:cs="Times New Roman"/>
          <w:color w:val="000000" w:themeColor="text1"/>
          <w:lang w:val="en-US"/>
        </w:rPr>
        <w:t>.</w:t>
      </w:r>
      <w:r w:rsidR="00427E5B" w:rsidRPr="00DA0390">
        <w:rPr>
          <w:rFonts w:ascii="Times New Roman" w:hAnsi="Times New Roman" w:cs="Times New Roman"/>
          <w:color w:val="000000" w:themeColor="text1"/>
          <w:lang w:val="en-US"/>
        </w:rPr>
        <w:t xml:space="preserve"> The variable region (VHH) of </w:t>
      </w:r>
      <w:r w:rsidR="00182121" w:rsidRPr="00DA0390">
        <w:rPr>
          <w:rFonts w:ascii="Times New Roman" w:hAnsi="Times New Roman" w:cs="Times New Roman"/>
          <w:color w:val="000000" w:themeColor="text1"/>
          <w:lang w:val="en-US"/>
        </w:rPr>
        <w:t xml:space="preserve">these </w:t>
      </w:r>
      <w:r w:rsidR="00427E5B" w:rsidRPr="00DA0390">
        <w:rPr>
          <w:rFonts w:ascii="Times New Roman" w:hAnsi="Times New Roman" w:cs="Times New Roman"/>
          <w:color w:val="000000" w:themeColor="text1"/>
          <w:lang w:val="en-US"/>
        </w:rPr>
        <w:t xml:space="preserve">antibodies is the smallest antigen-binding fragment (11 to 15 </w:t>
      </w:r>
      <w:proofErr w:type="spellStart"/>
      <w:r w:rsidR="00427E5B" w:rsidRPr="00DA0390">
        <w:rPr>
          <w:rFonts w:ascii="Times New Roman" w:hAnsi="Times New Roman" w:cs="Times New Roman"/>
          <w:color w:val="000000" w:themeColor="text1"/>
          <w:lang w:val="en-US"/>
        </w:rPr>
        <w:t>kDa</w:t>
      </w:r>
      <w:proofErr w:type="spellEnd"/>
      <w:r w:rsidR="00427E5B" w:rsidRPr="00DA0390">
        <w:rPr>
          <w:rFonts w:ascii="Times New Roman" w:hAnsi="Times New Roman" w:cs="Times New Roman"/>
          <w:color w:val="000000" w:themeColor="text1"/>
          <w:lang w:val="en-US"/>
        </w:rPr>
        <w:t xml:space="preserve">). </w:t>
      </w:r>
      <w:r w:rsidR="002979BF" w:rsidRPr="00DA0390">
        <w:rPr>
          <w:rFonts w:ascii="Times New Roman" w:hAnsi="Times New Roman" w:cs="Times New Roman"/>
          <w:color w:val="000000" w:themeColor="text1"/>
          <w:lang w:val="en-US"/>
        </w:rPr>
        <w:t>Featuring</w:t>
      </w:r>
      <w:r w:rsidR="00427E5B" w:rsidRPr="00DA0390">
        <w:rPr>
          <w:rFonts w:ascii="Times New Roman" w:hAnsi="Times New Roman" w:cs="Times New Roman"/>
          <w:color w:val="000000" w:themeColor="text1"/>
          <w:lang w:val="en-US"/>
        </w:rPr>
        <w:t xml:space="preserve"> low complexity of the binding site (only three </w:t>
      </w:r>
      <w:r w:rsidR="00427E5B" w:rsidRPr="00DA0390">
        <w:rPr>
          <w:rFonts w:ascii="Times New Roman" w:hAnsi="Times New Roman" w:cs="Times New Roman"/>
          <w:color w:val="000000" w:themeColor="text1"/>
          <w:lang w:val="en-US"/>
        </w:rPr>
        <w:lastRenderedPageBreak/>
        <w:t xml:space="preserve">hypervariable loops), </w:t>
      </w:r>
      <w:r w:rsidR="00182121" w:rsidRPr="00DA0390">
        <w:rPr>
          <w:rFonts w:ascii="Times New Roman" w:hAnsi="Times New Roman" w:cs="Times New Roman"/>
          <w:color w:val="000000" w:themeColor="text1"/>
          <w:lang w:val="en-US"/>
        </w:rPr>
        <w:t>high</w:t>
      </w:r>
      <w:r w:rsidR="00427E5B" w:rsidRPr="00DA0390">
        <w:rPr>
          <w:rFonts w:ascii="Times New Roman" w:hAnsi="Times New Roman" w:cs="Times New Roman"/>
          <w:color w:val="000000" w:themeColor="text1"/>
          <w:lang w:val="en-US"/>
        </w:rPr>
        <w:t xml:space="preserve"> production levels in prokaryotic and eukaryotic hosts and good stabilit</w:t>
      </w:r>
      <w:r w:rsidR="002979BF" w:rsidRPr="00DA0390">
        <w:rPr>
          <w:rFonts w:ascii="Times New Roman" w:hAnsi="Times New Roman" w:cs="Times New Roman"/>
          <w:color w:val="000000" w:themeColor="text1"/>
          <w:lang w:val="en-US"/>
        </w:rPr>
        <w:t>ies,</w:t>
      </w:r>
      <w:r w:rsidR="00427E5B" w:rsidRPr="00DA0390">
        <w:rPr>
          <w:rFonts w:ascii="Times New Roman" w:hAnsi="Times New Roman" w:cs="Times New Roman"/>
          <w:color w:val="000000" w:themeColor="text1"/>
          <w:lang w:val="en-US"/>
        </w:rPr>
        <w:t xml:space="preserve"> </w:t>
      </w:r>
      <w:r w:rsidR="002979BF" w:rsidRPr="00DA0390">
        <w:rPr>
          <w:rFonts w:ascii="Times New Roman" w:hAnsi="Times New Roman" w:cs="Times New Roman"/>
          <w:color w:val="000000" w:themeColor="text1"/>
          <w:lang w:val="en-US"/>
        </w:rPr>
        <w:t>t</w:t>
      </w:r>
      <w:r w:rsidR="00182121" w:rsidRPr="00DA0390">
        <w:rPr>
          <w:rFonts w:ascii="Times New Roman" w:hAnsi="Times New Roman" w:cs="Times New Roman"/>
          <w:color w:val="000000" w:themeColor="text1"/>
          <w:lang w:val="en-US"/>
        </w:rPr>
        <w:t xml:space="preserve">hese </w:t>
      </w:r>
      <w:r w:rsidR="007E70EA" w:rsidRPr="00DA0390">
        <w:rPr>
          <w:rFonts w:ascii="Times New Roman" w:hAnsi="Times New Roman" w:cs="Times New Roman"/>
          <w:color w:val="000000" w:themeColor="text1"/>
          <w:lang w:val="en-US"/>
        </w:rPr>
        <w:t>e</w:t>
      </w:r>
      <w:r w:rsidR="00A30BE0" w:rsidRPr="00DA0390">
        <w:rPr>
          <w:rFonts w:ascii="Times New Roman" w:hAnsi="Times New Roman" w:cs="Times New Roman"/>
          <w:color w:val="000000" w:themeColor="text1"/>
          <w:lang w:val="en-US"/>
        </w:rPr>
        <w:t>ngineered VHH scaffolds</w:t>
      </w:r>
      <w:r w:rsidR="006B72A7" w:rsidRPr="00DA0390">
        <w:rPr>
          <w:rFonts w:ascii="Times New Roman" w:hAnsi="Times New Roman" w:cs="Times New Roman"/>
          <w:color w:val="000000" w:themeColor="text1"/>
          <w:lang w:val="en-US"/>
        </w:rPr>
        <w:t>, named Nanobodies,</w:t>
      </w:r>
      <w:r w:rsidR="00A30BE0" w:rsidRPr="00DA0390">
        <w:rPr>
          <w:rFonts w:ascii="Times New Roman" w:hAnsi="Times New Roman" w:cs="Times New Roman"/>
          <w:color w:val="000000" w:themeColor="text1"/>
          <w:lang w:val="en-US"/>
        </w:rPr>
        <w:t xml:space="preserve"> </w:t>
      </w:r>
      <w:r w:rsidR="00182121" w:rsidRPr="00DA0390">
        <w:rPr>
          <w:rFonts w:ascii="Times New Roman" w:hAnsi="Times New Roman" w:cs="Times New Roman"/>
          <w:color w:val="000000" w:themeColor="text1"/>
          <w:lang w:val="en-US"/>
        </w:rPr>
        <w:t>are clearly</w:t>
      </w:r>
      <w:r w:rsidR="00A97F6F" w:rsidRPr="00DA0390">
        <w:rPr>
          <w:rFonts w:ascii="Times New Roman" w:hAnsi="Times New Roman" w:cs="Times New Roman"/>
          <w:color w:val="000000" w:themeColor="text1"/>
          <w:lang w:val="en-US"/>
        </w:rPr>
        <w:t xml:space="preserve"> </w:t>
      </w:r>
      <w:r w:rsidR="00A30BE0" w:rsidRPr="00DA0390">
        <w:rPr>
          <w:rFonts w:ascii="Times New Roman" w:hAnsi="Times New Roman" w:cs="Times New Roman"/>
          <w:color w:val="000000" w:themeColor="text1"/>
          <w:lang w:val="en-US"/>
        </w:rPr>
        <w:t>an interesting alternative to classic antibody derivatives</w:t>
      </w:r>
      <w:r w:rsidR="002979BF" w:rsidRPr="00DA0390">
        <w:rPr>
          <w:rFonts w:ascii="Times New Roman" w:hAnsi="Times New Roman" w:cs="Times New Roman"/>
          <w:color w:val="000000" w:themeColor="text1"/>
          <w:lang w:val="en-US"/>
        </w:rPr>
        <w:t xml:space="preserve"> </w:t>
      </w:r>
      <w:r w:rsidR="002979BF" w:rsidRPr="00DA0390">
        <w:rPr>
          <w:rFonts w:ascii="Times New Roman" w:hAnsi="Times New Roman" w:cs="Times New Roman"/>
          <w:color w:val="000000" w:themeColor="text1"/>
          <w:lang w:val="en-US"/>
        </w:rPr>
        <w:fldChar w:fldCharType="begin"/>
      </w:r>
      <w:r w:rsidR="002979BF" w:rsidRPr="00DA0390">
        <w:rPr>
          <w:rFonts w:ascii="Times New Roman" w:hAnsi="Times New Roman" w:cs="Times New Roman"/>
          <w:color w:val="000000" w:themeColor="text1"/>
          <w:lang w:val="en-US"/>
        </w:rPr>
        <w:instrText xml:space="preserve"> ADDIN EN.CITE &lt;EndNote&gt;&lt;Cite&gt;&lt;Author&gt;Muyldermans&lt;/Author&gt;&lt;Year&gt;2001&lt;/Year&gt;&lt;RecNum&gt;25&lt;/RecNum&gt;&lt;MDL&gt;&lt;REFERENCE_TYPE&gt;0&lt;/REFERENCE_TYPE&gt;&lt;ACCESSION_NUMBER&gt;11526908&lt;/ACCESSION_NUMBER&gt;&lt;VOLUME&gt;74&lt;/VOLUME&gt;&lt;NUMBER&gt;4&lt;/NUMBER&gt;&lt;YEAR&gt;2001&lt;/YEAR&gt;&lt;DATE&gt;Jun&lt;/DATE&gt;&lt;TITLE&gt;Single domain camel antibodies: current status&lt;/TITLE&gt;&lt;PAGES&gt;277-302&lt;/PAGES&gt;&lt;AUTHOR_ADDRESS&gt;Vrije Universiteit Brussel, Vlaams Interuniversitair Instituut voor Biotechnologie, Sint Genesius Rode, Belgium. svmuylde@vub.ac.be&lt;/AUTHOR_ADDRESS&gt;&lt;AUTHORS&gt;&lt;AUTHOR&gt;Muyldermans, S.&lt;/AUTHOR&gt;&lt;/AUTHORS&gt;&lt;SECONDARY_TITLE&gt;J Biotechnol&lt;/SECONDARY_TITLE&gt;&lt;KEYWORDS&gt;&lt;KEYWORD&gt;Amino Acid Sequence&lt;/KEYWORD&gt;&lt;KEYWORD&gt;Animals&lt;/KEYWORD&gt;&lt;KEYWORD&gt;Biotechnology&lt;/KEYWORD&gt;&lt;KEYWORD&gt;Camels/*genetics/*immunology&lt;/KEYWORD&gt;&lt;KEYWORD&gt;Cloning, Molecular&lt;/KEYWORD&gt;&lt;KEYWORD&gt;Crystallography, X-Ray&lt;/KEYWORD&gt;&lt;KEYWORD&gt;Humans&lt;/KEYWORD&gt;&lt;KEYWORD&gt;Immunoglobulin Heavy Chains/*chemistry/*genetics&lt;/KEYWORD&gt;&lt;KEYWORD&gt;Mice&lt;/KEYWORD&gt;&lt;KEYWORD&gt;Models, Molecular&lt;/KEYWORD&gt;&lt;KEYWORD&gt;Molecular Sequence Data&lt;/KEYWORD&gt;&lt;KEYWORD&gt;Protein Engineering&lt;/KEYWORD&gt;&lt;KEYWORD&gt;Protein Structure, Tertiary&lt;/KEYWORD&gt;&lt;KEYWORD&gt;Recombinant Proteins/chemistry/genetics/immunology&lt;/KEYWORD&gt;&lt;/KEYWORDS&gt;&lt;URL&gt;http://www.ncbi.nlm.nih.gov/entrez/query.fcgi?cmd=Retrieve&amp;amp;db=PubMed&amp;amp;dopt=Citation&amp;amp;list_uids=11526908&lt;/URL&gt;&lt;/MDL&gt;&lt;/Cite&gt;&lt;Cite&gt;&lt;Author&gt;De Genst&lt;/Author&gt;&lt;Year&gt;2006&lt;/Year&gt;&lt;RecNum&gt;10&lt;/RecNum&gt;&lt;MDL&gt;&lt;REFERENCE_TYPE&gt;0&lt;/REFERENCE_TYPE&gt;&lt;ACCESSION_NUMBER&gt;16051357&lt;/ACCESSION_NUMBER&gt;&lt;VOLUME&gt;30&lt;/VOLUME&gt;&lt;NUMBER&gt;1-2&lt;/NUMBER&gt;&lt;YEAR&gt;2006&lt;/YEAR&gt;&lt;TITLE&gt;Antibody repertoire development in camelids&lt;/TITLE&gt;&lt;PAGES&gt;187-98&lt;/PAGES&gt;&lt;AUTHOR_ADDRESS&gt;Laboratory of Cellular &amp;amp; Molecular Immunology, Department of Molecular &amp;amp; Cellular Interactions, Vlaams Interuniversitair Instituut voor Biotechnologie, Vrije Universiteit Brussel, Building E, Room 8.2, Pleinlaan 2, 1050 Brussel, Belgium.&lt;/AUTHOR_ADDRESS&gt;&lt;AUTHORS&gt;&lt;AUTHOR&gt;De Genst, E.&lt;/AUTHOR&gt;&lt;AUTHOR&gt;Saerens, D.&lt;/AUTHOR&gt;&lt;AUTHOR&gt;Muyldermans, S.&lt;/AUTHOR&gt;&lt;AUTHOR&gt;Conrath, K.&lt;/AUTHOR&gt;&lt;/AUTHORS&gt;&lt;SECONDARY_TITLE&gt;Dev Comp Immunol&lt;/SECONDARY_TITLE&gt;&lt;URL&gt;http://www.ncbi.nlm.nih.gov/entrez/query.fcgi?cmd=Retrieve&amp;amp;db=PubMed&amp;amp;dopt=Citation&amp;amp;list_uids=16051357&lt;/URL&gt;&lt;/MDL&gt;&lt;/Cite&gt;&lt;/EndNote&gt;</w:instrText>
      </w:r>
      <w:r w:rsidR="002979BF" w:rsidRPr="00DA0390">
        <w:rPr>
          <w:rFonts w:ascii="Times New Roman" w:hAnsi="Times New Roman" w:cs="Times New Roman"/>
          <w:color w:val="000000" w:themeColor="text1"/>
          <w:lang w:val="en-US"/>
        </w:rPr>
        <w:fldChar w:fldCharType="separate"/>
      </w:r>
      <w:r w:rsidR="00133669">
        <w:rPr>
          <w:rFonts w:ascii="Times New Roman" w:hAnsi="Times New Roman" w:cs="Times New Roman"/>
          <w:color w:val="000000" w:themeColor="text1"/>
          <w:lang w:val="en-US"/>
        </w:rPr>
        <w:t>(</w:t>
      </w:r>
      <w:r w:rsidR="008A54C6" w:rsidRPr="00DA0390">
        <w:rPr>
          <w:rFonts w:ascii="Times New Roman" w:hAnsi="Times New Roman" w:cs="Times New Roman"/>
          <w:color w:val="000000" w:themeColor="text1"/>
          <w:lang w:val="en-US"/>
        </w:rPr>
        <w:t>20</w:t>
      </w:r>
      <w:r w:rsidR="00133669">
        <w:rPr>
          <w:rFonts w:ascii="Times New Roman" w:hAnsi="Times New Roman" w:cs="Times New Roman"/>
          <w:color w:val="000000" w:themeColor="text1"/>
          <w:lang w:val="en-US"/>
        </w:rPr>
        <w:t>)</w:t>
      </w:r>
      <w:r w:rsidR="002979BF" w:rsidRPr="00DA0390">
        <w:rPr>
          <w:rFonts w:ascii="Times New Roman" w:hAnsi="Times New Roman" w:cs="Times New Roman"/>
          <w:color w:val="000000" w:themeColor="text1"/>
          <w:lang w:val="en-US"/>
        </w:rPr>
        <w:fldChar w:fldCharType="end"/>
      </w:r>
      <w:r w:rsidR="00A30BE0" w:rsidRPr="00DA0390">
        <w:rPr>
          <w:rFonts w:ascii="Times New Roman" w:hAnsi="Times New Roman" w:cs="Times New Roman"/>
          <w:color w:val="000000" w:themeColor="text1"/>
          <w:lang w:val="en-US"/>
        </w:rPr>
        <w:t>.</w:t>
      </w:r>
      <w:r w:rsidR="00427E5B" w:rsidRPr="00DA0390">
        <w:rPr>
          <w:rFonts w:ascii="Times New Roman" w:hAnsi="Times New Roman" w:cs="Times New Roman"/>
          <w:color w:val="000000" w:themeColor="text1"/>
          <w:lang w:val="en-US"/>
        </w:rPr>
        <w:t xml:space="preserve"> </w:t>
      </w:r>
      <w:r w:rsidR="002979BF" w:rsidRPr="00DA0390">
        <w:rPr>
          <w:rFonts w:ascii="Times New Roman" w:hAnsi="Times New Roman" w:cs="Times New Roman"/>
          <w:color w:val="000000" w:themeColor="text1"/>
          <w:lang w:val="en-US"/>
        </w:rPr>
        <w:t>T</w:t>
      </w:r>
      <w:r w:rsidR="006B72A7" w:rsidRPr="00DA0390">
        <w:rPr>
          <w:rFonts w:ascii="Times New Roman" w:hAnsi="Times New Roman" w:cs="Times New Roman"/>
          <w:color w:val="000000" w:themeColor="text1"/>
          <w:lang w:val="en-US"/>
        </w:rPr>
        <w:t xml:space="preserve">he </w:t>
      </w:r>
      <w:r w:rsidR="00FF1415" w:rsidRPr="00DA0390">
        <w:rPr>
          <w:rFonts w:ascii="Times New Roman" w:hAnsi="Times New Roman" w:cs="Times New Roman"/>
          <w:color w:val="000000" w:themeColor="text1"/>
          <w:lang w:val="en-US"/>
        </w:rPr>
        <w:t xml:space="preserve">phage </w:t>
      </w:r>
      <w:r w:rsidR="0055654A" w:rsidRPr="00DA0390">
        <w:rPr>
          <w:rFonts w:ascii="Times New Roman" w:hAnsi="Times New Roman" w:cs="Times New Roman"/>
          <w:color w:val="000000" w:themeColor="text1"/>
          <w:lang w:val="en-US"/>
        </w:rPr>
        <w:t>selection of target-specific nanobodies</w:t>
      </w:r>
      <w:r w:rsidR="006B72A7" w:rsidRPr="00DA0390">
        <w:rPr>
          <w:rFonts w:ascii="Times New Roman" w:hAnsi="Times New Roman" w:cs="Times New Roman"/>
          <w:color w:val="000000" w:themeColor="text1"/>
          <w:lang w:val="en-US"/>
        </w:rPr>
        <w:t xml:space="preserve"> </w:t>
      </w:r>
      <w:r w:rsidR="002979BF" w:rsidRPr="00DA0390">
        <w:rPr>
          <w:rFonts w:ascii="Times New Roman" w:hAnsi="Times New Roman" w:cs="Times New Roman"/>
          <w:color w:val="000000" w:themeColor="text1"/>
          <w:lang w:val="en-US"/>
        </w:rPr>
        <w:t xml:space="preserve">usually </w:t>
      </w:r>
      <w:r w:rsidR="00FD399D" w:rsidRPr="00DA0390">
        <w:rPr>
          <w:rFonts w:ascii="Times New Roman" w:hAnsi="Times New Roman" w:cs="Times New Roman"/>
          <w:color w:val="000000" w:themeColor="text1"/>
          <w:lang w:val="en-US"/>
        </w:rPr>
        <w:t xml:space="preserve">relies </w:t>
      </w:r>
      <w:r w:rsidR="0055654A" w:rsidRPr="00DA0390">
        <w:rPr>
          <w:rFonts w:ascii="Times New Roman" w:hAnsi="Times New Roman" w:cs="Times New Roman"/>
          <w:color w:val="000000" w:themeColor="text1"/>
          <w:lang w:val="en-US"/>
        </w:rPr>
        <w:t xml:space="preserve">on an immunization </w:t>
      </w:r>
      <w:r w:rsidR="0002648D" w:rsidRPr="00DA0390">
        <w:rPr>
          <w:rFonts w:ascii="Times New Roman" w:hAnsi="Times New Roman" w:cs="Times New Roman"/>
          <w:color w:val="000000" w:themeColor="text1"/>
          <w:lang w:val="en-US"/>
        </w:rPr>
        <w:t>of an appropriate animal (</w:t>
      </w:r>
      <w:r w:rsidR="003234E2">
        <w:rPr>
          <w:rFonts w:ascii="Times New Roman" w:hAnsi="Times New Roman" w:cs="Times New Roman"/>
          <w:color w:val="000000" w:themeColor="text1"/>
          <w:lang w:val="en-US"/>
        </w:rPr>
        <w:t xml:space="preserve">e.g. </w:t>
      </w:r>
      <w:r w:rsidR="0002648D" w:rsidRPr="00DA0390">
        <w:rPr>
          <w:rFonts w:ascii="Times New Roman" w:hAnsi="Times New Roman" w:cs="Times New Roman"/>
          <w:color w:val="000000" w:themeColor="text1"/>
          <w:lang w:val="en-US"/>
        </w:rPr>
        <w:t>lama,</w:t>
      </w:r>
      <w:r w:rsidR="00973EEB" w:rsidRPr="00DA0390">
        <w:rPr>
          <w:rFonts w:ascii="Times New Roman" w:hAnsi="Times New Roman" w:cs="Times New Roman"/>
          <w:color w:val="000000" w:themeColor="text1"/>
          <w:lang w:val="en-US"/>
        </w:rPr>
        <w:t xml:space="preserve"> </w:t>
      </w:r>
      <w:proofErr w:type="spellStart"/>
      <w:r w:rsidR="0002648D" w:rsidRPr="00DA0390">
        <w:rPr>
          <w:rFonts w:ascii="Times New Roman" w:hAnsi="Times New Roman" w:cs="Times New Roman"/>
          <w:color w:val="000000" w:themeColor="text1"/>
          <w:lang w:val="en-US"/>
        </w:rPr>
        <w:t>alpaga</w:t>
      </w:r>
      <w:proofErr w:type="spellEnd"/>
      <w:r w:rsidR="0002648D" w:rsidRPr="00DA0390">
        <w:rPr>
          <w:rFonts w:ascii="Times New Roman" w:hAnsi="Times New Roman" w:cs="Times New Roman"/>
          <w:color w:val="000000" w:themeColor="text1"/>
          <w:lang w:val="en-US"/>
        </w:rPr>
        <w:t>,</w:t>
      </w:r>
      <w:r w:rsidR="00973EEB" w:rsidRPr="00DA0390">
        <w:rPr>
          <w:rFonts w:ascii="Times New Roman" w:hAnsi="Times New Roman" w:cs="Times New Roman"/>
          <w:color w:val="000000" w:themeColor="text1"/>
          <w:lang w:val="en-US"/>
        </w:rPr>
        <w:t xml:space="preserve"> </w:t>
      </w:r>
      <w:r w:rsidR="0002648D" w:rsidRPr="00DA0390">
        <w:rPr>
          <w:rFonts w:ascii="Times New Roman" w:hAnsi="Times New Roman" w:cs="Times New Roman"/>
          <w:color w:val="000000" w:themeColor="text1"/>
          <w:lang w:val="en-US"/>
        </w:rPr>
        <w:t>dromedar</w:t>
      </w:r>
      <w:r w:rsidR="003234E2">
        <w:rPr>
          <w:rFonts w:ascii="Times New Roman" w:hAnsi="Times New Roman" w:cs="Times New Roman"/>
          <w:color w:val="000000" w:themeColor="text1"/>
          <w:lang w:val="en-US"/>
        </w:rPr>
        <w:t>y</w:t>
      </w:r>
      <w:r w:rsidR="0002648D" w:rsidRPr="00DA0390">
        <w:rPr>
          <w:rFonts w:ascii="Times New Roman" w:hAnsi="Times New Roman" w:cs="Times New Roman"/>
          <w:color w:val="000000" w:themeColor="text1"/>
          <w:lang w:val="en-US"/>
        </w:rPr>
        <w:t>)</w:t>
      </w:r>
      <w:r w:rsidR="008B378E" w:rsidRPr="00DA0390">
        <w:rPr>
          <w:rFonts w:ascii="Times New Roman" w:hAnsi="Times New Roman" w:cs="Times New Roman"/>
          <w:color w:val="000000" w:themeColor="text1"/>
          <w:lang w:val="en-US"/>
        </w:rPr>
        <w:t xml:space="preserve"> </w:t>
      </w:r>
      <w:r w:rsidR="002979BF" w:rsidRPr="00DA0390">
        <w:rPr>
          <w:rFonts w:ascii="Times New Roman" w:hAnsi="Times New Roman" w:cs="Times New Roman"/>
          <w:color w:val="000000" w:themeColor="text1"/>
          <w:lang w:val="en-US"/>
        </w:rPr>
        <w:t>followed</w:t>
      </w:r>
      <w:r w:rsidR="008B378E" w:rsidRPr="00DA0390">
        <w:rPr>
          <w:rFonts w:ascii="Times New Roman" w:hAnsi="Times New Roman" w:cs="Times New Roman"/>
          <w:color w:val="000000" w:themeColor="text1"/>
          <w:lang w:val="en-US"/>
        </w:rPr>
        <w:t xml:space="preserve"> by the construction of </w:t>
      </w:r>
      <w:r w:rsidR="0055654A" w:rsidRPr="00DA0390">
        <w:rPr>
          <w:rFonts w:ascii="Times New Roman" w:hAnsi="Times New Roman" w:cs="Times New Roman"/>
          <w:color w:val="000000" w:themeColor="text1"/>
          <w:lang w:val="en-US"/>
        </w:rPr>
        <w:t>VHH</w:t>
      </w:r>
      <w:r w:rsidR="008B378E" w:rsidRPr="00DA0390">
        <w:rPr>
          <w:rFonts w:ascii="Times New Roman" w:hAnsi="Times New Roman" w:cs="Times New Roman"/>
          <w:color w:val="000000" w:themeColor="text1"/>
          <w:lang w:val="en-US"/>
        </w:rPr>
        <w:t xml:space="preserve"> gene</w:t>
      </w:r>
      <w:r w:rsidR="00FF1415" w:rsidRPr="00DA0390">
        <w:rPr>
          <w:rFonts w:ascii="Times New Roman" w:hAnsi="Times New Roman" w:cs="Times New Roman"/>
          <w:color w:val="000000" w:themeColor="text1"/>
          <w:lang w:val="en-US"/>
        </w:rPr>
        <w:t xml:space="preserve"> library</w:t>
      </w:r>
      <w:r w:rsidR="008B378E" w:rsidRPr="00DA0390">
        <w:rPr>
          <w:rFonts w:ascii="Times New Roman" w:hAnsi="Times New Roman" w:cs="Times New Roman"/>
          <w:color w:val="000000" w:themeColor="text1"/>
          <w:lang w:val="en-US"/>
        </w:rPr>
        <w:t xml:space="preserve"> amplified from </w:t>
      </w:r>
      <w:r w:rsidR="00FF1415" w:rsidRPr="00DA0390">
        <w:rPr>
          <w:rFonts w:ascii="Times New Roman" w:hAnsi="Times New Roman" w:cs="Times New Roman"/>
          <w:color w:val="000000" w:themeColor="text1"/>
          <w:lang w:val="en-US"/>
        </w:rPr>
        <w:t>its</w:t>
      </w:r>
      <w:r w:rsidR="008B378E" w:rsidRPr="00DA0390">
        <w:rPr>
          <w:rFonts w:ascii="Times New Roman" w:hAnsi="Times New Roman" w:cs="Times New Roman"/>
          <w:color w:val="000000" w:themeColor="text1"/>
          <w:lang w:val="en-US"/>
        </w:rPr>
        <w:t xml:space="preserve"> peripheral blood</w:t>
      </w:r>
      <w:r w:rsidR="002979BF" w:rsidRPr="00DA0390">
        <w:rPr>
          <w:rFonts w:ascii="Times New Roman" w:hAnsi="Times New Roman" w:cs="Times New Roman"/>
          <w:color w:val="000000" w:themeColor="text1"/>
          <w:lang w:val="en-US"/>
        </w:rPr>
        <w:t>.</w:t>
      </w:r>
      <w:r w:rsidR="0055654A" w:rsidRPr="00DA0390">
        <w:rPr>
          <w:rFonts w:ascii="Times New Roman" w:hAnsi="Times New Roman" w:cs="Times New Roman"/>
          <w:color w:val="000000" w:themeColor="text1"/>
          <w:lang w:val="en-US"/>
        </w:rPr>
        <w:t xml:space="preserve"> </w:t>
      </w:r>
      <w:r w:rsidR="008B378E" w:rsidRPr="00DA0390">
        <w:rPr>
          <w:rFonts w:ascii="Times New Roman" w:hAnsi="Times New Roman" w:cs="Times New Roman"/>
          <w:color w:val="000000" w:themeColor="text1"/>
          <w:lang w:val="en-US"/>
        </w:rPr>
        <w:t>Only recently</w:t>
      </w:r>
      <w:r w:rsidRPr="00DA0390">
        <w:rPr>
          <w:rFonts w:ascii="Times New Roman" w:hAnsi="Times New Roman" w:cs="Times New Roman"/>
          <w:color w:val="000000" w:themeColor="text1"/>
          <w:lang w:val="en-US"/>
        </w:rPr>
        <w:t>,</w:t>
      </w:r>
      <w:r w:rsidR="008B378E" w:rsidRPr="00DA0390">
        <w:rPr>
          <w:rFonts w:ascii="Times New Roman" w:hAnsi="Times New Roman" w:cs="Times New Roman"/>
          <w:color w:val="000000" w:themeColor="text1"/>
          <w:lang w:val="en-US"/>
        </w:rPr>
        <w:t xml:space="preserve"> efficient synthetic universal </w:t>
      </w:r>
      <w:r w:rsidR="0055654A" w:rsidRPr="00DA0390">
        <w:rPr>
          <w:rFonts w:ascii="Times New Roman" w:hAnsi="Times New Roman" w:cs="Times New Roman"/>
          <w:color w:val="000000" w:themeColor="text1"/>
          <w:lang w:val="en-US"/>
        </w:rPr>
        <w:t>VHH libraries have been described</w:t>
      </w:r>
      <w:r w:rsidR="008A3468" w:rsidRPr="00DA0390">
        <w:rPr>
          <w:rFonts w:ascii="Times New Roman" w:hAnsi="Times New Roman" w:cs="Times New Roman"/>
          <w:color w:val="000000" w:themeColor="text1"/>
          <w:lang w:val="en-US"/>
        </w:rPr>
        <w:t xml:space="preserve"> </w:t>
      </w:r>
      <w:r w:rsidR="00133669">
        <w:rPr>
          <w:rFonts w:ascii="Times New Roman" w:hAnsi="Times New Roman" w:cs="Times New Roman"/>
          <w:color w:val="000000" w:themeColor="text1"/>
          <w:lang w:val="en-US"/>
        </w:rPr>
        <w:t>(</w:t>
      </w:r>
      <w:r w:rsidR="008A3468" w:rsidRPr="00DA0390">
        <w:rPr>
          <w:rFonts w:ascii="Times New Roman" w:hAnsi="Times New Roman" w:cs="Times New Roman"/>
          <w:color w:val="000000" w:themeColor="text1"/>
          <w:lang w:val="en-US"/>
        </w:rPr>
        <w:t>21-23</w:t>
      </w:r>
      <w:r w:rsidR="00133669">
        <w:rPr>
          <w:rFonts w:ascii="Times New Roman" w:hAnsi="Times New Roman" w:cs="Times New Roman"/>
          <w:color w:val="000000" w:themeColor="text1"/>
          <w:lang w:val="en-US"/>
        </w:rPr>
        <w:t>)</w:t>
      </w:r>
      <w:r w:rsidR="0055654A" w:rsidRPr="00DA0390">
        <w:rPr>
          <w:rFonts w:ascii="Times New Roman" w:hAnsi="Times New Roman" w:cs="Times New Roman"/>
          <w:color w:val="000000" w:themeColor="text1"/>
          <w:lang w:val="en-US"/>
        </w:rPr>
        <w:t xml:space="preserve"> </w:t>
      </w:r>
      <w:r w:rsidR="0002648D" w:rsidRPr="00DA0390">
        <w:rPr>
          <w:rFonts w:ascii="Times New Roman" w:hAnsi="Times New Roman" w:cs="Times New Roman"/>
          <w:color w:val="000000" w:themeColor="text1"/>
          <w:lang w:val="en-US"/>
        </w:rPr>
        <w:t xml:space="preserve">and are </w:t>
      </w:r>
      <w:r w:rsidR="00C05361" w:rsidRPr="00DA0390">
        <w:rPr>
          <w:rFonts w:ascii="Times New Roman" w:hAnsi="Times New Roman" w:cs="Times New Roman"/>
          <w:color w:val="000000" w:themeColor="text1"/>
          <w:lang w:val="en-US"/>
        </w:rPr>
        <w:t>of sufficient quality to allo</w:t>
      </w:r>
      <w:r w:rsidR="0002648D" w:rsidRPr="00DA0390">
        <w:rPr>
          <w:rFonts w:ascii="Times New Roman" w:hAnsi="Times New Roman" w:cs="Times New Roman"/>
          <w:color w:val="000000" w:themeColor="text1"/>
          <w:lang w:val="en-US"/>
        </w:rPr>
        <w:t>w</w:t>
      </w:r>
      <w:r w:rsidR="00C05361" w:rsidRPr="00DA0390">
        <w:rPr>
          <w:rFonts w:ascii="Times New Roman" w:hAnsi="Times New Roman" w:cs="Times New Roman"/>
          <w:color w:val="000000" w:themeColor="text1"/>
          <w:lang w:val="en-US"/>
        </w:rPr>
        <w:t xml:space="preserve"> the selection of</w:t>
      </w:r>
      <w:r w:rsidR="0055654A" w:rsidRPr="00DA0390">
        <w:rPr>
          <w:rFonts w:ascii="Times New Roman" w:hAnsi="Times New Roman" w:cs="Times New Roman"/>
          <w:color w:val="000000" w:themeColor="text1"/>
          <w:lang w:val="en-US"/>
        </w:rPr>
        <w:t xml:space="preserve"> </w:t>
      </w:r>
      <w:r w:rsidR="00C05361" w:rsidRPr="00DA0390">
        <w:rPr>
          <w:rFonts w:ascii="Times New Roman" w:hAnsi="Times New Roman" w:cs="Times New Roman"/>
          <w:color w:val="000000" w:themeColor="text1"/>
          <w:lang w:val="en-US"/>
        </w:rPr>
        <w:t xml:space="preserve">high affinity </w:t>
      </w:r>
      <w:r w:rsidR="0055654A" w:rsidRPr="00DA0390">
        <w:rPr>
          <w:rFonts w:ascii="Times New Roman" w:hAnsi="Times New Roman" w:cs="Times New Roman"/>
          <w:color w:val="000000" w:themeColor="text1"/>
          <w:lang w:val="en-US"/>
        </w:rPr>
        <w:t xml:space="preserve">nanobodies </w:t>
      </w:r>
      <w:r w:rsidR="00C05361" w:rsidRPr="00DA0390">
        <w:rPr>
          <w:rFonts w:ascii="Times New Roman" w:hAnsi="Times New Roman" w:cs="Times New Roman"/>
          <w:color w:val="000000" w:themeColor="text1"/>
          <w:lang w:val="en-US"/>
        </w:rPr>
        <w:t>for any protein</w:t>
      </w:r>
      <w:r w:rsidR="00A97F6F" w:rsidRPr="00DA0390">
        <w:rPr>
          <w:rFonts w:ascii="Times New Roman" w:hAnsi="Times New Roman" w:cs="Times New Roman"/>
          <w:color w:val="000000" w:themeColor="text1"/>
          <w:lang w:val="en-US"/>
        </w:rPr>
        <w:t xml:space="preserve"> t</w:t>
      </w:r>
      <w:r w:rsidR="0002545A" w:rsidRPr="00DA0390">
        <w:rPr>
          <w:rFonts w:ascii="Times New Roman" w:hAnsi="Times New Roman" w:cs="Times New Roman"/>
          <w:color w:val="000000" w:themeColor="text1"/>
          <w:lang w:val="en-US"/>
        </w:rPr>
        <w:t>a</w:t>
      </w:r>
      <w:r w:rsidR="00A97F6F" w:rsidRPr="00DA0390">
        <w:rPr>
          <w:rFonts w:ascii="Times New Roman" w:hAnsi="Times New Roman" w:cs="Times New Roman"/>
          <w:color w:val="000000" w:themeColor="text1"/>
          <w:lang w:val="en-US"/>
        </w:rPr>
        <w:t>r</w:t>
      </w:r>
      <w:r w:rsidR="0002545A" w:rsidRPr="00DA0390">
        <w:rPr>
          <w:rFonts w:ascii="Times New Roman" w:hAnsi="Times New Roman" w:cs="Times New Roman"/>
          <w:color w:val="000000" w:themeColor="text1"/>
          <w:lang w:val="en-US"/>
        </w:rPr>
        <w:t>get</w:t>
      </w:r>
      <w:r w:rsidR="0055654A" w:rsidRPr="00DA0390">
        <w:rPr>
          <w:rFonts w:ascii="Times New Roman" w:hAnsi="Times New Roman" w:cs="Times New Roman"/>
          <w:color w:val="000000" w:themeColor="text1"/>
          <w:lang w:val="en-US"/>
        </w:rPr>
        <w:t xml:space="preserve">. </w:t>
      </w:r>
      <w:r w:rsidR="00FF1415" w:rsidRPr="00DA0390">
        <w:rPr>
          <w:rFonts w:ascii="Times New Roman" w:hAnsi="Times New Roman" w:cs="Times New Roman"/>
          <w:color w:val="000000" w:themeColor="text1"/>
          <w:lang w:val="en-US"/>
        </w:rPr>
        <w:t>Therapeutic nanobodies are being developed</w:t>
      </w:r>
      <w:r w:rsidR="00FE3C97" w:rsidRPr="00DA0390">
        <w:rPr>
          <w:rFonts w:ascii="Times New Roman" w:hAnsi="Times New Roman" w:cs="Times New Roman"/>
          <w:color w:val="000000" w:themeColor="text1"/>
          <w:lang w:val="en-US"/>
        </w:rPr>
        <w:t xml:space="preserve"> </w:t>
      </w:r>
      <w:r w:rsidR="0055654A" w:rsidRPr="00DA0390">
        <w:rPr>
          <w:rFonts w:ascii="Times New Roman" w:hAnsi="Times New Roman" w:cs="Times New Roman"/>
          <w:color w:val="000000" w:themeColor="text1"/>
          <w:lang w:val="en-US"/>
        </w:rPr>
        <w:t xml:space="preserve">and several clinical trials are </w:t>
      </w:r>
      <w:r w:rsidR="00C05361" w:rsidRPr="00DA0390">
        <w:rPr>
          <w:rFonts w:ascii="Times New Roman" w:hAnsi="Times New Roman" w:cs="Times New Roman"/>
          <w:color w:val="000000" w:themeColor="text1"/>
          <w:lang w:val="en-US"/>
        </w:rPr>
        <w:t>currently ongoing</w:t>
      </w:r>
      <w:r w:rsidR="0055654A" w:rsidRPr="00DA0390">
        <w:rPr>
          <w:rFonts w:ascii="Times New Roman" w:hAnsi="Times New Roman" w:cs="Times New Roman"/>
          <w:color w:val="000000" w:themeColor="text1"/>
          <w:lang w:val="en-US"/>
        </w:rPr>
        <w:t xml:space="preserve"> </w:t>
      </w:r>
      <w:r w:rsidR="00FE3C97" w:rsidRPr="00DA0390">
        <w:rPr>
          <w:rFonts w:ascii="Times New Roman" w:hAnsi="Times New Roman" w:cs="Times New Roman"/>
          <w:color w:val="000000" w:themeColor="text1"/>
          <w:lang w:val="en-US"/>
        </w:rPr>
        <w:fldChar w:fldCharType="begin"/>
      </w:r>
      <w:r w:rsidR="00FE3C97" w:rsidRPr="00DA0390">
        <w:rPr>
          <w:rFonts w:ascii="Times New Roman" w:hAnsi="Times New Roman" w:cs="Times New Roman"/>
          <w:color w:val="000000" w:themeColor="text1"/>
          <w:lang w:val="en-US"/>
        </w:rPr>
        <w:instrText xml:space="preserve"> </w:instrText>
      </w:r>
      <w:r w:rsidR="00984D84" w:rsidRPr="00DA0390">
        <w:rPr>
          <w:rFonts w:ascii="Times New Roman" w:hAnsi="Times New Roman" w:cs="Times New Roman"/>
          <w:color w:val="000000" w:themeColor="text1"/>
          <w:lang w:val="en-US"/>
        </w:rPr>
        <w:instrText>ADDIN</w:instrText>
      </w:r>
      <w:r w:rsidR="00FE3C97" w:rsidRPr="00DA0390">
        <w:rPr>
          <w:rFonts w:ascii="Times New Roman" w:hAnsi="Times New Roman" w:cs="Times New Roman"/>
          <w:color w:val="000000" w:themeColor="text1"/>
          <w:lang w:val="en-US"/>
        </w:rPr>
        <w:instrText xml:space="preserve"> EN.CITE &lt;EndNote&gt;&lt;Cite&gt;&lt;Author&gt;To&lt;/Author&gt;&lt;Year&gt;2005&lt;/Year&gt;&lt;RecNum&gt;207&lt;/RecNum&gt;&lt;MDL&gt;&lt;REFERENCE_TYPE&gt;0&lt;/REFERENCE_TYPE&gt;&lt;URL&gt;&amp;lt;Go to ISI&amp;gt;://000233866900036&lt;/URL&gt;&lt;ACCESSION_NUMBER&gt;ISI:000233866900036&lt;/ACCESSION_NUMBER&gt;&lt;SECONDARY_TITLE&gt;&lt;styles&gt;&lt;/styles&gt;Journal of Biological Chemistry&lt;/SECONDARY_TITLE&gt;&lt;TITLE&gt;&lt;styles&gt;&lt;/styles&gt;Isolation of monomeric human VHS by a phage selection&lt;/TITLE&gt;&lt;PAGES&gt;&lt;styles&gt;&lt;/styles&gt;41395-41403&lt;/PAGES&gt;&lt;AUTHORS&gt;&lt;styles&gt;&lt;/styles&gt;&lt;AUTHOR&gt;To, R.&lt;/AUTHOR&gt;&lt;AUTHOR&gt;Hirama, T.&lt;/AUTHOR&gt;&lt;AUTHOR&gt;Arbabi-Ghahroudi, M.&lt;/AUTHOR&gt;&lt;AUTHOR&gt;MacKenzie, R.&lt;/AUTHOR&gt;&lt;AUTHOR&gt;Wang, P.&lt;/AUTHOR&gt;&lt;AUTHOR&gt;Xu, P.&lt;/AUTHOR&gt;&lt;AUTHOR&gt;Ni, F.&lt;/AUTHOR&gt;&lt;AUTHOR&gt;Tanha, J.&lt;/AUTHOR&gt;&lt;/AUTHORS&gt;&lt;KEYWORDS&gt;&lt;styles&gt;&lt;/styles&gt;&lt;KEYWORD&gt;single-domain&lt;/KEYWORD&gt;&lt;KEYWORD&gt;antibody fragments&lt;/KEYWORD&gt;&lt;KEYWORD&gt;crystal-structure&lt;/KEYWORD&gt;&lt;KEYWORD&gt;monoclonal-antibodies&lt;/KEYWORD&gt;&lt;KEYWORD&gt;chain antibodies&lt;/KEYWORD&gt;&lt;KEYWORD&gt;variable domain&lt;/KEYWORD&gt;&lt;KEYWORD&gt;gene libraries&lt;/KEYWORD&gt;&lt;KEYWORD&gt;display&lt;/KEYWORD&gt;&lt;KEYWORD&gt;binding&lt;/KEYWORD&gt;&lt;KEYWORD&gt;protein&lt;/KEYWORD&gt;&lt;/KEYWORDS&gt;&lt;AUTHOR_ADDRESS&gt;&lt;styles&gt;&lt;/styles&gt;Tanha, J.&amp;#xD;Natl Res Council Canada, Inst Biol Sci, Ottawa, ON K1A 0R6, Canada&amp;#xD;Natl Res Council Canada, Inst Biol Sci, Ottawa, ON K1A 0R6, Canada&amp;#xD;Natl Res Council Canada, Biotechnol Res Inst, Montreal, PQ H4P 2R2, Canada&lt;/AUTHOR_ADDRESS&gt;&lt;ALTERNATE_TITLE&gt;&lt;styles&gt;&lt;/styles&gt;J Biol Chem&amp;#xD;J Biol Chem&lt;/ALTERNATE_TITLE&gt;&lt;LABEL&gt;&lt;styles&gt;&lt;/styles&gt;Amer Soc Biochemistry Molecular Biology Inc&lt;/LABEL&gt;&lt;NUMBER&gt;50&lt;/NUMBER&gt;&lt;VOLUME&gt;280&lt;/VOLUME&gt;&lt;DATE&gt;DEC 16&lt;/DATE&gt;&lt;YEAR&gt;2005&lt;/YEAR&gt;&lt;/MDL&gt;&lt;/Cite&gt;&lt;/EndNote&gt;</w:instrText>
      </w:r>
      <w:r w:rsidR="00FE3C97" w:rsidRPr="00DA0390">
        <w:rPr>
          <w:rFonts w:ascii="Times New Roman" w:hAnsi="Times New Roman" w:cs="Times New Roman"/>
          <w:color w:val="000000" w:themeColor="text1"/>
          <w:lang w:val="en-US"/>
        </w:rPr>
        <w:fldChar w:fldCharType="separate"/>
      </w:r>
      <w:r w:rsidR="00133669">
        <w:rPr>
          <w:rFonts w:ascii="Times New Roman" w:hAnsi="Times New Roman" w:cs="Times New Roman"/>
          <w:color w:val="000000" w:themeColor="text1"/>
          <w:lang w:val="en-US"/>
        </w:rPr>
        <w:t>(</w:t>
      </w:r>
      <w:r w:rsidR="00FE3C97" w:rsidRPr="00DA0390">
        <w:rPr>
          <w:rFonts w:ascii="Times New Roman" w:hAnsi="Times New Roman" w:cs="Times New Roman"/>
          <w:color w:val="000000" w:themeColor="text1"/>
          <w:lang w:val="en-US"/>
        </w:rPr>
        <w:t>24</w:t>
      </w:r>
      <w:r w:rsidR="00133669">
        <w:rPr>
          <w:rFonts w:ascii="Times New Roman" w:hAnsi="Times New Roman" w:cs="Times New Roman"/>
          <w:color w:val="000000" w:themeColor="text1"/>
          <w:lang w:val="en-US"/>
        </w:rPr>
        <w:t>)</w:t>
      </w:r>
      <w:r w:rsidR="00FE3C97" w:rsidRPr="00DA0390">
        <w:rPr>
          <w:rFonts w:ascii="Times New Roman" w:hAnsi="Times New Roman" w:cs="Times New Roman"/>
          <w:color w:val="000000" w:themeColor="text1"/>
          <w:lang w:val="en-US"/>
        </w:rPr>
        <w:fldChar w:fldCharType="end"/>
      </w:r>
      <w:r w:rsidR="00FE3C97" w:rsidRPr="00DA0390">
        <w:rPr>
          <w:rFonts w:ascii="Times New Roman" w:hAnsi="Times New Roman" w:cs="Times New Roman"/>
          <w:color w:val="000000" w:themeColor="text1"/>
          <w:lang w:val="en-US"/>
        </w:rPr>
        <w:t>.</w:t>
      </w:r>
    </w:p>
    <w:p w14:paraId="2AFAE067" w14:textId="77777777" w:rsidR="003234E2" w:rsidRDefault="003234E2" w:rsidP="00DA0390">
      <w:pPr>
        <w:spacing w:line="480" w:lineRule="auto"/>
        <w:rPr>
          <w:rFonts w:ascii="Times New Roman" w:hAnsi="Times New Roman" w:cs="Times New Roman"/>
          <w:b/>
          <w:color w:val="000000" w:themeColor="text1"/>
          <w:lang w:val="en-US"/>
        </w:rPr>
      </w:pPr>
    </w:p>
    <w:p w14:paraId="284EC084" w14:textId="757FA62F" w:rsidR="002E3B12" w:rsidRPr="00DA0390" w:rsidRDefault="003234E2" w:rsidP="00DA0390">
      <w:pPr>
        <w:spacing w:line="480" w:lineRule="auto"/>
        <w:rPr>
          <w:rFonts w:ascii="Times New Roman" w:hAnsi="Times New Roman" w:cs="Times New Roman"/>
          <w:color w:val="000000" w:themeColor="text1"/>
          <w:lang w:val="en-US"/>
        </w:rPr>
      </w:pPr>
      <w:r>
        <w:rPr>
          <w:rFonts w:ascii="Times New Roman" w:hAnsi="Times New Roman" w:cs="Times New Roman"/>
          <w:b/>
          <w:color w:val="000000" w:themeColor="text1"/>
          <w:lang w:val="en-US"/>
        </w:rPr>
        <w:t xml:space="preserve">1.1.2. </w:t>
      </w:r>
      <w:r w:rsidR="00427E5B" w:rsidRPr="00DA0390">
        <w:rPr>
          <w:rFonts w:ascii="Times New Roman" w:hAnsi="Times New Roman" w:cs="Times New Roman"/>
          <w:b/>
          <w:color w:val="000000" w:themeColor="text1"/>
          <w:lang w:val="en-US"/>
        </w:rPr>
        <w:t>Alternative scaffolds</w:t>
      </w:r>
    </w:p>
    <w:p w14:paraId="0592BEBD" w14:textId="74D54071" w:rsidR="00427E5B" w:rsidRPr="00DA0390" w:rsidRDefault="002E3B12" w:rsidP="00DA0390">
      <w:pPr>
        <w:spacing w:line="480" w:lineRule="auto"/>
        <w:rPr>
          <w:rFonts w:ascii="Times New Roman" w:hAnsi="Times New Roman" w:cs="Times New Roman"/>
          <w:color w:val="000000" w:themeColor="text1"/>
          <w:lang w:val="en-US"/>
        </w:rPr>
      </w:pPr>
      <w:r w:rsidRPr="00DA0390">
        <w:rPr>
          <w:rFonts w:ascii="Times New Roman" w:hAnsi="Times New Roman" w:cs="Times New Roman"/>
          <w:color w:val="000000" w:themeColor="text1"/>
          <w:lang w:val="en-US"/>
        </w:rPr>
        <w:t xml:space="preserve">In addition to the disadvantages </w:t>
      </w:r>
      <w:r w:rsidR="00F95B5B">
        <w:rPr>
          <w:rFonts w:ascii="Times New Roman" w:hAnsi="Times New Roman" w:cs="Times New Roman"/>
          <w:color w:val="000000" w:themeColor="text1"/>
          <w:lang w:val="en-US"/>
        </w:rPr>
        <w:t xml:space="preserve">mentioned above, going from low expression of large hetero-oligomeric antibodies to misfolding or </w:t>
      </w:r>
      <w:r w:rsidR="006B6BDD">
        <w:rPr>
          <w:rFonts w:ascii="Times New Roman" w:hAnsi="Times New Roman" w:cs="Times New Roman"/>
          <w:color w:val="000000" w:themeColor="text1"/>
          <w:lang w:val="en-US"/>
        </w:rPr>
        <w:t xml:space="preserve">domain swapping of </w:t>
      </w:r>
      <w:r w:rsidR="00F95B5B">
        <w:rPr>
          <w:rFonts w:ascii="Times New Roman" w:hAnsi="Times New Roman" w:cs="Times New Roman"/>
          <w:color w:val="000000" w:themeColor="text1"/>
          <w:lang w:val="en-US"/>
        </w:rPr>
        <w:t xml:space="preserve">artificially fused </w:t>
      </w:r>
      <w:r w:rsidR="00F95B5B">
        <w:rPr>
          <w:rFonts w:ascii="Times New Roman" w:hAnsi="Times New Roman" w:cs="Times New Roman"/>
          <w:color w:val="000000" w:themeColor="text1"/>
          <w:lang w:val="en-US"/>
        </w:rPr>
        <w:t>protein</w:t>
      </w:r>
      <w:r w:rsidR="006B6BDD">
        <w:rPr>
          <w:rFonts w:ascii="Times New Roman" w:hAnsi="Times New Roman" w:cs="Times New Roman"/>
          <w:color w:val="000000" w:themeColor="text1"/>
          <w:lang w:val="en-US"/>
        </w:rPr>
        <w:t xml:space="preserve"> domain</w:t>
      </w:r>
      <w:r w:rsidR="00F95B5B">
        <w:rPr>
          <w:rFonts w:ascii="Times New Roman" w:hAnsi="Times New Roman" w:cs="Times New Roman"/>
          <w:color w:val="000000" w:themeColor="text1"/>
          <w:lang w:val="en-US"/>
        </w:rPr>
        <w:t>s</w:t>
      </w:r>
      <w:r w:rsidRPr="00DA0390">
        <w:rPr>
          <w:rFonts w:ascii="Times New Roman" w:hAnsi="Times New Roman" w:cs="Times New Roman"/>
          <w:color w:val="000000" w:themeColor="text1"/>
          <w:lang w:val="en-US"/>
        </w:rPr>
        <w:t>,</w:t>
      </w:r>
      <w:r w:rsidR="00F051AC" w:rsidRPr="00DA0390">
        <w:rPr>
          <w:rFonts w:ascii="Times New Roman" w:hAnsi="Times New Roman" w:cs="Times New Roman"/>
          <w:color w:val="000000" w:themeColor="text1"/>
          <w:lang w:val="en-US"/>
        </w:rPr>
        <w:t xml:space="preserve"> most antibod</w:t>
      </w:r>
      <w:r w:rsidR="00283D0A" w:rsidRPr="00DA0390">
        <w:rPr>
          <w:rFonts w:ascii="Times New Roman" w:hAnsi="Times New Roman" w:cs="Times New Roman"/>
          <w:color w:val="000000" w:themeColor="text1"/>
          <w:lang w:val="en-US"/>
        </w:rPr>
        <w:t>y-</w:t>
      </w:r>
      <w:r w:rsidR="00F051AC" w:rsidRPr="00DA0390">
        <w:rPr>
          <w:rFonts w:ascii="Times New Roman" w:hAnsi="Times New Roman" w:cs="Times New Roman"/>
          <w:color w:val="000000" w:themeColor="text1"/>
          <w:lang w:val="en-US"/>
        </w:rPr>
        <w:t xml:space="preserve">based domains are not able to fold in the reducing environment of the cytoplasm of living cell, </w:t>
      </w:r>
      <w:r w:rsidR="00283D0A" w:rsidRPr="00DA0390">
        <w:rPr>
          <w:rFonts w:ascii="Times New Roman" w:hAnsi="Times New Roman" w:cs="Times New Roman"/>
          <w:color w:val="000000" w:themeColor="text1"/>
          <w:lang w:val="en-US"/>
        </w:rPr>
        <w:t>including</w:t>
      </w:r>
      <w:r w:rsidR="00913098" w:rsidRPr="00DA0390">
        <w:rPr>
          <w:rFonts w:ascii="Times New Roman" w:hAnsi="Times New Roman" w:cs="Times New Roman"/>
          <w:color w:val="000000" w:themeColor="text1"/>
          <w:lang w:val="en-US"/>
        </w:rPr>
        <w:t xml:space="preserve"> VHH-derived nanobodies</w:t>
      </w:r>
      <w:r w:rsidR="0010599D" w:rsidRPr="00DA0390">
        <w:rPr>
          <w:rFonts w:ascii="Times New Roman" w:hAnsi="Times New Roman" w:cs="Times New Roman"/>
          <w:color w:val="000000" w:themeColor="text1"/>
          <w:lang w:val="en-US"/>
        </w:rPr>
        <w:t xml:space="preserve"> </w:t>
      </w:r>
      <w:r w:rsidR="00F051AC" w:rsidRPr="00DA0390">
        <w:rPr>
          <w:rFonts w:ascii="Times New Roman" w:hAnsi="Times New Roman" w:cs="Times New Roman"/>
          <w:color w:val="000000" w:themeColor="text1"/>
          <w:lang w:val="en-US"/>
        </w:rPr>
        <w:t xml:space="preserve">that also </w:t>
      </w:r>
      <w:r w:rsidR="0010599D" w:rsidRPr="00DA0390">
        <w:rPr>
          <w:rFonts w:ascii="Times New Roman" w:hAnsi="Times New Roman" w:cs="Times New Roman"/>
          <w:color w:val="000000" w:themeColor="text1"/>
          <w:lang w:val="en-US"/>
        </w:rPr>
        <w:t xml:space="preserve">have </w:t>
      </w:r>
      <w:r w:rsidRPr="00DA0390">
        <w:rPr>
          <w:rFonts w:ascii="Times New Roman" w:hAnsi="Times New Roman" w:cs="Times New Roman"/>
          <w:color w:val="000000" w:themeColor="text1"/>
          <w:lang w:val="en-US"/>
        </w:rPr>
        <w:t>a stabilizing</w:t>
      </w:r>
      <w:r w:rsidR="0010599D" w:rsidRPr="00DA0390">
        <w:rPr>
          <w:rFonts w:ascii="Times New Roman" w:hAnsi="Times New Roman" w:cs="Times New Roman"/>
          <w:color w:val="000000" w:themeColor="text1"/>
          <w:lang w:val="en-US"/>
        </w:rPr>
        <w:t xml:space="preserve"> disulfide bond. </w:t>
      </w:r>
      <w:r w:rsidR="00FE3C97" w:rsidRPr="00DA0390">
        <w:rPr>
          <w:rFonts w:ascii="Times New Roman" w:hAnsi="Times New Roman" w:cs="Times New Roman"/>
          <w:color w:val="000000" w:themeColor="text1"/>
          <w:lang w:val="en-US"/>
        </w:rPr>
        <w:t>This limit</w:t>
      </w:r>
      <w:r w:rsidR="000E24FD" w:rsidRPr="00DA0390">
        <w:rPr>
          <w:rFonts w:ascii="Times New Roman" w:hAnsi="Times New Roman" w:cs="Times New Roman"/>
          <w:color w:val="000000" w:themeColor="text1"/>
          <w:lang w:val="en-US"/>
        </w:rPr>
        <w:t>s</w:t>
      </w:r>
      <w:r w:rsidR="00FE3C97" w:rsidRPr="00DA0390">
        <w:rPr>
          <w:rFonts w:ascii="Times New Roman" w:hAnsi="Times New Roman" w:cs="Times New Roman"/>
          <w:color w:val="000000" w:themeColor="text1"/>
          <w:lang w:val="en-US"/>
        </w:rPr>
        <w:t xml:space="preserve"> any potential usage of antibod</w:t>
      </w:r>
      <w:r w:rsidR="00A22D6A" w:rsidRPr="00DA0390">
        <w:rPr>
          <w:rFonts w:ascii="Times New Roman" w:hAnsi="Times New Roman" w:cs="Times New Roman"/>
          <w:color w:val="000000" w:themeColor="text1"/>
          <w:lang w:val="en-US"/>
        </w:rPr>
        <w:t>y-derived binders</w:t>
      </w:r>
      <w:r w:rsidR="00FE3C97" w:rsidRPr="00DA0390">
        <w:rPr>
          <w:rFonts w:ascii="Times New Roman" w:hAnsi="Times New Roman" w:cs="Times New Roman"/>
          <w:color w:val="000000" w:themeColor="text1"/>
          <w:lang w:val="en-US"/>
        </w:rPr>
        <w:t xml:space="preserve"> as effector/modulator of biological function within living cells. To overcome these </w:t>
      </w:r>
      <w:r w:rsidRPr="00DA0390">
        <w:rPr>
          <w:rFonts w:ascii="Times New Roman" w:hAnsi="Times New Roman" w:cs="Times New Roman"/>
          <w:color w:val="000000" w:themeColor="text1"/>
          <w:lang w:val="en-US"/>
        </w:rPr>
        <w:t>limitations</w:t>
      </w:r>
      <w:r w:rsidR="00283D0A" w:rsidRPr="00DA0390">
        <w:rPr>
          <w:rFonts w:ascii="Times New Roman" w:hAnsi="Times New Roman" w:cs="Times New Roman"/>
          <w:color w:val="000000" w:themeColor="text1"/>
          <w:lang w:val="en-US"/>
        </w:rPr>
        <w:t xml:space="preserve"> as well as patent-related </w:t>
      </w:r>
      <w:r w:rsidRPr="00DA0390">
        <w:rPr>
          <w:rFonts w:ascii="Times New Roman" w:hAnsi="Times New Roman" w:cs="Times New Roman"/>
          <w:color w:val="000000" w:themeColor="text1"/>
          <w:lang w:val="en-US"/>
        </w:rPr>
        <w:t>restrictions</w:t>
      </w:r>
      <w:r w:rsidR="00FE3C97" w:rsidRPr="00DA0390">
        <w:rPr>
          <w:rFonts w:ascii="Times New Roman" w:hAnsi="Times New Roman" w:cs="Times New Roman"/>
          <w:color w:val="000000" w:themeColor="text1"/>
          <w:lang w:val="en-US"/>
        </w:rPr>
        <w:t xml:space="preserve">, </w:t>
      </w:r>
      <w:r w:rsidR="00283D0A" w:rsidRPr="00DA0390">
        <w:rPr>
          <w:rFonts w:ascii="Times New Roman" w:hAnsi="Times New Roman" w:cs="Times New Roman"/>
          <w:color w:val="000000" w:themeColor="text1"/>
          <w:lang w:val="en-US"/>
        </w:rPr>
        <w:t>researchers turned to other proteins for engineering binders</w:t>
      </w:r>
      <w:r w:rsidR="00FE3C97" w:rsidRPr="00DA0390">
        <w:rPr>
          <w:rFonts w:ascii="Times New Roman" w:hAnsi="Times New Roman" w:cs="Times New Roman"/>
          <w:color w:val="000000" w:themeColor="text1"/>
          <w:lang w:val="en-US"/>
        </w:rPr>
        <w:t xml:space="preserve">. </w:t>
      </w:r>
    </w:p>
    <w:p w14:paraId="1120F9A2" w14:textId="6AA7750A" w:rsidR="00427E5B" w:rsidRPr="00DA0390" w:rsidRDefault="00427E5B" w:rsidP="00DA0390">
      <w:pPr>
        <w:spacing w:line="480" w:lineRule="auto"/>
        <w:rPr>
          <w:rFonts w:ascii="Times New Roman" w:hAnsi="Times New Roman" w:cs="Times New Roman"/>
          <w:color w:val="000000" w:themeColor="text1"/>
          <w:lang w:val="en-US"/>
        </w:rPr>
      </w:pPr>
      <w:r w:rsidRPr="00DA0390">
        <w:rPr>
          <w:rFonts w:ascii="Times New Roman" w:hAnsi="Times New Roman" w:cs="Times New Roman"/>
          <w:color w:val="000000" w:themeColor="text1"/>
          <w:lang w:val="en-US"/>
        </w:rPr>
        <w:t>A set of recent reviews have listed more than 40 different proteins proposed as possible scaffolds, at various stage</w:t>
      </w:r>
      <w:r w:rsidR="00FD399D" w:rsidRPr="00DA0390">
        <w:rPr>
          <w:rFonts w:ascii="Times New Roman" w:hAnsi="Times New Roman" w:cs="Times New Roman"/>
          <w:color w:val="000000" w:themeColor="text1"/>
          <w:lang w:val="en-US"/>
        </w:rPr>
        <w:t>s</w:t>
      </w:r>
      <w:r w:rsidRPr="00DA0390">
        <w:rPr>
          <w:rFonts w:ascii="Times New Roman" w:hAnsi="Times New Roman" w:cs="Times New Roman"/>
          <w:color w:val="000000" w:themeColor="text1"/>
          <w:lang w:val="en-US"/>
        </w:rPr>
        <w:t xml:space="preserve"> of developments </w:t>
      </w:r>
      <w:r w:rsidRPr="00DA0390">
        <w:rPr>
          <w:rFonts w:ascii="Times New Roman" w:hAnsi="Times New Roman" w:cs="Times New Roman"/>
          <w:color w:val="000000" w:themeColor="text1"/>
          <w:lang w:val="en-US"/>
        </w:rPr>
        <w:fldChar w:fldCharType="begin"/>
      </w:r>
      <w:r w:rsidRPr="00DA0390">
        <w:rPr>
          <w:rFonts w:ascii="Times New Roman" w:hAnsi="Times New Roman" w:cs="Times New Roman"/>
          <w:color w:val="000000" w:themeColor="text1"/>
          <w:lang w:val="en-US"/>
        </w:rPr>
        <w:instrText xml:space="preserve"> </w:instrText>
      </w:r>
      <w:r w:rsidR="00984D84" w:rsidRPr="00DA0390">
        <w:rPr>
          <w:rFonts w:ascii="Times New Roman" w:hAnsi="Times New Roman" w:cs="Times New Roman"/>
          <w:color w:val="000000" w:themeColor="text1"/>
          <w:lang w:val="en-US"/>
        </w:rPr>
        <w:instrText>ADDIN</w:instrText>
      </w:r>
      <w:r w:rsidRPr="00DA0390">
        <w:rPr>
          <w:rFonts w:ascii="Times New Roman" w:hAnsi="Times New Roman" w:cs="Times New Roman"/>
          <w:color w:val="000000" w:themeColor="text1"/>
          <w:lang w:val="en-US"/>
        </w:rPr>
        <w:instrText xml:space="preserve"> EN.CITE &lt;EndNote&gt;&lt;Cite&gt;&lt;Author&gt;Binz&lt;/Author&gt;&lt;Year&gt;2005&lt;/Year&gt;&lt;RecNum&gt;12&lt;/RecNum&gt;&lt;MDL&gt;&lt;REFERENCE_TYPE&gt;0&lt;/REFERENCE_TYPE&gt;&lt;ACCESSION_NUMBER&gt;16211069&lt;/ACCESSION_NUMBER&gt;&lt;VOLUME&gt;23&lt;/VOLUME&gt;&lt;NUMBER&gt;10&lt;/NUMBER&gt;&lt;YEAR&gt;2005&lt;/YEAR&gt;&lt;DATE&gt;Oct&lt;/DATE&gt;&lt;TITLE&gt;Engineering novel binding proteins from nonimmunoglobulin domains&lt;/TITLE&gt;&lt;PAGES&gt;1257-68&lt;/PAGES&gt;&lt;AUTHOR_ADDRESS&gt;Department of Biochemistry, University of Zurich, Winterthurerstrasse 190, 8057 Zurich, Switzerland.&lt;/AUTHOR_ADDRESS&gt;&lt;AUTHORS&gt;&lt;AUTHOR&gt;Binz, H. K.&lt;/AUTHOR&gt;&lt;AUTHOR&gt;Amstutz, P.&lt;/AUTHOR&gt;&lt;AUTHOR&gt;Pluckthun, A.&lt;/AUTHOR&gt;&lt;/AUTHORS&gt;&lt;SECONDARY_TITLE&gt;Nat Biotechnol&lt;/SECONDARY_TITLE&gt;&lt;KEYWORDS&gt;&lt;KEYWORD&gt;Binding Sites&lt;/KEYWORD&gt;&lt;KEYWORD&gt;Computer Simulation&lt;/KEYWORD&gt;&lt;KEYWORD&gt;Drug Delivery Systems/*methods&lt;/KEYWORD&gt;&lt;KEYWORD&gt;*Drug Design&lt;/KEYWORD&gt;&lt;KEYWORD&gt;Immunoglobulins/chemistry/metabolism&lt;/KEYWORD&gt;&lt;KEYWORD&gt;Models, Chemical&lt;/KEYWORD&gt;&lt;KEYWORD&gt;Models, Molecular&lt;/KEYWORD&gt;&lt;KEYWORD&gt;*Peptide Library&lt;/KEYWORD&gt;&lt;KEYWORD&gt;Protein Binding&lt;/KEYWORD&gt;&lt;KEYWORD&gt;Protein Engineering/*methods&lt;/KEYWORD&gt;&lt;KEYWORD&gt;Protein Interaction Mapping/*methods&lt;/KEYWORD&gt;&lt;KEYWORD&gt;Protein Structure, Tertiary&lt;/KEYWORD&gt;&lt;KEYWORD&gt;Proteins/*chemistry/genetics/*metabolism&lt;/KEYWORD&gt;&lt;/KEYWORDS&gt;&lt;URL&gt;http://www.ncbi.nlm.nih.gov/entrez/query.fcgi?cmd=Retrieve&amp;amp;db=PubMed&amp;amp;dopt=Citation&amp;amp;list_uids=16211069&lt;/URL&gt;&lt;/MDL&gt;&lt;/Cite&gt;&lt;Cite&gt;&lt;Author&gt;Binz&lt;/Author&gt;&lt;Year&gt;2005&lt;/Year&gt;&lt;RecNum&gt;14&lt;/RecNum&gt;&lt;MDL&gt;&lt;REFERENCE_TYPE&gt;0&lt;/REFERENCE_TYPE&gt;&lt;ACCESSION_NUMBER&gt;16005204&lt;/ACCESSION_NUMBER&gt;&lt;VOLUME&gt;16&lt;/VOLUME&gt;&lt;NUMBER&gt;4&lt;/NUMBER&gt;&lt;YEAR&gt;2005&lt;/YEAR&gt;&lt;DATE&gt;Aug&lt;/DATE&gt;&lt;TITLE&gt;Engineered proteins as specific binding reagents&lt;/TITLE&gt;&lt;PAGES&gt;459-69&lt;/PAGES&gt;&lt;AUTHOR_ADDRESS&gt;Department of Biochemistry, University of Zurich, Winterthurerstrasse 190, 8057 Zurich, Switzerland.&lt;/AUTHOR_ADDRESS&gt;&lt;AUTHORS&gt;&lt;AUTHOR&gt;Binz, H. K.&lt;/AUTHOR&gt;&lt;AUTHOR&gt;Pluckthun, A.&lt;/AUTHOR&gt;&lt;/AUTHORS&gt;&lt;SECONDARY_TITLE&gt;Curr Opin Biotechnol&lt;/SECONDARY_TITLE&gt;&lt;KEYWORDS&gt;&lt;KEYWORD&gt;Peptide Library&lt;/KEYWORD&gt;&lt;KEYWORD&gt;Protein Binding&lt;/KEYWORD&gt;&lt;KEYWORD&gt;*Protein Engineering/methods/trends&lt;/KEYWORD&gt;&lt;/KEYWORDS&gt;&lt;URL&gt;http://www.ncbi.nlm.nih.gov/entrez/query.fcgi?cmd=Retrieve&amp;amp;db=PubMed&amp;amp;dopt=Citation&amp;amp;list_uids=16005204&lt;/URL&gt;&lt;/MDL&gt;&lt;/Cite&gt;&lt;Cite&gt;&lt;Author&gt;Hosse&lt;/Author&gt;&lt;Year&gt;2006&lt;/Year&gt;&lt;RecNum&gt;25&lt;/RecNum&gt;&lt;MDL&gt;&lt;REFERENCE_TYPE&gt;0&lt;/REFERENCE_TYPE&gt;&lt;ACCESSION_NUMBER&gt;16373474&lt;/ACCESSION_NUMBER&gt;&lt;VOLUME&gt;15&lt;/VOLUME&gt;&lt;NUMBER&gt;1&lt;/NUMBER&gt;&lt;YEAR&gt;2006&lt;/YEAR&gt;&lt;DATE&gt;Jan&lt;/DATE&gt;&lt;TITLE&gt;A new generation of protein display scaffolds for molecular recognition&lt;/TITLE&gt;&lt;PAGES&gt;14-27&lt;/PAGES&gt;&lt;AUTHOR_ADDRESS&gt;Preventative Health National Research Flagship, Parkville, Victoria 3052, Australia.&lt;/AUTHOR_ADDRESS&gt;&lt;AUTHORS&gt;&lt;AUTHOR&gt;Hosse, R. J.&lt;/AUTHOR&gt;&lt;AUTHOR&gt;Rothe, A.&lt;/AUTHOR&gt;&lt;AUTHOR&gt;Power, B. E.&lt;/AUTHOR&gt;&lt;/AUTHORS&gt;&lt;SECONDARY_TITLE&gt;Protein Sci&lt;/SECONDARY_TITLE&gt;&lt;KEYWORDS&gt;&lt;KEYWORD&gt;Animals&lt;/KEYWORD&gt;&lt;KEYWORD&gt;Combinatorial Chemistry Techniques&lt;/KEYWORD&gt;&lt;KEYWORD&gt;Humans&lt;/KEYWORD&gt;&lt;KEYWORD&gt;*Peptide Library&lt;/KEYWORD&gt;&lt;KEYWORD&gt;Protein Binding/physiology&lt;/KEYWORD&gt;&lt;KEYWORD&gt;Protein Interaction Mapping&lt;/KEYWORD&gt;&lt;KEYWORD&gt;Proteins/*chemistry/isolation &amp;amp; purification/*metabolism&lt;/KEYWORD&gt;&lt;/KEYWORDS&gt;&lt;URL&gt;http://www.ncbi.nlm.nih.gov/entrez/query.fcgi?cmd=Retrieve&amp;amp;db=PubMed&amp;amp;dopt=Citation&amp;amp;list_uids=16373474&lt;/URL&gt;&lt;/MDL&gt;&lt;/Cite&gt;&lt;Cite&gt;&lt;Author&gt;Mathonet&lt;/Author&gt;&lt;Year&gt;2004&lt;/Year&gt;&lt;RecNum&gt;56&lt;/RecNum&gt;&lt;MDL&gt;&lt;REFERENCE_TYPE&gt;0&lt;/REFERENCE_TYPE&gt;&lt;ACCESSION_NUMBER&gt;15313246&lt;/ACCESSION_NUMBER&gt;&lt;VOLUME&gt;14&lt;/VOLUME&gt;&lt;NUMBER&gt;4&lt;/NUMBER&gt;&lt;YEAR&gt;2004&lt;/YEAR&gt;&lt;DATE&gt;Aug&lt;/DATE&gt;&lt;TITLE&gt;Engineering of non-natural receptors&lt;/TITLE&gt;&lt;PAGES&gt;505-11&lt;/PAGES&gt;&lt;AUTHOR_ADDRESS&gt;Laboratoire de Biochimie Physique et des Biopolymeres, Institut des Sciences de la Vie, place Louis Pasteur 1, B1348 Louvain-la-Neuve, Belgium.&lt;/AUTHOR_ADDRESS&gt;&lt;AUTHORS&gt;&lt;AUTHOR&gt;Mathonet, P.&lt;/AUTHOR&gt;&lt;AUTHOR&gt;Fastrez, J.&lt;/AUTHOR&gt;&lt;/AUTHORS&gt;&lt;SECONDARY_TITLE&gt;Curr Opin Struct Biol&lt;/SECONDARY_TITLE&gt;&lt;KEYWORDS&gt;&lt;KEYWORD&gt;Binding Sites&lt;/KEYWORD&gt;&lt;KEYWORD&gt;Biosensing Techniques&lt;/KEYWORD&gt;&lt;KEYWORD&gt;Carrier Proteins/*chemistry/metabolism&lt;/KEYWORD&gt;&lt;KEYWORD&gt;*Computer-Aided Design&lt;/KEYWORD&gt;&lt;KEYWORD&gt;*Models, Molecular&lt;/KEYWORD&gt;&lt;KEYWORD&gt;Protein Engineering/*methods&lt;/KEYWORD&gt;&lt;KEYWORD&gt;Structure-Activity Relationship&lt;/KEYWORD&gt;&lt;/KEYWORDS&gt;&lt;URL&gt;http://www.ncbi.nlm.nih.gov/entrez/query.fcgi?cmd=Retrieve&amp;amp;db=PubMed&amp;amp;dopt=Citation&amp;amp;list_uids=15313246&lt;/URL&gt;&lt;/MDL&gt;&lt;/Cite&gt;&lt;Cite&gt;&lt;Author&gt;Skerra&lt;/Author&gt;&lt;Year&gt;2007&lt;/Year&gt;&lt;RecNum&gt;4&lt;/RecNum&gt;&lt;MDL&gt;&lt;REFERENCE_TYPE&gt;0&lt;/REFERENCE_TYPE&gt;&lt;ACCESSION_NUMBER&gt;17643280&lt;/ACCESSION_NUMBER&gt;&lt;VOLUME&gt;18&lt;/VOLUME&gt;&lt;NUMBER&gt;4&lt;/NUMBER&gt;&lt;YEAR&gt;2007&lt;/YEAR&gt;&lt;DATE&gt;Aug&lt;/DATE&gt;&lt;TITLE&gt;Alternative non-antibody scaffolds for molecular recognition&lt;/TITLE&gt;&lt;PAGES&gt;295-304&lt;/PAGES&gt;&lt;AUTHOR_ADDRESS&gt;Lehrstuhl fur Biologische Chemie, Technische Universitat Munchen, 85350 Freising-Weihenstephan, Germany.&lt;/AUTHOR_ADDRESS&gt;&lt;AUTHORS&gt;&lt;AUTHOR&gt;Skerra, A.&lt;/AUTHOR&gt;&lt;/AUTHORS&gt;&lt;SECONDARY_TITLE&gt;Curr Opin Biotechnol&lt;/SECONDARY_TITLE&gt;&lt;URL&gt;http://www.ncbi.nlm.nih.gov/entrez/query.fcgi?cmd=Retrieve&amp;amp;db=PubMed&amp;amp;dopt=Citation&amp;amp;list_uids=17643280&lt;/URL&gt;&lt;/MDL&gt;&lt;/Cite&gt;&lt;/EndNote&gt;</w:instrText>
      </w:r>
      <w:r w:rsidRPr="00DA0390">
        <w:rPr>
          <w:rFonts w:ascii="Times New Roman" w:hAnsi="Times New Roman" w:cs="Times New Roman"/>
          <w:color w:val="000000" w:themeColor="text1"/>
          <w:lang w:val="en-US"/>
        </w:rPr>
        <w:fldChar w:fldCharType="separate"/>
      </w:r>
      <w:r w:rsidR="00133669">
        <w:rPr>
          <w:rFonts w:ascii="Times New Roman" w:hAnsi="Times New Roman" w:cs="Times New Roman"/>
          <w:color w:val="000000" w:themeColor="text1"/>
          <w:lang w:val="en-US"/>
        </w:rPr>
        <w:t>(</w:t>
      </w:r>
      <w:r w:rsidR="00D42605" w:rsidRPr="00DA0390">
        <w:rPr>
          <w:rFonts w:ascii="Times New Roman" w:hAnsi="Times New Roman" w:cs="Times New Roman"/>
          <w:color w:val="000000" w:themeColor="text1"/>
          <w:lang w:val="en-US"/>
        </w:rPr>
        <w:t>25-28</w:t>
      </w:r>
      <w:r w:rsidR="00133669">
        <w:rPr>
          <w:rFonts w:ascii="Times New Roman" w:hAnsi="Times New Roman" w:cs="Times New Roman"/>
          <w:color w:val="000000" w:themeColor="text1"/>
          <w:lang w:val="en-US"/>
        </w:rPr>
        <w:t>)</w:t>
      </w:r>
      <w:r w:rsidRPr="00DA0390">
        <w:rPr>
          <w:rFonts w:ascii="Times New Roman" w:hAnsi="Times New Roman" w:cs="Times New Roman"/>
          <w:color w:val="000000" w:themeColor="text1"/>
          <w:lang w:val="en-US"/>
        </w:rPr>
        <w:fldChar w:fldCharType="end"/>
      </w:r>
      <w:r w:rsidR="0026311B" w:rsidRPr="00DA0390">
        <w:rPr>
          <w:rFonts w:ascii="Times New Roman" w:hAnsi="Times New Roman" w:cs="Times New Roman"/>
          <w:color w:val="000000" w:themeColor="text1"/>
          <w:lang w:val="en-US"/>
        </w:rPr>
        <w:t xml:space="preserve">. </w:t>
      </w:r>
      <w:r w:rsidRPr="00DA0390">
        <w:rPr>
          <w:rFonts w:ascii="Times New Roman" w:hAnsi="Times New Roman" w:cs="Times New Roman"/>
          <w:color w:val="000000" w:themeColor="text1"/>
          <w:lang w:val="en-US"/>
        </w:rPr>
        <w:t>These were selected generally as small monomeric protein</w:t>
      </w:r>
      <w:r w:rsidR="003234E2">
        <w:rPr>
          <w:rFonts w:ascii="Times New Roman" w:hAnsi="Times New Roman" w:cs="Times New Roman"/>
          <w:color w:val="000000" w:themeColor="text1"/>
          <w:lang w:val="en-US"/>
        </w:rPr>
        <w:t>s</w:t>
      </w:r>
      <w:r w:rsidRPr="00DA0390">
        <w:rPr>
          <w:rFonts w:ascii="Times New Roman" w:hAnsi="Times New Roman" w:cs="Times New Roman"/>
          <w:color w:val="000000" w:themeColor="text1"/>
          <w:lang w:val="en-US"/>
        </w:rPr>
        <w:t xml:space="preserve">, with favorable expression properties. Most of proposed scaffolds are single domain </w:t>
      </w:r>
      <w:r w:rsidR="00603956" w:rsidRPr="00DA0390">
        <w:rPr>
          <w:rFonts w:ascii="Times New Roman" w:hAnsi="Times New Roman" w:cs="Times New Roman"/>
          <w:color w:val="000000" w:themeColor="text1"/>
          <w:lang w:val="en-US"/>
        </w:rPr>
        <w:t xml:space="preserve">and disulfide free </w:t>
      </w:r>
      <w:r w:rsidRPr="00DA0390">
        <w:rPr>
          <w:rFonts w:ascii="Times New Roman" w:hAnsi="Times New Roman" w:cs="Times New Roman"/>
          <w:color w:val="000000" w:themeColor="text1"/>
          <w:lang w:val="en-US"/>
        </w:rPr>
        <w:t>protein</w:t>
      </w:r>
      <w:r w:rsidR="002E3B12" w:rsidRPr="00DA0390">
        <w:rPr>
          <w:rFonts w:ascii="Times New Roman" w:hAnsi="Times New Roman" w:cs="Times New Roman"/>
          <w:color w:val="000000" w:themeColor="text1"/>
          <w:lang w:val="en-US"/>
        </w:rPr>
        <w:t>s</w:t>
      </w:r>
      <w:r w:rsidRPr="00DA0390">
        <w:rPr>
          <w:rFonts w:ascii="Times New Roman" w:hAnsi="Times New Roman" w:cs="Times New Roman"/>
          <w:color w:val="000000" w:themeColor="text1"/>
          <w:lang w:val="en-US"/>
        </w:rPr>
        <w:t xml:space="preserve">, but proteins made by concatenation of single domains have also resulted in tight </w:t>
      </w:r>
      <w:r w:rsidR="004557D7" w:rsidRPr="00DA0390">
        <w:rPr>
          <w:rFonts w:ascii="Times New Roman" w:hAnsi="Times New Roman" w:cs="Times New Roman"/>
          <w:color w:val="000000" w:themeColor="text1"/>
          <w:lang w:val="en-US"/>
        </w:rPr>
        <w:t>binders</w:t>
      </w:r>
      <w:r w:rsidRPr="00DA0390">
        <w:rPr>
          <w:rFonts w:ascii="Times New Roman" w:hAnsi="Times New Roman" w:cs="Times New Roman"/>
          <w:color w:val="000000" w:themeColor="text1"/>
          <w:lang w:val="en-US"/>
        </w:rPr>
        <w:t xml:space="preserve"> </w:t>
      </w:r>
      <w:r w:rsidRPr="00DA0390">
        <w:rPr>
          <w:rFonts w:ascii="Times New Roman" w:hAnsi="Times New Roman" w:cs="Times New Roman"/>
          <w:color w:val="000000" w:themeColor="text1"/>
          <w:lang w:val="en-US"/>
        </w:rPr>
        <w:fldChar w:fldCharType="begin"/>
      </w:r>
      <w:r w:rsidRPr="00DA0390">
        <w:rPr>
          <w:rFonts w:ascii="Times New Roman" w:hAnsi="Times New Roman" w:cs="Times New Roman"/>
          <w:color w:val="000000" w:themeColor="text1"/>
          <w:lang w:val="en-US"/>
        </w:rPr>
        <w:instrText xml:space="preserve"> </w:instrText>
      </w:r>
      <w:r w:rsidR="00984D84" w:rsidRPr="00DA0390">
        <w:rPr>
          <w:rFonts w:ascii="Times New Roman" w:hAnsi="Times New Roman" w:cs="Times New Roman"/>
          <w:color w:val="000000" w:themeColor="text1"/>
          <w:lang w:val="en-US"/>
        </w:rPr>
        <w:instrText>ADDIN</w:instrText>
      </w:r>
      <w:r w:rsidRPr="00DA0390">
        <w:rPr>
          <w:rFonts w:ascii="Times New Roman" w:hAnsi="Times New Roman" w:cs="Times New Roman"/>
          <w:color w:val="000000" w:themeColor="text1"/>
          <w:lang w:val="en-US"/>
        </w:rPr>
        <w:instrText xml:space="preserve"> EN.CITE &lt;EndNote&gt;&lt;Cite&gt;&lt;Author&gt;Renberg&lt;/Author&gt;&lt;Year&gt;2007&lt;/Year&gt;&lt;RecNum&gt;37&lt;/RecNum&gt;&lt;MDL&gt;&lt;REFERENCE_TYPE&gt;0&lt;/REFERENCE_TYPE&gt;&lt;ACCESSION_NUMBER&gt;17203961&lt;/ACCESSION_NUMBER&gt;&lt;VOLUME&gt;6&lt;/VOLUME&gt;&lt;NUMBER&gt;1&lt;/NUMBER&gt;&lt;YEAR&gt;2007&lt;/YEAR&gt;&lt;DATE&gt;Jan&lt;/DATE&gt;&lt;TITLE&gt;Affibody molecules in protein capture microarrays: evaluation of multidomain ligands and different detection formats&lt;/TITLE&gt;&lt;PAGES&gt;171-9&lt;/PAGES&gt;&lt;AUTHOR_ADDRESS&gt;School of Biotechnology, Division of Molecular Biotechnology, Royal Institute of Technology, AlbaNova University Center, SE - 106 91 Stockholm, Sweden.&lt;/AUTHOR_ADDRESS&gt;&lt;AUTHORS&gt;&lt;AUTHOR&gt;Renberg, B.&lt;/AUTHOR&gt;&lt;AUTHOR&gt;Nordin, J.&lt;/AUTHOR&gt;&lt;AUTHOR&gt;Merca, A.&lt;/AUTHOR&gt;&lt;AUTHOR&gt;Uhlen, M.&lt;/AUTHOR&gt;&lt;AUTHOR&gt;Feldwisch, J.&lt;/AUTHOR&gt;&lt;AUTHOR&gt;Nygren, P. A.&lt;/AUTHOR&gt;&lt;AUTHOR&gt;Karlstrom, A. E.&lt;/AUTHOR&gt;&lt;/AUTHORS&gt;&lt;SECONDARY_TITLE&gt;J Proteome Res&lt;/SECONDARY_TITLE&gt;&lt;KEYWORDS&gt;&lt;KEYWORD&gt;Biotinylation&lt;/KEYWORD&gt;&lt;KEYWORD&gt;Blood Proteins/metabolism&lt;/KEYWORD&gt;&lt;KEYWORD&gt;Dimerization&lt;/KEYWORD&gt;&lt;KEYWORD&gt;Fluorescent Dyes/pharmacology&lt;/KEYWORD&gt;&lt;KEYWORD&gt;Humans&lt;/KEYWORD&gt;&lt;KEYWORD&gt;Immunoglobulin A/chemistry&lt;/KEYWORD&gt;&lt;KEYWORD&gt;Immunoglobulin E/chemistry&lt;/KEYWORD&gt;&lt;KEYWORD&gt;Immunoglobulin G/chemistry&lt;/KEYWORD&gt;&lt;KEYWORD&gt;Insulin/chemistry&lt;/KEYWORD&gt;&lt;KEYWORD&gt;Ligands&lt;/KEYWORD&gt;&lt;KEYWORD&gt;Protein Array Analysis/instrumentation/*methods&lt;/KEYWORD&gt;&lt;KEYWORD&gt;Sensitivity and Specificity&lt;/KEYWORD&gt;&lt;KEYWORD&gt;Signal Processing, Computer-Assisted&lt;/KEYWORD&gt;&lt;KEYWORD&gt;Tumor Necrosis Factor-alpha/chemistry&lt;/KEYWORD&gt;&lt;/KEYWORDS&gt;&lt;URL&gt;http://www.ncbi.nlm.nih.gov/entrez/query.fcgi?cmd=Retrieve&amp;amp;db=PubMed&amp;amp;dopt=Citation&amp;amp;list_uids=17203961&lt;/URL&gt;&lt;/MDL&gt;&lt;/Cite&gt;&lt;Cite&gt;&lt;Author&gt;Silverman&lt;/Author&gt;&lt;Year&gt;2005&lt;/Year&gt;&lt;RecNum&gt;66&lt;/RecNum&gt;&lt;MDL&gt;&lt;REFERENCE_TYPE&gt;0&lt;/REFERENCE_TYPE&gt;&lt;ACCESSION_NUMBER&gt;16299519&lt;/ACCESSION_NUMBER&gt;&lt;VOLUME&gt;23&lt;/VOLUME&gt;&lt;NUMBER&gt;12&lt;/NUMBER&gt;&lt;YEAR&gt;2005&lt;/YEAR&gt;&lt;DATE&gt;Dec&lt;/DATE&gt;&lt;TITLE&gt;Multivalent avimer proteins evolved by exon shuffling of a family of human receptor domains&lt;/TITLE&gt;&lt;PAGES&gt;1556-61&lt;/PAGES&gt;&lt;AUTHOR_ADDRESS&gt;Avidia, Inc., 2450 Bayshore Parkway, Mountain View, California 94043, USA. josh.silverman@avidia.com&lt;/AUTHOR_ADDRESS&gt;&lt;AUTHORS&gt;&lt;AUTHOR&gt;Silverman, J.&lt;/AUTHOR&gt;&lt;AUTHOR&gt;Liu, Q.&lt;/AUTHOR&gt;&lt;AUTHOR&gt;Bakker, A.&lt;/AUTHOR&gt;&lt;AUTHOR&gt;To, W.&lt;/AUTHOR&gt;&lt;AUTHOR&gt;Duguay, A.&lt;/AUTHOR&gt;&lt;AUTHOR&gt;Alba, B. M.&lt;/AUTHOR&gt;&lt;AUTHOR&gt;Smith, R.&lt;/AUTHOR&gt;&lt;AUTHOR&gt;Rivas, A.&lt;/AUTHOR&gt;&lt;AUTHOR&gt;Li, P.&lt;/AUTHOR&gt;&lt;AUTHOR&gt;Le, H.&lt;/AUTHOR&gt;&lt;AUTHOR&gt;Whitehorn, E.&lt;/AUTHOR&gt;&lt;AUTHOR&gt;Moore, K. W.&lt;/AUTHOR&gt;&lt;AUTHOR&gt;Swimmer, C.&lt;/AUTHOR&gt;&lt;AUTHOR&gt;Perlroth, V.&lt;/AUTHOR&gt;&lt;AUTHOR&gt;Vogt, M.&lt;/AUTHOR&gt;&lt;AUTHOR&gt;Kolkman, J.&lt;/AUTHOR&gt;&lt;AUTHOR&gt;Stemmer, W. P.&lt;/AUTHOR&gt;&lt;/AUTHORS&gt;&lt;SECONDARY_TITLE&gt;Nat Biotechnol&lt;/SECONDARY_TITLE&gt;&lt;KEYWORDS&gt;&lt;KEYWORD&gt;Animals&lt;/KEYWORD&gt;&lt;KEYWORD&gt;DNA Shuffling/*methods&lt;/KEYWORD&gt;&lt;KEYWORD&gt;*Evolution, Molecular&lt;/KEYWORD&gt;&lt;KEYWORD&gt;Exons/*genetics&lt;/KEYWORD&gt;&lt;KEYWORD&gt;Female&lt;/KEYWORD&gt;&lt;KEYWORD&gt;Humans&lt;/KEYWORD&gt;&lt;KEYWORD&gt;Mice&lt;/KEYWORD&gt;&lt;KEYWORD&gt;Protein Engineering/*methods&lt;/KEYWORD&gt;&lt;KEYWORD&gt;Protein Structure, Tertiary&lt;/KEYWORD&gt;&lt;KEYWORD&gt;Receptors, Cell Surface/chemistry/*genetics/*metabolism&lt;/KEYWORD&gt;&lt;/KEYWORDS&gt;&lt;URL&gt;http://www.ncbi.nlm.nih.gov/entrez/query.fcgi?cmd=Retrieve&amp;amp;db=PubMed&amp;amp;dopt=Citation&amp;amp;list_uids=16299519&lt;/URL&gt;&lt;/MDL&gt;&lt;/Cite&gt;&lt;/EndNote&gt;</w:instrText>
      </w:r>
      <w:r w:rsidRPr="00DA0390">
        <w:rPr>
          <w:rFonts w:ascii="Times New Roman" w:hAnsi="Times New Roman" w:cs="Times New Roman"/>
          <w:color w:val="000000" w:themeColor="text1"/>
          <w:lang w:val="en-US"/>
        </w:rPr>
        <w:fldChar w:fldCharType="separate"/>
      </w:r>
      <w:r w:rsidR="00133669">
        <w:rPr>
          <w:rFonts w:ascii="Times New Roman" w:hAnsi="Times New Roman" w:cs="Times New Roman"/>
          <w:color w:val="000000" w:themeColor="text1"/>
          <w:lang w:val="en-US"/>
        </w:rPr>
        <w:t>(</w:t>
      </w:r>
      <w:r w:rsidR="0042575A" w:rsidRPr="00DA0390">
        <w:rPr>
          <w:rFonts w:ascii="Times New Roman" w:hAnsi="Times New Roman" w:cs="Times New Roman"/>
          <w:color w:val="000000" w:themeColor="text1"/>
          <w:lang w:val="en-US"/>
        </w:rPr>
        <w:t>29,30</w:t>
      </w:r>
      <w:r w:rsidR="00133669">
        <w:rPr>
          <w:rFonts w:ascii="Times New Roman" w:hAnsi="Times New Roman" w:cs="Times New Roman"/>
          <w:color w:val="000000" w:themeColor="text1"/>
          <w:lang w:val="en-US"/>
        </w:rPr>
        <w:t>)</w:t>
      </w:r>
      <w:r w:rsidRPr="00DA0390">
        <w:rPr>
          <w:rFonts w:ascii="Times New Roman" w:hAnsi="Times New Roman" w:cs="Times New Roman"/>
          <w:color w:val="000000" w:themeColor="text1"/>
          <w:lang w:val="en-US"/>
        </w:rPr>
        <w:fldChar w:fldCharType="end"/>
      </w:r>
      <w:r w:rsidRPr="00DA0390">
        <w:rPr>
          <w:rFonts w:ascii="Times New Roman" w:hAnsi="Times New Roman" w:cs="Times New Roman"/>
          <w:color w:val="000000" w:themeColor="text1"/>
          <w:lang w:val="en-US"/>
        </w:rPr>
        <w:t xml:space="preserve">. As the starting protein is subjected to extensive sequence modification, which might have destabilizing effect, a high initial stability may be an important criterion </w:t>
      </w:r>
      <w:r w:rsidRPr="00DA0390">
        <w:rPr>
          <w:rFonts w:ascii="Times New Roman" w:hAnsi="Times New Roman" w:cs="Times New Roman"/>
          <w:color w:val="000000" w:themeColor="text1"/>
          <w:lang w:val="en-US"/>
        </w:rPr>
        <w:fldChar w:fldCharType="begin"/>
      </w:r>
      <w:r w:rsidRPr="00DA0390">
        <w:rPr>
          <w:rFonts w:ascii="Times New Roman" w:hAnsi="Times New Roman" w:cs="Times New Roman"/>
          <w:color w:val="000000" w:themeColor="text1"/>
          <w:lang w:val="en-US"/>
        </w:rPr>
        <w:instrText xml:space="preserve"> </w:instrText>
      </w:r>
      <w:r w:rsidR="00984D84" w:rsidRPr="00DA0390">
        <w:rPr>
          <w:rFonts w:ascii="Times New Roman" w:hAnsi="Times New Roman" w:cs="Times New Roman"/>
          <w:color w:val="000000" w:themeColor="text1"/>
          <w:lang w:val="en-US"/>
        </w:rPr>
        <w:instrText>ADDIN</w:instrText>
      </w:r>
      <w:r w:rsidRPr="00DA0390">
        <w:rPr>
          <w:rFonts w:ascii="Times New Roman" w:hAnsi="Times New Roman" w:cs="Times New Roman"/>
          <w:color w:val="000000" w:themeColor="text1"/>
          <w:lang w:val="en-US"/>
        </w:rPr>
        <w:instrText xml:space="preserve"> EN.CITE &lt;EndNote&gt;&lt;Cite&gt;&lt;Author&gt;Koide&lt;/Author&gt;&lt;Year&gt;2001&lt;/Year&gt;&lt;RecNum&gt;68&lt;/RecNum&gt;&lt;MDL&gt;&lt;REFERENCE_TYPE&gt;0&lt;/REFERENCE_TYPE&gt;&lt;ACCESSION_NUMBER&gt;11513611&lt;/ACCESSION_NUMBER&gt;&lt;VOLUME&gt;40&lt;/VOLUME&gt;&lt;NUMBER&gt;34&lt;/NUMBER&gt;&lt;YEAR&gt;2001&lt;/YEAR&gt;&lt;DATE&gt;Aug 28&lt;/DATE&gt;&lt;TITLE&gt;Stabilization of a fibronectin type III domain by the removal of unfavorable electrostatic interactions on the protein surface&lt;/TITLE&gt;&lt;PAGES&gt;10326-33&lt;/PAGES&gt;&lt;AUTHOR_ADDRESS&gt;Department of Biochemistry and Biophysics, University of Rochester Medical Center, 601 Elmwood Avenue, Rochester, New York 14642, USA.&lt;/AUTHOR_ADDRESS&gt;&lt;AUTHORS&gt;&lt;AUTHOR&gt;Koide, A.&lt;/AUTHOR&gt;&lt;AUTHOR&gt;Jordan, M. R.&lt;/AUTHOR&gt;&lt;AUTHOR&gt;Horner, S. R.&lt;/AUTHOR&gt;&lt;AUTHOR&gt;Batori, V.&lt;/AUTHOR&gt;&lt;AUTHOR&gt;Koide, S.&lt;/AUTHOR&gt;&lt;/AUTHORS&gt;&lt;SECONDARY_TITLE&gt;Biochemistry&lt;/SECONDARY_TITLE&gt;&lt;KEYWORDS&gt;&lt;KEYWORD&gt;Amino Acid Sequence&lt;/KEYWORD&gt;&lt;KEYWORD&gt;Aspartic Acid&lt;/KEYWORD&gt;&lt;KEYWORD&gt;Cloning, Molecular&lt;/KEYWORD&gt;&lt;KEYWORD&gt;Electrostatics&lt;/KEYWORD&gt;&lt;KEYWORD&gt;Escherichia coli&lt;/KEYWORD&gt;&lt;KEYWORD&gt;Fibronectins/*chemistry&lt;/KEYWORD&gt;&lt;KEYWORD&gt;Glutamic Acid&lt;/KEYWORD&gt;&lt;KEYWORD&gt;Heat&lt;/KEYWORD&gt;&lt;KEYWORD&gt;Humans&lt;/KEYWORD&gt;&lt;KEYWORD&gt;Hydrogen-Ion Concentration&lt;/KEYWORD&gt;&lt;KEYWORD&gt;Kinetics&lt;/KEYWORD&gt;&lt;KEYWORD&gt;Models, Molecular&lt;/KEYWORD&gt;&lt;KEYWORD&gt;Molecular Sequence Data&lt;/KEYWORD&gt;&lt;KEYWORD&gt;Nuclear Magnetic Resonance, Biomolecular&lt;/KEYWORD&gt;&lt;KEYWORD&gt;Peptide Fragments/*chemistry&lt;/KEYWORD&gt;&lt;KEYWORD&gt;Protein Conformation&lt;/KEYWORD&gt;&lt;KEYWORD&gt;Protein Denaturation&lt;/KEYWORD&gt;&lt;KEYWORD&gt;Protein Structure, Secondary&lt;/KEYWORD&gt;&lt;KEYWORD&gt;Recombinant Proteins/chemistry&lt;/KEYWORD&gt;&lt;KEYWORD&gt;Surface Properties&lt;/KEYWORD&gt;&lt;KEYWORD&gt;Thermodynamics&lt;/KEYWORD&gt;&lt;/KEYWORDS&gt;&lt;URL&gt;http://www.ncbi.nlm.nih.gov/entrez/query.fcgi?cmd=Retrieve&amp;amp;db=PubMed&amp;amp;dopt=Citation&amp;amp;list_uids=11513611&lt;/URL&gt;&lt;/MDL&gt;&lt;/Cite&gt;&lt;/EndNote&gt;</w:instrText>
      </w:r>
      <w:r w:rsidRPr="00DA0390">
        <w:rPr>
          <w:rFonts w:ascii="Times New Roman" w:hAnsi="Times New Roman" w:cs="Times New Roman"/>
          <w:color w:val="000000" w:themeColor="text1"/>
          <w:lang w:val="en-US"/>
        </w:rPr>
        <w:fldChar w:fldCharType="separate"/>
      </w:r>
      <w:r w:rsidR="00133669">
        <w:rPr>
          <w:rFonts w:ascii="Times New Roman" w:hAnsi="Times New Roman" w:cs="Times New Roman"/>
          <w:color w:val="000000" w:themeColor="text1"/>
          <w:lang w:val="en-US"/>
        </w:rPr>
        <w:t>(</w:t>
      </w:r>
      <w:r w:rsidR="0042575A" w:rsidRPr="00DA0390">
        <w:rPr>
          <w:rFonts w:ascii="Times New Roman" w:hAnsi="Times New Roman" w:cs="Times New Roman"/>
          <w:color w:val="000000" w:themeColor="text1"/>
          <w:lang w:val="en-US"/>
        </w:rPr>
        <w:t>31</w:t>
      </w:r>
      <w:r w:rsidR="00133669">
        <w:rPr>
          <w:rFonts w:ascii="Times New Roman" w:hAnsi="Times New Roman" w:cs="Times New Roman"/>
          <w:color w:val="000000" w:themeColor="text1"/>
          <w:lang w:val="en-US"/>
        </w:rPr>
        <w:t>)</w:t>
      </w:r>
      <w:r w:rsidRPr="00DA0390">
        <w:rPr>
          <w:rFonts w:ascii="Times New Roman" w:hAnsi="Times New Roman" w:cs="Times New Roman"/>
          <w:color w:val="000000" w:themeColor="text1"/>
          <w:lang w:val="en-US"/>
        </w:rPr>
        <w:fldChar w:fldCharType="end"/>
      </w:r>
      <w:r w:rsidRPr="00DA0390">
        <w:rPr>
          <w:rFonts w:ascii="Times New Roman" w:hAnsi="Times New Roman" w:cs="Times New Roman"/>
          <w:color w:val="000000" w:themeColor="text1"/>
          <w:lang w:val="en-US"/>
        </w:rPr>
        <w:t xml:space="preserve">. </w:t>
      </w:r>
      <w:r w:rsidR="004557D7" w:rsidRPr="00DA0390">
        <w:rPr>
          <w:rFonts w:ascii="Times New Roman" w:hAnsi="Times New Roman" w:cs="Times New Roman"/>
          <w:color w:val="000000" w:themeColor="text1"/>
          <w:lang w:val="en-US"/>
        </w:rPr>
        <w:t>For therapeutics applications, so</w:t>
      </w:r>
      <w:r w:rsidRPr="00DA0390">
        <w:rPr>
          <w:rFonts w:ascii="Times New Roman" w:hAnsi="Times New Roman" w:cs="Times New Roman"/>
          <w:color w:val="000000" w:themeColor="text1"/>
          <w:lang w:val="en-US"/>
        </w:rPr>
        <w:t>me scaffold</w:t>
      </w:r>
      <w:r w:rsidR="002B26C5" w:rsidRPr="00DA0390">
        <w:rPr>
          <w:rFonts w:ascii="Times New Roman" w:hAnsi="Times New Roman" w:cs="Times New Roman"/>
          <w:color w:val="000000" w:themeColor="text1"/>
          <w:lang w:val="en-US"/>
        </w:rPr>
        <w:t>s</w:t>
      </w:r>
      <w:r w:rsidRPr="00DA0390">
        <w:rPr>
          <w:rFonts w:ascii="Times New Roman" w:hAnsi="Times New Roman" w:cs="Times New Roman"/>
          <w:color w:val="000000" w:themeColor="text1"/>
          <w:lang w:val="en-US"/>
        </w:rPr>
        <w:t xml:space="preserve"> </w:t>
      </w:r>
      <w:r w:rsidR="00603956" w:rsidRPr="00DA0390">
        <w:rPr>
          <w:rFonts w:ascii="Times New Roman" w:hAnsi="Times New Roman" w:cs="Times New Roman"/>
          <w:color w:val="000000" w:themeColor="text1"/>
          <w:lang w:val="en-US"/>
        </w:rPr>
        <w:t xml:space="preserve">of human </w:t>
      </w:r>
      <w:r w:rsidR="00603956" w:rsidRPr="00DA0390">
        <w:rPr>
          <w:rFonts w:ascii="Times New Roman" w:hAnsi="Times New Roman" w:cs="Times New Roman"/>
          <w:color w:val="000000" w:themeColor="text1"/>
          <w:lang w:val="en-US"/>
        </w:rPr>
        <w:lastRenderedPageBreak/>
        <w:t xml:space="preserve">origin </w:t>
      </w:r>
      <w:r w:rsidRPr="00DA0390">
        <w:rPr>
          <w:rFonts w:ascii="Times New Roman" w:hAnsi="Times New Roman" w:cs="Times New Roman"/>
          <w:color w:val="000000" w:themeColor="text1"/>
          <w:lang w:val="en-US"/>
        </w:rPr>
        <w:t xml:space="preserve">have been selected such as to minimize </w:t>
      </w:r>
      <w:r w:rsidR="00603956" w:rsidRPr="00DA0390">
        <w:rPr>
          <w:rFonts w:ascii="Times New Roman" w:hAnsi="Times New Roman" w:cs="Times New Roman"/>
          <w:color w:val="000000" w:themeColor="text1"/>
          <w:lang w:val="en-US"/>
        </w:rPr>
        <w:t xml:space="preserve">potential </w:t>
      </w:r>
      <w:r w:rsidRPr="00DA0390">
        <w:rPr>
          <w:rFonts w:ascii="Times New Roman" w:hAnsi="Times New Roman" w:cs="Times New Roman"/>
          <w:color w:val="000000" w:themeColor="text1"/>
          <w:lang w:val="en-US"/>
        </w:rPr>
        <w:t xml:space="preserve">immunogenicity. </w:t>
      </w:r>
      <w:r w:rsidR="002E3B12" w:rsidRPr="00DA0390">
        <w:rPr>
          <w:rFonts w:ascii="Times New Roman" w:hAnsi="Times New Roman" w:cs="Times New Roman"/>
          <w:color w:val="000000" w:themeColor="text1"/>
          <w:lang w:val="en-US"/>
        </w:rPr>
        <w:t xml:space="preserve">Enzymes have also been used as scaffolds for engineering binding sites at the vicinity of the active site giving rise to allosteric regulation properties </w:t>
      </w:r>
      <w:r w:rsidR="00133669">
        <w:rPr>
          <w:rFonts w:ascii="Times New Roman" w:hAnsi="Times New Roman" w:cs="Times New Roman"/>
          <w:color w:val="000000" w:themeColor="text1"/>
          <w:lang w:val="en-US"/>
        </w:rPr>
        <w:t>(</w:t>
      </w:r>
      <w:r w:rsidR="0005243C" w:rsidRPr="00DA0390">
        <w:rPr>
          <w:rFonts w:ascii="Times New Roman" w:hAnsi="Times New Roman" w:cs="Times New Roman"/>
          <w:color w:val="000000" w:themeColor="text1"/>
          <w:lang w:val="en-US"/>
        </w:rPr>
        <w:t>32,33</w:t>
      </w:r>
      <w:r w:rsidR="00133669">
        <w:rPr>
          <w:rFonts w:ascii="Times New Roman" w:hAnsi="Times New Roman" w:cs="Times New Roman"/>
          <w:color w:val="000000" w:themeColor="text1"/>
          <w:lang w:val="en-US"/>
        </w:rPr>
        <w:t>)</w:t>
      </w:r>
      <w:r w:rsidR="002E3B12" w:rsidRPr="00DA0390">
        <w:rPr>
          <w:rFonts w:ascii="Times New Roman" w:hAnsi="Times New Roman" w:cs="Times New Roman"/>
          <w:color w:val="000000" w:themeColor="text1"/>
          <w:lang w:val="en-US"/>
        </w:rPr>
        <w:t>.</w:t>
      </w:r>
    </w:p>
    <w:p w14:paraId="074590B7" w14:textId="1E286FDD" w:rsidR="000C44B8" w:rsidRPr="00DA0390" w:rsidRDefault="00EA7F23" w:rsidP="00DA0390">
      <w:pPr>
        <w:spacing w:line="480" w:lineRule="auto"/>
        <w:rPr>
          <w:rFonts w:ascii="Times New Roman" w:hAnsi="Times New Roman" w:cs="Times New Roman"/>
          <w:color w:val="000000" w:themeColor="text1"/>
          <w:lang w:val="en-US"/>
        </w:rPr>
      </w:pPr>
      <w:r w:rsidRPr="00DA0390">
        <w:rPr>
          <w:rFonts w:ascii="Times New Roman" w:hAnsi="Times New Roman" w:cs="Times New Roman"/>
          <w:color w:val="000000" w:themeColor="text1"/>
          <w:lang w:val="en-US"/>
        </w:rPr>
        <w:t>Most proposed protein</w:t>
      </w:r>
      <w:r w:rsidR="00427E5B" w:rsidRPr="00DA0390">
        <w:rPr>
          <w:rFonts w:ascii="Times New Roman" w:hAnsi="Times New Roman" w:cs="Times New Roman"/>
          <w:color w:val="000000" w:themeColor="text1"/>
          <w:lang w:val="en-US"/>
        </w:rPr>
        <w:t xml:space="preserve"> scaffolds have been described </w:t>
      </w:r>
      <w:r w:rsidR="000C44B8" w:rsidRPr="00DA0390">
        <w:rPr>
          <w:rFonts w:ascii="Times New Roman" w:hAnsi="Times New Roman" w:cs="Times New Roman"/>
          <w:color w:val="000000" w:themeColor="text1"/>
          <w:lang w:val="en-US"/>
        </w:rPr>
        <w:t>in the past two decades</w:t>
      </w:r>
      <w:r w:rsidR="004557D7" w:rsidRPr="00DA0390">
        <w:rPr>
          <w:rFonts w:ascii="Times New Roman" w:hAnsi="Times New Roman" w:cs="Times New Roman"/>
          <w:color w:val="000000" w:themeColor="text1"/>
          <w:lang w:val="en-US"/>
        </w:rPr>
        <w:t xml:space="preserve"> </w:t>
      </w:r>
      <w:r w:rsidR="009B007D" w:rsidRPr="00DA0390">
        <w:rPr>
          <w:rFonts w:ascii="Times New Roman" w:hAnsi="Times New Roman" w:cs="Times New Roman"/>
          <w:color w:val="000000" w:themeColor="text1"/>
          <w:lang w:val="en-US"/>
        </w:rPr>
        <w:t xml:space="preserve">and still </w:t>
      </w:r>
      <w:r w:rsidR="004557D7" w:rsidRPr="00DA0390">
        <w:rPr>
          <w:rFonts w:ascii="Times New Roman" w:hAnsi="Times New Roman" w:cs="Times New Roman"/>
          <w:color w:val="000000" w:themeColor="text1"/>
          <w:lang w:val="en-US"/>
        </w:rPr>
        <w:t xml:space="preserve">represent a </w:t>
      </w:r>
      <w:r w:rsidR="003234E2">
        <w:rPr>
          <w:rFonts w:ascii="Times New Roman" w:hAnsi="Times New Roman" w:cs="Times New Roman"/>
          <w:color w:val="000000" w:themeColor="text1"/>
          <w:lang w:val="en-US"/>
        </w:rPr>
        <w:t>large</w:t>
      </w:r>
      <w:r w:rsidR="003234E2" w:rsidRPr="00DA0390">
        <w:rPr>
          <w:rFonts w:ascii="Times New Roman" w:hAnsi="Times New Roman" w:cs="Times New Roman"/>
          <w:color w:val="000000" w:themeColor="text1"/>
          <w:lang w:val="en-US"/>
        </w:rPr>
        <w:t xml:space="preserve"> </w:t>
      </w:r>
      <w:r w:rsidR="004557D7" w:rsidRPr="00DA0390">
        <w:rPr>
          <w:rFonts w:ascii="Times New Roman" w:hAnsi="Times New Roman" w:cs="Times New Roman"/>
          <w:color w:val="000000" w:themeColor="text1"/>
          <w:lang w:val="en-US"/>
        </w:rPr>
        <w:t xml:space="preserve">field of development </w:t>
      </w:r>
      <w:r w:rsidR="009B007D" w:rsidRPr="00DA0390">
        <w:rPr>
          <w:rFonts w:ascii="Times New Roman" w:hAnsi="Times New Roman" w:cs="Times New Roman"/>
          <w:color w:val="000000" w:themeColor="text1"/>
          <w:lang w:val="en-US"/>
        </w:rPr>
        <w:t>for the future</w:t>
      </w:r>
      <w:r w:rsidR="00427E5B" w:rsidRPr="00DA0390">
        <w:rPr>
          <w:rFonts w:ascii="Times New Roman" w:hAnsi="Times New Roman" w:cs="Times New Roman"/>
          <w:color w:val="000000" w:themeColor="text1"/>
          <w:lang w:val="en-US"/>
        </w:rPr>
        <w:t xml:space="preserve">. </w:t>
      </w:r>
      <w:r w:rsidR="000C44B8" w:rsidRPr="00DA0390">
        <w:rPr>
          <w:rFonts w:ascii="Times New Roman" w:hAnsi="Times New Roman" w:cs="Times New Roman"/>
          <w:color w:val="000000" w:themeColor="text1"/>
          <w:lang w:val="en-US"/>
        </w:rPr>
        <w:t xml:space="preserve">For a limited subset of </w:t>
      </w:r>
      <w:r w:rsidR="009B007D" w:rsidRPr="00DA0390">
        <w:rPr>
          <w:rFonts w:ascii="Times New Roman" w:hAnsi="Times New Roman" w:cs="Times New Roman"/>
          <w:color w:val="000000" w:themeColor="text1"/>
          <w:lang w:val="en-US"/>
        </w:rPr>
        <w:t>them</w:t>
      </w:r>
      <w:r w:rsidR="000C44B8" w:rsidRPr="00DA0390">
        <w:rPr>
          <w:rFonts w:ascii="Times New Roman" w:hAnsi="Times New Roman" w:cs="Times New Roman"/>
          <w:color w:val="000000" w:themeColor="text1"/>
          <w:lang w:val="en-US"/>
        </w:rPr>
        <w:t xml:space="preserve">, highly diverse libraries have been described from which, tight and specific </w:t>
      </w:r>
      <w:r w:rsidR="009B007D" w:rsidRPr="00DA0390">
        <w:rPr>
          <w:rFonts w:ascii="Times New Roman" w:hAnsi="Times New Roman" w:cs="Times New Roman"/>
          <w:color w:val="000000" w:themeColor="text1"/>
          <w:lang w:val="en-US"/>
        </w:rPr>
        <w:t>binders</w:t>
      </w:r>
      <w:r w:rsidR="000C44B8" w:rsidRPr="00DA0390">
        <w:rPr>
          <w:rFonts w:ascii="Times New Roman" w:hAnsi="Times New Roman" w:cs="Times New Roman"/>
          <w:color w:val="000000" w:themeColor="text1"/>
          <w:lang w:val="en-US"/>
        </w:rPr>
        <w:t xml:space="preserve"> against a range of different targets were selected</w:t>
      </w:r>
      <w:r w:rsidR="003234E2" w:rsidRPr="003234E2">
        <w:rPr>
          <w:rFonts w:ascii="Times New Roman" w:hAnsi="Times New Roman" w:cs="Times New Roman"/>
          <w:color w:val="000000" w:themeColor="text1"/>
          <w:lang w:val="en-US"/>
        </w:rPr>
        <w:t xml:space="preserve"> </w:t>
      </w:r>
      <w:r w:rsidR="003234E2">
        <w:rPr>
          <w:rFonts w:ascii="Times New Roman" w:hAnsi="Times New Roman" w:cs="Times New Roman"/>
          <w:color w:val="000000" w:themeColor="text1"/>
          <w:lang w:val="en-US"/>
        </w:rPr>
        <w:t xml:space="preserve">and </w:t>
      </w:r>
      <w:r w:rsidR="003234E2" w:rsidRPr="003C521E">
        <w:rPr>
          <w:rFonts w:ascii="Times New Roman" w:hAnsi="Times New Roman" w:cs="Times New Roman"/>
          <w:color w:val="000000" w:themeColor="text1"/>
          <w:lang w:val="en-US"/>
        </w:rPr>
        <w:t>effectively produced</w:t>
      </w:r>
      <w:r w:rsidR="000C44B8" w:rsidRPr="00DA0390">
        <w:rPr>
          <w:rFonts w:ascii="Times New Roman" w:hAnsi="Times New Roman" w:cs="Times New Roman"/>
          <w:color w:val="000000" w:themeColor="text1"/>
          <w:lang w:val="en-US"/>
        </w:rPr>
        <w:t xml:space="preserve">. Some of these alternative scaffolds have indeed been patented and are now commercially developed in new biotech companies, </w:t>
      </w:r>
      <w:r w:rsidR="003234E2">
        <w:rPr>
          <w:rFonts w:ascii="Times New Roman" w:hAnsi="Times New Roman" w:cs="Times New Roman"/>
          <w:color w:val="000000" w:themeColor="text1"/>
          <w:lang w:val="en-US"/>
        </w:rPr>
        <w:t>namely</w:t>
      </w:r>
      <w:r w:rsidR="003234E2" w:rsidRPr="00DA0390">
        <w:rPr>
          <w:rFonts w:ascii="Times New Roman" w:hAnsi="Times New Roman" w:cs="Times New Roman"/>
          <w:color w:val="000000" w:themeColor="text1"/>
          <w:lang w:val="en-US"/>
        </w:rPr>
        <w:t xml:space="preserve"> </w:t>
      </w:r>
      <w:r w:rsidR="000C44B8" w:rsidRPr="00DA0390">
        <w:rPr>
          <w:rFonts w:ascii="Times New Roman" w:hAnsi="Times New Roman" w:cs="Times New Roman"/>
          <w:color w:val="000000" w:themeColor="text1"/>
          <w:lang w:val="en-US"/>
        </w:rPr>
        <w:t xml:space="preserve">Affibody® (Affibody), </w:t>
      </w:r>
      <w:proofErr w:type="spellStart"/>
      <w:r w:rsidR="000C44B8" w:rsidRPr="00DA0390">
        <w:rPr>
          <w:rFonts w:ascii="Times New Roman" w:hAnsi="Times New Roman" w:cs="Times New Roman"/>
          <w:color w:val="000000" w:themeColor="text1"/>
          <w:lang w:val="en-US"/>
        </w:rPr>
        <w:t>Affimer</w:t>
      </w:r>
      <w:proofErr w:type="spellEnd"/>
      <w:r w:rsidR="000C44B8" w:rsidRPr="00DA0390">
        <w:rPr>
          <w:rFonts w:ascii="Times New Roman" w:hAnsi="Times New Roman" w:cs="Times New Roman"/>
          <w:color w:val="000000" w:themeColor="text1"/>
          <w:lang w:val="en-US"/>
        </w:rPr>
        <w:t>® (</w:t>
      </w:r>
      <w:proofErr w:type="spellStart"/>
      <w:r w:rsidR="000C44B8" w:rsidRPr="00DA0390">
        <w:rPr>
          <w:rFonts w:ascii="Times New Roman" w:hAnsi="Times New Roman" w:cs="Times New Roman"/>
          <w:color w:val="000000" w:themeColor="text1"/>
          <w:lang w:val="en-US"/>
        </w:rPr>
        <w:t>Avacta</w:t>
      </w:r>
      <w:proofErr w:type="spellEnd"/>
      <w:r w:rsidR="000C44B8" w:rsidRPr="00DA0390">
        <w:rPr>
          <w:rFonts w:ascii="Times New Roman" w:hAnsi="Times New Roman" w:cs="Times New Roman"/>
          <w:color w:val="000000" w:themeColor="text1"/>
          <w:lang w:val="en-US"/>
        </w:rPr>
        <w:t>), Anticalin® (Pieris Phar</w:t>
      </w:r>
      <w:r w:rsidR="007E317D" w:rsidRPr="00DA0390">
        <w:rPr>
          <w:rFonts w:ascii="Times New Roman" w:hAnsi="Times New Roman" w:cs="Times New Roman"/>
          <w:color w:val="000000" w:themeColor="text1"/>
          <w:lang w:val="en-US"/>
        </w:rPr>
        <w:t xml:space="preserve">maceuticals), </w:t>
      </w:r>
      <w:proofErr w:type="spellStart"/>
      <w:r w:rsidR="007E317D" w:rsidRPr="00DA0390">
        <w:rPr>
          <w:rFonts w:ascii="Times New Roman" w:hAnsi="Times New Roman" w:cs="Times New Roman"/>
          <w:color w:val="000000" w:themeColor="text1"/>
          <w:lang w:val="en-US"/>
        </w:rPr>
        <w:t>AdnectinTM</w:t>
      </w:r>
      <w:proofErr w:type="spellEnd"/>
      <w:r w:rsidR="007E317D" w:rsidRPr="00DA0390">
        <w:rPr>
          <w:rFonts w:ascii="Times New Roman" w:hAnsi="Times New Roman" w:cs="Times New Roman"/>
          <w:color w:val="000000" w:themeColor="text1"/>
          <w:lang w:val="en-US"/>
        </w:rPr>
        <w:t xml:space="preserve"> (BMS)</w:t>
      </w:r>
      <w:r w:rsidR="000C44B8" w:rsidRPr="00DA0390">
        <w:rPr>
          <w:rFonts w:ascii="Times New Roman" w:hAnsi="Times New Roman" w:cs="Times New Roman"/>
          <w:color w:val="000000" w:themeColor="text1"/>
          <w:lang w:val="en-US"/>
        </w:rPr>
        <w:t xml:space="preserve">, </w:t>
      </w:r>
      <w:proofErr w:type="spellStart"/>
      <w:r w:rsidR="000C44B8" w:rsidRPr="00DA0390">
        <w:rPr>
          <w:rFonts w:ascii="Times New Roman" w:hAnsi="Times New Roman" w:cs="Times New Roman"/>
          <w:color w:val="000000" w:themeColor="text1"/>
          <w:lang w:val="en-US"/>
        </w:rPr>
        <w:t>DARPin</w:t>
      </w:r>
      <w:proofErr w:type="spellEnd"/>
      <w:r w:rsidR="000C44B8" w:rsidRPr="00DA0390">
        <w:rPr>
          <w:rFonts w:ascii="Times New Roman" w:hAnsi="Times New Roman" w:cs="Times New Roman"/>
          <w:color w:val="000000" w:themeColor="text1"/>
          <w:lang w:val="en-US"/>
        </w:rPr>
        <w:t xml:space="preserve">® (Molecular Partners), Kunitz Domain (Shire) and </w:t>
      </w:r>
      <w:proofErr w:type="spellStart"/>
      <w:r w:rsidR="000C44B8" w:rsidRPr="00DA0390">
        <w:rPr>
          <w:rFonts w:ascii="Times New Roman" w:hAnsi="Times New Roman" w:cs="Times New Roman"/>
          <w:color w:val="000000" w:themeColor="text1"/>
          <w:lang w:val="en-US"/>
        </w:rPr>
        <w:t>Nanofitin</w:t>
      </w:r>
      <w:proofErr w:type="spellEnd"/>
      <w:r w:rsidR="000C44B8" w:rsidRPr="00DA0390">
        <w:rPr>
          <w:rFonts w:ascii="Times New Roman" w:hAnsi="Times New Roman" w:cs="Times New Roman"/>
          <w:color w:val="000000" w:themeColor="text1"/>
          <w:lang w:val="en-US"/>
        </w:rPr>
        <w:t>® (</w:t>
      </w:r>
      <w:proofErr w:type="spellStart"/>
      <w:r w:rsidR="000C44B8" w:rsidRPr="00DA0390">
        <w:rPr>
          <w:rFonts w:ascii="Times New Roman" w:hAnsi="Times New Roman" w:cs="Times New Roman"/>
          <w:color w:val="000000" w:themeColor="text1"/>
          <w:lang w:val="en-US"/>
        </w:rPr>
        <w:t>Affilogic</w:t>
      </w:r>
      <w:proofErr w:type="spellEnd"/>
      <w:r w:rsidR="000C44B8" w:rsidRPr="00DA0390">
        <w:rPr>
          <w:rFonts w:ascii="Times New Roman" w:hAnsi="Times New Roman" w:cs="Times New Roman"/>
          <w:color w:val="000000" w:themeColor="text1"/>
          <w:lang w:val="en-US"/>
        </w:rPr>
        <w:t>)</w:t>
      </w:r>
      <w:r w:rsidR="0005243C" w:rsidRPr="00DA0390">
        <w:rPr>
          <w:rFonts w:ascii="Times New Roman" w:hAnsi="Times New Roman" w:cs="Times New Roman"/>
          <w:color w:val="000000" w:themeColor="text1"/>
          <w:lang w:val="en-US"/>
        </w:rPr>
        <w:t xml:space="preserve"> </w:t>
      </w:r>
      <w:r w:rsidR="00133669">
        <w:rPr>
          <w:rFonts w:ascii="Times New Roman" w:hAnsi="Times New Roman" w:cs="Times New Roman"/>
          <w:color w:val="000000" w:themeColor="text1"/>
          <w:lang w:val="en-US"/>
        </w:rPr>
        <w:t>(</w:t>
      </w:r>
      <w:r w:rsidR="0005243C" w:rsidRPr="00DA0390">
        <w:rPr>
          <w:rFonts w:ascii="Times New Roman" w:hAnsi="Times New Roman" w:cs="Times New Roman"/>
          <w:color w:val="000000" w:themeColor="text1"/>
          <w:lang w:val="en-US"/>
        </w:rPr>
        <w:t>34</w:t>
      </w:r>
      <w:r w:rsidR="00133669">
        <w:rPr>
          <w:rFonts w:ascii="Times New Roman" w:hAnsi="Times New Roman" w:cs="Times New Roman"/>
          <w:color w:val="000000" w:themeColor="text1"/>
          <w:lang w:val="en-US"/>
        </w:rPr>
        <w:t>)</w:t>
      </w:r>
      <w:r w:rsidR="000C44B8" w:rsidRPr="00DA0390">
        <w:rPr>
          <w:rFonts w:ascii="Times New Roman" w:hAnsi="Times New Roman" w:cs="Times New Roman"/>
          <w:color w:val="000000" w:themeColor="text1"/>
          <w:lang w:val="en-US"/>
        </w:rPr>
        <w:t xml:space="preserve">. </w:t>
      </w:r>
      <w:r w:rsidR="009B007D" w:rsidRPr="00DA0390">
        <w:rPr>
          <w:rFonts w:ascii="Times New Roman" w:hAnsi="Times New Roman" w:cs="Times New Roman"/>
          <w:color w:val="000000" w:themeColor="text1"/>
          <w:lang w:val="en-US"/>
        </w:rPr>
        <w:t xml:space="preserve">Among the limitless biotechnological applications of these new type of protein binders, therapeutic proteins are also developed with some of them already in clinical trials </w:t>
      </w:r>
      <w:r w:rsidR="009B007D" w:rsidRPr="00DA0390">
        <w:rPr>
          <w:rFonts w:ascii="Times New Roman" w:hAnsi="Times New Roman" w:cs="Times New Roman"/>
          <w:color w:val="000000" w:themeColor="text1"/>
          <w:lang w:val="en-US"/>
        </w:rPr>
        <w:fldChar w:fldCharType="begin"/>
      </w:r>
      <w:r w:rsidR="009B007D" w:rsidRPr="00DA0390">
        <w:rPr>
          <w:rFonts w:ascii="Times New Roman" w:hAnsi="Times New Roman" w:cs="Times New Roman"/>
          <w:color w:val="000000" w:themeColor="text1"/>
          <w:lang w:val="en-US"/>
        </w:rPr>
        <w:instrText xml:space="preserve"> ADDIN EN.CITE &lt;EndNote&gt;&lt;Cite&gt;&lt;Author&gt;Sheridan&lt;/Author&gt;&lt;Year&gt;2007&lt;/Year&gt;&lt;RecNum&gt;1&lt;/RecNum&gt;&lt;MDL&gt;&lt;REFERENCE_TYPE&gt;0&lt;/REFERENCE_TYPE&gt;&lt;ACCESSION_NUMBER&gt;17420728&lt;/ACCESSION_NUMBER&gt;&lt;VOLUME&gt;25&lt;/VOLUME&gt;&lt;NUMBER&gt;4&lt;/NUMBER&gt;&lt;YEAR&gt;2007&lt;/YEAR&gt;&lt;DATE&gt;Apr&lt;/DATE&gt;&lt;TITLE&gt;Pharma consolidates its grip on post-antibody landscape&lt;/TITLE&gt;&lt;PAGES&gt;365-6&lt;/PAGES&gt;&lt;AUTHORS&gt;&lt;AUTHOR&gt;Sheridan, C.&lt;/AUTHOR&gt;&lt;/AUTHORS&gt;&lt;SECONDARY_TITLE&gt;Nat Biotechnol&lt;/SECONDARY_TITLE&gt;&lt;KEYWORDS&gt;&lt;KEYWORD&gt;Animals&lt;/KEYWORD&gt;&lt;KEYWORD&gt;*Antibodies/chemistry/immunology&lt;/KEYWORD&gt;&lt;KEYWORD&gt;Binding Sites, Antibody&lt;/KEYWORD&gt;&lt;KEYWORD&gt;Clinical Trials&lt;/KEYWORD&gt;&lt;KEYWORD&gt;*Drug Design&lt;/KEYWORD&gt;&lt;KEYWORD&gt;Drug Industry/economics/*trends&lt;/KEYWORD&gt;&lt;KEYWORD&gt;Humans&lt;/KEYWORD&gt;&lt;KEYWORD&gt;Mice&lt;/KEYWORD&gt;&lt;KEYWORD&gt;Protein Binding&lt;/KEYWORD&gt;&lt;KEYWORD&gt;United States&lt;/KEYWORD&gt;&lt;KEYWORD&gt;United States Food and Drug Administration&lt;/KEYWORD&gt;&lt;/KEYWORDS&gt;&lt;URL&gt;http://www.ncbi.nlm.nih.gov/entrez/query.fcgi?cmd=Retrieve&amp;amp;db=PubMed&amp;amp;dopt=Citation&amp;amp;list_uids=17420728&lt;/URL&gt;&lt;/MDL&gt;&lt;/Cite&gt;&lt;Cite&gt;&lt;Author&gt;Gill&lt;/Author&gt;&lt;Year&gt;2006&lt;/Year&gt;&lt;RecNum&gt;80&lt;/RecNum&gt;&lt;MDL&gt;&lt;REFERENCE_TYPE&gt;0&lt;/REFERENCE_TYPE&gt;&lt;ACCESSION_NUMBER&gt;17055245&lt;/ACCESSION_NUMBER&gt;&lt;VOLUME&gt;17&lt;/VOLUME&gt;&lt;NUMBER&gt;6&lt;/NUMBER&gt;&lt;YEAR&gt;2006&lt;/YEAR&gt;&lt;DATE&gt;Dec&lt;/DATE&gt;&lt;TITLE&gt;Biopharmaceutical drug discovery using novel protein scaffolds&lt;/TITLE&gt;&lt;PAGES&gt;653-8&lt;/PAGES&gt;&lt;AUTHOR_ADDRESS&gt;Wyeth Research, Biological Technologies 87 CambridgePark Drive, Cambridge, Massachusetts 02140, USA. dgill@wyeth.com&lt;/AUTHOR_ADDRESS&gt;&lt;AUTHORS&gt;&lt;AUTHOR&gt;Gill, D. S.&lt;/AUTHOR&gt;&lt;AUTHOR&gt;Damle, N. K.&lt;/AUTHOR&gt;&lt;/AUTHORS&gt;&lt;SECONDARY_TITLE&gt;Curr Opin Biotechnol&lt;/SECONDARY_TITLE&gt;&lt;KEYWORDS&gt;&lt;KEYWORD&gt;Biopharmaceutics/*methods/*trends&lt;/KEYWORD&gt;&lt;KEYWORD&gt;*Drug Design&lt;/KEYWORD&gt;&lt;KEYWORD&gt;Drug Evaluation, Preclinical/*methods&lt;/KEYWORD&gt;&lt;KEYWORD&gt;Proteins/*chemistry/*therapeutic use&lt;/KEYWORD&gt;&lt;/KEYWORDS&gt;&lt;URL&gt;http://www.ncbi.nlm.nih.gov/entrez/query.fcgi?cmd=Retrieve&amp;amp;db=PubMed&amp;amp;dopt=Citation&amp;amp;list_uids=17055245&lt;/URL&gt;&lt;/MDL&gt;&lt;/Cite&gt;&lt;/EndNote&gt;</w:instrText>
      </w:r>
      <w:r w:rsidR="009B007D" w:rsidRPr="00DA0390">
        <w:rPr>
          <w:rFonts w:ascii="Times New Roman" w:hAnsi="Times New Roman" w:cs="Times New Roman"/>
          <w:color w:val="000000" w:themeColor="text1"/>
          <w:lang w:val="en-US"/>
        </w:rPr>
        <w:fldChar w:fldCharType="separate"/>
      </w:r>
      <w:r w:rsidR="00133669">
        <w:rPr>
          <w:rFonts w:ascii="Times New Roman" w:hAnsi="Times New Roman" w:cs="Times New Roman"/>
          <w:color w:val="000000" w:themeColor="text1"/>
          <w:lang w:val="en-US"/>
        </w:rPr>
        <w:t>(</w:t>
      </w:r>
      <w:r w:rsidR="0005243C" w:rsidRPr="00DA0390">
        <w:rPr>
          <w:rFonts w:ascii="Times New Roman" w:hAnsi="Times New Roman" w:cs="Times New Roman"/>
          <w:color w:val="000000" w:themeColor="text1"/>
          <w:lang w:val="en-US"/>
        </w:rPr>
        <w:t>35,36</w:t>
      </w:r>
      <w:r w:rsidR="00133669">
        <w:rPr>
          <w:rFonts w:ascii="Times New Roman" w:hAnsi="Times New Roman" w:cs="Times New Roman"/>
          <w:color w:val="000000" w:themeColor="text1"/>
          <w:lang w:val="en-US"/>
        </w:rPr>
        <w:t>)</w:t>
      </w:r>
      <w:r w:rsidR="009B007D" w:rsidRPr="00DA0390">
        <w:rPr>
          <w:rFonts w:ascii="Times New Roman" w:hAnsi="Times New Roman" w:cs="Times New Roman"/>
          <w:color w:val="000000" w:themeColor="text1"/>
          <w:lang w:val="en-US"/>
        </w:rPr>
        <w:fldChar w:fldCharType="end"/>
      </w:r>
      <w:r w:rsidR="009B007D" w:rsidRPr="00DA0390">
        <w:rPr>
          <w:rFonts w:ascii="Times New Roman" w:hAnsi="Times New Roman" w:cs="Times New Roman"/>
          <w:color w:val="000000" w:themeColor="text1"/>
          <w:lang w:val="en-US"/>
        </w:rPr>
        <w:t>.</w:t>
      </w:r>
    </w:p>
    <w:p w14:paraId="6FF368AA" w14:textId="6EEBF681" w:rsidR="00427E5B" w:rsidRPr="00DA0390" w:rsidRDefault="007F0DD9" w:rsidP="00DA0390">
      <w:pPr>
        <w:spacing w:line="480" w:lineRule="auto"/>
        <w:rPr>
          <w:rFonts w:ascii="Times New Roman" w:hAnsi="Times New Roman" w:cs="Times New Roman"/>
          <w:b/>
          <w:i/>
          <w:color w:val="000000" w:themeColor="text1"/>
          <w:lang w:val="en-US"/>
        </w:rPr>
      </w:pPr>
      <w:r w:rsidRPr="00DA0390">
        <w:rPr>
          <w:rFonts w:ascii="Times New Roman" w:hAnsi="Times New Roman" w:cs="Times New Roman"/>
          <w:b/>
          <w:i/>
          <w:color w:val="000000" w:themeColor="text1"/>
          <w:lang w:val="en-US"/>
        </w:rPr>
        <w:t>Monodomain proteins</w:t>
      </w:r>
    </w:p>
    <w:p w14:paraId="5B68E131" w14:textId="2E3C7DCA" w:rsidR="00427E5B" w:rsidRPr="00DA0390" w:rsidRDefault="00427E5B" w:rsidP="00DA0390">
      <w:pPr>
        <w:spacing w:line="480" w:lineRule="auto"/>
        <w:rPr>
          <w:rFonts w:ascii="Times New Roman" w:hAnsi="Times New Roman" w:cs="Times New Roman"/>
          <w:color w:val="000000" w:themeColor="text1"/>
          <w:lang w:val="en-US"/>
        </w:rPr>
      </w:pPr>
      <w:r w:rsidRPr="00DA0390">
        <w:rPr>
          <w:rFonts w:ascii="Times New Roman" w:hAnsi="Times New Roman" w:cs="Times New Roman"/>
          <w:b/>
          <w:color w:val="000000" w:themeColor="text1"/>
          <w:lang w:val="en-US"/>
        </w:rPr>
        <w:t>Affibodies</w:t>
      </w:r>
      <w:r w:rsidRPr="00DA0390">
        <w:rPr>
          <w:rFonts w:ascii="Times New Roman" w:hAnsi="Times New Roman" w:cs="Times New Roman"/>
          <w:color w:val="000000" w:themeColor="text1"/>
          <w:lang w:val="en-US"/>
        </w:rPr>
        <w:t xml:space="preserve"> are </w:t>
      </w:r>
      <w:r w:rsidR="007933D9" w:rsidRPr="00DA0390">
        <w:rPr>
          <w:rFonts w:ascii="Times New Roman" w:hAnsi="Times New Roman" w:cs="Times New Roman"/>
          <w:color w:val="000000" w:themeColor="text1"/>
          <w:lang w:val="en-US"/>
        </w:rPr>
        <w:t xml:space="preserve">disulfide free </w:t>
      </w:r>
      <w:r w:rsidRPr="00DA0390">
        <w:rPr>
          <w:rFonts w:ascii="Times New Roman" w:hAnsi="Times New Roman" w:cs="Times New Roman"/>
          <w:color w:val="000000" w:themeColor="text1"/>
          <w:lang w:val="en-US"/>
        </w:rPr>
        <w:t>small helical protein</w:t>
      </w:r>
      <w:r w:rsidR="007933D9" w:rsidRPr="00DA0390">
        <w:rPr>
          <w:rFonts w:ascii="Times New Roman" w:hAnsi="Times New Roman" w:cs="Times New Roman"/>
          <w:color w:val="000000" w:themeColor="text1"/>
          <w:lang w:val="en-US"/>
        </w:rPr>
        <w:t>s</w:t>
      </w:r>
      <w:r w:rsidRPr="00DA0390">
        <w:rPr>
          <w:rFonts w:ascii="Times New Roman" w:hAnsi="Times New Roman" w:cs="Times New Roman"/>
          <w:color w:val="000000" w:themeColor="text1"/>
          <w:lang w:val="en-US"/>
        </w:rPr>
        <w:t xml:space="preserve"> derived from </w:t>
      </w:r>
      <w:r w:rsidR="007933D9" w:rsidRPr="00DA0390">
        <w:rPr>
          <w:rFonts w:ascii="Times New Roman" w:hAnsi="Times New Roman" w:cs="Times New Roman"/>
          <w:color w:val="000000" w:themeColor="text1"/>
          <w:lang w:val="en-US"/>
        </w:rPr>
        <w:t xml:space="preserve">a </w:t>
      </w:r>
      <w:r w:rsidRPr="00DA0390">
        <w:rPr>
          <w:rFonts w:ascii="Times New Roman" w:hAnsi="Times New Roman" w:cs="Times New Roman"/>
          <w:color w:val="000000" w:themeColor="text1"/>
          <w:lang w:val="en-US"/>
        </w:rPr>
        <w:t>bacterial prot</w:t>
      </w:r>
      <w:r w:rsidR="001624FF" w:rsidRPr="00DA0390">
        <w:rPr>
          <w:rFonts w:ascii="Times New Roman" w:hAnsi="Times New Roman" w:cs="Times New Roman"/>
          <w:color w:val="000000" w:themeColor="text1"/>
          <w:lang w:val="en-US"/>
        </w:rPr>
        <w:t>ein domain similar to Protein A</w:t>
      </w:r>
      <w:r w:rsidRPr="00DA0390">
        <w:rPr>
          <w:rFonts w:ascii="Times New Roman" w:hAnsi="Times New Roman" w:cs="Times New Roman"/>
          <w:color w:val="000000" w:themeColor="text1"/>
          <w:lang w:val="en-US"/>
        </w:rPr>
        <w:t xml:space="preserve">. Side chains located on the outside surface of the three helix bundles have been randomized to create large phage display libraries </w:t>
      </w:r>
      <w:r w:rsidRPr="00DA0390">
        <w:rPr>
          <w:rFonts w:ascii="Times New Roman" w:hAnsi="Times New Roman" w:cs="Times New Roman"/>
          <w:color w:val="000000" w:themeColor="text1"/>
          <w:lang w:val="en-US"/>
        </w:rPr>
        <w:fldChar w:fldCharType="begin"/>
      </w:r>
      <w:r w:rsidRPr="00DA0390">
        <w:rPr>
          <w:rFonts w:ascii="Times New Roman" w:hAnsi="Times New Roman" w:cs="Times New Roman"/>
          <w:color w:val="000000" w:themeColor="text1"/>
          <w:lang w:val="en-US"/>
        </w:rPr>
        <w:instrText xml:space="preserve"> </w:instrText>
      </w:r>
      <w:r w:rsidR="00984D84" w:rsidRPr="00DA0390">
        <w:rPr>
          <w:rFonts w:ascii="Times New Roman" w:hAnsi="Times New Roman" w:cs="Times New Roman"/>
          <w:color w:val="000000" w:themeColor="text1"/>
          <w:lang w:val="en-US"/>
        </w:rPr>
        <w:instrText>ADDIN</w:instrText>
      </w:r>
      <w:r w:rsidRPr="00DA0390">
        <w:rPr>
          <w:rFonts w:ascii="Times New Roman" w:hAnsi="Times New Roman" w:cs="Times New Roman"/>
          <w:color w:val="000000" w:themeColor="text1"/>
          <w:lang w:val="en-US"/>
        </w:rPr>
        <w:instrText xml:space="preserve"> EN.CITE &lt;EndNote&gt;&lt;Cite&gt;&lt;Author&gt;Nord&lt;/Author&gt;&lt;Year&gt;1995&lt;/Year&gt;&lt;RecNum&gt;70&lt;/RecNum&gt;&lt;MDL&gt;&lt;REFERENCE_TYPE&gt;0&lt;/REFERENCE_TYPE&gt;&lt;ACCESSION_NUMBER&gt;8532685&lt;/ACCESSION_NUMBER&gt;&lt;VOLUME&gt;8&lt;/VOLUME&gt;&lt;NUMBER&gt;6&lt;/NUMBER&gt;&lt;YEAR&gt;1995&lt;/YEAR&gt;&lt;DATE&gt;Jun&lt;/DATE&gt;&lt;TITLE&gt;A combinatorial library of an alpha-helical bacterial receptor domain&lt;/TITLE&gt;&lt;PAGES&gt;601-8&lt;/PAGES&gt;&lt;AUTHOR_ADDRESS&gt;Department of Biochemistry and Biotechnology, Royal Institute of Technology, Stockholm, Sweden.&lt;/AUTHOR_ADDRESS&gt;&lt;AUTHORS&gt;&lt;AUTHOR&gt;Nord, K.&lt;/AUTHOR&gt;&lt;AUTHOR&gt;Nilsson, J.&lt;/AUTHOR&gt;&lt;AUTHOR&gt;Nilsson, B.&lt;/AUTHOR&gt;&lt;AUTHOR&gt;Uhlen, M.&lt;/AUTHOR&gt;&lt;AUTHOR&gt;Nygren, P. A.&lt;/AUTHOR&gt;&lt;/AUTHORS&gt;&lt;SECONDARY_TITLE&gt;Protein Eng&lt;/SECONDARY_TITLE&gt;&lt;KEYWORDS&gt;&lt;KEYWORD&gt;Adhesins, Bacterial/chemistry/*genetics&lt;/KEYWORD&gt;&lt;KEYWORD&gt;Amino Acid Sequence&lt;/KEYWORD&gt;&lt;KEYWORD&gt;Base Sequence&lt;/KEYWORD&gt;&lt;KEYWORD&gt;Biosensing Techniques&lt;/KEYWORD&gt;&lt;KEYWORD&gt;Circular Dichroism&lt;/KEYWORD&gt;&lt;KEYWORD&gt;Cloning, Molecular&lt;/KEYWORD&gt;&lt;KEYWORD&gt;DNA, Bacterial&lt;/KEYWORD&gt;&lt;KEYWORD&gt;Escherichia coli/genetics&lt;/KEYWORD&gt;&lt;KEYWORD&gt;Molecular Sequence Data&lt;/KEYWORD&gt;&lt;KEYWORD&gt;Protein Conformation&lt;/KEYWORD&gt;&lt;/KEYWORDS&gt;&lt;URL&gt;http://www.ncbi.nlm.nih.gov/entrez/query.fcgi?cmd=Retrieve&amp;amp;db=PubMed&amp;amp;dopt=Citation&amp;amp;list_uids=8532685&lt;/URL&gt;&lt;/MDL&gt;&lt;/Cite&gt;&lt;Cite&gt;&lt;Author&gt;Nord&lt;/Author&gt;&lt;Year&gt;1997&lt;/Year&gt;&lt;RecNum&gt;71&lt;/RecNum&gt;&lt;MDL&gt;&lt;REFERENCE_TYPE&gt;0&lt;/REFERENCE_TYPE&gt;&lt;ACCESSION_NUMBER&gt;9255793&lt;/ACCESSION_NUMBER&gt;&lt;VOLUME&gt;15&lt;/VOLUME&gt;&lt;NUMBER&gt;8&lt;/NUMBER&gt;&lt;YEAR&gt;1997&lt;/YEAR&gt;&lt;DATE&gt;Aug&lt;/DATE&gt;&lt;TITLE&gt;Binding proteins selected from combinatorial libraries of an alpha-helical bacterial receptor domain&lt;/TITLE&gt;&lt;PAGES&gt;772-7&lt;/PAGES&gt;&lt;AUTHOR_ADDRESS&gt;Department of Biochemistry and Biotechnology, Royal Institute of Technology (KTH), Stockholm, Sweden.&lt;/AUTHOR_ADDRESS&gt;&lt;AUTHORS&gt;&lt;AUTHOR&gt;Nord, K.&lt;/AUTHOR&gt;&lt;AUTHOR&gt;Gunneriusson, E.&lt;/AUTHOR&gt;&lt;AUTHOR&gt;Ringdahl, J.&lt;/AUTHOR&gt;&lt;AUTHOR&gt;Stahl, S.&lt;/AUTHOR&gt;&lt;AUTHOR&gt;Uhlen, M.&lt;/AUTHOR&gt;&lt;AUTHOR&gt;Nygren, P. A.&lt;/AUTHOR&gt;&lt;/AUTHORS&gt;&lt;SECONDARY_TITLE&gt;Nat Biotechnol&lt;/SECONDARY_TITLE&gt;&lt;KEYWORDS&gt;&lt;KEYWORD&gt;Amino Acid Sequence&lt;/KEYWORD&gt;&lt;KEYWORD&gt;Apolipoprotein A-I/metabolism&lt;/KEYWORD&gt;&lt;KEYWORD&gt;Binding Sites/genetics&lt;/KEYWORD&gt;&lt;KEYWORD&gt;Biosensing Techniques&lt;/KEYWORD&gt;&lt;KEYWORD&gt;Circular Dichroism&lt;/KEYWORD&gt;&lt;KEYWORD&gt;DNA-Directed DNA Polymerase/metabolism&lt;/KEYWORD&gt;&lt;KEYWORD&gt;Drug Design&lt;/KEYWORD&gt;&lt;KEYWORD&gt;Escherichia coli&lt;/KEYWORD&gt;&lt;KEYWORD&gt;Humans&lt;/KEYWORD&gt;&lt;KEYWORD&gt;Immunoglobulin Fc Fragments/*metabolism&lt;/KEYWORD&gt;&lt;KEYWORD&gt;Insulin/metabolism&lt;/KEYWORD&gt;&lt;KEYWORD&gt;Magnetic Resonance Spectroscopy&lt;/KEYWORD&gt;&lt;KEYWORD&gt;Models, Molecular&lt;/KEYWORD&gt;&lt;KEYWORD&gt;Molecular Sequence Data&lt;/KEYWORD&gt;&lt;KEYWORD&gt;*Peptide Library&lt;/KEYWORD&gt;&lt;KEYWORD&gt;Protein Binding&lt;/KEYWORD&gt;&lt;KEYWORD&gt;Protein Conformation&lt;/KEYWORD&gt;&lt;KEYWORD&gt;Protein Structure, Secondary&lt;/KEYWORD&gt;&lt;KEYWORD&gt;Receptors, Immunologic/chemistry/genetics/*metabolism&lt;/KEYWORD&gt;&lt;KEYWORD&gt;Sequence Alignment&lt;/KEYWORD&gt;&lt;KEYWORD&gt;Staphylococcal Protein A/chemistry/genetics/*metabolism&lt;/KEYWORD&gt;&lt;KEYWORD&gt;Taq Polymerase&lt;/KEYWORD&gt;&lt;/KEYWORDS&gt;&lt;URL&gt;http://www.ncbi.nlm.nih.gov/entrez/query.fcgi?cmd=Retrieve&amp;amp;db=PubMed&amp;amp;dopt=Citation&amp;amp;list_uids=9255793&lt;/URL&gt;&lt;/MDL&gt;&lt;/Cite&gt;&lt;/EndNote&gt;</w:instrText>
      </w:r>
      <w:r w:rsidRPr="00DA0390">
        <w:rPr>
          <w:rFonts w:ascii="Times New Roman" w:hAnsi="Times New Roman" w:cs="Times New Roman"/>
          <w:color w:val="000000" w:themeColor="text1"/>
          <w:lang w:val="en-US"/>
        </w:rPr>
        <w:fldChar w:fldCharType="separate"/>
      </w:r>
      <w:r w:rsidR="00133669">
        <w:rPr>
          <w:rFonts w:ascii="Times New Roman" w:hAnsi="Times New Roman" w:cs="Times New Roman"/>
          <w:color w:val="000000" w:themeColor="text1"/>
          <w:lang w:val="en-US"/>
        </w:rPr>
        <w:t>(</w:t>
      </w:r>
      <w:r w:rsidR="007E2AE4" w:rsidRPr="00DA0390">
        <w:rPr>
          <w:rFonts w:ascii="Times New Roman" w:hAnsi="Times New Roman" w:cs="Times New Roman"/>
          <w:color w:val="000000" w:themeColor="text1"/>
          <w:lang w:val="en-US"/>
        </w:rPr>
        <w:t>37</w:t>
      </w:r>
      <w:r w:rsidR="00133669">
        <w:rPr>
          <w:rFonts w:ascii="Times New Roman" w:hAnsi="Times New Roman" w:cs="Times New Roman"/>
          <w:color w:val="000000" w:themeColor="text1"/>
          <w:lang w:val="en-US"/>
        </w:rPr>
        <w:t>)</w:t>
      </w:r>
      <w:r w:rsidRPr="00DA0390">
        <w:rPr>
          <w:rFonts w:ascii="Times New Roman" w:hAnsi="Times New Roman" w:cs="Times New Roman"/>
          <w:color w:val="000000" w:themeColor="text1"/>
          <w:lang w:val="en-US"/>
        </w:rPr>
        <w:fldChar w:fldCharType="end"/>
      </w:r>
      <w:r w:rsidRPr="00DA0390">
        <w:rPr>
          <w:rFonts w:ascii="Times New Roman" w:hAnsi="Times New Roman" w:cs="Times New Roman"/>
          <w:color w:val="000000" w:themeColor="text1"/>
          <w:lang w:val="en-US"/>
        </w:rPr>
        <w:t xml:space="preserve">. Structural data have been described and explain how this small </w:t>
      </w:r>
      <w:r w:rsidR="007933D9" w:rsidRPr="00DA0390">
        <w:rPr>
          <w:rFonts w:ascii="Times New Roman" w:hAnsi="Times New Roman" w:cs="Times New Roman"/>
          <w:color w:val="000000" w:themeColor="text1"/>
          <w:lang w:val="en-US"/>
        </w:rPr>
        <w:t xml:space="preserve">and partially folded </w:t>
      </w:r>
      <w:r w:rsidRPr="00DA0390">
        <w:rPr>
          <w:rFonts w:ascii="Times New Roman" w:hAnsi="Times New Roman" w:cs="Times New Roman"/>
          <w:color w:val="000000" w:themeColor="text1"/>
          <w:lang w:val="en-US"/>
        </w:rPr>
        <w:t>architecture can adapt to a range of binding surfaces</w:t>
      </w:r>
      <w:r w:rsidR="007933D9" w:rsidRPr="00DA0390">
        <w:rPr>
          <w:rFonts w:ascii="Times New Roman" w:hAnsi="Times New Roman" w:cs="Times New Roman"/>
          <w:color w:val="000000" w:themeColor="text1"/>
          <w:lang w:val="en-US"/>
        </w:rPr>
        <w:t xml:space="preserve"> and</w:t>
      </w:r>
      <w:r w:rsidRPr="00DA0390">
        <w:rPr>
          <w:rFonts w:ascii="Times New Roman" w:hAnsi="Times New Roman" w:cs="Times New Roman"/>
          <w:color w:val="000000" w:themeColor="text1"/>
          <w:lang w:val="en-US"/>
        </w:rPr>
        <w:t xml:space="preserve"> </w:t>
      </w:r>
      <w:r w:rsidR="007933D9" w:rsidRPr="00DA0390">
        <w:rPr>
          <w:rFonts w:ascii="Times New Roman" w:hAnsi="Times New Roman" w:cs="Times New Roman"/>
          <w:color w:val="000000" w:themeColor="text1"/>
          <w:lang w:val="en-US"/>
        </w:rPr>
        <w:t xml:space="preserve">fold upon binding to its target </w:t>
      </w:r>
      <w:r w:rsidRPr="00DA0390">
        <w:rPr>
          <w:rFonts w:ascii="Times New Roman" w:hAnsi="Times New Roman" w:cs="Times New Roman"/>
          <w:color w:val="000000" w:themeColor="text1"/>
          <w:lang w:val="en-US"/>
        </w:rPr>
        <w:fldChar w:fldCharType="begin"/>
      </w:r>
      <w:r w:rsidRPr="00DA0390">
        <w:rPr>
          <w:rFonts w:ascii="Times New Roman" w:hAnsi="Times New Roman" w:cs="Times New Roman"/>
          <w:color w:val="000000" w:themeColor="text1"/>
          <w:lang w:val="en-US"/>
        </w:rPr>
        <w:instrText xml:space="preserve"> </w:instrText>
      </w:r>
      <w:r w:rsidR="00984D84" w:rsidRPr="00DA0390">
        <w:rPr>
          <w:rFonts w:ascii="Times New Roman" w:hAnsi="Times New Roman" w:cs="Times New Roman"/>
          <w:color w:val="000000" w:themeColor="text1"/>
          <w:lang w:val="en-US"/>
        </w:rPr>
        <w:instrText>ADDIN</w:instrText>
      </w:r>
      <w:r w:rsidRPr="00DA0390">
        <w:rPr>
          <w:rFonts w:ascii="Times New Roman" w:hAnsi="Times New Roman" w:cs="Times New Roman"/>
          <w:color w:val="000000" w:themeColor="text1"/>
          <w:lang w:val="en-US"/>
        </w:rPr>
        <w:instrText xml:space="preserve"> EN.CITE &lt;EndNote&gt;&lt;Cite&gt;&lt;Author&gt;Hogbom&lt;/Author&gt;&lt;Year&gt;2003&lt;/Year&gt;&lt;RecNum&gt;41&lt;/RecNum&gt;&lt;MDL&gt;&lt;REFERENCE_TYPE&gt;0&lt;/REFERENCE_TYPE&gt;&lt;ACCESSION_NUMBER&gt;12604795&lt;/ACCESSION_NUMBER&gt;&lt;VOLUME&gt;100&lt;/VOLUME&gt;&lt;NUMBER&gt;6&lt;/NUMBER&gt;&lt;YEAR&gt;2003&lt;/YEAR&gt;&lt;DATE&gt;Mar 18&lt;/DATE&gt;&lt;TITLE&gt;Structural basis for recognition by an in vitro evolved affibody&lt;/TITLE&gt;&lt;PAGES&gt;3191-6&lt;/PAGES&gt;&lt;AUTHOR_ADDRESS&gt;Department of Biochemistry and Biophysics, Stockholm University, Roslagstullsbacken 15, Albanova University Center, SE-10691 Stockholm, Sweden.&lt;/AUTHOR_ADDRESS&gt;&lt;AUTHORS&gt;&lt;AUTHOR&gt;Hogbom, M.&lt;/AUTHOR&gt;&lt;AUTHOR&gt;Eklund, M.&lt;/AUTHOR&gt;&lt;AUTHOR&gt;Nygren, P. A.&lt;/AUTHOR&gt;&lt;AUTHOR&gt;Nordlund, P.&lt;/AUTHOR&gt;&lt;/AUTHORS&gt;&lt;SECONDARY_TITLE&gt;Proc Natl Acad Sci U S A&lt;/SECONDARY_TITLE&gt;&lt;KEYWORDS&gt;&lt;KEYWORD&gt;Amino Acid Sequence&lt;/KEYWORD&gt;&lt;KEYWORD&gt;Antibodies/*chemistry/genetics/metabolism&lt;/KEYWORD&gt;&lt;KEYWORD&gt;Binding Sites&lt;/KEYWORD&gt;&lt;KEYWORD&gt;Carrier Proteins/*chemistry/genetics/metabolism&lt;/KEYWORD&gt;&lt;KEYWORD&gt;Crystallography, X-Ray&lt;/KEYWORD&gt;&lt;KEYWORD&gt;Directed Molecular Evolution&lt;/KEYWORD&gt;&lt;KEYWORD&gt;Electrostatics&lt;/KEYWORD&gt;&lt;KEYWORD&gt;Immunoglobulin G/metabolism&lt;/KEYWORD&gt;&lt;KEYWORD&gt;Macromolecular Substances&lt;/KEYWORD&gt;&lt;KEYWORD&gt;Models, Molecular&lt;/KEYWORD&gt;&lt;KEYWORD&gt;Molecular Sequence Data&lt;/KEYWORD&gt;&lt;KEYWORD&gt;Molecular Structure&lt;/KEYWORD&gt;&lt;KEYWORD&gt;Nuclear Magnetic Resonance, Biomolecular&lt;/KEYWORD&gt;&lt;KEYWORD&gt;Protein Conformation&lt;/KEYWORD&gt;&lt;KEYWORD&gt;Recombinant Proteins/chemistry/genetics/metabolism&lt;/KEYWORD&gt;&lt;KEYWORD&gt;Sequence Homology, Amino Acid&lt;/KEYWORD&gt;&lt;KEYWORD&gt;Staphylococcal Protein A/chemistry/genetics/metabolism&lt;/KEYWORD&gt;&lt;/KEYWORDS&gt;&lt;URL&gt;http://www.ncbi.nlm.nih.gov/entrez/query.fcgi?cmd=Retrieve&amp;amp;db=PubMed&amp;amp;dopt=Citation&amp;amp;list_uids=12604795&lt;/URL&gt;&lt;/MDL&gt;&lt;/Cite&gt;&lt;Cite&gt;&lt;Author&gt;Hansson&lt;/Author&gt;&lt;Year&gt;1999&lt;/Year&gt;&lt;RecNum&gt;38&lt;/RecNum&gt;&lt;MDL&gt;&lt;REFERENCE_TYPE&gt;0&lt;/REFERENCE_TYPE&gt;&lt;ACCESSION_NUMBER&gt;10231093&lt;/ACCESSION_NUMBER&gt;&lt;VOLUME&gt;4&lt;/VOLUME&gt;&lt;NUMBER&gt;3-4&lt;/NUMBER&gt;&lt;YEAR&gt;1999&lt;/YEAR&gt;&lt;DATE&gt;Mar&lt;/DATE&gt;&lt;TITLE&gt;An in vitro selected binding protein (affibody) shows conformation-dependent recognition of the respiratory syncytial virus (RSV) G protein&lt;/TITLE&gt;&lt;PAGES&gt;237-52&lt;/PAGES&gt;&lt;AUTHOR_ADDRESS&gt;Department of Biotechnology, Royal Institute of Technology (KTH), Stockholm, Sweden.&lt;/AUTHOR_ADDRESS&gt;&lt;AUTHORS&gt;&lt;AUTHOR&gt;Hansson, M.&lt;/AUTHOR&gt;&lt;AUTHOR&gt;Ringdahl, J.&lt;/AUTHOR&gt;&lt;AUTHOR&gt;Robert, A.&lt;/AUTHOR&gt;&lt;AUTHOR&gt;Power, U.&lt;/AUTHOR&gt;&lt;AUTHOR&gt;Goetsch, L.&lt;/AUTHOR&gt;&lt;AUTHOR&gt;Nguyen, T. N.&lt;/AUTHOR&gt;&lt;AUTHOR&gt;Uhlen, M.&lt;/AUTHOR&gt;&lt;AUTHOR&gt;Stahl, S.&lt;/AUTHOR&gt;&lt;AUTHOR&gt;Nygren, P. A.&lt;/AUTHOR&gt;&lt;/AUTHORS&gt;&lt;SECONDARY_TITLE&gt;Immunotechnology&lt;/SECONDARY_TITLE&gt;&lt;KEYWORDS&gt;&lt;KEYWORD&gt;Amino Acid Sequence&lt;/KEYWORD&gt;&lt;KEYWORD&gt;Antibodies, Monoclonal/immunology&lt;/KEYWORD&gt;&lt;KEYWORD&gt;Antibodies, Viral/*chemistry/*immunology&lt;/KEYWORD&gt;&lt;KEYWORD&gt;Bacteriophages/genetics&lt;/KEYWORD&gt;&lt;KEYWORD&gt;Biosensing Techniques&lt;/KEYWORD&gt;&lt;KEYWORD&gt;Epitope Mapping&lt;/KEYWORD&gt;&lt;KEYWORD&gt;*HN Protein&lt;/KEYWORD&gt;&lt;KEYWORD&gt;Humans&lt;/KEYWORD&gt;&lt;KEYWORD&gt;Models, Molecular&lt;/KEYWORD&gt;&lt;KEYWORD&gt;Molecular Sequence Data&lt;/KEYWORD&gt;&lt;KEYWORD&gt;Peptide Library&lt;/KEYWORD&gt;&lt;KEYWORD&gt;Peptides/*chemistry/*immunology&lt;/KEYWORD&gt;&lt;KEYWORD&gt;Protein Conformation&lt;/KEYWORD&gt;&lt;KEYWORD&gt;Protein Structure, Secondary&lt;/KEYWORD&gt;&lt;KEYWORD&gt;Recombinant Fusion Proteins/immunology&lt;/KEYWORD&gt;&lt;KEYWORD&gt;Respiratory Syncytial Virus, Human/chemistry/*immunology&lt;/KEYWORD&gt;&lt;KEYWORD&gt;Staphylococcal Protein A/chemistry/immunology&lt;/KEYWORD&gt;&lt;KEYWORD&gt;Viral Envelope Proteins&lt;/KEYWORD&gt;&lt;KEYWORD&gt;Viral Proteins/*immunology&lt;/KEYWORD&gt;&lt;/KEYWORDS&gt;&lt;URL&gt;http://www.ncbi.nlm.nih.gov/entrez/query.fcgi?cmd=Retrieve&amp;amp;db=PubMed&amp;amp;dopt=Citation&amp;amp;list_uids=10231093&lt;/URL&gt;&lt;/MDL&gt;&lt;/Cite&gt;&lt;Cite&gt;&lt;Author&gt;Wahlberg&lt;/Author&gt;&lt;Year&gt;2003&lt;/Year&gt;&lt;RecNum&gt;40&lt;/RecNum&gt;&lt;MDL&gt;&lt;REFERENCE_TYPE&gt;0&lt;/REFERENCE_TYPE&gt;&lt;ACCESSION_NUMBER&gt;12594333&lt;/ACCESSION_NUMBER&gt;&lt;VOLUME&gt;100&lt;/VOLUME&gt;&lt;NUMBER&gt;6&lt;/NUMBER&gt;&lt;YEAR&gt;2003&lt;/YEAR&gt;&lt;DATE&gt;Mar 18&lt;/DATE&gt;&lt;TITLE&gt;An affibody in complex with a target protein: structure and coupled folding&lt;/TITLE&gt;&lt;PAGES&gt;3185-90&lt;/PAGES&gt;&lt;AUTHOR_ADDRESS&gt;Department of Biotechnology, Royal Institute of Technology, S-106 91 Stockholm, Sweden.&lt;/AUTHOR_ADDRESS&gt;&lt;AUTHORS&gt;&lt;AUTHOR&gt;Wahlberg, E.&lt;/AUTHOR&gt;&lt;AUTHOR&gt;Lendel, C.&lt;/AUTHOR&gt;&lt;AUTHOR&gt;Helgstrand, M.&lt;/AUTHOR&gt;&lt;AUTHOR&gt;Allard, P.&lt;/AUTHOR&gt;&lt;AUTHOR&gt;Dincbas-Renqvist, V.&lt;/AUTHOR&gt;&lt;AUTHOR&gt;Hedqvist, A.&lt;/AUTHOR&gt;&lt;AUTHOR&gt;Berglund, H.&lt;/AUTHOR&gt;&lt;AUTHOR&gt;Nygren, P. A.&lt;/AUTHOR&gt;&lt;AUTHOR&gt;Hard, T.&lt;/AUTHOR&gt;&lt;/AUTHORS&gt;&lt;SECONDARY_TITLE&gt;Proc Natl Acad Sci U S A&lt;/SECONDARY_TITLE&gt;&lt;KEYWORDS&gt;&lt;KEYWORD&gt;Antibodies/*chemistry/genetics/metabolism&lt;/KEYWORD&gt;&lt;KEYWORD&gt;Binding Sites&lt;/KEYWORD&gt;&lt;KEYWORD&gt;Carrier Proteins/*chemistry/genetics/metabolism&lt;/KEYWORD&gt;&lt;KEYWORD&gt;Crystallography, X-Ray&lt;/KEYWORD&gt;&lt;KEYWORD&gt;Macromolecular Substances&lt;/KEYWORD&gt;&lt;KEYWORD&gt;Models, Molecular&lt;/KEYWORD&gt;&lt;KEYWORD&gt;Nuclear Magnetic Resonance, Biomolecular&lt;/KEYWORD&gt;&lt;KEYWORD&gt;Peptide Library&lt;/KEYWORD&gt;&lt;KEYWORD&gt;Protein Engineering&lt;/KEYWORD&gt;&lt;KEYWORD&gt;Protein Folding&lt;/KEYWORD&gt;&lt;KEYWORD&gt;Protein Structure, Tertiary&lt;/KEYWORD&gt;&lt;KEYWORD&gt;Recombinant Proteins/chemistry/genetics/metabolism&lt;/KEYWORD&gt;&lt;KEYWORD&gt;Staphylococcal Protein A/chemistry/genetics/metabolism&lt;/KEYWORD&gt;&lt;/KEYWORDS&gt;&lt;URL&gt;http://www.ncbi.nlm.nih.gov/entrez/query.fcgi?cmd=Retrieve&amp;amp;db=PubMed&amp;amp;dopt=Citation&amp;amp;list_uids=12594333&lt;/URL&gt;&lt;/MDL&gt;&lt;/Cite&gt;&lt;/EndNote&gt;</w:instrText>
      </w:r>
      <w:r w:rsidRPr="00DA0390">
        <w:rPr>
          <w:rFonts w:ascii="Times New Roman" w:hAnsi="Times New Roman" w:cs="Times New Roman"/>
          <w:color w:val="000000" w:themeColor="text1"/>
          <w:lang w:val="en-US"/>
        </w:rPr>
        <w:fldChar w:fldCharType="separate"/>
      </w:r>
      <w:r w:rsidR="00133669">
        <w:rPr>
          <w:rFonts w:ascii="Times New Roman" w:hAnsi="Times New Roman" w:cs="Times New Roman"/>
          <w:color w:val="000000" w:themeColor="text1"/>
          <w:lang w:val="en-US"/>
        </w:rPr>
        <w:t>(</w:t>
      </w:r>
      <w:r w:rsidR="007E2AE4" w:rsidRPr="00DA0390">
        <w:rPr>
          <w:rFonts w:ascii="Times New Roman" w:hAnsi="Times New Roman" w:cs="Times New Roman"/>
          <w:color w:val="000000" w:themeColor="text1"/>
          <w:lang w:val="en-US"/>
        </w:rPr>
        <w:t>38-39</w:t>
      </w:r>
      <w:r w:rsidR="00133669">
        <w:rPr>
          <w:rFonts w:ascii="Times New Roman" w:hAnsi="Times New Roman" w:cs="Times New Roman"/>
          <w:color w:val="000000" w:themeColor="text1"/>
          <w:lang w:val="en-US"/>
        </w:rPr>
        <w:t>)</w:t>
      </w:r>
      <w:r w:rsidRPr="00DA0390">
        <w:rPr>
          <w:rFonts w:ascii="Times New Roman" w:hAnsi="Times New Roman" w:cs="Times New Roman"/>
          <w:color w:val="000000" w:themeColor="text1"/>
          <w:lang w:val="en-US"/>
        </w:rPr>
        <w:fldChar w:fldCharType="end"/>
      </w:r>
      <w:r w:rsidRPr="00DA0390">
        <w:rPr>
          <w:rFonts w:ascii="Times New Roman" w:hAnsi="Times New Roman" w:cs="Times New Roman"/>
          <w:color w:val="000000" w:themeColor="text1"/>
          <w:lang w:val="en-US"/>
        </w:rPr>
        <w:t xml:space="preserve">. The small size of affibodies results in a fast clearance and good penetration in solid </w:t>
      </w:r>
      <w:proofErr w:type="spellStart"/>
      <w:r w:rsidR="007360AF" w:rsidRPr="00DA0390">
        <w:rPr>
          <w:rFonts w:ascii="Times New Roman" w:hAnsi="Times New Roman" w:cs="Times New Roman"/>
          <w:color w:val="000000" w:themeColor="text1"/>
          <w:lang w:val="en-US"/>
        </w:rPr>
        <w:t>tumour</w:t>
      </w:r>
      <w:r w:rsidR="003234E2">
        <w:rPr>
          <w:rFonts w:ascii="Times New Roman" w:hAnsi="Times New Roman" w:cs="Times New Roman"/>
          <w:color w:val="000000" w:themeColor="text1"/>
          <w:lang w:val="en-US"/>
        </w:rPr>
        <w:t>s</w:t>
      </w:r>
      <w:proofErr w:type="spellEnd"/>
      <w:r w:rsidRPr="00DA0390">
        <w:rPr>
          <w:rFonts w:ascii="Times New Roman" w:hAnsi="Times New Roman" w:cs="Times New Roman"/>
          <w:color w:val="000000" w:themeColor="text1"/>
          <w:lang w:val="en-US"/>
        </w:rPr>
        <w:t xml:space="preserve"> </w:t>
      </w:r>
      <w:r w:rsidRPr="00DA0390">
        <w:rPr>
          <w:rFonts w:ascii="Times New Roman" w:hAnsi="Times New Roman" w:cs="Times New Roman"/>
          <w:color w:val="000000" w:themeColor="text1"/>
          <w:lang w:val="en-US"/>
        </w:rPr>
        <w:fldChar w:fldCharType="begin"/>
      </w:r>
      <w:r w:rsidRPr="00DA0390">
        <w:rPr>
          <w:rFonts w:ascii="Times New Roman" w:hAnsi="Times New Roman" w:cs="Times New Roman"/>
          <w:color w:val="000000" w:themeColor="text1"/>
          <w:lang w:val="en-US"/>
        </w:rPr>
        <w:instrText xml:space="preserve"> </w:instrText>
      </w:r>
      <w:r w:rsidR="00984D84" w:rsidRPr="00DA0390">
        <w:rPr>
          <w:rFonts w:ascii="Times New Roman" w:hAnsi="Times New Roman" w:cs="Times New Roman"/>
          <w:color w:val="000000" w:themeColor="text1"/>
          <w:lang w:val="en-US"/>
        </w:rPr>
        <w:instrText>ADDIN</w:instrText>
      </w:r>
      <w:r w:rsidRPr="00DA0390">
        <w:rPr>
          <w:rFonts w:ascii="Times New Roman" w:hAnsi="Times New Roman" w:cs="Times New Roman"/>
          <w:color w:val="000000" w:themeColor="text1"/>
          <w:lang w:val="en-US"/>
        </w:rPr>
        <w:instrText xml:space="preserve"> EN.CITE &lt;EndNote&gt;&lt;Cite&gt;&lt;Author&gt;Nilsson&lt;/Author&gt;&lt;Year&gt;2007&lt;/Year&gt;&lt;RecNum&gt;35&lt;/RecNum&gt;&lt;MDL&gt;&lt;REFERENCE_TYPE&gt;0&lt;/REFERENCE_TYPE&gt;&lt;ACCESSION_NUMBER&gt;17436552&lt;/ACCESSION_NUMBER&gt;&lt;VOLUME&gt;10&lt;/VOLUME&gt;&lt;NUMBER&gt;2&lt;/NUMBER&gt;&lt;YEAR&gt;2007&lt;/YEAR&gt;&lt;DATE&gt;Mar&lt;/DATE&gt;&lt;TITLE&gt;Affibody molecules: new protein domains for molecular imaging and targeted tumor therapy&lt;/TITLE&gt;&lt;PAGES&gt;167-75&lt;/PAGES&gt;&lt;AUTHOR_ADDRESS&gt;Affibody AB, Box 20137, Voltav 13, SE-161 02 Bromma, Sweden. fredrik.nilsson@affibody.com&lt;/AUTHOR_ADDRESS&gt;&lt;AUTHORS&gt;&lt;AUTHOR&gt;Nilsson, F. Y.&lt;/AUTHOR&gt;&lt;AUTHOR&gt;Tolmachev, V.&lt;/AUTHOR&gt;&lt;/AUTHORS&gt;&lt;SECONDARY_TITLE&gt;Curr Opin Drug Discov Devel&lt;/SECONDARY_TITLE&gt;&lt;KEYWORDS&gt;&lt;KEYWORD&gt;Animals&lt;/KEYWORD&gt;&lt;KEYWORD&gt;Antibodies/*diagnostic use&lt;/KEYWORD&gt;&lt;KEYWORD&gt;*Diagnostic Imaging&lt;/KEYWORD&gt;&lt;KEYWORD&gt;Humans&lt;/KEYWORD&gt;&lt;KEYWORD&gt;Immunoglobulin G/immunology&lt;/KEYWORD&gt;&lt;KEYWORD&gt;Molecular Probes/*diagnostic use/*therapeutic use&lt;/KEYWORD&gt;&lt;KEYWORD&gt;Neoplasms/*diagnosis/*therapy&lt;/KEYWORD&gt;&lt;KEYWORD&gt;Radiopharmaceuticals/diagnostic use&lt;/KEYWORD&gt;&lt;/KEYWORDS&gt;&lt;URL&gt;http://www.ncbi.nlm.nih.gov/entrez/query.fcgi?cmd=Retrieve&amp;amp;db=PubMed&amp;amp;dopt=Citation&amp;amp;list_uids=17436552&lt;/URL&gt;&lt;/MDL&gt;&lt;/Cite&gt;&lt;/EndNote&gt;</w:instrText>
      </w:r>
      <w:r w:rsidRPr="00DA0390">
        <w:rPr>
          <w:rFonts w:ascii="Times New Roman" w:hAnsi="Times New Roman" w:cs="Times New Roman"/>
          <w:color w:val="000000" w:themeColor="text1"/>
          <w:lang w:val="en-US"/>
        </w:rPr>
        <w:fldChar w:fldCharType="separate"/>
      </w:r>
      <w:r w:rsidR="00133669">
        <w:rPr>
          <w:rFonts w:ascii="Times New Roman" w:hAnsi="Times New Roman" w:cs="Times New Roman"/>
          <w:color w:val="000000" w:themeColor="text1"/>
          <w:lang w:val="en-US"/>
        </w:rPr>
        <w:t>(</w:t>
      </w:r>
      <w:r w:rsidR="007E2AE4" w:rsidRPr="00DA0390">
        <w:rPr>
          <w:rFonts w:ascii="Times New Roman" w:hAnsi="Times New Roman" w:cs="Times New Roman"/>
          <w:color w:val="000000" w:themeColor="text1"/>
          <w:lang w:val="en-US"/>
        </w:rPr>
        <w:t>40</w:t>
      </w:r>
      <w:r w:rsidR="00133669">
        <w:rPr>
          <w:rFonts w:ascii="Times New Roman" w:hAnsi="Times New Roman" w:cs="Times New Roman"/>
          <w:color w:val="000000" w:themeColor="text1"/>
          <w:lang w:val="en-US"/>
        </w:rPr>
        <w:t>)</w:t>
      </w:r>
      <w:r w:rsidRPr="00DA0390">
        <w:rPr>
          <w:rFonts w:ascii="Times New Roman" w:hAnsi="Times New Roman" w:cs="Times New Roman"/>
          <w:color w:val="000000" w:themeColor="text1"/>
          <w:lang w:val="en-US"/>
        </w:rPr>
        <w:fldChar w:fldCharType="end"/>
      </w:r>
      <w:r w:rsidRPr="00DA0390">
        <w:rPr>
          <w:rFonts w:ascii="Times New Roman" w:hAnsi="Times New Roman" w:cs="Times New Roman"/>
          <w:color w:val="000000" w:themeColor="text1"/>
          <w:lang w:val="en-US"/>
        </w:rPr>
        <w:t xml:space="preserve">. </w:t>
      </w:r>
      <w:r w:rsidR="007933D9" w:rsidRPr="00DA0390">
        <w:rPr>
          <w:rFonts w:ascii="Times New Roman" w:hAnsi="Times New Roman" w:cs="Times New Roman"/>
          <w:color w:val="000000" w:themeColor="text1"/>
          <w:lang w:val="en-US"/>
        </w:rPr>
        <w:t>Affibodies are developed for</w:t>
      </w:r>
      <w:r w:rsidRPr="00DA0390">
        <w:rPr>
          <w:rFonts w:ascii="Times New Roman" w:hAnsi="Times New Roman" w:cs="Times New Roman"/>
          <w:color w:val="000000" w:themeColor="text1"/>
          <w:lang w:val="en-US"/>
        </w:rPr>
        <w:t xml:space="preserve"> a wide range of applications </w:t>
      </w:r>
      <w:r w:rsidR="003234E2">
        <w:rPr>
          <w:rFonts w:ascii="Times New Roman" w:hAnsi="Times New Roman" w:cs="Times New Roman"/>
          <w:color w:val="000000" w:themeColor="text1"/>
          <w:lang w:val="en-US"/>
        </w:rPr>
        <w:t>including</w:t>
      </w:r>
      <w:r w:rsidRPr="00DA0390">
        <w:rPr>
          <w:rFonts w:ascii="Times New Roman" w:hAnsi="Times New Roman" w:cs="Times New Roman"/>
          <w:color w:val="000000" w:themeColor="text1"/>
          <w:lang w:val="en-US"/>
        </w:rPr>
        <w:t xml:space="preserve"> microarray</w:t>
      </w:r>
      <w:r w:rsidR="003234E2">
        <w:rPr>
          <w:rFonts w:ascii="Times New Roman" w:hAnsi="Times New Roman" w:cs="Times New Roman"/>
          <w:color w:val="000000" w:themeColor="text1"/>
          <w:lang w:val="en-US"/>
        </w:rPr>
        <w:t>s</w:t>
      </w:r>
      <w:r w:rsidRPr="00DA0390">
        <w:rPr>
          <w:rFonts w:ascii="Times New Roman" w:hAnsi="Times New Roman" w:cs="Times New Roman"/>
          <w:color w:val="000000" w:themeColor="text1"/>
          <w:lang w:val="en-US"/>
        </w:rPr>
        <w:t xml:space="preserve"> </w:t>
      </w:r>
      <w:r w:rsidRPr="00DA0390">
        <w:rPr>
          <w:rFonts w:ascii="Times New Roman" w:hAnsi="Times New Roman" w:cs="Times New Roman"/>
          <w:color w:val="000000" w:themeColor="text1"/>
          <w:lang w:val="en-US"/>
        </w:rPr>
        <w:fldChar w:fldCharType="begin"/>
      </w:r>
      <w:r w:rsidRPr="00DA0390">
        <w:rPr>
          <w:rFonts w:ascii="Times New Roman" w:hAnsi="Times New Roman" w:cs="Times New Roman"/>
          <w:color w:val="000000" w:themeColor="text1"/>
          <w:lang w:val="en-US"/>
        </w:rPr>
        <w:instrText xml:space="preserve"> </w:instrText>
      </w:r>
      <w:r w:rsidR="00984D84" w:rsidRPr="00DA0390">
        <w:rPr>
          <w:rFonts w:ascii="Times New Roman" w:hAnsi="Times New Roman" w:cs="Times New Roman"/>
          <w:color w:val="000000" w:themeColor="text1"/>
          <w:lang w:val="en-US"/>
        </w:rPr>
        <w:instrText>ADDIN</w:instrText>
      </w:r>
      <w:r w:rsidRPr="00DA0390">
        <w:rPr>
          <w:rFonts w:ascii="Times New Roman" w:hAnsi="Times New Roman" w:cs="Times New Roman"/>
          <w:color w:val="000000" w:themeColor="text1"/>
          <w:lang w:val="en-US"/>
        </w:rPr>
        <w:instrText xml:space="preserve"> EN.CITE &lt;EndNote&gt;&lt;Cite&gt;&lt;Author&gt;Renberg&lt;/Author&gt;&lt;Year&gt;2007&lt;/Year&gt;&lt;RecNum&gt;37&lt;/RecNum&gt;&lt;MDL&gt;&lt;REFERENCE_TYPE&gt;0&lt;/REFERENCE_TYPE&gt;&lt;ACCESSION_NUMBER&gt;17203961&lt;/ACCESSION_NUMBER&gt;&lt;VOLUME&gt;6&lt;/VOLUME&gt;&lt;NUMBER&gt;1&lt;/NUMBER&gt;&lt;YEAR&gt;2007&lt;/YEAR&gt;&lt;DATE&gt;Jan&lt;/DATE&gt;&lt;TITLE&gt;Affibody molecules in protein capture microarrays: evaluation of multidomain ligands and different detection formats&lt;/TITLE&gt;&lt;PAGES&gt;171-9&lt;/PAGES&gt;&lt;AUTHOR_ADDRESS&gt;School of Biotechnology, Division of Molecular Biotechnology, Royal Institute of Technology, AlbaNova University Center, SE - 106 91 Stockholm, Sweden.&lt;/AUTHOR_ADDRESS&gt;&lt;AUTHORS&gt;&lt;AUTHOR&gt;Renberg, B.&lt;/AUTHOR&gt;&lt;AUTHOR&gt;Nordin, J.&lt;/AUTHOR&gt;&lt;AUTHOR&gt;Merca, A.&lt;/AUTHOR&gt;&lt;AUTHOR&gt;Uhlen, M.&lt;/AUTHOR&gt;&lt;AUTHOR&gt;Feldwisch, J.&lt;/AUTHOR&gt;&lt;AUTHOR&gt;Nygren, P. A.&lt;/AUTHOR&gt;&lt;AUTHOR&gt;Karlstrom, A. E.&lt;/AUTHOR&gt;&lt;/AUTHORS&gt;&lt;SECONDARY_TITLE&gt;J Proteome Res&lt;/SECONDARY_TITLE&gt;&lt;KEYWORDS&gt;&lt;KEYWORD&gt;Biotinylation&lt;/KEYWORD&gt;&lt;KEYWORD&gt;Blood Proteins/metabolism&lt;/KEYWORD&gt;&lt;KEYWORD&gt;Dimerization&lt;/KEYWORD&gt;&lt;KEYWORD&gt;Fluorescent Dyes/pharmacology&lt;/KEYWORD&gt;&lt;KEYWORD&gt;Humans&lt;/KEYWORD&gt;&lt;KEYWORD&gt;Immunoglobulin A/chemistry&lt;/KEYWORD&gt;&lt;KEYWORD&gt;Immunoglobulin E/chemistry&lt;/KEYWORD&gt;&lt;KEYWORD&gt;Immunoglobulin G/chemistry&lt;/KEYWORD&gt;&lt;KEYWORD&gt;Insulin/chemistry&lt;/KEYWORD&gt;&lt;KEYWORD&gt;Ligands&lt;/KEYWORD&gt;&lt;KEYWORD&gt;Protein Array Analysis/instrumentation/*methods&lt;/KEYWORD&gt;&lt;KEYWORD&gt;Sensitivity and Specificity&lt;/KEYWORD&gt;&lt;KEYWORD&gt;Signal Processing, Computer-Assisted&lt;/KEYWORD&gt;&lt;KEYWORD&gt;Tumor Necrosis Factor-alpha/chemistry&lt;/KEYWORD&gt;&lt;/KEYWORDS&gt;&lt;URL&gt;http://www.ncbi.nlm.nih.gov/entrez/query.fcgi?cmd=Retrieve&amp;amp;db=PubMed&amp;amp;dopt=Citation&amp;amp;list_uids=17203961&lt;/URL&gt;&lt;/MDL&gt;&lt;/Cite&gt;&lt;/EndNote&gt;</w:instrText>
      </w:r>
      <w:r w:rsidRPr="00DA0390">
        <w:rPr>
          <w:rFonts w:ascii="Times New Roman" w:hAnsi="Times New Roman" w:cs="Times New Roman"/>
          <w:color w:val="000000" w:themeColor="text1"/>
          <w:lang w:val="en-US"/>
        </w:rPr>
        <w:fldChar w:fldCharType="separate"/>
      </w:r>
      <w:r w:rsidR="00133669">
        <w:rPr>
          <w:rFonts w:ascii="Times New Roman" w:hAnsi="Times New Roman" w:cs="Times New Roman"/>
          <w:color w:val="000000" w:themeColor="text1"/>
          <w:lang w:val="en-US"/>
        </w:rPr>
        <w:t>(</w:t>
      </w:r>
      <w:r w:rsidR="007E2AE4" w:rsidRPr="00DA0390">
        <w:rPr>
          <w:rFonts w:ascii="Times New Roman" w:hAnsi="Times New Roman" w:cs="Times New Roman"/>
          <w:color w:val="000000" w:themeColor="text1"/>
          <w:lang w:val="en-US"/>
        </w:rPr>
        <w:t>41</w:t>
      </w:r>
      <w:r w:rsidR="00133669">
        <w:rPr>
          <w:rFonts w:ascii="Times New Roman" w:hAnsi="Times New Roman" w:cs="Times New Roman"/>
          <w:color w:val="000000" w:themeColor="text1"/>
          <w:lang w:val="en-US"/>
        </w:rPr>
        <w:t>)</w:t>
      </w:r>
      <w:r w:rsidRPr="00DA0390">
        <w:rPr>
          <w:rFonts w:ascii="Times New Roman" w:hAnsi="Times New Roman" w:cs="Times New Roman"/>
          <w:color w:val="000000" w:themeColor="text1"/>
          <w:lang w:val="en-US"/>
        </w:rPr>
        <w:fldChar w:fldCharType="end"/>
      </w:r>
      <w:r w:rsidRPr="00DA0390">
        <w:rPr>
          <w:rFonts w:ascii="Times New Roman" w:hAnsi="Times New Roman" w:cs="Times New Roman"/>
          <w:color w:val="000000" w:themeColor="text1"/>
          <w:lang w:val="en-US"/>
        </w:rPr>
        <w:t xml:space="preserve"> </w:t>
      </w:r>
      <w:r w:rsidR="003234E2">
        <w:rPr>
          <w:rFonts w:ascii="Times New Roman" w:hAnsi="Times New Roman" w:cs="Times New Roman"/>
          <w:color w:val="000000" w:themeColor="text1"/>
          <w:lang w:val="en-US"/>
        </w:rPr>
        <w:t>and</w:t>
      </w:r>
      <w:r w:rsidRPr="00DA0390">
        <w:rPr>
          <w:rFonts w:ascii="Times New Roman" w:hAnsi="Times New Roman" w:cs="Times New Roman"/>
          <w:color w:val="000000" w:themeColor="text1"/>
          <w:lang w:val="en-US"/>
        </w:rPr>
        <w:t xml:space="preserve"> specific binding reagents for affinity chromatography </w:t>
      </w:r>
      <w:r w:rsidRPr="00DA0390">
        <w:rPr>
          <w:rFonts w:ascii="Times New Roman" w:hAnsi="Times New Roman" w:cs="Times New Roman"/>
          <w:color w:val="000000" w:themeColor="text1"/>
          <w:lang w:val="en-US"/>
        </w:rPr>
        <w:fldChar w:fldCharType="begin"/>
      </w:r>
      <w:r w:rsidRPr="00DA0390">
        <w:rPr>
          <w:rFonts w:ascii="Times New Roman" w:hAnsi="Times New Roman" w:cs="Times New Roman"/>
          <w:color w:val="000000" w:themeColor="text1"/>
          <w:lang w:val="en-US"/>
        </w:rPr>
        <w:instrText xml:space="preserve"> </w:instrText>
      </w:r>
      <w:r w:rsidR="00984D84" w:rsidRPr="00DA0390">
        <w:rPr>
          <w:rFonts w:ascii="Times New Roman" w:hAnsi="Times New Roman" w:cs="Times New Roman"/>
          <w:color w:val="000000" w:themeColor="text1"/>
          <w:lang w:val="en-US"/>
        </w:rPr>
        <w:instrText>ADDIN</w:instrText>
      </w:r>
      <w:r w:rsidRPr="00DA0390">
        <w:rPr>
          <w:rFonts w:ascii="Times New Roman" w:hAnsi="Times New Roman" w:cs="Times New Roman"/>
          <w:color w:val="000000" w:themeColor="text1"/>
          <w:lang w:val="en-US"/>
        </w:rPr>
        <w:instrText xml:space="preserve"> EN.CITE &lt;EndNote&gt;&lt;Cite&gt;&lt;Author&gt;Nord&lt;/Author&gt;&lt;Year&gt;2001&lt;/Year&gt;&lt;RecNum&gt;73&lt;/RecNum&gt;&lt;MDL&gt;&lt;REFERENCE_TYPE&gt;0&lt;/REFERENCE_TYPE&gt;&lt;ACCESSION_NUMBER&gt;11488921&lt;/ACCESSION_NUMBER&gt;&lt;VOLUME&gt;268&lt;/VOLUME&gt;&lt;NUMBER&gt;15&lt;/NUMBER&gt;&lt;YEAR&gt;2001&lt;/YEAR&gt;&lt;DATE&gt;Aug&lt;/DATE&gt;&lt;TITLE&gt;Recombinant human factor VIII-specific affinity ligands selected from phage-displayed combinatorial libraries of protein A&lt;/TITLE&gt;&lt;PAGES&gt;4269-77&lt;/PAGES&gt;&lt;AUTHOR_ADDRESS&gt;Department of Biotechnology, Royal Institute of Technology, Stockholm, Sweden.&lt;/AUTHOR_ADDRESS&gt;&lt;AUTHORS&gt;&lt;AUTHOR&gt;Nord, K.&lt;/AUTHOR&gt;&lt;AUTHOR&gt;Nord, O.&lt;/AUTHOR&gt;&lt;AUTHOR&gt;Uhlen, M.&lt;/AUTHOR&gt;&lt;AUTHOR&gt;Kelley, B.&lt;/AUTHOR&gt;&lt;AUTHOR&gt;Ljungqvist, C.&lt;/AUTHOR&gt;&lt;AUTHOR&gt;Nygren, P. A.&lt;/AUTHOR&gt;&lt;/AUTHORS&gt;&lt;SECONDARY_TITLE&gt;Eur J Biochem&lt;/SECONDARY_TITLE&gt;&lt;KEYWORDS&gt;&lt;KEYWORD&gt;Amino Acid Sequence&lt;/KEYWORD&gt;&lt;KEYWORD&gt;Animals&lt;/KEYWORD&gt;&lt;KEYWORD&gt;CHO Cells&lt;/KEYWORD&gt;&lt;KEYWORD&gt;Chromatography, Affinity&lt;/KEYWORD&gt;&lt;KEYWORD&gt;Circular Dichroism&lt;/KEYWORD&gt;&lt;KEYWORD&gt;Cricetinae&lt;/KEYWORD&gt;&lt;KEYWORD&gt;Cysteine/chemistry&lt;/KEYWORD&gt;&lt;KEYWORD&gt;Epitope Mapping&lt;/KEYWORD&gt;&lt;KEYWORD&gt;Factor VIII/*chemistry&lt;/KEYWORD&gt;&lt;KEYWORD&gt;Humans&lt;/KEYWORD&gt;&lt;KEYWORD&gt;Kinetics&lt;/KEYWORD&gt;&lt;KEYWORD&gt;Ligands&lt;/KEYWORD&gt;&lt;KEYWORD&gt;Molecular Sequence Data&lt;/KEYWORD&gt;&lt;KEYWORD&gt;Mutagenesis&lt;/KEYWORD&gt;&lt;KEYWORD&gt;*Peptide Library&lt;/KEYWORD&gt;&lt;KEYWORD&gt;Protein Binding&lt;/KEYWORD&gt;&lt;KEYWORD&gt;Protein Structure, Tertiary&lt;/KEYWORD&gt;&lt;KEYWORD&gt;Recombinant Proteins/chemistry/*metabolism&lt;/KEYWORD&gt;&lt;KEYWORD&gt;Sequence Analysis, DNA&lt;/KEYWORD&gt;&lt;KEYWORD&gt;Sequence Homology, Amino Acid&lt;/KEYWORD&gt;&lt;KEYWORD&gt;Time Factors&lt;/KEYWORD&gt;&lt;/KEYWORDS&gt;&lt;URL&gt;http://www.ncbi.nlm.nih.gov/entrez/query.fcgi?cmd=Retrieve&amp;amp;db=PubMed&amp;amp;dopt=Citation&amp;amp;list_uids=11488921&lt;/URL&gt;&lt;/MDL&gt;&lt;/Cite&gt;&lt;/EndNote&gt;</w:instrText>
      </w:r>
      <w:r w:rsidRPr="00DA0390">
        <w:rPr>
          <w:rFonts w:ascii="Times New Roman" w:hAnsi="Times New Roman" w:cs="Times New Roman"/>
          <w:color w:val="000000" w:themeColor="text1"/>
          <w:lang w:val="en-US"/>
        </w:rPr>
        <w:fldChar w:fldCharType="separate"/>
      </w:r>
      <w:r w:rsidR="00133669">
        <w:rPr>
          <w:rFonts w:ascii="Times New Roman" w:hAnsi="Times New Roman" w:cs="Times New Roman"/>
          <w:color w:val="000000" w:themeColor="text1"/>
          <w:lang w:val="en-US"/>
        </w:rPr>
        <w:t>(</w:t>
      </w:r>
      <w:r w:rsidR="003B286B" w:rsidRPr="00DA0390">
        <w:rPr>
          <w:rFonts w:ascii="Times New Roman" w:hAnsi="Times New Roman" w:cs="Times New Roman"/>
          <w:color w:val="000000" w:themeColor="text1"/>
          <w:lang w:val="en-US"/>
        </w:rPr>
        <w:t>42</w:t>
      </w:r>
      <w:r w:rsidR="00133669">
        <w:rPr>
          <w:rFonts w:ascii="Times New Roman" w:hAnsi="Times New Roman" w:cs="Times New Roman"/>
          <w:color w:val="000000" w:themeColor="text1"/>
          <w:lang w:val="en-US"/>
        </w:rPr>
        <w:t>)</w:t>
      </w:r>
      <w:r w:rsidRPr="00DA0390">
        <w:rPr>
          <w:rFonts w:ascii="Times New Roman" w:hAnsi="Times New Roman" w:cs="Times New Roman"/>
          <w:color w:val="000000" w:themeColor="text1"/>
          <w:lang w:val="en-US"/>
        </w:rPr>
        <w:fldChar w:fldCharType="end"/>
      </w:r>
      <w:r w:rsidRPr="00DA0390">
        <w:rPr>
          <w:rFonts w:ascii="Times New Roman" w:hAnsi="Times New Roman" w:cs="Times New Roman"/>
          <w:color w:val="000000" w:themeColor="text1"/>
          <w:lang w:val="en-US"/>
        </w:rPr>
        <w:t xml:space="preserve">. </w:t>
      </w:r>
    </w:p>
    <w:p w14:paraId="3C808D87" w14:textId="76D76A39" w:rsidR="00AC5386" w:rsidRPr="00DA0390" w:rsidRDefault="00427E5B" w:rsidP="00DA0390">
      <w:pPr>
        <w:spacing w:line="480" w:lineRule="auto"/>
        <w:rPr>
          <w:rFonts w:ascii="Times New Roman" w:hAnsi="Times New Roman" w:cs="Times New Roman"/>
          <w:color w:val="000000" w:themeColor="text1"/>
          <w:lang w:val="en-US"/>
        </w:rPr>
      </w:pPr>
      <w:r w:rsidRPr="00DA0390">
        <w:rPr>
          <w:rFonts w:ascii="Times New Roman" w:hAnsi="Times New Roman" w:cs="Times New Roman"/>
          <w:b/>
          <w:color w:val="000000" w:themeColor="text1"/>
          <w:lang w:val="en-US"/>
        </w:rPr>
        <w:t xml:space="preserve">Fibronectin </w:t>
      </w:r>
      <w:r w:rsidRPr="00DA0390">
        <w:rPr>
          <w:rFonts w:ascii="Times New Roman" w:hAnsi="Times New Roman" w:cs="Times New Roman"/>
          <w:color w:val="000000" w:themeColor="text1"/>
          <w:lang w:val="en-US"/>
        </w:rPr>
        <w:t>III domain</w:t>
      </w:r>
      <w:r w:rsidR="00EA7F23" w:rsidRPr="00DA0390">
        <w:rPr>
          <w:rFonts w:ascii="Times New Roman" w:hAnsi="Times New Roman" w:cs="Times New Roman"/>
          <w:color w:val="000000" w:themeColor="text1"/>
          <w:lang w:val="en-US"/>
        </w:rPr>
        <w:t>s</w:t>
      </w:r>
      <w:r w:rsidRPr="00DA0390">
        <w:rPr>
          <w:rFonts w:ascii="Times New Roman" w:hAnsi="Times New Roman" w:cs="Times New Roman"/>
          <w:color w:val="000000" w:themeColor="text1"/>
          <w:lang w:val="en-US"/>
        </w:rPr>
        <w:t xml:space="preserve"> have the characteristic fold of Immunoglobulin domain</w:t>
      </w:r>
      <w:r w:rsidR="00EA7F23" w:rsidRPr="00DA0390">
        <w:rPr>
          <w:rFonts w:ascii="Times New Roman" w:hAnsi="Times New Roman" w:cs="Times New Roman"/>
          <w:color w:val="000000" w:themeColor="text1"/>
          <w:lang w:val="en-US"/>
        </w:rPr>
        <w:t>s</w:t>
      </w:r>
      <w:r w:rsidRPr="00DA0390">
        <w:rPr>
          <w:rFonts w:ascii="Times New Roman" w:hAnsi="Times New Roman" w:cs="Times New Roman"/>
          <w:color w:val="000000" w:themeColor="text1"/>
          <w:lang w:val="en-US"/>
        </w:rPr>
        <w:t xml:space="preserve"> </w:t>
      </w:r>
      <w:r w:rsidR="00E9233E" w:rsidRPr="00DA0390">
        <w:rPr>
          <w:rFonts w:ascii="Times New Roman" w:hAnsi="Times New Roman" w:cs="Times New Roman"/>
          <w:color w:val="000000" w:themeColor="text1"/>
          <w:lang w:val="en-US"/>
        </w:rPr>
        <w:t>but</w:t>
      </w:r>
      <w:r w:rsidRPr="00DA0390">
        <w:rPr>
          <w:rFonts w:ascii="Times New Roman" w:hAnsi="Times New Roman" w:cs="Times New Roman"/>
          <w:color w:val="000000" w:themeColor="text1"/>
          <w:lang w:val="en-US"/>
        </w:rPr>
        <w:t xml:space="preserve"> without disulfide bonds. </w:t>
      </w:r>
      <w:r w:rsidR="00FB2975" w:rsidRPr="00DA0390">
        <w:rPr>
          <w:rFonts w:ascii="Times New Roman" w:hAnsi="Times New Roman" w:cs="Times New Roman"/>
          <w:color w:val="000000" w:themeColor="text1"/>
          <w:lang w:val="en-US"/>
        </w:rPr>
        <w:t>Several</w:t>
      </w:r>
      <w:r w:rsidR="00521539" w:rsidRPr="00DA0390">
        <w:rPr>
          <w:rFonts w:ascii="Times New Roman" w:hAnsi="Times New Roman" w:cs="Times New Roman"/>
          <w:color w:val="000000" w:themeColor="text1"/>
          <w:lang w:val="en-US"/>
        </w:rPr>
        <w:t xml:space="preserve"> binders were </w:t>
      </w:r>
      <w:r w:rsidRPr="00DA0390">
        <w:rPr>
          <w:rFonts w:ascii="Times New Roman" w:hAnsi="Times New Roman" w:cs="Times New Roman"/>
          <w:color w:val="000000" w:themeColor="text1"/>
          <w:lang w:val="en-US"/>
        </w:rPr>
        <w:t xml:space="preserve">selected </w:t>
      </w:r>
      <w:r w:rsidR="00521539" w:rsidRPr="00DA0390">
        <w:rPr>
          <w:rFonts w:ascii="Times New Roman" w:hAnsi="Times New Roman" w:cs="Times New Roman"/>
          <w:color w:val="000000" w:themeColor="text1"/>
          <w:lang w:val="en-US"/>
        </w:rPr>
        <w:t>from librar</w:t>
      </w:r>
      <w:r w:rsidR="00FB2975" w:rsidRPr="00DA0390">
        <w:rPr>
          <w:rFonts w:ascii="Times New Roman" w:hAnsi="Times New Roman" w:cs="Times New Roman"/>
          <w:color w:val="000000" w:themeColor="text1"/>
          <w:lang w:val="en-US"/>
        </w:rPr>
        <w:t>ies</w:t>
      </w:r>
      <w:r w:rsidR="00521539" w:rsidRPr="00DA0390">
        <w:rPr>
          <w:rFonts w:ascii="Times New Roman" w:hAnsi="Times New Roman" w:cs="Times New Roman"/>
          <w:color w:val="000000" w:themeColor="text1"/>
          <w:lang w:val="en-US"/>
        </w:rPr>
        <w:t xml:space="preserve"> of fibronectin </w:t>
      </w:r>
      <w:r w:rsidR="00EA7F23" w:rsidRPr="00DA0390">
        <w:rPr>
          <w:rFonts w:ascii="Times New Roman" w:hAnsi="Times New Roman" w:cs="Times New Roman"/>
          <w:color w:val="000000" w:themeColor="text1"/>
          <w:lang w:val="en-US"/>
        </w:rPr>
        <w:t xml:space="preserve">variants </w:t>
      </w:r>
      <w:r w:rsidR="00521539" w:rsidRPr="00DA0390">
        <w:rPr>
          <w:rFonts w:ascii="Times New Roman" w:hAnsi="Times New Roman" w:cs="Times New Roman"/>
          <w:color w:val="000000" w:themeColor="text1"/>
          <w:lang w:val="en-US"/>
        </w:rPr>
        <w:t xml:space="preserve">for which </w:t>
      </w:r>
      <w:r w:rsidR="00FB2975" w:rsidRPr="00DA0390">
        <w:rPr>
          <w:rFonts w:ascii="Times New Roman" w:hAnsi="Times New Roman" w:cs="Times New Roman"/>
          <w:color w:val="000000" w:themeColor="text1"/>
          <w:lang w:val="en-US"/>
        </w:rPr>
        <w:lastRenderedPageBreak/>
        <w:t>two or</w:t>
      </w:r>
      <w:r w:rsidRPr="00DA0390">
        <w:rPr>
          <w:rFonts w:ascii="Times New Roman" w:hAnsi="Times New Roman" w:cs="Times New Roman"/>
          <w:color w:val="000000" w:themeColor="text1"/>
          <w:lang w:val="en-US"/>
        </w:rPr>
        <w:t xml:space="preserve"> three pseudo-CDR loops </w:t>
      </w:r>
      <w:r w:rsidR="00521539" w:rsidRPr="00DA0390">
        <w:rPr>
          <w:rFonts w:ascii="Times New Roman" w:hAnsi="Times New Roman" w:cs="Times New Roman"/>
          <w:color w:val="000000" w:themeColor="text1"/>
          <w:lang w:val="en-US"/>
        </w:rPr>
        <w:t xml:space="preserve">were </w:t>
      </w:r>
      <w:r w:rsidR="00FB2975" w:rsidRPr="00DA0390">
        <w:rPr>
          <w:rFonts w:ascii="Times New Roman" w:hAnsi="Times New Roman" w:cs="Times New Roman"/>
          <w:color w:val="000000" w:themeColor="text1"/>
          <w:lang w:val="en-US"/>
        </w:rPr>
        <w:t xml:space="preserve">fully or partially </w:t>
      </w:r>
      <w:r w:rsidR="00521539" w:rsidRPr="00DA0390">
        <w:rPr>
          <w:rFonts w:ascii="Times New Roman" w:hAnsi="Times New Roman" w:cs="Times New Roman"/>
          <w:color w:val="000000" w:themeColor="text1"/>
          <w:lang w:val="en-US"/>
        </w:rPr>
        <w:t>randomized with only Se</w:t>
      </w:r>
      <w:r w:rsidRPr="00DA0390">
        <w:rPr>
          <w:rFonts w:ascii="Times New Roman" w:hAnsi="Times New Roman" w:cs="Times New Roman"/>
          <w:color w:val="000000" w:themeColor="text1"/>
          <w:lang w:val="en-US"/>
        </w:rPr>
        <w:t xml:space="preserve">rine or Tyrosine </w:t>
      </w:r>
      <w:r w:rsidR="00FB2975" w:rsidRPr="00DA0390">
        <w:rPr>
          <w:rFonts w:ascii="Times New Roman" w:hAnsi="Times New Roman" w:cs="Times New Roman"/>
          <w:color w:val="000000" w:themeColor="text1"/>
          <w:lang w:val="en-US"/>
        </w:rPr>
        <w:fldChar w:fldCharType="begin"/>
      </w:r>
      <w:r w:rsidR="00FB2975" w:rsidRPr="00DA0390">
        <w:rPr>
          <w:rFonts w:ascii="Times New Roman" w:hAnsi="Times New Roman" w:cs="Times New Roman"/>
          <w:color w:val="000000" w:themeColor="text1"/>
          <w:lang w:val="en-US"/>
        </w:rPr>
        <w:instrText xml:space="preserve"> ADDIN EN.CITE &lt;EndNote&gt;&lt;Cite&gt;&lt;Author&gt;Koide&lt;/Author&gt;&lt;Year&gt;1998&lt;/Year&gt;&lt;RecNum&gt;67&lt;/RecNum&gt;&lt;MDL&gt;&lt;REFERENCE_TYPE&gt;0&lt;/REFERENCE_TYPE&gt;&lt;ACCESSION_NUMBER&gt;9837732&lt;/ACCESSION_NUMBER&gt;&lt;VOLUME&gt;284&lt;/VOLUME&gt;&lt;NUMBER&gt;4&lt;/NUMBER&gt;&lt;YEAR&gt;1998&lt;/YEAR&gt;&lt;DATE&gt;Dec 11&lt;/DATE&gt;&lt;TITLE&gt;The fibronectin type III domain as a scaffold for novel binding proteins&lt;/TITLE&gt;&lt;PAGES&gt;1141-51&lt;/PAGES&gt;&lt;AUTHOR_ADDRESS&gt;Department of Biochemistry and Biophysics, University of Rochester Medical Center, Rochester, NY, 14642, USA.&lt;/AUTHOR_ADDRESS&gt;&lt;AUTHORS&gt;&lt;AUTHOR&gt;Koide, A.&lt;/AUTHOR&gt;&lt;AUTHOR&gt;Bailey, C. W.&lt;/AUTHOR&gt;&lt;AUTHOR&gt;Huang, X.&lt;/AUTHOR&gt;&lt;AUTHOR&gt;Koide, S.&lt;/AUTHOR&gt;&lt;/AUTHORS&gt;&lt;SECONDARY_TITLE&gt;J Mol Biol&lt;/SECONDARY_TITLE&gt;&lt;KEYWORDS&gt;&lt;KEYWORD&gt;Amino Acid Sequence&lt;/KEYWORD&gt;&lt;KEYWORD&gt;Animals&lt;/KEYWORD&gt;&lt;KEYWORD&gt;Bacteriophage M13/genetics&lt;/KEYWORD&gt;&lt;KEYWORD&gt;Base Sequence&lt;/KEYWORD&gt;&lt;KEYWORD&gt;Binding Sites/genetics&lt;/KEYWORD&gt;&lt;KEYWORD&gt;Carrier Proteins/*chemistry/genetics/*metabolism&lt;/KEYWORD&gt;&lt;KEYWORD&gt;DNA, Recombinant/genetics&lt;/KEYWORD&gt;&lt;KEYWORD&gt;Fibronectins/*chemistry/genetics/*metabolism&lt;/KEYWORD&gt;&lt;KEYWORD&gt;Humans&lt;/KEYWORD&gt;&lt;KEYWORD&gt;Magnetic Resonance Spectroscopy&lt;/KEYWORD&gt;&lt;KEYWORD&gt;Models, Molecular&lt;/KEYWORD&gt;&lt;KEYWORD&gt;Molecular Sequence Data&lt;/KEYWORD&gt;&lt;KEYWORD&gt;Mutagenesis&lt;/KEYWORD&gt;&lt;KEYWORD&gt;Protein Conformation&lt;/KEYWORD&gt;&lt;KEYWORD&gt;Protein Engineering&lt;/KEYWORD&gt;&lt;KEYWORD&gt;Protein Folding&lt;/KEYWORD&gt;&lt;KEYWORD&gt;Recombinant Proteins/chemistry/genetics/metabolism&lt;/KEYWORD&gt;&lt;/KEYWORDS&gt;&lt;URL&gt;http://www.ncbi.nlm.nih.gov/entrez/query.fcgi?cmd=Retrieve&amp;amp;db=PubMed&amp;amp;dopt=Citation&amp;amp;list_uids=9837732&lt;/URL&gt;&lt;/MDL&gt;&lt;/Cite&gt;&lt;/EndNote&gt;</w:instrText>
      </w:r>
      <w:r w:rsidR="00FB2975" w:rsidRPr="00DA0390">
        <w:rPr>
          <w:rFonts w:ascii="Times New Roman" w:hAnsi="Times New Roman" w:cs="Times New Roman"/>
          <w:color w:val="000000" w:themeColor="text1"/>
          <w:lang w:val="en-US"/>
        </w:rPr>
        <w:fldChar w:fldCharType="separate"/>
      </w:r>
      <w:r w:rsidR="00133669">
        <w:rPr>
          <w:rFonts w:ascii="Times New Roman" w:hAnsi="Times New Roman" w:cs="Times New Roman"/>
          <w:color w:val="000000" w:themeColor="text1"/>
          <w:lang w:val="en-US"/>
        </w:rPr>
        <w:t>(</w:t>
      </w:r>
      <w:r w:rsidR="003B286B" w:rsidRPr="00DA0390">
        <w:rPr>
          <w:rFonts w:ascii="Times New Roman" w:hAnsi="Times New Roman" w:cs="Times New Roman"/>
          <w:color w:val="000000" w:themeColor="text1"/>
          <w:lang w:val="en-US"/>
        </w:rPr>
        <w:t>43,44</w:t>
      </w:r>
      <w:r w:rsidR="00133669">
        <w:rPr>
          <w:rFonts w:ascii="Times New Roman" w:hAnsi="Times New Roman" w:cs="Times New Roman"/>
          <w:color w:val="000000" w:themeColor="text1"/>
          <w:lang w:val="en-US"/>
        </w:rPr>
        <w:t>)</w:t>
      </w:r>
      <w:r w:rsidR="00FB2975" w:rsidRPr="00DA0390">
        <w:rPr>
          <w:rFonts w:ascii="Times New Roman" w:hAnsi="Times New Roman" w:cs="Times New Roman"/>
          <w:color w:val="000000" w:themeColor="text1"/>
          <w:lang w:val="en-US"/>
        </w:rPr>
        <w:fldChar w:fldCharType="end"/>
      </w:r>
      <w:r w:rsidR="00FB2975" w:rsidRPr="00DA0390">
        <w:rPr>
          <w:rFonts w:ascii="Times New Roman" w:hAnsi="Times New Roman" w:cs="Times New Roman"/>
          <w:color w:val="000000" w:themeColor="text1"/>
          <w:lang w:val="en-US"/>
        </w:rPr>
        <w:t xml:space="preserve">, a strategy that was previously applied for antibodies </w:t>
      </w:r>
      <w:r w:rsidR="00FB2975" w:rsidRPr="00DA0390">
        <w:rPr>
          <w:rFonts w:ascii="Times New Roman" w:hAnsi="Times New Roman" w:cs="Times New Roman"/>
          <w:color w:val="000000" w:themeColor="text1"/>
          <w:lang w:val="en-US"/>
        </w:rPr>
        <w:fldChar w:fldCharType="begin"/>
      </w:r>
      <w:r w:rsidR="00FB2975" w:rsidRPr="00DA0390">
        <w:rPr>
          <w:rFonts w:ascii="Times New Roman" w:hAnsi="Times New Roman" w:cs="Times New Roman"/>
          <w:color w:val="000000" w:themeColor="text1"/>
          <w:lang w:val="en-US"/>
        </w:rPr>
        <w:instrText xml:space="preserve"> ADDIN EN.CITE &lt;EndNote&gt;&lt;Cite&gt;&lt;Author&gt;Sidhu&lt;/Author&gt;&lt;Year&gt;2007&lt;/Year&gt;&lt;RecNum&gt;58&lt;/RecNum&gt;&lt;MDL&gt;&lt;REFERENCE_TYPE&gt;0&lt;/REFERENCE_TYPE&gt;&lt;ACCESSION_NUMBER&gt;17500026&lt;/ACCESSION_NUMBER&gt;&lt;VOLUME&gt;11&lt;/VOLUME&gt;&lt;NUMBER&gt;3&lt;/NUMBER&gt;&lt;YEAR&gt;2007&lt;/YEAR&gt;&lt;DATE&gt;Jun&lt;/DATE&gt;&lt;TITLE&gt;Exploring and designing protein function with restricted diversity&lt;/TITLE&gt;&lt;PAGES&gt;347-54&lt;/PAGES&gt;&lt;AUTHOR_ADDRESS&gt;Department of Protein Engineering, Genentech Inc, 1 DNA Way, South San Francisco, CA 94080, USA. sidhu@gene.com&lt;/AUTHOR_ADDRESS&gt;&lt;AUTHORS&gt;&lt;AUTHOR&gt;Sidhu, S. S.&lt;/AUTHOR&gt;&lt;AUTHOR&gt;Kossiakoff, A. A.&lt;/AUTHOR&gt;&lt;/AUTHORS&gt;&lt;SECONDARY_TITLE&gt;Curr Opin Chem Biol&lt;/SECONDARY_TITLE&gt;&lt;KEYWORDS&gt;&lt;KEYWORD&gt;Alanine/chemistry&lt;/KEYWORD&gt;&lt;KEYWORD&gt;Antibodies/chemistry&lt;/KEYWORD&gt;&lt;KEYWORD&gt;Models, Molecular&lt;/KEYWORD&gt;&lt;KEYWORD&gt;Proteins/chemistry/*physiology&lt;/KEYWORD&gt;&lt;/KEYWORDS&gt;&lt;URL&gt;http://www.ncbi.nlm.nih.gov/entrez/query.fcgi?cmd=Retrieve&amp;amp;db=PubMed&amp;amp;dopt=Citation&amp;amp;list_uids=17500026&lt;/URL&gt;&lt;/MDL&gt;&lt;/Cite&gt;&lt;/EndNote&gt;</w:instrText>
      </w:r>
      <w:r w:rsidR="00FB2975" w:rsidRPr="00DA0390">
        <w:rPr>
          <w:rFonts w:ascii="Times New Roman" w:hAnsi="Times New Roman" w:cs="Times New Roman"/>
          <w:color w:val="000000" w:themeColor="text1"/>
          <w:lang w:val="en-US"/>
        </w:rPr>
        <w:fldChar w:fldCharType="separate"/>
      </w:r>
      <w:r w:rsidR="00133669">
        <w:rPr>
          <w:rFonts w:ascii="Times New Roman" w:hAnsi="Times New Roman" w:cs="Times New Roman"/>
          <w:color w:val="000000" w:themeColor="text1"/>
          <w:lang w:val="en-US"/>
        </w:rPr>
        <w:t>(</w:t>
      </w:r>
      <w:r w:rsidR="00FB2975" w:rsidRPr="00DA0390">
        <w:rPr>
          <w:rFonts w:ascii="Times New Roman" w:hAnsi="Times New Roman" w:cs="Times New Roman"/>
          <w:color w:val="000000" w:themeColor="text1"/>
          <w:lang w:val="en-US"/>
        </w:rPr>
        <w:t>4</w:t>
      </w:r>
      <w:r w:rsidR="003B286B" w:rsidRPr="00DA0390">
        <w:rPr>
          <w:rFonts w:ascii="Times New Roman" w:hAnsi="Times New Roman" w:cs="Times New Roman"/>
          <w:color w:val="000000" w:themeColor="text1"/>
          <w:lang w:val="en-US"/>
        </w:rPr>
        <w:t>5</w:t>
      </w:r>
      <w:r w:rsidR="00133669">
        <w:rPr>
          <w:rFonts w:ascii="Times New Roman" w:hAnsi="Times New Roman" w:cs="Times New Roman"/>
          <w:color w:val="000000" w:themeColor="text1"/>
          <w:lang w:val="en-US"/>
        </w:rPr>
        <w:t>)</w:t>
      </w:r>
      <w:r w:rsidR="00FB2975" w:rsidRPr="00DA0390">
        <w:rPr>
          <w:rFonts w:ascii="Times New Roman" w:hAnsi="Times New Roman" w:cs="Times New Roman"/>
          <w:color w:val="000000" w:themeColor="text1"/>
          <w:lang w:val="en-US"/>
        </w:rPr>
        <w:fldChar w:fldCharType="end"/>
      </w:r>
      <w:r w:rsidR="009C1106" w:rsidRPr="00DA0390">
        <w:rPr>
          <w:rFonts w:ascii="Times New Roman" w:hAnsi="Times New Roman" w:cs="Times New Roman"/>
          <w:color w:val="000000" w:themeColor="text1"/>
          <w:lang w:val="en-US"/>
        </w:rPr>
        <w:t>.</w:t>
      </w:r>
      <w:r w:rsidRPr="00DA0390">
        <w:rPr>
          <w:rFonts w:ascii="Times New Roman" w:hAnsi="Times New Roman" w:cs="Times New Roman"/>
          <w:color w:val="000000" w:themeColor="text1"/>
          <w:lang w:val="en-US"/>
        </w:rPr>
        <w:t xml:space="preserve"> </w:t>
      </w:r>
    </w:p>
    <w:p w14:paraId="4264EED4" w14:textId="76DE387F" w:rsidR="00427E5B" w:rsidRPr="00DA0390" w:rsidRDefault="00427E5B" w:rsidP="00DA0390">
      <w:pPr>
        <w:spacing w:line="480" w:lineRule="auto"/>
        <w:rPr>
          <w:rFonts w:ascii="Times New Roman" w:hAnsi="Times New Roman" w:cs="Times New Roman"/>
          <w:color w:val="000000" w:themeColor="text1"/>
          <w:lang w:val="en-US"/>
        </w:rPr>
      </w:pPr>
      <w:r w:rsidRPr="00DA0390">
        <w:rPr>
          <w:rFonts w:ascii="Times New Roman" w:hAnsi="Times New Roman" w:cs="Times New Roman"/>
          <w:b/>
          <w:color w:val="000000" w:themeColor="text1"/>
          <w:lang w:val="en-US"/>
        </w:rPr>
        <w:t>Lipocalins</w:t>
      </w:r>
      <w:r w:rsidRPr="00DA0390">
        <w:rPr>
          <w:rFonts w:ascii="Times New Roman" w:hAnsi="Times New Roman" w:cs="Times New Roman"/>
          <w:color w:val="000000" w:themeColor="text1"/>
          <w:lang w:val="en-US"/>
        </w:rPr>
        <w:t xml:space="preserve"> are a family of proteins found in many organisms</w:t>
      </w:r>
      <w:r w:rsidR="003234E2">
        <w:rPr>
          <w:rFonts w:ascii="Times New Roman" w:hAnsi="Times New Roman" w:cs="Times New Roman"/>
          <w:color w:val="000000" w:themeColor="text1"/>
          <w:lang w:val="en-US"/>
        </w:rPr>
        <w:t>,</w:t>
      </w:r>
      <w:r w:rsidRPr="00DA0390">
        <w:rPr>
          <w:rFonts w:ascii="Times New Roman" w:hAnsi="Times New Roman" w:cs="Times New Roman"/>
          <w:color w:val="000000" w:themeColor="text1"/>
          <w:lang w:val="en-US"/>
        </w:rPr>
        <w:t xml:space="preserve"> including human</w:t>
      </w:r>
      <w:r w:rsidR="003234E2">
        <w:rPr>
          <w:rFonts w:ascii="Times New Roman" w:hAnsi="Times New Roman" w:cs="Times New Roman"/>
          <w:color w:val="000000" w:themeColor="text1"/>
          <w:lang w:val="en-US"/>
        </w:rPr>
        <w:t>,</w:t>
      </w:r>
      <w:r w:rsidRPr="00DA0390">
        <w:rPr>
          <w:rFonts w:ascii="Times New Roman" w:hAnsi="Times New Roman" w:cs="Times New Roman"/>
          <w:color w:val="000000" w:themeColor="text1"/>
          <w:lang w:val="en-US"/>
        </w:rPr>
        <w:t xml:space="preserve"> that naturally bind specifically small hydrophobic molecule</w:t>
      </w:r>
      <w:r w:rsidR="00E9233E" w:rsidRPr="00DA0390">
        <w:rPr>
          <w:rFonts w:ascii="Times New Roman" w:hAnsi="Times New Roman" w:cs="Times New Roman"/>
          <w:color w:val="000000" w:themeColor="text1"/>
          <w:lang w:val="en-US"/>
        </w:rPr>
        <w:t>s</w:t>
      </w:r>
      <w:r w:rsidRPr="00DA0390">
        <w:rPr>
          <w:rFonts w:ascii="Times New Roman" w:hAnsi="Times New Roman" w:cs="Times New Roman"/>
          <w:color w:val="000000" w:themeColor="text1"/>
          <w:lang w:val="en-US"/>
        </w:rPr>
        <w:t xml:space="preserve">. These </w:t>
      </w:r>
      <w:r w:rsidR="00E9233E" w:rsidRPr="00DA0390">
        <w:rPr>
          <w:rFonts w:ascii="Times New Roman" w:hAnsi="Times New Roman" w:cs="Times New Roman"/>
          <w:color w:val="000000" w:themeColor="text1"/>
          <w:lang w:val="en-US"/>
        </w:rPr>
        <w:t>protein</w:t>
      </w:r>
      <w:r w:rsidRPr="00DA0390">
        <w:rPr>
          <w:rFonts w:ascii="Times New Roman" w:hAnsi="Times New Roman" w:cs="Times New Roman"/>
          <w:color w:val="000000" w:themeColor="text1"/>
          <w:lang w:val="en-US"/>
        </w:rPr>
        <w:t xml:space="preserve">s have a classical up and down </w:t>
      </w:r>
      <w:r w:rsidR="00EA7F23" w:rsidRPr="00DA0390">
        <w:rPr>
          <w:rFonts w:ascii="Times New Roman" w:hAnsi="Times New Roman" w:cs="Times New Roman"/>
          <w:color w:val="000000" w:themeColor="text1"/>
          <w:lang w:val="en-US"/>
        </w:rPr>
        <w:sym w:font="Symbol" w:char="F062"/>
      </w:r>
      <w:r w:rsidRPr="00DA0390">
        <w:rPr>
          <w:rFonts w:ascii="Times New Roman" w:hAnsi="Times New Roman" w:cs="Times New Roman"/>
          <w:color w:val="000000" w:themeColor="text1"/>
          <w:lang w:val="en-US"/>
        </w:rPr>
        <w:t xml:space="preserve"> barrel topology and bind specific ligands in </w:t>
      </w:r>
      <w:r w:rsidR="00FB2975" w:rsidRPr="00DA0390">
        <w:rPr>
          <w:rFonts w:ascii="Times New Roman" w:hAnsi="Times New Roman" w:cs="Times New Roman"/>
          <w:color w:val="000000" w:themeColor="text1"/>
          <w:lang w:val="en-US"/>
        </w:rPr>
        <w:t>a</w:t>
      </w:r>
      <w:r w:rsidRPr="00DA0390">
        <w:rPr>
          <w:rFonts w:ascii="Times New Roman" w:hAnsi="Times New Roman" w:cs="Times New Roman"/>
          <w:color w:val="000000" w:themeColor="text1"/>
          <w:lang w:val="en-US"/>
        </w:rPr>
        <w:t xml:space="preserve"> funnel-shaped binding site located in the </w:t>
      </w:r>
      <w:r w:rsidR="007360AF" w:rsidRPr="00DA0390">
        <w:rPr>
          <w:rFonts w:ascii="Times New Roman" w:hAnsi="Times New Roman" w:cs="Times New Roman"/>
          <w:color w:val="000000" w:themeColor="text1"/>
          <w:lang w:val="en-US"/>
        </w:rPr>
        <w:t>cente</w:t>
      </w:r>
      <w:r w:rsidR="00A779DB" w:rsidRPr="00DA0390">
        <w:rPr>
          <w:rFonts w:ascii="Times New Roman" w:hAnsi="Times New Roman" w:cs="Times New Roman"/>
          <w:color w:val="000000" w:themeColor="text1"/>
          <w:lang w:val="en-US"/>
        </w:rPr>
        <w:t>r</w:t>
      </w:r>
      <w:r w:rsidRPr="00DA0390">
        <w:rPr>
          <w:rFonts w:ascii="Times New Roman" w:hAnsi="Times New Roman" w:cs="Times New Roman"/>
          <w:color w:val="000000" w:themeColor="text1"/>
          <w:lang w:val="en-US"/>
        </w:rPr>
        <w:t xml:space="preserve"> of the </w:t>
      </w:r>
      <w:r w:rsidR="00EA7F23" w:rsidRPr="00DA0390">
        <w:rPr>
          <w:rFonts w:ascii="Times New Roman" w:hAnsi="Times New Roman" w:cs="Times New Roman"/>
          <w:color w:val="000000" w:themeColor="text1"/>
          <w:lang w:val="en-US"/>
        </w:rPr>
        <w:sym w:font="Symbol" w:char="F062"/>
      </w:r>
      <w:r w:rsidRPr="00DA0390">
        <w:rPr>
          <w:rFonts w:ascii="Times New Roman" w:hAnsi="Times New Roman" w:cs="Times New Roman"/>
          <w:color w:val="000000" w:themeColor="text1"/>
          <w:lang w:val="en-US"/>
        </w:rPr>
        <w:t xml:space="preserve"> stands on one end of the barrel. </w:t>
      </w:r>
      <w:r w:rsidR="00FB2975" w:rsidRPr="00DA0390">
        <w:rPr>
          <w:rFonts w:ascii="Times New Roman" w:hAnsi="Times New Roman" w:cs="Times New Roman"/>
          <w:color w:val="000000" w:themeColor="text1"/>
          <w:lang w:val="en-US"/>
        </w:rPr>
        <w:t xml:space="preserve">By randomizing the side chains forming this cavity, </w:t>
      </w:r>
      <w:r w:rsidR="007F0DD9" w:rsidRPr="00DA0390">
        <w:rPr>
          <w:rFonts w:ascii="Times New Roman" w:hAnsi="Times New Roman" w:cs="Times New Roman"/>
          <w:color w:val="000000" w:themeColor="text1"/>
          <w:lang w:val="en-US"/>
        </w:rPr>
        <w:t>variants, called anticalins,</w:t>
      </w:r>
      <w:r w:rsidR="00FB2975" w:rsidRPr="00DA0390">
        <w:rPr>
          <w:rFonts w:ascii="Times New Roman" w:hAnsi="Times New Roman" w:cs="Times New Roman"/>
          <w:color w:val="000000" w:themeColor="text1"/>
          <w:lang w:val="en-US"/>
        </w:rPr>
        <w:t xml:space="preserve"> were </w:t>
      </w:r>
      <w:r w:rsidR="00971524" w:rsidRPr="00DA0390">
        <w:rPr>
          <w:rFonts w:ascii="Times New Roman" w:hAnsi="Times New Roman" w:cs="Times New Roman"/>
          <w:color w:val="000000" w:themeColor="text1"/>
          <w:lang w:val="en-US"/>
        </w:rPr>
        <w:t>initially</w:t>
      </w:r>
      <w:r w:rsidR="00FB2975" w:rsidRPr="00DA0390">
        <w:rPr>
          <w:rFonts w:ascii="Times New Roman" w:hAnsi="Times New Roman" w:cs="Times New Roman"/>
          <w:color w:val="000000" w:themeColor="text1"/>
          <w:lang w:val="en-US"/>
        </w:rPr>
        <w:t xml:space="preserve"> engineered to bind small molecule targets </w:t>
      </w:r>
      <w:r w:rsidRPr="00DA0390">
        <w:rPr>
          <w:rFonts w:ascii="Times New Roman" w:hAnsi="Times New Roman" w:cs="Times New Roman"/>
          <w:color w:val="000000" w:themeColor="text1"/>
          <w:lang w:val="en-US"/>
        </w:rPr>
        <w:fldChar w:fldCharType="begin"/>
      </w:r>
      <w:r w:rsidRPr="00DA0390">
        <w:rPr>
          <w:rFonts w:ascii="Times New Roman" w:hAnsi="Times New Roman" w:cs="Times New Roman"/>
          <w:color w:val="000000" w:themeColor="text1"/>
          <w:lang w:val="en-US"/>
        </w:rPr>
        <w:instrText xml:space="preserve"> </w:instrText>
      </w:r>
      <w:r w:rsidR="00984D84" w:rsidRPr="00DA0390">
        <w:rPr>
          <w:rFonts w:ascii="Times New Roman" w:hAnsi="Times New Roman" w:cs="Times New Roman"/>
          <w:color w:val="000000" w:themeColor="text1"/>
          <w:lang w:val="en-US"/>
        </w:rPr>
        <w:instrText>ADDIN</w:instrText>
      </w:r>
      <w:r w:rsidRPr="00DA0390">
        <w:rPr>
          <w:rFonts w:ascii="Times New Roman" w:hAnsi="Times New Roman" w:cs="Times New Roman"/>
          <w:color w:val="000000" w:themeColor="text1"/>
          <w:lang w:val="en-US"/>
        </w:rPr>
        <w:instrText xml:space="preserve"> EN.CITE &lt;EndNote&gt;&lt;Cite&gt;&lt;Author&gt;Beste&lt;/Author&gt;&lt;Year&gt;1999&lt;/Year&gt;&lt;RecNum&gt;82&lt;/RecNum&gt;&lt;MDL&gt;&lt;REFERENCE_TYPE&gt;0&lt;/REFERENCE_TYPE&gt;&lt;ACCESSION_NUMBER&gt;10051566&lt;/ACCESSION_NUMBER&gt;&lt;VOLUME&gt;96&lt;/VOLUME&gt;&lt;NUMBER&gt;5&lt;/NUMBER&gt;&lt;YEAR&gt;1999&lt;/YEAR&gt;&lt;DATE&gt;Mar 2&lt;/DATE&gt;&lt;TITLE&gt;Small antibody-like proteins with prescribed ligand specificities derived from the lipocalin fold&lt;/TITLE&gt;&lt;PAGES&gt;1898-903&lt;/PAGES&gt;&lt;AUTHOR_ADDRESS&gt;Abteilung Proteinchemie, Institut fur Biochemie, Technische Universitat Darmstadt, Germany.&lt;/AUTHOR_ADDRESS&gt;&lt;AUTHORS&gt;&lt;AUTHOR&gt;Beste, G.&lt;/AUTHOR&gt;&lt;AUTHOR&gt;Schmidt, F. S.&lt;/AUTHOR&gt;&lt;AUTHOR&gt;Stibora, T.&lt;/AUTHOR&gt;&lt;AUTHOR&gt;Skerra, A.&lt;/AUTHOR&gt;&lt;/AUTHORS&gt;&lt;SECONDARY_TITLE&gt;Proc Natl Acad Sci U S A&lt;/SECONDARY_TITLE&gt;&lt;KEYWORDS&gt;&lt;KEYWORD&gt;Amino Acid Sequence&lt;/KEYWORD&gt;&lt;KEYWORD&gt;Animals&lt;/KEYWORD&gt;&lt;KEYWORD&gt;Antibodies, Catalytic/*chemistry/metabolism&lt;/KEYWORD&gt;&lt;KEYWORD&gt;Base Sequence&lt;/KEYWORD&gt;&lt;KEYWORD&gt;Binding Sites&lt;/KEYWORD&gt;&lt;KEYWORD&gt;Carrier Proteins/*chemistry/metabolism&lt;/KEYWORD&gt;&lt;KEYWORD&gt;Cloning, Molecular&lt;/KEYWORD&gt;&lt;KEYWORD&gt;Gene Library&lt;/KEYWORD&gt;&lt;KEYWORD&gt;Insect Hormones&lt;/KEYWORD&gt;&lt;KEYWORD&gt;*Insect Proteins&lt;/KEYWORD&gt;&lt;KEYWORD&gt;Insects&lt;/KEYWORD&gt;&lt;KEYWORD&gt;Ligands&lt;/KEYWORD&gt;&lt;KEYWORD&gt;Models, Molecular&lt;/KEYWORD&gt;&lt;KEYWORD&gt;Molecular Sequence Data&lt;/KEYWORD&gt;&lt;KEYWORD&gt;Mutagenesis, Insertional&lt;/KEYWORD&gt;&lt;KEYWORD&gt;Mutagenesis, Site-Directed&lt;/KEYWORD&gt;&lt;KEYWORD&gt;Nuclear Magnetic Resonance, Biomolecular&lt;/KEYWORD&gt;&lt;KEYWORD&gt;Oligodeoxyribonucleotides/chemical synthesis/chemistry&lt;/KEYWORD&gt;&lt;KEYWORD&gt;Protein Folding&lt;/KEYWORD&gt;&lt;KEYWORD&gt;Protein Structure, Tertiary&lt;/KEYWORD&gt;&lt;KEYWORD&gt;Recombinant Proteins/chemistry/metabolism&lt;/KEYWORD&gt;&lt;/KEYWORDS&gt;&lt;URL&gt;http://www.ncbi.nlm.nih.gov/entrez/query.fcgi?cmd=Retrieve&amp;amp;db=PubMed&amp;amp;dopt=Citation&amp;amp;list_uids=10051566&lt;/URL&gt;&lt;/MDL&gt;&lt;/Cite&gt;&lt;/EndNote&gt;</w:instrText>
      </w:r>
      <w:r w:rsidRPr="00DA0390">
        <w:rPr>
          <w:rFonts w:ascii="Times New Roman" w:hAnsi="Times New Roman" w:cs="Times New Roman"/>
          <w:color w:val="000000" w:themeColor="text1"/>
          <w:lang w:val="en-US"/>
        </w:rPr>
        <w:fldChar w:fldCharType="separate"/>
      </w:r>
      <w:r w:rsidR="00133669">
        <w:rPr>
          <w:rFonts w:ascii="Times New Roman" w:hAnsi="Times New Roman" w:cs="Times New Roman"/>
          <w:color w:val="000000" w:themeColor="text1"/>
          <w:lang w:val="en-US"/>
        </w:rPr>
        <w:t>(</w:t>
      </w:r>
      <w:r w:rsidR="003B286B" w:rsidRPr="00DA0390">
        <w:rPr>
          <w:rFonts w:ascii="Times New Roman" w:hAnsi="Times New Roman" w:cs="Times New Roman"/>
          <w:color w:val="000000" w:themeColor="text1"/>
          <w:lang w:val="en-US"/>
        </w:rPr>
        <w:t>46</w:t>
      </w:r>
      <w:r w:rsidR="00133669">
        <w:rPr>
          <w:rFonts w:ascii="Times New Roman" w:hAnsi="Times New Roman" w:cs="Times New Roman"/>
          <w:color w:val="000000" w:themeColor="text1"/>
          <w:lang w:val="en-US"/>
        </w:rPr>
        <w:t>)</w:t>
      </w:r>
      <w:r w:rsidRPr="00DA0390">
        <w:rPr>
          <w:rFonts w:ascii="Times New Roman" w:hAnsi="Times New Roman" w:cs="Times New Roman"/>
          <w:color w:val="000000" w:themeColor="text1"/>
          <w:lang w:val="en-US"/>
        </w:rPr>
        <w:fldChar w:fldCharType="end"/>
      </w:r>
      <w:r w:rsidRPr="00DA0390">
        <w:rPr>
          <w:rFonts w:ascii="Times New Roman" w:hAnsi="Times New Roman" w:cs="Times New Roman"/>
          <w:color w:val="000000" w:themeColor="text1"/>
          <w:lang w:val="en-US"/>
        </w:rPr>
        <w:t>. Interestingly</w:t>
      </w:r>
      <w:r w:rsidR="00971D96" w:rsidRPr="00DA0390">
        <w:rPr>
          <w:rFonts w:ascii="Times New Roman" w:hAnsi="Times New Roman" w:cs="Times New Roman"/>
          <w:color w:val="000000" w:themeColor="text1"/>
          <w:lang w:val="en-US"/>
        </w:rPr>
        <w:t>, by randomizing inter-strand loops,</w:t>
      </w:r>
      <w:r w:rsidRPr="00DA0390">
        <w:rPr>
          <w:rFonts w:ascii="Times New Roman" w:hAnsi="Times New Roman" w:cs="Times New Roman"/>
          <w:color w:val="000000" w:themeColor="text1"/>
          <w:lang w:val="en-US"/>
        </w:rPr>
        <w:t xml:space="preserve"> the same scaffold family has been also successfully used to </w:t>
      </w:r>
      <w:r w:rsidR="00971D96" w:rsidRPr="00DA0390">
        <w:rPr>
          <w:rFonts w:ascii="Times New Roman" w:hAnsi="Times New Roman" w:cs="Times New Roman"/>
          <w:color w:val="000000" w:themeColor="text1"/>
          <w:lang w:val="en-US"/>
        </w:rPr>
        <w:t>engineer tight protein</w:t>
      </w:r>
      <w:r w:rsidRPr="00DA0390">
        <w:rPr>
          <w:rFonts w:ascii="Times New Roman" w:hAnsi="Times New Roman" w:cs="Times New Roman"/>
          <w:color w:val="000000" w:themeColor="text1"/>
          <w:lang w:val="en-US"/>
        </w:rPr>
        <w:t xml:space="preserve"> binders </w:t>
      </w:r>
      <w:r w:rsidRPr="00DA0390">
        <w:rPr>
          <w:rFonts w:ascii="Times New Roman" w:hAnsi="Times New Roman" w:cs="Times New Roman"/>
          <w:color w:val="000000" w:themeColor="text1"/>
          <w:lang w:val="en-US"/>
        </w:rPr>
        <w:fldChar w:fldCharType="begin"/>
      </w:r>
      <w:r w:rsidRPr="00DA0390">
        <w:rPr>
          <w:rFonts w:ascii="Times New Roman" w:hAnsi="Times New Roman" w:cs="Times New Roman"/>
          <w:color w:val="000000" w:themeColor="text1"/>
          <w:lang w:val="en-US"/>
        </w:rPr>
        <w:instrText xml:space="preserve"> </w:instrText>
      </w:r>
      <w:r w:rsidR="00984D84" w:rsidRPr="00DA0390">
        <w:rPr>
          <w:rFonts w:ascii="Times New Roman" w:hAnsi="Times New Roman" w:cs="Times New Roman"/>
          <w:color w:val="000000" w:themeColor="text1"/>
          <w:lang w:val="en-US"/>
        </w:rPr>
        <w:instrText>ADDIN</w:instrText>
      </w:r>
      <w:r w:rsidRPr="00DA0390">
        <w:rPr>
          <w:rFonts w:ascii="Times New Roman" w:hAnsi="Times New Roman" w:cs="Times New Roman"/>
          <w:color w:val="000000" w:themeColor="text1"/>
          <w:lang w:val="en-US"/>
        </w:rPr>
        <w:instrText xml:space="preserve"> EN.CITE &lt;EndNote&gt;&lt;Cite&gt;&lt;Author&gt;Schlehuber&lt;/Author&gt;&lt;Year&gt;2005&lt;/Year&gt;&lt;RecNum&gt;83&lt;/RecNum&gt;&lt;MDL&gt;&lt;REFERENCE_TYPE&gt;0&lt;/REFERENCE_TYPE&gt;&lt;ACCESSION_NUMBER&gt;16255649&lt;/ACCESSION_NUMBER&gt;&lt;VOLUME&gt;5&lt;/VOLUME&gt;&lt;NUMBER&gt;11&lt;/NUMBER&gt;&lt;YEAR&gt;2005&lt;/YEAR&gt;&lt;DATE&gt;Nov&lt;/DATE&gt;&lt;TITLE&gt;Anticalins as an alternative to antibody technology&lt;/TITLE&gt;&lt;PAGES&gt;1453-62&lt;/PAGES&gt;&lt;AUTHOR_ADDRESS&gt;PIERIS Proteolab AG, Freising-Weihenstephan, Germany.&lt;/AUTHOR_ADDRESS&gt;&lt;AUTHORS&gt;&lt;AUTHOR&gt;Schlehuber, S.&lt;/AUTHOR&gt;&lt;AUTHOR&gt;Skerra, A.&lt;/AUTHOR&gt;&lt;/AUTHORS&gt;&lt;SECONDARY_TITLE&gt;Expert Opin Biol Ther&lt;/SECONDARY_TITLE&gt;&lt;KEYWORDS&gt;&lt;KEYWORD&gt;Animals&lt;/KEYWORD&gt;&lt;KEYWORD&gt;Antibodies/metabolism/*therapeutic use&lt;/KEYWORD&gt;&lt;KEYWORD&gt;*Carrier Proteins/antagonists &amp;amp; inhibitors/chemistry/metabolism&lt;/KEYWORD&gt;&lt;KEYWORD&gt;Humans&lt;/KEYWORD&gt;&lt;KEYWORD&gt;Ligands&lt;/KEYWORD&gt;&lt;KEYWORD&gt;Protein Binding&lt;/KEYWORD&gt;&lt;KEYWORD&gt;Protein Engineering/*methods/trends&lt;/KEYWORD&gt;&lt;KEYWORD&gt;Proteins/chemistry/metabolism/therapeutic use&lt;/KEYWORD&gt;&lt;/KEYWORDS&gt;&lt;URL&gt;http://www.ncbi.nlm.nih.gov/entrez/query.fcgi?cmd=Retrieve&amp;amp;db=PubMed&amp;amp;dopt=Citation&amp;amp;list_uids=16255649&lt;/URL&gt;&lt;/MDL&gt;&lt;/Cite&gt;&lt;Cite&gt;&lt;Author&gt;Schlehuber&lt;/Author&gt;&lt;Year&gt;2005&lt;/Year&gt;&lt;RecNum&gt;29&lt;/RecNum&gt;&lt;MDL&gt;&lt;REFERENCE_TYPE&gt;0&lt;/REFERENCE_TYPE&gt;&lt;ACCESSION_NUMBER&gt;16207069&lt;/ACCESSION_NUMBER&gt;&lt;VOLUME&gt;19&lt;/VOLUME&gt;&lt;NUMBER&gt;5&lt;/NUMBER&gt;&lt;YEAR&gt;2005&lt;/YEAR&gt;&lt;TITLE&gt;Anticalins in drug development&lt;/TITLE&gt;&lt;PAGES&gt;279-88&lt;/PAGES&gt;&lt;AUTHOR_ADDRESS&gt;PIERIS Proteolab AG, Freising-Weihenstephan, Germany.&lt;/AUTHOR_ADDRESS&gt;&lt;AUTHORS&gt;&lt;AUTHOR&gt;Schlehuber, S.&lt;/AUTHOR&gt;&lt;AUTHOR&gt;Skerra, A.&lt;/AUTHOR&gt;&lt;/AUTHORS&gt;&lt;SECONDARY_TITLE&gt;BioDrugs&lt;/SECONDARY_TITLE&gt;&lt;KEYWORDS&gt;&lt;KEYWORD&gt;Animals&lt;/KEYWORD&gt;&lt;KEYWORD&gt;Antibodies&lt;/KEYWORD&gt;&lt;KEYWORD&gt;Antidotes&lt;/KEYWORD&gt;&lt;KEYWORD&gt;*Carrier Proteins/chemistry/metabolism&lt;/KEYWORD&gt;&lt;KEYWORD&gt;Drug Design&lt;/KEYWORD&gt;&lt;KEYWORD&gt;Humans&lt;/KEYWORD&gt;&lt;KEYWORD&gt;Ligands&lt;/KEYWORD&gt;&lt;KEYWORD&gt;Protein Binding&lt;/KEYWORD&gt;&lt;KEYWORD&gt;Protein Conformation&lt;/KEYWORD&gt;&lt;KEYWORD&gt;Protein Engineering&lt;/KEYWORD&gt;&lt;KEYWORD&gt;Protein Folding&lt;/KEYWORD&gt;&lt;/KEYWORDS&gt;&lt;URL&gt;http://www.ncbi.nlm.nih.gov/entrez/query.fcgi?cmd=Retrieve&amp;amp;db=PubMed&amp;amp;dopt=Citation&amp;amp;list_uids=16207069&lt;/URL&gt;&lt;/MDL&gt;&lt;/Cite&gt;&lt;Cite&gt;&lt;Author&gt;Schlehuber&lt;/Author&gt;&lt;Year&gt;2005&lt;/Year&gt;&lt;RecNum&gt;30&lt;/RecNum&gt;&lt;MDL&gt;&lt;REFERENCE_TYPE&gt;0&lt;/REFERENCE_TYPE&gt;&lt;ACCESSION_NUMBER&gt;15676296&lt;/ACCESSION_NUMBER&gt;&lt;VOLUME&gt;10&lt;/VOLUME&gt;&lt;NUMBER&gt;1&lt;/NUMBER&gt;&lt;YEAR&gt;2005&lt;/YEAR&gt;&lt;DATE&gt;Jan 1&lt;/DATE&gt;&lt;TITLE&gt;Lipocalins in drug discovery: from natural ligand-binding proteins to &amp;quot;anticalins&amp;quot;&lt;/TITLE&gt;&lt;PAGES&gt;23-33&lt;/PAGES&gt;&lt;AUTHOR_ADDRESS&gt;PIERIS Proteolab AG, Freising-Weihenstephan, Germany.&lt;/AUTHOR_ADDRESS&gt;&lt;AUTHORS&gt;&lt;AUTHOR&gt;Schlehuber, S.&lt;/AUTHOR&gt;&lt;AUTHOR&gt;Skerra, A.&lt;/AUTHOR&gt;&lt;/AUTHORS&gt;&lt;SECONDARY_TITLE&gt;Drug Discov Today&lt;/SECONDARY_TITLE&gt;&lt;KEYWORDS&gt;&lt;KEYWORD&gt;Animals&lt;/KEYWORD&gt;&lt;KEYWORD&gt;Antidotes/therapeutic use&lt;/KEYWORD&gt;&lt;KEYWORD&gt;*Carrier Proteins/isolation &amp;amp; purification/metabolism/physiology&lt;/KEYWORD&gt;&lt;KEYWORD&gt;*Drug Design&lt;/KEYWORD&gt;&lt;KEYWORD&gt;Humans&lt;/KEYWORD&gt;&lt;KEYWORD&gt;Ligands&lt;/KEYWORD&gt;&lt;KEYWORD&gt;Protein Binding&lt;/KEYWORD&gt;&lt;KEYWORD&gt;*Retinol-Binding Proteins/metabolism/physiology&lt;/KEYWORD&gt;&lt;KEYWORD&gt;Technology, Pharmaceutical/methods/*trends&lt;/KEYWORD&gt;&lt;/KEYWORDS&gt;&lt;URL&gt;http://www.ncbi.nlm.nih.gov/entrez/query.fcgi?cmd=Retrieve&amp;amp;db=PubMed&amp;amp;dopt=Citation&amp;amp;list_uids=15676296&lt;/URL&gt;&lt;/MDL&gt;&lt;/Cite&gt;&lt;/EndNote&gt;</w:instrText>
      </w:r>
      <w:r w:rsidRPr="00DA0390">
        <w:rPr>
          <w:rFonts w:ascii="Times New Roman" w:hAnsi="Times New Roman" w:cs="Times New Roman"/>
          <w:color w:val="000000" w:themeColor="text1"/>
          <w:lang w:val="en-US"/>
        </w:rPr>
        <w:fldChar w:fldCharType="separate"/>
      </w:r>
      <w:r w:rsidR="00133669">
        <w:rPr>
          <w:rFonts w:ascii="Times New Roman" w:hAnsi="Times New Roman" w:cs="Times New Roman"/>
          <w:color w:val="000000" w:themeColor="text1"/>
          <w:lang w:val="en-US"/>
        </w:rPr>
        <w:t>(</w:t>
      </w:r>
      <w:r w:rsidR="00971524" w:rsidRPr="00DA0390">
        <w:rPr>
          <w:rFonts w:ascii="Times New Roman" w:hAnsi="Times New Roman" w:cs="Times New Roman"/>
          <w:color w:val="000000" w:themeColor="text1"/>
          <w:lang w:val="en-US"/>
        </w:rPr>
        <w:t>47</w:t>
      </w:r>
      <w:r w:rsidR="00133669">
        <w:rPr>
          <w:rFonts w:ascii="Times New Roman" w:hAnsi="Times New Roman" w:cs="Times New Roman"/>
          <w:color w:val="000000" w:themeColor="text1"/>
          <w:lang w:val="en-US"/>
        </w:rPr>
        <w:t>)</w:t>
      </w:r>
      <w:r w:rsidRPr="00DA0390">
        <w:rPr>
          <w:rFonts w:ascii="Times New Roman" w:hAnsi="Times New Roman" w:cs="Times New Roman"/>
          <w:color w:val="000000" w:themeColor="text1"/>
          <w:lang w:val="en-US"/>
        </w:rPr>
        <w:fldChar w:fldCharType="end"/>
      </w:r>
      <w:r w:rsidRPr="00DA0390">
        <w:rPr>
          <w:rFonts w:ascii="Times New Roman" w:hAnsi="Times New Roman" w:cs="Times New Roman"/>
          <w:color w:val="000000" w:themeColor="text1"/>
          <w:lang w:val="en-US"/>
        </w:rPr>
        <w:t xml:space="preserve">. </w:t>
      </w:r>
      <w:r w:rsidR="00971D96" w:rsidRPr="00DA0390">
        <w:rPr>
          <w:rFonts w:ascii="Times New Roman" w:hAnsi="Times New Roman" w:cs="Times New Roman"/>
          <w:color w:val="000000" w:themeColor="text1"/>
          <w:lang w:val="en-US"/>
        </w:rPr>
        <w:t>T</w:t>
      </w:r>
      <w:r w:rsidRPr="00DA0390">
        <w:rPr>
          <w:rFonts w:ascii="Times New Roman" w:hAnsi="Times New Roman" w:cs="Times New Roman"/>
          <w:color w:val="000000" w:themeColor="text1"/>
          <w:lang w:val="en-US"/>
        </w:rPr>
        <w:t xml:space="preserve">he lipocalin family </w:t>
      </w:r>
      <w:r w:rsidR="00971D96" w:rsidRPr="00DA0390">
        <w:rPr>
          <w:rFonts w:ascii="Times New Roman" w:hAnsi="Times New Roman" w:cs="Times New Roman"/>
          <w:color w:val="000000" w:themeColor="text1"/>
          <w:lang w:val="en-US"/>
        </w:rPr>
        <w:t>also include</w:t>
      </w:r>
      <w:r w:rsidR="002639B2" w:rsidRPr="00DA0390">
        <w:rPr>
          <w:rFonts w:ascii="Times New Roman" w:hAnsi="Times New Roman" w:cs="Times New Roman"/>
          <w:color w:val="000000" w:themeColor="text1"/>
          <w:lang w:val="en-US"/>
        </w:rPr>
        <w:t>s</w:t>
      </w:r>
      <w:r w:rsidRPr="00DA0390">
        <w:rPr>
          <w:rFonts w:ascii="Times New Roman" w:hAnsi="Times New Roman" w:cs="Times New Roman"/>
          <w:color w:val="000000" w:themeColor="text1"/>
          <w:lang w:val="en-US"/>
        </w:rPr>
        <w:t xml:space="preserve"> </w:t>
      </w:r>
      <w:r w:rsidR="00971D96" w:rsidRPr="00DA0390">
        <w:rPr>
          <w:rFonts w:ascii="Times New Roman" w:hAnsi="Times New Roman" w:cs="Times New Roman"/>
          <w:color w:val="000000" w:themeColor="text1"/>
          <w:lang w:val="en-US"/>
        </w:rPr>
        <w:t>a human protein</w:t>
      </w:r>
      <w:r w:rsidRPr="00DA0390">
        <w:rPr>
          <w:rFonts w:ascii="Times New Roman" w:hAnsi="Times New Roman" w:cs="Times New Roman"/>
          <w:color w:val="000000" w:themeColor="text1"/>
          <w:lang w:val="en-US"/>
        </w:rPr>
        <w:t xml:space="preserve"> (tear lipocalin) </w:t>
      </w:r>
      <w:r w:rsidR="00971D96" w:rsidRPr="00DA0390">
        <w:rPr>
          <w:rFonts w:ascii="Times New Roman" w:hAnsi="Times New Roman" w:cs="Times New Roman"/>
          <w:color w:val="000000" w:themeColor="text1"/>
          <w:lang w:val="en-US"/>
        </w:rPr>
        <w:t xml:space="preserve">that can be used </w:t>
      </w:r>
      <w:r w:rsidRPr="00DA0390">
        <w:rPr>
          <w:rFonts w:ascii="Times New Roman" w:hAnsi="Times New Roman" w:cs="Times New Roman"/>
          <w:color w:val="000000" w:themeColor="text1"/>
          <w:lang w:val="en-US"/>
        </w:rPr>
        <w:t xml:space="preserve">to minimize immunological response in medical applications. </w:t>
      </w:r>
      <w:r w:rsidR="00971524" w:rsidRPr="00DA0390">
        <w:rPr>
          <w:rFonts w:ascii="Times New Roman" w:hAnsi="Times New Roman" w:cs="Times New Roman"/>
          <w:color w:val="000000" w:themeColor="text1"/>
          <w:lang w:val="en-US"/>
        </w:rPr>
        <w:t xml:space="preserve">Several anticalins are now in clinical development </w:t>
      </w:r>
      <w:r w:rsidR="00133669">
        <w:rPr>
          <w:rFonts w:ascii="Times New Roman" w:hAnsi="Times New Roman" w:cs="Times New Roman"/>
          <w:color w:val="000000" w:themeColor="text1"/>
          <w:lang w:val="en-US"/>
        </w:rPr>
        <w:t>(</w:t>
      </w:r>
      <w:r w:rsidR="00971524" w:rsidRPr="00DA0390">
        <w:rPr>
          <w:rFonts w:ascii="Times New Roman" w:hAnsi="Times New Roman" w:cs="Times New Roman"/>
          <w:color w:val="000000" w:themeColor="text1"/>
          <w:lang w:val="en-US"/>
        </w:rPr>
        <w:t>48</w:t>
      </w:r>
      <w:r w:rsidR="00133669">
        <w:rPr>
          <w:rFonts w:ascii="Times New Roman" w:hAnsi="Times New Roman" w:cs="Times New Roman"/>
          <w:color w:val="000000" w:themeColor="text1"/>
          <w:lang w:val="en-US"/>
        </w:rPr>
        <w:t>)</w:t>
      </w:r>
      <w:r w:rsidR="00971524" w:rsidRPr="00DA0390">
        <w:rPr>
          <w:rFonts w:ascii="Times New Roman" w:hAnsi="Times New Roman" w:cs="Times New Roman"/>
          <w:color w:val="000000" w:themeColor="text1"/>
          <w:lang w:val="en-US"/>
        </w:rPr>
        <w:t>.</w:t>
      </w:r>
    </w:p>
    <w:p w14:paraId="0CDDF29A" w14:textId="1AB56139" w:rsidR="00594DF7" w:rsidRPr="00DA0390" w:rsidRDefault="00825BCF" w:rsidP="00DA0390">
      <w:pPr>
        <w:spacing w:line="480" w:lineRule="auto"/>
        <w:rPr>
          <w:rFonts w:ascii="Times New Roman" w:hAnsi="Times New Roman" w:cs="Times New Roman"/>
          <w:color w:val="000000" w:themeColor="text1"/>
          <w:lang w:val="en-US"/>
        </w:rPr>
      </w:pPr>
      <w:r w:rsidRPr="00DA0390">
        <w:rPr>
          <w:rFonts w:ascii="Times New Roman" w:hAnsi="Times New Roman" w:cs="Times New Roman"/>
          <w:color w:val="000000" w:themeColor="text1"/>
          <w:lang w:val="en-US"/>
        </w:rPr>
        <w:t xml:space="preserve">The </w:t>
      </w:r>
      <w:proofErr w:type="spellStart"/>
      <w:r w:rsidR="00543C10" w:rsidRPr="00DA0390">
        <w:rPr>
          <w:rFonts w:ascii="Times New Roman" w:hAnsi="Times New Roman" w:cs="Times New Roman"/>
          <w:b/>
          <w:color w:val="000000" w:themeColor="text1"/>
          <w:lang w:val="en-US"/>
        </w:rPr>
        <w:t>A</w:t>
      </w:r>
      <w:r w:rsidRPr="00DA0390">
        <w:rPr>
          <w:rFonts w:ascii="Times New Roman" w:hAnsi="Times New Roman" w:cs="Times New Roman"/>
          <w:b/>
          <w:color w:val="000000" w:themeColor="text1"/>
          <w:lang w:val="en-US"/>
        </w:rPr>
        <w:t>ffimer</w:t>
      </w:r>
      <w:proofErr w:type="spellEnd"/>
      <w:r w:rsidRPr="00DA0390">
        <w:rPr>
          <w:rFonts w:ascii="Times New Roman" w:hAnsi="Times New Roman" w:cs="Times New Roman"/>
          <w:color w:val="000000" w:themeColor="text1"/>
          <w:lang w:val="en-US"/>
        </w:rPr>
        <w:t xml:space="preserve"> </w:t>
      </w:r>
      <w:r w:rsidR="0096105A" w:rsidRPr="00DA0390">
        <w:rPr>
          <w:rFonts w:ascii="Times New Roman" w:hAnsi="Times New Roman" w:cs="Times New Roman"/>
          <w:color w:val="000000" w:themeColor="text1"/>
          <w:lang w:val="en-US"/>
        </w:rPr>
        <w:t>scaffold</w:t>
      </w:r>
      <w:r w:rsidRPr="00DA0390">
        <w:rPr>
          <w:rFonts w:ascii="Times New Roman" w:hAnsi="Times New Roman" w:cs="Times New Roman"/>
          <w:color w:val="000000" w:themeColor="text1"/>
          <w:lang w:val="en-US"/>
        </w:rPr>
        <w:t xml:space="preserve"> </w:t>
      </w:r>
      <w:r w:rsidR="0096105A" w:rsidRPr="00DA0390">
        <w:rPr>
          <w:rFonts w:ascii="Times New Roman" w:hAnsi="Times New Roman" w:cs="Times New Roman"/>
          <w:color w:val="000000" w:themeColor="text1"/>
          <w:lang w:val="en-US"/>
        </w:rPr>
        <w:t xml:space="preserve">derives from both the human </w:t>
      </w:r>
      <w:proofErr w:type="spellStart"/>
      <w:r w:rsidR="0096105A" w:rsidRPr="00DA0390">
        <w:rPr>
          <w:rFonts w:ascii="Times New Roman" w:hAnsi="Times New Roman" w:cs="Times New Roman"/>
          <w:color w:val="000000" w:themeColor="text1"/>
          <w:lang w:val="en-US"/>
        </w:rPr>
        <w:t>stefin</w:t>
      </w:r>
      <w:proofErr w:type="spellEnd"/>
      <w:r w:rsidR="0096105A" w:rsidRPr="00DA0390">
        <w:rPr>
          <w:rFonts w:ascii="Times New Roman" w:hAnsi="Times New Roman" w:cs="Times New Roman"/>
          <w:color w:val="000000" w:themeColor="text1"/>
          <w:lang w:val="en-US"/>
        </w:rPr>
        <w:t xml:space="preserve"> A protein</w:t>
      </w:r>
      <w:r w:rsidR="00B209B4" w:rsidRPr="00DA0390">
        <w:rPr>
          <w:rFonts w:ascii="Times New Roman" w:hAnsi="Times New Roman" w:cs="Times New Roman"/>
          <w:color w:val="000000" w:themeColor="text1"/>
          <w:lang w:val="en-US"/>
        </w:rPr>
        <w:t xml:space="preserve"> </w:t>
      </w:r>
      <w:r w:rsidR="00133669">
        <w:rPr>
          <w:rFonts w:ascii="Times New Roman" w:hAnsi="Times New Roman" w:cs="Times New Roman"/>
          <w:color w:val="000000" w:themeColor="text1"/>
          <w:lang w:val="en-US"/>
        </w:rPr>
        <w:t>(</w:t>
      </w:r>
      <w:r w:rsidR="00B209B4" w:rsidRPr="00DA0390">
        <w:rPr>
          <w:rFonts w:ascii="Times New Roman" w:hAnsi="Times New Roman" w:cs="Times New Roman"/>
          <w:color w:val="000000" w:themeColor="text1"/>
          <w:lang w:val="en-US"/>
        </w:rPr>
        <w:t>49</w:t>
      </w:r>
      <w:r w:rsidR="00133669">
        <w:rPr>
          <w:rFonts w:ascii="Times New Roman" w:hAnsi="Times New Roman" w:cs="Times New Roman"/>
          <w:color w:val="000000" w:themeColor="text1"/>
          <w:lang w:val="en-US"/>
        </w:rPr>
        <w:t>)</w:t>
      </w:r>
      <w:r w:rsidR="0096105A" w:rsidRPr="00DA0390">
        <w:rPr>
          <w:rFonts w:ascii="Times New Roman" w:hAnsi="Times New Roman" w:cs="Times New Roman"/>
          <w:color w:val="000000" w:themeColor="text1"/>
          <w:lang w:val="en-US"/>
        </w:rPr>
        <w:t xml:space="preserve"> and plant cystatin protein</w:t>
      </w:r>
      <w:r w:rsidR="00B209B4" w:rsidRPr="00DA0390">
        <w:rPr>
          <w:rFonts w:ascii="Times New Roman" w:hAnsi="Times New Roman" w:cs="Times New Roman"/>
          <w:color w:val="000000" w:themeColor="text1"/>
          <w:lang w:val="en-US"/>
        </w:rPr>
        <w:t xml:space="preserve"> </w:t>
      </w:r>
      <w:r w:rsidR="00133669">
        <w:rPr>
          <w:rFonts w:ascii="Times New Roman" w:hAnsi="Times New Roman" w:cs="Times New Roman"/>
          <w:color w:val="000000" w:themeColor="text1"/>
          <w:lang w:val="en-US"/>
        </w:rPr>
        <w:t>(</w:t>
      </w:r>
      <w:r w:rsidR="00B209B4" w:rsidRPr="00DA0390">
        <w:rPr>
          <w:rFonts w:ascii="Times New Roman" w:hAnsi="Times New Roman" w:cs="Times New Roman"/>
          <w:color w:val="000000" w:themeColor="text1"/>
          <w:lang w:val="en-US"/>
        </w:rPr>
        <w:t>50</w:t>
      </w:r>
      <w:r w:rsidR="00133669">
        <w:rPr>
          <w:rFonts w:ascii="Times New Roman" w:hAnsi="Times New Roman" w:cs="Times New Roman"/>
          <w:color w:val="000000" w:themeColor="text1"/>
          <w:lang w:val="en-US"/>
        </w:rPr>
        <w:t>)</w:t>
      </w:r>
      <w:r w:rsidR="007F0DD9" w:rsidRPr="00DA0390">
        <w:rPr>
          <w:rFonts w:ascii="Times New Roman" w:hAnsi="Times New Roman" w:cs="Times New Roman"/>
          <w:color w:val="000000" w:themeColor="text1"/>
          <w:lang w:val="en-US"/>
        </w:rPr>
        <w:t>. It</w:t>
      </w:r>
      <w:r w:rsidR="0096105A" w:rsidRPr="00DA0390">
        <w:rPr>
          <w:rFonts w:ascii="Times New Roman" w:hAnsi="Times New Roman" w:cs="Times New Roman"/>
          <w:color w:val="000000" w:themeColor="text1"/>
          <w:lang w:val="en-US"/>
        </w:rPr>
        <w:t xml:space="preserve"> </w:t>
      </w:r>
      <w:r w:rsidRPr="00DA0390">
        <w:rPr>
          <w:rFonts w:ascii="Times New Roman" w:hAnsi="Times New Roman" w:cs="Times New Roman"/>
          <w:color w:val="000000" w:themeColor="text1"/>
          <w:lang w:val="en-US"/>
        </w:rPr>
        <w:t xml:space="preserve">is composed of </w:t>
      </w:r>
      <w:r w:rsidR="003234E2" w:rsidRPr="00C576E0">
        <w:rPr>
          <w:rFonts w:ascii="Times New Roman" w:hAnsi="Times New Roman" w:cs="Times New Roman"/>
          <w:color w:val="000000" w:themeColor="text1"/>
          <w:lang w:val="en-US"/>
        </w:rPr>
        <w:t>four</w:t>
      </w:r>
      <w:r w:rsidR="003234E2" w:rsidRPr="00730970">
        <w:rPr>
          <w:rFonts w:ascii="Times New Roman" w:hAnsi="Times New Roman" w:cs="Times New Roman"/>
          <w:color w:val="000000" w:themeColor="text1"/>
          <w:lang w:val="en-US"/>
        </w:rPr>
        <w:t xml:space="preserve"> antiparallel β-sheet </w:t>
      </w:r>
      <w:r w:rsidRPr="00DA0390">
        <w:rPr>
          <w:rFonts w:ascii="Times New Roman" w:hAnsi="Times New Roman" w:cs="Times New Roman"/>
          <w:color w:val="000000" w:themeColor="text1"/>
          <w:lang w:val="en-US"/>
        </w:rPr>
        <w:t>strand</w:t>
      </w:r>
      <w:r w:rsidR="00EA7F23" w:rsidRPr="00DA0390">
        <w:rPr>
          <w:rFonts w:ascii="Times New Roman" w:hAnsi="Times New Roman" w:cs="Times New Roman"/>
          <w:color w:val="000000" w:themeColor="text1"/>
          <w:lang w:val="en-US"/>
        </w:rPr>
        <w:t>s</w:t>
      </w:r>
      <w:r w:rsidRPr="00DA0390">
        <w:rPr>
          <w:rFonts w:ascii="Times New Roman" w:hAnsi="Times New Roman" w:cs="Times New Roman"/>
          <w:color w:val="000000" w:themeColor="text1"/>
          <w:lang w:val="en-US"/>
        </w:rPr>
        <w:t xml:space="preserve"> </w:t>
      </w:r>
      <w:r w:rsidR="00382A9E" w:rsidRPr="00DA0390">
        <w:rPr>
          <w:rFonts w:ascii="Times New Roman" w:hAnsi="Times New Roman" w:cs="Times New Roman"/>
          <w:color w:val="000000" w:themeColor="text1"/>
          <w:lang w:val="en-US"/>
        </w:rPr>
        <w:t>flanking</w:t>
      </w:r>
      <w:r w:rsidRPr="00DA0390">
        <w:rPr>
          <w:rFonts w:ascii="Times New Roman" w:hAnsi="Times New Roman" w:cs="Times New Roman"/>
          <w:color w:val="000000" w:themeColor="text1"/>
          <w:lang w:val="en-US"/>
        </w:rPr>
        <w:t xml:space="preserve"> a central </w:t>
      </w:r>
      <w:r w:rsidR="00EA7F23" w:rsidRPr="00DA0390">
        <w:rPr>
          <w:rFonts w:ascii="Times New Roman" w:hAnsi="Times New Roman" w:cs="Times New Roman"/>
          <w:color w:val="000000" w:themeColor="text1"/>
          <w:lang w:val="en-US"/>
        </w:rPr>
        <w:sym w:font="Symbol" w:char="F061"/>
      </w:r>
      <w:r w:rsidR="00382A9E" w:rsidRPr="00DA0390">
        <w:rPr>
          <w:rFonts w:ascii="Times New Roman" w:hAnsi="Times New Roman" w:cs="Times New Roman"/>
          <w:color w:val="000000" w:themeColor="text1"/>
          <w:lang w:val="en-US"/>
        </w:rPr>
        <w:t>-</w:t>
      </w:r>
      <w:r w:rsidRPr="00DA0390">
        <w:rPr>
          <w:rFonts w:ascii="Times New Roman" w:hAnsi="Times New Roman" w:cs="Times New Roman"/>
          <w:color w:val="000000" w:themeColor="text1"/>
          <w:lang w:val="en-US"/>
        </w:rPr>
        <w:t>helix</w:t>
      </w:r>
      <w:r w:rsidR="0096105A" w:rsidRPr="00DA0390">
        <w:rPr>
          <w:rFonts w:ascii="Times New Roman" w:hAnsi="Times New Roman" w:cs="Times New Roman"/>
          <w:color w:val="000000" w:themeColor="text1"/>
          <w:lang w:val="en-US"/>
        </w:rPr>
        <w:t>.</w:t>
      </w:r>
      <w:r w:rsidR="00382A9E" w:rsidRPr="00DA0390">
        <w:rPr>
          <w:rFonts w:ascii="Times New Roman" w:hAnsi="Times New Roman" w:cs="Times New Roman"/>
          <w:color w:val="000000" w:themeColor="text1"/>
          <w:lang w:val="en-US"/>
        </w:rPr>
        <w:t xml:space="preserve"> </w:t>
      </w:r>
      <w:proofErr w:type="spellStart"/>
      <w:r w:rsidR="00E1465F" w:rsidRPr="00DA0390">
        <w:rPr>
          <w:rFonts w:ascii="Times New Roman" w:hAnsi="Times New Roman" w:cs="Times New Roman"/>
          <w:color w:val="000000" w:themeColor="text1"/>
          <w:lang w:val="en-US"/>
        </w:rPr>
        <w:t>A</w:t>
      </w:r>
      <w:r w:rsidR="00882116" w:rsidRPr="00DA0390">
        <w:rPr>
          <w:rFonts w:ascii="Times New Roman" w:hAnsi="Times New Roman" w:cs="Times New Roman"/>
          <w:color w:val="000000" w:themeColor="text1"/>
          <w:lang w:val="en-US"/>
        </w:rPr>
        <w:t>ffimer</w:t>
      </w:r>
      <w:proofErr w:type="spellEnd"/>
      <w:r w:rsidR="00882116" w:rsidRPr="00DA0390">
        <w:rPr>
          <w:rFonts w:ascii="Times New Roman" w:hAnsi="Times New Roman" w:cs="Times New Roman"/>
          <w:color w:val="000000" w:themeColor="text1"/>
          <w:lang w:val="en-US"/>
        </w:rPr>
        <w:t xml:space="preserve"> libra</w:t>
      </w:r>
      <w:r w:rsidR="00D8527B" w:rsidRPr="00DA0390">
        <w:rPr>
          <w:rFonts w:ascii="Times New Roman" w:hAnsi="Times New Roman" w:cs="Times New Roman"/>
          <w:color w:val="000000" w:themeColor="text1"/>
          <w:lang w:val="en-US"/>
        </w:rPr>
        <w:t>r</w:t>
      </w:r>
      <w:r w:rsidR="00E1465F" w:rsidRPr="00DA0390">
        <w:rPr>
          <w:rFonts w:ascii="Times New Roman" w:hAnsi="Times New Roman" w:cs="Times New Roman"/>
          <w:color w:val="000000" w:themeColor="text1"/>
          <w:lang w:val="en-US"/>
        </w:rPr>
        <w:t xml:space="preserve">ies were generated by randomizing the inter-strand loops and </w:t>
      </w:r>
      <w:r w:rsidR="00A222D7" w:rsidRPr="00DA0390">
        <w:rPr>
          <w:rFonts w:ascii="Times New Roman" w:hAnsi="Times New Roman" w:cs="Times New Roman"/>
          <w:color w:val="000000" w:themeColor="text1"/>
          <w:lang w:val="en-US"/>
        </w:rPr>
        <w:t>screened</w:t>
      </w:r>
      <w:r w:rsidR="00882116" w:rsidRPr="00DA0390">
        <w:rPr>
          <w:rFonts w:ascii="Times New Roman" w:hAnsi="Times New Roman" w:cs="Times New Roman"/>
          <w:color w:val="000000" w:themeColor="text1"/>
          <w:lang w:val="en-US"/>
        </w:rPr>
        <w:t xml:space="preserve"> by phage display </w:t>
      </w:r>
      <w:r w:rsidR="00A222D7" w:rsidRPr="00DA0390">
        <w:rPr>
          <w:rFonts w:ascii="Times New Roman" w:hAnsi="Times New Roman" w:cs="Times New Roman"/>
          <w:color w:val="000000" w:themeColor="text1"/>
          <w:lang w:val="en-US"/>
        </w:rPr>
        <w:t>against</w:t>
      </w:r>
      <w:r w:rsidR="00882116" w:rsidRPr="00DA0390">
        <w:rPr>
          <w:rFonts w:ascii="Times New Roman" w:hAnsi="Times New Roman" w:cs="Times New Roman"/>
          <w:color w:val="000000" w:themeColor="text1"/>
          <w:lang w:val="en-US"/>
        </w:rPr>
        <w:t xml:space="preserve"> a broad range of target</w:t>
      </w:r>
      <w:r w:rsidR="00A222D7" w:rsidRPr="00DA0390">
        <w:rPr>
          <w:rFonts w:ascii="Times New Roman" w:hAnsi="Times New Roman" w:cs="Times New Roman"/>
          <w:color w:val="000000" w:themeColor="text1"/>
          <w:lang w:val="en-US"/>
        </w:rPr>
        <w:t>s</w:t>
      </w:r>
      <w:r w:rsidR="00882116" w:rsidRPr="00DA0390">
        <w:rPr>
          <w:rFonts w:ascii="Times New Roman" w:hAnsi="Times New Roman" w:cs="Times New Roman"/>
          <w:color w:val="000000" w:themeColor="text1"/>
          <w:lang w:val="en-US"/>
        </w:rPr>
        <w:t xml:space="preserve"> in</w:t>
      </w:r>
      <w:r w:rsidR="00A222D7" w:rsidRPr="00DA0390">
        <w:rPr>
          <w:rFonts w:ascii="Times New Roman" w:hAnsi="Times New Roman" w:cs="Times New Roman"/>
          <w:color w:val="000000" w:themeColor="text1"/>
          <w:lang w:val="en-US"/>
        </w:rPr>
        <w:t>c</w:t>
      </w:r>
      <w:r w:rsidR="00D8527B" w:rsidRPr="00DA0390">
        <w:rPr>
          <w:rFonts w:ascii="Times New Roman" w:hAnsi="Times New Roman" w:cs="Times New Roman"/>
          <w:color w:val="000000" w:themeColor="text1"/>
          <w:lang w:val="en-US"/>
        </w:rPr>
        <w:t xml:space="preserve">luding a small organic molecule. Various </w:t>
      </w:r>
      <w:r w:rsidR="004D6330" w:rsidRPr="00DA0390">
        <w:rPr>
          <w:rFonts w:ascii="Times New Roman" w:hAnsi="Times New Roman" w:cs="Times New Roman"/>
          <w:color w:val="000000" w:themeColor="text1"/>
          <w:lang w:val="en-US"/>
        </w:rPr>
        <w:t xml:space="preserve">promising </w:t>
      </w:r>
      <w:r w:rsidR="00D8527B" w:rsidRPr="00DA0390">
        <w:rPr>
          <w:rFonts w:ascii="Times New Roman" w:hAnsi="Times New Roman" w:cs="Times New Roman"/>
          <w:color w:val="000000" w:themeColor="text1"/>
          <w:lang w:val="en-US"/>
        </w:rPr>
        <w:t xml:space="preserve">developments of </w:t>
      </w:r>
      <w:proofErr w:type="spellStart"/>
      <w:r w:rsidRPr="00DA0390">
        <w:rPr>
          <w:rFonts w:ascii="Times New Roman" w:hAnsi="Times New Roman" w:cs="Times New Roman"/>
          <w:color w:val="000000" w:themeColor="text1"/>
          <w:lang w:val="en-US"/>
        </w:rPr>
        <w:t>affimer</w:t>
      </w:r>
      <w:proofErr w:type="spellEnd"/>
      <w:r w:rsidRPr="00DA0390">
        <w:rPr>
          <w:rFonts w:ascii="Times New Roman" w:hAnsi="Times New Roman" w:cs="Times New Roman"/>
          <w:color w:val="000000" w:themeColor="text1"/>
          <w:lang w:val="en-US"/>
        </w:rPr>
        <w:t xml:space="preserve">-derived </w:t>
      </w:r>
      <w:r w:rsidR="00E1465F" w:rsidRPr="00DA0390">
        <w:rPr>
          <w:rFonts w:ascii="Times New Roman" w:hAnsi="Times New Roman" w:cs="Times New Roman"/>
          <w:color w:val="000000" w:themeColor="text1"/>
          <w:lang w:val="en-US"/>
        </w:rPr>
        <w:t>binders</w:t>
      </w:r>
      <w:r w:rsidRPr="00DA0390">
        <w:rPr>
          <w:rFonts w:ascii="Times New Roman" w:hAnsi="Times New Roman" w:cs="Times New Roman"/>
          <w:color w:val="000000" w:themeColor="text1"/>
          <w:lang w:val="en-US"/>
        </w:rPr>
        <w:t xml:space="preserve"> for </w:t>
      </w:r>
      <w:r w:rsidR="00D8527B" w:rsidRPr="00DA0390">
        <w:rPr>
          <w:rFonts w:ascii="Times New Roman" w:hAnsi="Times New Roman" w:cs="Times New Roman"/>
          <w:color w:val="000000" w:themeColor="text1"/>
          <w:lang w:val="en-US"/>
        </w:rPr>
        <w:t xml:space="preserve">biochemical and </w:t>
      </w:r>
      <w:r w:rsidR="004D6330" w:rsidRPr="00DA0390">
        <w:rPr>
          <w:rFonts w:ascii="Times New Roman" w:hAnsi="Times New Roman" w:cs="Times New Roman"/>
          <w:color w:val="000000" w:themeColor="text1"/>
          <w:lang w:val="en-US"/>
        </w:rPr>
        <w:t>cellular</w:t>
      </w:r>
      <w:r w:rsidR="00D8527B" w:rsidRPr="00DA0390">
        <w:rPr>
          <w:rFonts w:ascii="Times New Roman" w:hAnsi="Times New Roman" w:cs="Times New Roman"/>
          <w:color w:val="000000" w:themeColor="text1"/>
          <w:lang w:val="en-US"/>
        </w:rPr>
        <w:t xml:space="preserve"> </w:t>
      </w:r>
      <w:r w:rsidR="0096105A" w:rsidRPr="00DA0390">
        <w:rPr>
          <w:rFonts w:ascii="Times New Roman" w:hAnsi="Times New Roman" w:cs="Times New Roman"/>
          <w:color w:val="000000" w:themeColor="text1"/>
          <w:lang w:val="en-US"/>
        </w:rPr>
        <w:t>applications</w:t>
      </w:r>
      <w:r w:rsidR="00D8527B" w:rsidRPr="00DA0390">
        <w:rPr>
          <w:rFonts w:ascii="Times New Roman" w:hAnsi="Times New Roman" w:cs="Times New Roman"/>
          <w:color w:val="000000" w:themeColor="text1"/>
          <w:lang w:val="en-US"/>
        </w:rPr>
        <w:t xml:space="preserve"> </w:t>
      </w:r>
      <w:r w:rsidR="00A222D7" w:rsidRPr="00DA0390">
        <w:rPr>
          <w:rFonts w:ascii="Times New Roman" w:hAnsi="Times New Roman" w:cs="Times New Roman"/>
          <w:color w:val="000000" w:themeColor="text1"/>
          <w:lang w:val="en-US"/>
        </w:rPr>
        <w:t>have been described includ</w:t>
      </w:r>
      <w:r w:rsidRPr="00DA0390">
        <w:rPr>
          <w:rFonts w:ascii="Times New Roman" w:hAnsi="Times New Roman" w:cs="Times New Roman"/>
          <w:color w:val="000000" w:themeColor="text1"/>
          <w:lang w:val="en-US"/>
        </w:rPr>
        <w:t>in</w:t>
      </w:r>
      <w:r w:rsidR="00E1465F" w:rsidRPr="00DA0390">
        <w:rPr>
          <w:rFonts w:ascii="Times New Roman" w:hAnsi="Times New Roman" w:cs="Times New Roman"/>
          <w:color w:val="000000" w:themeColor="text1"/>
          <w:lang w:val="en-US"/>
        </w:rPr>
        <w:t>g</w:t>
      </w:r>
      <w:r w:rsidRPr="00DA0390">
        <w:rPr>
          <w:rFonts w:ascii="Times New Roman" w:hAnsi="Times New Roman" w:cs="Times New Roman"/>
          <w:color w:val="000000" w:themeColor="text1"/>
          <w:lang w:val="en-US"/>
        </w:rPr>
        <w:t xml:space="preserve"> </w:t>
      </w:r>
      <w:r w:rsidR="00E1465F" w:rsidRPr="00DA0390">
        <w:rPr>
          <w:rFonts w:ascii="Times New Roman" w:hAnsi="Times New Roman" w:cs="Times New Roman"/>
          <w:color w:val="000000" w:themeColor="text1"/>
          <w:lang w:val="en-US"/>
        </w:rPr>
        <w:t xml:space="preserve">tools for </w:t>
      </w:r>
      <w:r w:rsidRPr="00DA0390">
        <w:rPr>
          <w:rFonts w:ascii="Times New Roman" w:hAnsi="Times New Roman" w:cs="Times New Roman"/>
          <w:color w:val="000000" w:themeColor="text1"/>
          <w:lang w:val="en-US"/>
        </w:rPr>
        <w:t xml:space="preserve">immune-like </w:t>
      </w:r>
      <w:r w:rsidR="0096105A" w:rsidRPr="00DA0390">
        <w:rPr>
          <w:rFonts w:ascii="Times New Roman" w:hAnsi="Times New Roman" w:cs="Times New Roman"/>
          <w:color w:val="000000" w:themeColor="text1"/>
          <w:lang w:val="en-US"/>
        </w:rPr>
        <w:t>affinity</w:t>
      </w:r>
      <w:r w:rsidRPr="00DA0390">
        <w:rPr>
          <w:rFonts w:ascii="Times New Roman" w:hAnsi="Times New Roman" w:cs="Times New Roman"/>
          <w:color w:val="000000" w:themeColor="text1"/>
          <w:lang w:val="en-US"/>
        </w:rPr>
        <w:t xml:space="preserve"> assays, </w:t>
      </w:r>
      <w:r w:rsidR="00A222D7" w:rsidRPr="00DA0390">
        <w:rPr>
          <w:rFonts w:ascii="Times New Roman" w:hAnsi="Times New Roman" w:cs="Times New Roman"/>
          <w:color w:val="000000" w:themeColor="text1"/>
          <w:lang w:val="en-US"/>
        </w:rPr>
        <w:t xml:space="preserve">dissection of intracellular </w:t>
      </w:r>
      <w:r w:rsidRPr="00DA0390">
        <w:rPr>
          <w:rFonts w:ascii="Times New Roman" w:hAnsi="Times New Roman" w:cs="Times New Roman"/>
          <w:color w:val="000000" w:themeColor="text1"/>
          <w:lang w:val="en-US"/>
        </w:rPr>
        <w:t>signaling</w:t>
      </w:r>
      <w:r w:rsidR="00A222D7" w:rsidRPr="00DA0390">
        <w:rPr>
          <w:rFonts w:ascii="Times New Roman" w:hAnsi="Times New Roman" w:cs="Times New Roman"/>
          <w:color w:val="000000" w:themeColor="text1"/>
          <w:lang w:val="en-US"/>
        </w:rPr>
        <w:t xml:space="preserve"> pathways, modulation of extracellular receptor and ion channel </w:t>
      </w:r>
      <w:r w:rsidRPr="00DA0390">
        <w:rPr>
          <w:rFonts w:ascii="Times New Roman" w:hAnsi="Times New Roman" w:cs="Times New Roman"/>
          <w:color w:val="000000" w:themeColor="text1"/>
          <w:lang w:val="en-US"/>
        </w:rPr>
        <w:t>functions</w:t>
      </w:r>
      <w:r w:rsidR="00A222D7" w:rsidRPr="00DA0390">
        <w:rPr>
          <w:rFonts w:ascii="Times New Roman" w:hAnsi="Times New Roman" w:cs="Times New Roman"/>
          <w:color w:val="000000" w:themeColor="text1"/>
          <w:lang w:val="en-US"/>
        </w:rPr>
        <w:t xml:space="preserve">, </w:t>
      </w:r>
      <w:r w:rsidR="00E1465F" w:rsidRPr="00DA0390">
        <w:rPr>
          <w:rFonts w:ascii="Times New Roman" w:hAnsi="Times New Roman" w:cs="Times New Roman"/>
          <w:color w:val="000000" w:themeColor="text1"/>
          <w:lang w:val="en-US"/>
        </w:rPr>
        <w:t xml:space="preserve">or </w:t>
      </w:r>
      <w:r w:rsidRPr="00DA0390">
        <w:rPr>
          <w:rFonts w:ascii="Times New Roman" w:hAnsi="Times New Roman" w:cs="Times New Roman"/>
          <w:i/>
          <w:color w:val="000000" w:themeColor="text1"/>
          <w:lang w:val="en-US"/>
        </w:rPr>
        <w:t>in vivo</w:t>
      </w:r>
      <w:r w:rsidRPr="00DA0390">
        <w:rPr>
          <w:rFonts w:ascii="Times New Roman" w:hAnsi="Times New Roman" w:cs="Times New Roman"/>
          <w:color w:val="000000" w:themeColor="text1"/>
          <w:lang w:val="en-US"/>
        </w:rPr>
        <w:t xml:space="preserve"> imaging</w:t>
      </w:r>
      <w:r w:rsidR="00B209B4" w:rsidRPr="00DA0390">
        <w:rPr>
          <w:rFonts w:ascii="Times New Roman" w:hAnsi="Times New Roman" w:cs="Times New Roman"/>
          <w:color w:val="000000" w:themeColor="text1"/>
          <w:lang w:val="en-US"/>
        </w:rPr>
        <w:t xml:space="preserve"> </w:t>
      </w:r>
      <w:r w:rsidR="00133669">
        <w:rPr>
          <w:rFonts w:ascii="Times New Roman" w:hAnsi="Times New Roman" w:cs="Times New Roman"/>
          <w:color w:val="000000" w:themeColor="text1"/>
          <w:lang w:val="en-US"/>
        </w:rPr>
        <w:t>(</w:t>
      </w:r>
      <w:r w:rsidR="00B209B4" w:rsidRPr="00DA0390">
        <w:rPr>
          <w:rFonts w:ascii="Times New Roman" w:hAnsi="Times New Roman" w:cs="Times New Roman"/>
          <w:color w:val="000000" w:themeColor="text1"/>
          <w:lang w:val="en-US"/>
        </w:rPr>
        <w:t>51</w:t>
      </w:r>
      <w:r w:rsidR="00133669">
        <w:rPr>
          <w:rFonts w:ascii="Times New Roman" w:hAnsi="Times New Roman" w:cs="Times New Roman"/>
          <w:color w:val="000000" w:themeColor="text1"/>
          <w:lang w:val="en-US"/>
        </w:rPr>
        <w:t>)</w:t>
      </w:r>
      <w:r w:rsidR="004D6330" w:rsidRPr="00DA0390">
        <w:rPr>
          <w:rFonts w:ascii="Times New Roman" w:hAnsi="Times New Roman" w:cs="Times New Roman"/>
          <w:color w:val="000000" w:themeColor="text1"/>
          <w:lang w:val="en-US"/>
        </w:rPr>
        <w:t xml:space="preserve">. </w:t>
      </w:r>
    </w:p>
    <w:p w14:paraId="352B09B1" w14:textId="3A0C043B" w:rsidR="00427E5B" w:rsidRPr="00DA0390" w:rsidRDefault="00EA7F23" w:rsidP="00DA0390">
      <w:pPr>
        <w:spacing w:line="480" w:lineRule="auto"/>
        <w:rPr>
          <w:rFonts w:ascii="Times New Roman" w:hAnsi="Times New Roman" w:cs="Times New Roman"/>
          <w:b/>
          <w:i/>
          <w:color w:val="000000" w:themeColor="text1"/>
          <w:lang w:val="en-US"/>
        </w:rPr>
      </w:pPr>
      <w:r w:rsidRPr="00DA0390">
        <w:rPr>
          <w:rFonts w:ascii="Times New Roman" w:hAnsi="Times New Roman" w:cs="Times New Roman"/>
          <w:b/>
          <w:i/>
          <w:color w:val="000000" w:themeColor="text1"/>
          <w:lang w:val="en-US"/>
        </w:rPr>
        <w:t>R</w:t>
      </w:r>
      <w:r w:rsidR="00427E5B" w:rsidRPr="00DA0390">
        <w:rPr>
          <w:rFonts w:ascii="Times New Roman" w:hAnsi="Times New Roman" w:cs="Times New Roman"/>
          <w:b/>
          <w:i/>
          <w:color w:val="000000" w:themeColor="text1"/>
          <w:lang w:val="en-US"/>
        </w:rPr>
        <w:t>epeat</w:t>
      </w:r>
      <w:r w:rsidRPr="00DA0390">
        <w:rPr>
          <w:rFonts w:ascii="Times New Roman" w:hAnsi="Times New Roman" w:cs="Times New Roman"/>
          <w:b/>
          <w:i/>
          <w:color w:val="000000" w:themeColor="text1"/>
          <w:lang w:val="en-US"/>
        </w:rPr>
        <w:t xml:space="preserve"> proteins</w:t>
      </w:r>
      <w:r w:rsidR="00427E5B" w:rsidRPr="00DA0390">
        <w:rPr>
          <w:rFonts w:ascii="Times New Roman" w:hAnsi="Times New Roman" w:cs="Times New Roman"/>
          <w:b/>
          <w:i/>
          <w:color w:val="000000" w:themeColor="text1"/>
          <w:lang w:val="en-US"/>
        </w:rPr>
        <w:t xml:space="preserve"> </w:t>
      </w:r>
      <w:r w:rsidR="005252EA" w:rsidRPr="00DA0390">
        <w:rPr>
          <w:rFonts w:ascii="Times New Roman" w:hAnsi="Times New Roman" w:cs="Times New Roman"/>
          <w:b/>
          <w:i/>
          <w:color w:val="000000" w:themeColor="text1"/>
          <w:lang w:val="en-US"/>
        </w:rPr>
        <w:t xml:space="preserve">as modular scaffolds </w:t>
      </w:r>
    </w:p>
    <w:p w14:paraId="2194B370" w14:textId="358DDF97" w:rsidR="000E6CFE" w:rsidRPr="00DA0390" w:rsidRDefault="00EA7F23" w:rsidP="00DA0390">
      <w:pPr>
        <w:spacing w:line="480" w:lineRule="auto"/>
        <w:rPr>
          <w:rFonts w:ascii="Times New Roman" w:hAnsi="Times New Roman" w:cs="Times New Roman"/>
          <w:color w:val="000000" w:themeColor="text1"/>
          <w:lang w:val="en-US"/>
        </w:rPr>
      </w:pPr>
      <w:r w:rsidRPr="00DA0390">
        <w:rPr>
          <w:rFonts w:ascii="Times New Roman" w:hAnsi="Times New Roman" w:cs="Times New Roman"/>
          <w:color w:val="000000" w:themeColor="text1"/>
          <w:lang w:val="en-US"/>
        </w:rPr>
        <w:t>Repeat proteins present an extended or closed folded structure resulting from the concatenation of small structural motifs (20 to 40 residues)</w:t>
      </w:r>
      <w:r w:rsidR="00682D25" w:rsidRPr="00DA0390">
        <w:rPr>
          <w:rFonts w:ascii="Times New Roman" w:hAnsi="Times New Roman" w:cs="Times New Roman"/>
          <w:color w:val="000000" w:themeColor="text1"/>
          <w:lang w:val="en-US"/>
        </w:rPr>
        <w:t xml:space="preserve"> </w:t>
      </w:r>
      <w:r w:rsidR="00133669">
        <w:rPr>
          <w:rFonts w:ascii="Times New Roman" w:hAnsi="Times New Roman" w:cs="Times New Roman"/>
          <w:color w:val="000000" w:themeColor="text1"/>
          <w:lang w:val="en-US"/>
        </w:rPr>
        <w:t>(</w:t>
      </w:r>
      <w:r w:rsidR="00682D25" w:rsidRPr="00DA0390">
        <w:rPr>
          <w:rFonts w:ascii="Times New Roman" w:hAnsi="Times New Roman" w:cs="Times New Roman"/>
          <w:color w:val="000000" w:themeColor="text1"/>
          <w:lang w:val="en-US"/>
        </w:rPr>
        <w:t>52</w:t>
      </w:r>
      <w:r w:rsidR="00133669">
        <w:rPr>
          <w:rFonts w:ascii="Times New Roman" w:hAnsi="Times New Roman" w:cs="Times New Roman"/>
          <w:color w:val="000000" w:themeColor="text1"/>
          <w:lang w:val="en-US"/>
        </w:rPr>
        <w:t>)</w:t>
      </w:r>
      <w:r w:rsidRPr="00DA0390">
        <w:rPr>
          <w:rFonts w:ascii="Times New Roman" w:hAnsi="Times New Roman" w:cs="Times New Roman"/>
          <w:color w:val="000000" w:themeColor="text1"/>
          <w:lang w:val="en-US"/>
        </w:rPr>
        <w:t xml:space="preserve">. </w:t>
      </w:r>
      <w:r w:rsidR="00427E5B" w:rsidRPr="00DA0390">
        <w:rPr>
          <w:rFonts w:ascii="Times New Roman" w:hAnsi="Times New Roman" w:cs="Times New Roman"/>
          <w:color w:val="000000" w:themeColor="text1"/>
          <w:lang w:val="en-US"/>
        </w:rPr>
        <w:t xml:space="preserve">Several families of repeat proteins are currently explored as very promising alternative scaffolds candidates. Although diverse, these protein families have all been extensively used by natural evolution to make a wide diversity of very tight binding proteins. This remarkable evolutionary success directly </w:t>
      </w:r>
      <w:r w:rsidR="00427E5B" w:rsidRPr="00DA0390">
        <w:rPr>
          <w:rFonts w:ascii="Times New Roman" w:hAnsi="Times New Roman" w:cs="Times New Roman"/>
          <w:color w:val="000000" w:themeColor="text1"/>
          <w:lang w:val="en-US"/>
        </w:rPr>
        <w:lastRenderedPageBreak/>
        <w:t>results from their structure made by juxtaposition of self</w:t>
      </w:r>
      <w:r w:rsidR="00EC6BC5" w:rsidRPr="00DA0390">
        <w:rPr>
          <w:rFonts w:ascii="Times New Roman" w:hAnsi="Times New Roman" w:cs="Times New Roman"/>
          <w:color w:val="000000" w:themeColor="text1"/>
          <w:lang w:val="en-US"/>
        </w:rPr>
        <w:t>-</w:t>
      </w:r>
      <w:r w:rsidR="00427E5B" w:rsidRPr="00DA0390">
        <w:rPr>
          <w:rFonts w:ascii="Times New Roman" w:hAnsi="Times New Roman" w:cs="Times New Roman"/>
          <w:color w:val="000000" w:themeColor="text1"/>
          <w:lang w:val="en-US"/>
        </w:rPr>
        <w:t>compatible modul</w:t>
      </w:r>
      <w:r w:rsidR="00E9233E" w:rsidRPr="00DA0390">
        <w:rPr>
          <w:rFonts w:ascii="Times New Roman" w:hAnsi="Times New Roman" w:cs="Times New Roman"/>
          <w:color w:val="000000" w:themeColor="text1"/>
          <w:lang w:val="en-US"/>
        </w:rPr>
        <w:t xml:space="preserve">es. </w:t>
      </w:r>
      <w:r w:rsidR="00427E5B" w:rsidRPr="00DA0390">
        <w:rPr>
          <w:rFonts w:ascii="Times New Roman" w:hAnsi="Times New Roman" w:cs="Times New Roman"/>
          <w:color w:val="000000" w:themeColor="text1"/>
          <w:lang w:val="en-US"/>
        </w:rPr>
        <w:t xml:space="preserve">Within each </w:t>
      </w:r>
      <w:r w:rsidR="008A3A32" w:rsidRPr="00DA0390">
        <w:rPr>
          <w:rFonts w:ascii="Times New Roman" w:hAnsi="Times New Roman" w:cs="Times New Roman"/>
          <w:color w:val="000000" w:themeColor="text1"/>
          <w:lang w:val="en-US"/>
        </w:rPr>
        <w:t xml:space="preserve">small </w:t>
      </w:r>
      <w:r w:rsidR="00427E5B" w:rsidRPr="00DA0390">
        <w:rPr>
          <w:rFonts w:ascii="Times New Roman" w:hAnsi="Times New Roman" w:cs="Times New Roman"/>
          <w:color w:val="000000" w:themeColor="text1"/>
          <w:lang w:val="en-US"/>
        </w:rPr>
        <w:t xml:space="preserve">module, </w:t>
      </w:r>
      <w:r w:rsidR="00E1465F" w:rsidRPr="00DA0390">
        <w:rPr>
          <w:rFonts w:ascii="Times New Roman" w:hAnsi="Times New Roman" w:cs="Times New Roman"/>
          <w:color w:val="000000" w:themeColor="text1"/>
          <w:lang w:val="en-US"/>
        </w:rPr>
        <w:t>structurally</w:t>
      </w:r>
      <w:r w:rsidR="00427E5B" w:rsidRPr="00DA0390">
        <w:rPr>
          <w:rFonts w:ascii="Times New Roman" w:hAnsi="Times New Roman" w:cs="Times New Roman"/>
          <w:color w:val="000000" w:themeColor="text1"/>
          <w:lang w:val="en-US"/>
        </w:rPr>
        <w:t xml:space="preserve"> important </w:t>
      </w:r>
      <w:r w:rsidR="00E1465F" w:rsidRPr="00DA0390">
        <w:rPr>
          <w:rFonts w:ascii="Times New Roman" w:hAnsi="Times New Roman" w:cs="Times New Roman"/>
          <w:color w:val="000000" w:themeColor="text1"/>
          <w:lang w:val="en-US"/>
        </w:rPr>
        <w:t>residues involved in intra- and inter-module stability</w:t>
      </w:r>
      <w:r w:rsidR="00427E5B" w:rsidRPr="00DA0390">
        <w:rPr>
          <w:rFonts w:ascii="Times New Roman" w:hAnsi="Times New Roman" w:cs="Times New Roman"/>
          <w:color w:val="000000" w:themeColor="text1"/>
          <w:lang w:val="en-US"/>
        </w:rPr>
        <w:t xml:space="preserve"> </w:t>
      </w:r>
      <w:r w:rsidR="00E1465F" w:rsidRPr="00DA0390">
        <w:rPr>
          <w:rFonts w:ascii="Times New Roman" w:hAnsi="Times New Roman" w:cs="Times New Roman"/>
          <w:color w:val="000000" w:themeColor="text1"/>
          <w:lang w:val="en-US"/>
        </w:rPr>
        <w:t>can be</w:t>
      </w:r>
      <w:r w:rsidR="00427E5B" w:rsidRPr="00DA0390">
        <w:rPr>
          <w:rFonts w:ascii="Times New Roman" w:hAnsi="Times New Roman" w:cs="Times New Roman"/>
          <w:color w:val="000000" w:themeColor="text1"/>
          <w:lang w:val="en-US"/>
        </w:rPr>
        <w:t xml:space="preserve"> identified from consensus analysis </w:t>
      </w:r>
      <w:r w:rsidR="00427E5B" w:rsidRPr="00DA0390">
        <w:rPr>
          <w:rFonts w:ascii="Times New Roman" w:hAnsi="Times New Roman" w:cs="Times New Roman"/>
          <w:color w:val="000000" w:themeColor="text1"/>
          <w:lang w:val="en-US"/>
        </w:rPr>
        <w:fldChar w:fldCharType="begin"/>
      </w:r>
      <w:r w:rsidR="00427E5B" w:rsidRPr="00DA0390">
        <w:rPr>
          <w:rFonts w:ascii="Times New Roman" w:hAnsi="Times New Roman" w:cs="Times New Roman"/>
          <w:color w:val="000000" w:themeColor="text1"/>
          <w:lang w:val="en-US"/>
        </w:rPr>
        <w:instrText xml:space="preserve"> </w:instrText>
      </w:r>
      <w:r w:rsidR="00984D84" w:rsidRPr="00DA0390">
        <w:rPr>
          <w:rFonts w:ascii="Times New Roman" w:hAnsi="Times New Roman" w:cs="Times New Roman"/>
          <w:color w:val="000000" w:themeColor="text1"/>
          <w:lang w:val="en-US"/>
        </w:rPr>
        <w:instrText>ADDIN</w:instrText>
      </w:r>
      <w:r w:rsidR="00427E5B" w:rsidRPr="00DA0390">
        <w:rPr>
          <w:rFonts w:ascii="Times New Roman" w:hAnsi="Times New Roman" w:cs="Times New Roman"/>
          <w:color w:val="000000" w:themeColor="text1"/>
          <w:lang w:val="en-US"/>
        </w:rPr>
        <w:instrText xml:space="preserve"> EN.CITE &lt;EndNote&gt;&lt;Cite&gt;&lt;Author&gt;Forrer&lt;/Author&gt;&lt;Year&gt;2004&lt;/Year&gt;&lt;RecNum&gt;17&lt;/RecNum&gt;&lt;MDL&gt;&lt;REFERENCE_TYPE&gt;0&lt;/REFERENCE_TYPE&gt;&lt;ACCESSION_NUMBER&gt;14760739&lt;/ACCESSION_NUMBER&gt;&lt;VOLUME&gt;5&lt;/VOLUME&gt;&lt;NUMBER&gt;2&lt;/NUMBER&gt;&lt;YEAR&gt;2004&lt;/YEAR&gt;&lt;DATE&gt;Feb 6&lt;/DATE&gt;&lt;TITLE&gt;Consensus design of repeat proteins&lt;/TITLE&gt;&lt;PAGES&gt;183-9&lt;/PAGES&gt;&lt;AUTHOR_ADDRESS&gt;Biochemisches Institut, Universitat Zurich, Winterthurerstrasse 190, 8057 Zurich, Switzerland.&lt;/AUTHOR_ADDRESS&gt;&lt;AUTHORS&gt;&lt;AUTHOR&gt;Forrer, P.&lt;/AUTHOR&gt;&lt;AUTHOR&gt;Binz, H. K.&lt;/AUTHOR&gt;&lt;AUTHOR&gt;Stumpp, M. T.&lt;/AUTHOR&gt;&lt;AUTHOR&gt;Pluckthun, A.&lt;/AUTHOR&gt;&lt;/AUTHORS&gt;&lt;SECONDARY_TITLE&gt;Chembiochem&lt;/SECONDARY_TITLE&gt;&lt;KEYWORDS&gt;&lt;KEYWORD&gt;*Consensus Sequence&lt;/KEYWORD&gt;&lt;KEYWORD&gt;Peptide Library&lt;/KEYWORD&gt;&lt;KEYWORD&gt;Protein Conformation&lt;/KEYWORD&gt;&lt;KEYWORD&gt;Protein Engineering/*methods&lt;/KEYWORD&gt;&lt;KEYWORD&gt;Proteins/*chemistry&lt;/KEYWORD&gt;&lt;/KEYWORDS&gt;&lt;URL&gt;http://www.ncbi.nlm.nih.gov/entrez/query.fcgi?cmd=Retrieve&amp;amp;db=PubMed&amp;amp;dopt=Citation&amp;amp;list_uids=14760739&lt;/URL&gt;&lt;/MDL&gt;&lt;/Cite&gt;&lt;/EndNote&gt;</w:instrText>
      </w:r>
      <w:r w:rsidR="00427E5B" w:rsidRPr="00DA0390">
        <w:rPr>
          <w:rFonts w:ascii="Times New Roman" w:hAnsi="Times New Roman" w:cs="Times New Roman"/>
          <w:color w:val="000000" w:themeColor="text1"/>
          <w:lang w:val="en-US"/>
        </w:rPr>
        <w:fldChar w:fldCharType="separate"/>
      </w:r>
      <w:r w:rsidR="00133669">
        <w:rPr>
          <w:rFonts w:ascii="Times New Roman" w:hAnsi="Times New Roman" w:cs="Times New Roman"/>
          <w:color w:val="000000" w:themeColor="text1"/>
          <w:lang w:val="en-US"/>
        </w:rPr>
        <w:t>(</w:t>
      </w:r>
      <w:r w:rsidR="00682D25" w:rsidRPr="00DA0390">
        <w:rPr>
          <w:rFonts w:ascii="Times New Roman" w:hAnsi="Times New Roman" w:cs="Times New Roman"/>
          <w:color w:val="000000" w:themeColor="text1"/>
          <w:lang w:val="en-US"/>
        </w:rPr>
        <w:t>53</w:t>
      </w:r>
      <w:r w:rsidR="00133669">
        <w:rPr>
          <w:rFonts w:ascii="Times New Roman" w:hAnsi="Times New Roman" w:cs="Times New Roman"/>
          <w:color w:val="000000" w:themeColor="text1"/>
          <w:lang w:val="en-US"/>
        </w:rPr>
        <w:t>)</w:t>
      </w:r>
      <w:r w:rsidR="00427E5B" w:rsidRPr="00DA0390">
        <w:rPr>
          <w:rFonts w:ascii="Times New Roman" w:hAnsi="Times New Roman" w:cs="Times New Roman"/>
          <w:color w:val="000000" w:themeColor="text1"/>
          <w:lang w:val="en-US"/>
        </w:rPr>
        <w:fldChar w:fldCharType="end"/>
      </w:r>
      <w:r w:rsidR="00427E5B" w:rsidRPr="00DA0390">
        <w:rPr>
          <w:rFonts w:ascii="Times New Roman" w:hAnsi="Times New Roman" w:cs="Times New Roman"/>
          <w:color w:val="000000" w:themeColor="text1"/>
          <w:lang w:val="en-US"/>
        </w:rPr>
        <w:t xml:space="preserve">. The remaining </w:t>
      </w:r>
      <w:r w:rsidR="008A3A32" w:rsidRPr="00DA0390">
        <w:rPr>
          <w:rFonts w:ascii="Times New Roman" w:hAnsi="Times New Roman" w:cs="Times New Roman"/>
          <w:color w:val="000000" w:themeColor="text1"/>
          <w:lang w:val="en-US"/>
        </w:rPr>
        <w:t>residues are</w:t>
      </w:r>
      <w:r w:rsidR="00427E5B" w:rsidRPr="00DA0390">
        <w:rPr>
          <w:rFonts w:ascii="Times New Roman" w:hAnsi="Times New Roman" w:cs="Times New Roman"/>
          <w:color w:val="000000" w:themeColor="text1"/>
          <w:lang w:val="en-US"/>
        </w:rPr>
        <w:t xml:space="preserve"> highly variable between modules and often </w:t>
      </w:r>
      <w:r w:rsidR="008A3A32" w:rsidRPr="00DA0390">
        <w:rPr>
          <w:rFonts w:ascii="Times New Roman" w:hAnsi="Times New Roman" w:cs="Times New Roman"/>
          <w:color w:val="000000" w:themeColor="text1"/>
          <w:lang w:val="en-US"/>
        </w:rPr>
        <w:t xml:space="preserve">exposed to the </w:t>
      </w:r>
      <w:r w:rsidR="00427E5B" w:rsidRPr="00DA0390">
        <w:rPr>
          <w:rFonts w:ascii="Times New Roman" w:hAnsi="Times New Roman" w:cs="Times New Roman"/>
          <w:color w:val="000000" w:themeColor="text1"/>
          <w:lang w:val="en-US"/>
        </w:rPr>
        <w:t>solvent. In the folded protein, the juxtaposition of modules with variable outside surfaces create</w:t>
      </w:r>
      <w:r w:rsidR="00984D84" w:rsidRPr="00DA0390">
        <w:rPr>
          <w:rFonts w:ascii="Times New Roman" w:hAnsi="Times New Roman" w:cs="Times New Roman"/>
          <w:color w:val="000000" w:themeColor="text1"/>
          <w:lang w:val="en-US"/>
        </w:rPr>
        <w:t>s</w:t>
      </w:r>
      <w:r w:rsidR="00427E5B" w:rsidRPr="00DA0390">
        <w:rPr>
          <w:rFonts w:ascii="Times New Roman" w:hAnsi="Times New Roman" w:cs="Times New Roman"/>
          <w:color w:val="000000" w:themeColor="text1"/>
          <w:lang w:val="en-US"/>
        </w:rPr>
        <w:t xml:space="preserve"> potentially large and chemically diverse interaction surfaces. This modular </w:t>
      </w:r>
      <w:r w:rsidR="008302BA" w:rsidRPr="00DA0390">
        <w:rPr>
          <w:rFonts w:ascii="Times New Roman" w:hAnsi="Times New Roman" w:cs="Times New Roman"/>
          <w:color w:val="000000" w:themeColor="text1"/>
          <w:lang w:val="en-US"/>
        </w:rPr>
        <w:t>organization</w:t>
      </w:r>
      <w:r w:rsidR="00427E5B" w:rsidRPr="00DA0390">
        <w:rPr>
          <w:rFonts w:ascii="Times New Roman" w:hAnsi="Times New Roman" w:cs="Times New Roman"/>
          <w:color w:val="000000" w:themeColor="text1"/>
          <w:lang w:val="en-US"/>
        </w:rPr>
        <w:t xml:space="preserve"> </w:t>
      </w:r>
      <w:r w:rsidR="00984D84" w:rsidRPr="00DA0390">
        <w:rPr>
          <w:rFonts w:ascii="Times New Roman" w:hAnsi="Times New Roman" w:cs="Times New Roman"/>
          <w:color w:val="000000" w:themeColor="text1"/>
          <w:lang w:val="en-US"/>
        </w:rPr>
        <w:t xml:space="preserve">has </w:t>
      </w:r>
      <w:r w:rsidR="00427E5B" w:rsidRPr="00DA0390">
        <w:rPr>
          <w:rFonts w:ascii="Times New Roman" w:hAnsi="Times New Roman" w:cs="Times New Roman"/>
          <w:color w:val="000000" w:themeColor="text1"/>
          <w:lang w:val="en-US"/>
        </w:rPr>
        <w:t>open</w:t>
      </w:r>
      <w:r w:rsidR="00984D84" w:rsidRPr="00DA0390">
        <w:rPr>
          <w:rFonts w:ascii="Times New Roman" w:hAnsi="Times New Roman" w:cs="Times New Roman"/>
          <w:color w:val="000000" w:themeColor="text1"/>
          <w:lang w:val="en-US"/>
        </w:rPr>
        <w:t>ed</w:t>
      </w:r>
      <w:r w:rsidR="00427E5B" w:rsidRPr="00DA0390">
        <w:rPr>
          <w:rFonts w:ascii="Times New Roman" w:hAnsi="Times New Roman" w:cs="Times New Roman"/>
          <w:color w:val="000000" w:themeColor="text1"/>
          <w:lang w:val="en-US"/>
        </w:rPr>
        <w:t xml:space="preserve"> new routes for combinatorial engineering of artificial repeat proteins. </w:t>
      </w:r>
      <w:r w:rsidR="008A3A32" w:rsidRPr="00DA0390">
        <w:rPr>
          <w:rFonts w:ascii="Times New Roman" w:hAnsi="Times New Roman" w:cs="Times New Roman"/>
          <w:color w:val="000000" w:themeColor="text1"/>
          <w:lang w:val="en-US"/>
        </w:rPr>
        <w:t>Besides combinatorial methods for generating libraries</w:t>
      </w:r>
      <w:r w:rsidR="00427E5B" w:rsidRPr="00DA0390">
        <w:rPr>
          <w:rFonts w:ascii="Times New Roman" w:hAnsi="Times New Roman" w:cs="Times New Roman"/>
          <w:color w:val="000000" w:themeColor="text1"/>
          <w:lang w:val="en-US"/>
        </w:rPr>
        <w:t xml:space="preserve">, </w:t>
      </w:r>
      <w:r w:rsidR="008A3A32" w:rsidRPr="00DA0390">
        <w:rPr>
          <w:rFonts w:ascii="Times New Roman" w:hAnsi="Times New Roman" w:cs="Times New Roman"/>
          <w:color w:val="000000" w:themeColor="text1"/>
          <w:lang w:val="en-US"/>
        </w:rPr>
        <w:t xml:space="preserve">modules can also be combined for affinity maturation or for </w:t>
      </w:r>
      <w:r w:rsidR="007360AF" w:rsidRPr="00DA0390">
        <w:rPr>
          <w:rFonts w:ascii="Times New Roman" w:hAnsi="Times New Roman" w:cs="Times New Roman"/>
          <w:color w:val="000000" w:themeColor="text1"/>
          <w:lang w:val="en-US"/>
        </w:rPr>
        <w:t>multifunctional</w:t>
      </w:r>
      <w:r w:rsidR="00427E5B" w:rsidRPr="00DA0390">
        <w:rPr>
          <w:rFonts w:ascii="Times New Roman" w:hAnsi="Times New Roman" w:cs="Times New Roman"/>
          <w:color w:val="000000" w:themeColor="text1"/>
          <w:lang w:val="en-US"/>
        </w:rPr>
        <w:t xml:space="preserve"> binding. </w:t>
      </w:r>
    </w:p>
    <w:p w14:paraId="04465F53" w14:textId="03A3FCA4" w:rsidR="00F17BD9" w:rsidRPr="00DA0390" w:rsidRDefault="007F0DD9" w:rsidP="00DA0390">
      <w:pPr>
        <w:spacing w:line="480" w:lineRule="auto"/>
        <w:rPr>
          <w:rFonts w:ascii="Times New Roman" w:hAnsi="Times New Roman" w:cs="Times New Roman"/>
          <w:color w:val="000000" w:themeColor="text1"/>
          <w:lang w:val="en-US"/>
        </w:rPr>
      </w:pPr>
      <w:r w:rsidRPr="00DA0390">
        <w:rPr>
          <w:rFonts w:ascii="Times New Roman" w:hAnsi="Times New Roman" w:cs="Times New Roman"/>
          <w:color w:val="000000" w:themeColor="text1"/>
          <w:lang w:val="en-US"/>
        </w:rPr>
        <w:t xml:space="preserve">The pioneering </w:t>
      </w:r>
      <w:proofErr w:type="spellStart"/>
      <w:r w:rsidRPr="00DA0390">
        <w:rPr>
          <w:rFonts w:ascii="Times New Roman" w:hAnsi="Times New Roman" w:cs="Times New Roman"/>
          <w:b/>
          <w:color w:val="000000" w:themeColor="text1"/>
          <w:lang w:val="en-US"/>
        </w:rPr>
        <w:t>DARPins</w:t>
      </w:r>
      <w:proofErr w:type="spellEnd"/>
      <w:r w:rsidRPr="00DA0390">
        <w:rPr>
          <w:rFonts w:ascii="Times New Roman" w:hAnsi="Times New Roman" w:cs="Times New Roman"/>
          <w:color w:val="000000" w:themeColor="text1"/>
          <w:lang w:val="en-US"/>
        </w:rPr>
        <w:t xml:space="preserve">, developed by </w:t>
      </w:r>
      <w:proofErr w:type="spellStart"/>
      <w:r w:rsidRPr="00DA0390">
        <w:rPr>
          <w:rFonts w:ascii="Times New Roman" w:hAnsi="Times New Roman" w:cs="Times New Roman"/>
          <w:color w:val="000000" w:themeColor="text1"/>
          <w:lang w:val="en-US"/>
        </w:rPr>
        <w:t>Plückthun’s</w:t>
      </w:r>
      <w:proofErr w:type="spellEnd"/>
      <w:r w:rsidRPr="00DA0390">
        <w:rPr>
          <w:rFonts w:ascii="Times New Roman" w:hAnsi="Times New Roman" w:cs="Times New Roman"/>
          <w:color w:val="000000" w:themeColor="text1"/>
          <w:lang w:val="en-US"/>
        </w:rPr>
        <w:t xml:space="preserve"> group, are derived from a</w:t>
      </w:r>
      <w:r w:rsidR="00427E5B" w:rsidRPr="00DA0390">
        <w:rPr>
          <w:rFonts w:ascii="Times New Roman" w:hAnsi="Times New Roman" w:cs="Times New Roman"/>
          <w:color w:val="000000" w:themeColor="text1"/>
          <w:lang w:val="en-US"/>
        </w:rPr>
        <w:t>nkyrin repeat</w:t>
      </w:r>
      <w:r w:rsidRPr="00DA0390">
        <w:rPr>
          <w:rFonts w:ascii="Times New Roman" w:hAnsi="Times New Roman" w:cs="Times New Roman"/>
          <w:color w:val="000000" w:themeColor="text1"/>
          <w:lang w:val="en-US"/>
        </w:rPr>
        <w:t xml:space="preserve"> protein</w:t>
      </w:r>
      <w:r w:rsidR="00427E5B" w:rsidRPr="00DA0390">
        <w:rPr>
          <w:rFonts w:ascii="Times New Roman" w:hAnsi="Times New Roman" w:cs="Times New Roman"/>
          <w:color w:val="000000" w:themeColor="text1"/>
          <w:lang w:val="en-US"/>
        </w:rPr>
        <w:t xml:space="preserve">s </w:t>
      </w:r>
      <w:r w:rsidR="00F17BD9" w:rsidRPr="00DA0390">
        <w:rPr>
          <w:rFonts w:ascii="Times New Roman" w:hAnsi="Times New Roman" w:cs="Times New Roman"/>
          <w:color w:val="000000" w:themeColor="text1"/>
          <w:lang w:val="en-US"/>
        </w:rPr>
        <w:t xml:space="preserve">and </w:t>
      </w:r>
      <w:r w:rsidR="00427E5B" w:rsidRPr="00DA0390">
        <w:rPr>
          <w:rFonts w:ascii="Times New Roman" w:hAnsi="Times New Roman" w:cs="Times New Roman"/>
          <w:color w:val="000000" w:themeColor="text1"/>
          <w:lang w:val="en-US"/>
        </w:rPr>
        <w:t xml:space="preserve">have been particularly successful to generate very tight binding proteins against a number of targets </w:t>
      </w:r>
      <w:r w:rsidR="00427E5B" w:rsidRPr="00DA0390">
        <w:rPr>
          <w:rFonts w:ascii="Times New Roman" w:hAnsi="Times New Roman" w:cs="Times New Roman"/>
          <w:color w:val="000000" w:themeColor="text1"/>
          <w:lang w:val="en-US"/>
        </w:rPr>
        <w:fldChar w:fldCharType="begin"/>
      </w:r>
      <w:r w:rsidR="00427E5B" w:rsidRPr="00DA0390">
        <w:rPr>
          <w:rFonts w:ascii="Times New Roman" w:hAnsi="Times New Roman" w:cs="Times New Roman"/>
          <w:color w:val="000000" w:themeColor="text1"/>
          <w:lang w:val="en-US"/>
        </w:rPr>
        <w:instrText xml:space="preserve"> </w:instrText>
      </w:r>
      <w:r w:rsidR="00984D84" w:rsidRPr="00DA0390">
        <w:rPr>
          <w:rFonts w:ascii="Times New Roman" w:hAnsi="Times New Roman" w:cs="Times New Roman"/>
          <w:color w:val="000000" w:themeColor="text1"/>
          <w:lang w:val="en-US"/>
        </w:rPr>
        <w:instrText>ADDIN</w:instrText>
      </w:r>
      <w:r w:rsidR="00427E5B" w:rsidRPr="00DA0390">
        <w:rPr>
          <w:rFonts w:ascii="Times New Roman" w:hAnsi="Times New Roman" w:cs="Times New Roman"/>
          <w:color w:val="000000" w:themeColor="text1"/>
          <w:lang w:val="en-US"/>
        </w:rPr>
        <w:instrText xml:space="preserve"> EN.CITE &lt;EndNote&gt;&lt;Cite&gt;&lt;Author&gt;Binz&lt;/Author&gt;&lt;Year&gt;2004&lt;/Year&gt;&lt;RecNum&gt;6&lt;/RecNum&gt;&lt;MDL&gt;&lt;REFERENCE_TYPE&gt;0&lt;/REFERENCE_TYPE&gt;&lt;ACCESSION_NUMBER&gt;15097997&lt;/ACCESSION_NUMBER&gt;&lt;VOLUME&gt;22&lt;/VOLUME&gt;&lt;NUMBER&gt;5&lt;/NUMBER&gt;&lt;YEAR&gt;2004&lt;/YEAR&gt;&lt;DATE&gt;May&lt;/DATE&gt;&lt;TITLE&gt;High-affinity binders selected from designed ankyrin repeat protein libraries&lt;/TITLE&gt;&lt;PAGES&gt;575-82&lt;/PAGES&gt;&lt;AUTHOR_ADDRESS&gt;Biochemisches Institut, Universitat Zurich, Winterthurerstrasse 190, CH-8057 Zurich, Switzerland.&lt;/AUTHOR_ADDRESS&gt;&lt;AUTHORS&gt;&lt;AUTHOR&gt;Binz, H. K.&lt;/AUTHOR&gt;&lt;AUTHOR&gt;Amstutz, P.&lt;/AUTHOR&gt;&lt;AUTHOR&gt;Kohl, A.&lt;/AUTHOR&gt;&lt;AUTHOR&gt;Stumpp, M. T.&lt;/AUTHOR&gt;&lt;AUTHOR&gt;Briand, C.&lt;/AUTHOR&gt;&lt;AUTHOR&gt;Forrer, P.&lt;/AUTHOR&gt;&lt;AUTHOR&gt;Grutter, M. G.&lt;/AUTHOR&gt;&lt;AUTHOR&gt;Pluckthun, A.&lt;/AUTHOR&gt;&lt;/AUTHORS&gt;&lt;SECONDARY_TITLE&gt;Nat Biotechnol&lt;/SECONDARY_TITLE&gt;&lt;KEYWORDS&gt;&lt;KEYWORD&gt;Amino Acid Sequence&lt;/KEYWORD&gt;&lt;KEYWORD&gt;*Ankyrin Repeat&lt;/KEYWORD&gt;&lt;KEYWORD&gt;Enzyme-Linked Immunosorbent Assay&lt;/KEYWORD&gt;&lt;KEYWORD&gt;Molecular Sequence Data&lt;/KEYWORD&gt;&lt;KEYWORD&gt;Protein Conformation&lt;/KEYWORD&gt;&lt;/KEYWORDS&gt;&lt;URL&gt;http://www.ncbi.nlm.nih.gov/entrez/query.fcgi?cmd=Retrieve&amp;amp;db=PubMed&amp;amp;dopt=Citation&amp;amp;list_uids=15097997&lt;/URL&gt;&lt;/MDL&gt;&lt;/Cite&gt;&lt;Cite&gt;&lt;Author&gt;Zahnd&lt;/Author&gt;&lt;Year&gt;2007&lt;/Year&gt;&lt;RecNum&gt;77&lt;/RecNum&gt;&lt;MDL&gt;&lt;REFERENCE_TYPE&gt;0&lt;/REFERENCE_TYPE&gt;&lt;ACCESSION_NUMBER&gt;17466328&lt;/ACCESSION_NUMBER&gt;&lt;VOLUME&gt;369&lt;/VOLUME&gt;&lt;NUMBER&gt;4&lt;/NUMBER&gt;&lt;YEAR&gt;2007&lt;/YEAR&gt;&lt;DATE&gt;Jun 15&lt;/DATE&gt;&lt;TITLE&gt;A designed ankyrin repeat protein evolved to picomolar affinity to Her2&lt;/TITLE&gt;&lt;PAGES&gt;1015-28&lt;/PAGES&gt;&lt;AUTHOR_ADDRESS&gt;Biochemisches Institut der Universitat Zurich, Winterthurerstr. 190, CH-8057 Zurich, Switzerland.&lt;/AUTHOR_ADDRESS&gt;&lt;AUTHORS&gt;&lt;AUTHOR&gt;Zahnd, C.&lt;/AUTHOR&gt;&lt;AUTHOR&gt;Wyler, E.&lt;/AUTHOR&gt;&lt;AUTHOR&gt;Schwenk, J. M.&lt;/AUTHOR&gt;&lt;AUTHOR&gt;Steiner, D.&lt;/AUTHOR&gt;&lt;AUTHOR&gt;Lawrence, M. C.&lt;/AUTHOR&gt;&lt;AUTHOR&gt;McKern, N. M.&lt;/AUTHOR&gt;&lt;AUTHOR&gt;Pecorari, F.&lt;/AUTHOR&gt;&lt;AUTHOR&gt;Ward, C. W.&lt;/AUTHOR&gt;&lt;AUTHOR&gt;Joos, T. O.&lt;/AUTHOR&gt;&lt;AUTHOR&gt;Pluckthun, A.&lt;/AUTHOR&gt;&lt;/AUTHORS&gt;&lt;SECONDARY_TITLE&gt;J Mol Biol&lt;/SECONDARY_TITLE&gt;&lt;KEYWORDS&gt;&lt;KEYWORD&gt;Amino Acid Sequence&lt;/KEYWORD&gt;&lt;KEYWORD&gt;*Ankyrin Repeat&lt;/KEYWORD&gt;&lt;KEYWORD&gt;Crystallography, X-Ray&lt;/KEYWORD&gt;&lt;KEYWORD&gt;Epitopes&lt;/KEYWORD&gt;&lt;KEYWORD&gt;Humans&lt;/KEYWORD&gt;&lt;KEYWORD&gt;Models, Molecular&lt;/KEYWORD&gt;&lt;KEYWORD&gt;Molecular Sequence Data&lt;/KEYWORD&gt;&lt;KEYWORD&gt;Mutation&lt;/KEYWORD&gt;&lt;KEYWORD&gt;Point Mutation&lt;/KEYWORD&gt;&lt;KEYWORD&gt;Protein Binding&lt;/KEYWORD&gt;&lt;KEYWORD&gt;Protein Conformation&lt;/KEYWORD&gt;&lt;KEYWORD&gt;Protein Denaturation&lt;/KEYWORD&gt;&lt;KEYWORD&gt;Protein Engineering&lt;/KEYWORD&gt;&lt;KEYWORD&gt;Random Allocation&lt;/KEYWORD&gt;&lt;KEYWORD&gt;*Receptor, erbB-2/chemistry/genetics/metabolism&lt;/KEYWORD&gt;&lt;KEYWORD&gt;Sensitivity and Specificity&lt;/KEYWORD&gt;&lt;KEYWORD&gt;Sequence Alignment&lt;/KEYWORD&gt;&lt;/KEYWORDS&gt;&lt;URL&gt;http://www.ncbi.nlm.nih.gov/entrez/query.fcgi?cmd=Retrieve&amp;amp;db=PubMed&amp;amp;dopt=Citation&amp;amp;list_uids=17466328&lt;/URL&gt;&lt;/MDL&gt;&lt;/Cite&gt;&lt;/EndNote&gt;</w:instrText>
      </w:r>
      <w:r w:rsidR="00427E5B" w:rsidRPr="00DA0390">
        <w:rPr>
          <w:rFonts w:ascii="Times New Roman" w:hAnsi="Times New Roman" w:cs="Times New Roman"/>
          <w:color w:val="000000" w:themeColor="text1"/>
          <w:lang w:val="en-US"/>
        </w:rPr>
        <w:fldChar w:fldCharType="separate"/>
      </w:r>
      <w:r w:rsidR="00133669">
        <w:rPr>
          <w:rFonts w:ascii="Times New Roman" w:hAnsi="Times New Roman" w:cs="Times New Roman"/>
          <w:color w:val="000000" w:themeColor="text1"/>
          <w:lang w:val="en-US"/>
        </w:rPr>
        <w:t>(</w:t>
      </w:r>
      <w:r w:rsidR="00682D25" w:rsidRPr="00DA0390">
        <w:rPr>
          <w:rFonts w:ascii="Times New Roman" w:hAnsi="Times New Roman" w:cs="Times New Roman"/>
          <w:color w:val="000000" w:themeColor="text1"/>
          <w:lang w:val="en-US"/>
        </w:rPr>
        <w:t>54</w:t>
      </w:r>
      <w:r w:rsidR="00133669">
        <w:rPr>
          <w:rFonts w:ascii="Times New Roman" w:hAnsi="Times New Roman" w:cs="Times New Roman"/>
          <w:color w:val="000000" w:themeColor="text1"/>
          <w:lang w:val="en-US"/>
        </w:rPr>
        <w:t>)</w:t>
      </w:r>
      <w:r w:rsidR="00427E5B" w:rsidRPr="00DA0390">
        <w:rPr>
          <w:rFonts w:ascii="Times New Roman" w:hAnsi="Times New Roman" w:cs="Times New Roman"/>
          <w:color w:val="000000" w:themeColor="text1"/>
          <w:lang w:val="en-US"/>
        </w:rPr>
        <w:fldChar w:fldCharType="end"/>
      </w:r>
      <w:r w:rsidR="00427E5B" w:rsidRPr="00DA0390">
        <w:rPr>
          <w:rFonts w:ascii="Times New Roman" w:hAnsi="Times New Roman" w:cs="Times New Roman"/>
          <w:color w:val="000000" w:themeColor="text1"/>
          <w:lang w:val="en-US"/>
        </w:rPr>
        <w:t xml:space="preserve">. Some of these proteins have been demonstrated to act as specific intracellular inhibitors </w:t>
      </w:r>
      <w:r w:rsidR="00427E5B" w:rsidRPr="00DA0390">
        <w:rPr>
          <w:rFonts w:ascii="Times New Roman" w:hAnsi="Times New Roman" w:cs="Times New Roman"/>
          <w:color w:val="000000" w:themeColor="text1"/>
          <w:lang w:val="en-US"/>
        </w:rPr>
        <w:fldChar w:fldCharType="begin"/>
      </w:r>
      <w:r w:rsidR="00427E5B" w:rsidRPr="00DA0390">
        <w:rPr>
          <w:rFonts w:ascii="Times New Roman" w:hAnsi="Times New Roman" w:cs="Times New Roman"/>
          <w:color w:val="000000" w:themeColor="text1"/>
          <w:lang w:val="en-US"/>
        </w:rPr>
        <w:instrText xml:space="preserve"> </w:instrText>
      </w:r>
      <w:r w:rsidR="00984D84" w:rsidRPr="00DA0390">
        <w:rPr>
          <w:rFonts w:ascii="Times New Roman" w:hAnsi="Times New Roman" w:cs="Times New Roman"/>
          <w:color w:val="000000" w:themeColor="text1"/>
          <w:lang w:val="en-US"/>
        </w:rPr>
        <w:instrText>ADDIN</w:instrText>
      </w:r>
      <w:r w:rsidR="00427E5B" w:rsidRPr="00DA0390">
        <w:rPr>
          <w:rFonts w:ascii="Times New Roman" w:hAnsi="Times New Roman" w:cs="Times New Roman"/>
          <w:color w:val="000000" w:themeColor="text1"/>
          <w:lang w:val="en-US"/>
        </w:rPr>
        <w:instrText xml:space="preserve"> EN.CITE &lt;EndNote&gt;&lt;Cite&gt;&lt;Author&gt;Amstutz&lt;/Author&gt;&lt;Year&gt;2005&lt;/Year&gt;&lt;RecNum&gt;145&lt;/RecNum&gt;&lt;MDL&gt;&lt;REFERENCE_TYPE&gt;0&lt;/REFERENCE_TYPE&gt;&lt;ACCESSION_NUMBER&gt;15851475&lt;/ACCESSION_NUMBER&gt;&lt;VOLUME&gt;280&lt;/VOLUME&gt;&lt;NUMBER&gt;26&lt;/NUMBER&gt;&lt;YEAR&gt;2005&lt;/YEAR&gt;&lt;DATE&gt;Jul 1&lt;/DATE&gt;&lt;TITLE&gt;Intracellular kinase inhibitors selected from combinatorial libraries of designed ankyrin repeat proteins&lt;/TITLE&gt;&lt;PAGES&gt;24715-22&lt;/PAGES&gt;&lt;AUTHOR_ADDRESS&gt;Department of Biochemistry, University of Zurich, Winterthurerstrasse 190, Zurich CH-8057, Switzerland.&lt;/AUTHOR_ADDRESS&gt;&lt;AUTHORS&gt;&lt;AUTHOR&gt;Amstutz, P.&lt;/AUTHOR&gt;&lt;AUTHOR&gt;Binz, H. K.&lt;/AUTHOR&gt;&lt;AUTHOR&gt;Parizek, P.&lt;/AUTHOR&gt;&lt;AUTHOR&gt;Stumpp, M. T.&lt;/AUTHOR&gt;&lt;AUTHOR&gt;Kohl, A.&lt;/AUTHOR&gt;&lt;AUTHOR&gt;Grutter, M. G.&lt;/AUTHOR&gt;&lt;AUTHOR&gt;Forrer, P.&lt;/AUTHOR&gt;&lt;AUTHOR&gt;Pluckthun, A.&lt;/AUTHOR&gt;&lt;/AUTHORS&gt;&lt;SECONDARY_TITLE&gt;J Biol Chem&lt;/SECONDARY_TITLE&gt;&lt;KEYWORDS&gt;&lt;KEYWORD&gt;Amikacin/chemistry&lt;/KEYWORD&gt;&lt;KEYWORD&gt;Aminoglycosides/chemistry&lt;/KEYWORD&gt;&lt;KEYWORD&gt;Ankyrins/*chemistry&lt;/KEYWORD&gt;&lt;KEYWORD&gt;Anti-Bacterial Agents/pharmacology&lt;/KEYWORD&gt;&lt;KEYWORD&gt;Biotinylation&lt;/KEYWORD&gt;&lt;KEYWORD&gt;Catalytic Domain&lt;/KEYWORD&gt;&lt;KEYWORD&gt;Chromatography&lt;/KEYWORD&gt;&lt;KEYWORD&gt;Cloning, Molecular&lt;/KEYWORD&gt;&lt;KEYWORD&gt;Drug Resistance, Bacterial&lt;/KEYWORD&gt;&lt;KEYWORD&gt;Electrophoresis, Polyacrylamide Gel&lt;/KEYWORD&gt;&lt;KEYWORD&gt;Enzyme-Linked Immunosorbent Assay&lt;/KEYWORD&gt;&lt;KEYWORD&gt;Gene Library&lt;/KEYWORD&gt;&lt;KEYWORD&gt;Kanamycin/chemistry&lt;/KEYWORD&gt;&lt;KEYWORD&gt;Kanamycin Kinase/chemistry&lt;/KEYWORD&gt;&lt;KEYWORD&gt;Kinetics&lt;/KEYWORD&gt;&lt;KEYWORD&gt;Models, Chemical&lt;/KEYWORD&gt;&lt;KEYWORD&gt;Models, Molecular&lt;/KEYWORD&gt;&lt;KEYWORD&gt;Phenotype&lt;/KEYWORD&gt;&lt;KEYWORD&gt;Protein Binding&lt;/KEYWORD&gt;&lt;KEYWORD&gt;Protein Structure, Tertiary&lt;/KEYWORD&gt;&lt;KEYWORD&gt;Reverse Transcriptase Polymerase Chain Reaction&lt;/KEYWORD&gt;&lt;KEYWORD&gt;Ribosomes/chemistry&lt;/KEYWORD&gt;&lt;KEYWORD&gt;Sensitivity and Specificity&lt;/KEYWORD&gt;&lt;KEYWORD&gt;Surface Plasmon Resonance&lt;/KEYWORD&gt;&lt;/KEYWORDS&gt;&lt;URL&gt;http://www.ncbi.nlm.nih.gov/entrez/query.fcgi?cmd=Retrieve&amp;amp;db=PubMed&amp;amp;dopt=Citation&amp;amp;list_uids=15851475&lt;/URL&gt;&lt;/MDL&gt;&lt;/Cite&gt;&lt;/EndNote&gt;</w:instrText>
      </w:r>
      <w:r w:rsidR="00427E5B" w:rsidRPr="00DA0390">
        <w:rPr>
          <w:rFonts w:ascii="Times New Roman" w:hAnsi="Times New Roman" w:cs="Times New Roman"/>
          <w:color w:val="000000" w:themeColor="text1"/>
          <w:lang w:val="en-US"/>
        </w:rPr>
        <w:fldChar w:fldCharType="separate"/>
      </w:r>
      <w:r w:rsidR="00133669">
        <w:rPr>
          <w:rFonts w:ascii="Times New Roman" w:hAnsi="Times New Roman" w:cs="Times New Roman"/>
          <w:color w:val="000000" w:themeColor="text1"/>
          <w:lang w:val="en-US"/>
        </w:rPr>
        <w:t>(</w:t>
      </w:r>
      <w:r w:rsidR="00682D25" w:rsidRPr="00DA0390">
        <w:rPr>
          <w:rFonts w:ascii="Times New Roman" w:hAnsi="Times New Roman" w:cs="Times New Roman"/>
          <w:color w:val="000000" w:themeColor="text1"/>
          <w:lang w:val="en-US"/>
        </w:rPr>
        <w:t>55</w:t>
      </w:r>
      <w:r w:rsidR="00133669">
        <w:rPr>
          <w:rFonts w:ascii="Times New Roman" w:hAnsi="Times New Roman" w:cs="Times New Roman"/>
          <w:color w:val="000000" w:themeColor="text1"/>
          <w:lang w:val="en-US"/>
        </w:rPr>
        <w:t>)</w:t>
      </w:r>
      <w:r w:rsidR="00427E5B" w:rsidRPr="00DA0390">
        <w:rPr>
          <w:rFonts w:ascii="Times New Roman" w:hAnsi="Times New Roman" w:cs="Times New Roman"/>
          <w:color w:val="000000" w:themeColor="text1"/>
          <w:lang w:val="en-US"/>
        </w:rPr>
        <w:fldChar w:fldCharType="end"/>
      </w:r>
      <w:r w:rsidR="003234E2">
        <w:rPr>
          <w:rFonts w:ascii="Times New Roman" w:hAnsi="Times New Roman" w:cs="Times New Roman"/>
          <w:color w:val="000000" w:themeColor="text1"/>
          <w:lang w:val="en-US"/>
        </w:rPr>
        <w:t xml:space="preserve">, or as </w:t>
      </w:r>
      <w:r w:rsidR="00427E5B" w:rsidRPr="00DA0390">
        <w:rPr>
          <w:rFonts w:ascii="Times New Roman" w:hAnsi="Times New Roman" w:cs="Times New Roman"/>
          <w:color w:val="000000" w:themeColor="text1"/>
          <w:lang w:val="en-US"/>
        </w:rPr>
        <w:t>scaffolding components in co</w:t>
      </w:r>
      <w:r w:rsidR="00EC6BC5" w:rsidRPr="00DA0390">
        <w:rPr>
          <w:rFonts w:ascii="Times New Roman" w:hAnsi="Times New Roman" w:cs="Times New Roman"/>
          <w:color w:val="000000" w:themeColor="text1"/>
          <w:lang w:val="en-US"/>
        </w:rPr>
        <w:t>-</w:t>
      </w:r>
      <w:r w:rsidR="00EA7F23" w:rsidRPr="00DA0390">
        <w:rPr>
          <w:rFonts w:ascii="Times New Roman" w:hAnsi="Times New Roman" w:cs="Times New Roman"/>
          <w:color w:val="000000" w:themeColor="text1"/>
          <w:lang w:val="en-US"/>
        </w:rPr>
        <w:t>crystallization</w:t>
      </w:r>
      <w:r w:rsidR="00427E5B" w:rsidRPr="00DA0390">
        <w:rPr>
          <w:rFonts w:ascii="Times New Roman" w:hAnsi="Times New Roman" w:cs="Times New Roman"/>
          <w:color w:val="000000" w:themeColor="text1"/>
          <w:lang w:val="en-US"/>
        </w:rPr>
        <w:t xml:space="preserve"> experiments with soluble proteins </w:t>
      </w:r>
      <w:r w:rsidR="003234E2">
        <w:rPr>
          <w:rFonts w:ascii="Times New Roman" w:hAnsi="Times New Roman" w:cs="Times New Roman"/>
          <w:color w:val="000000" w:themeColor="text1"/>
          <w:lang w:val="en-US"/>
        </w:rPr>
        <w:t>and</w:t>
      </w:r>
      <w:r w:rsidR="00427E5B" w:rsidRPr="00DA0390">
        <w:rPr>
          <w:rFonts w:ascii="Times New Roman" w:hAnsi="Times New Roman" w:cs="Times New Roman"/>
          <w:color w:val="000000" w:themeColor="text1"/>
          <w:lang w:val="en-US"/>
        </w:rPr>
        <w:t xml:space="preserve"> membrane proteins </w:t>
      </w:r>
      <w:r w:rsidR="00427E5B" w:rsidRPr="00DA0390">
        <w:rPr>
          <w:rFonts w:ascii="Times New Roman" w:hAnsi="Times New Roman" w:cs="Times New Roman"/>
          <w:color w:val="000000" w:themeColor="text1"/>
          <w:lang w:val="en-US"/>
        </w:rPr>
        <w:fldChar w:fldCharType="begin"/>
      </w:r>
      <w:r w:rsidR="00427E5B" w:rsidRPr="00DA0390">
        <w:rPr>
          <w:rFonts w:ascii="Times New Roman" w:hAnsi="Times New Roman" w:cs="Times New Roman"/>
          <w:color w:val="000000" w:themeColor="text1"/>
          <w:lang w:val="en-US"/>
        </w:rPr>
        <w:instrText xml:space="preserve"> </w:instrText>
      </w:r>
      <w:r w:rsidR="00984D84" w:rsidRPr="00DA0390">
        <w:rPr>
          <w:rFonts w:ascii="Times New Roman" w:hAnsi="Times New Roman" w:cs="Times New Roman"/>
          <w:color w:val="000000" w:themeColor="text1"/>
          <w:lang w:val="en-US"/>
        </w:rPr>
        <w:instrText>ADDIN</w:instrText>
      </w:r>
      <w:r w:rsidR="00427E5B" w:rsidRPr="00DA0390">
        <w:rPr>
          <w:rFonts w:ascii="Times New Roman" w:hAnsi="Times New Roman" w:cs="Times New Roman"/>
          <w:color w:val="000000" w:themeColor="text1"/>
          <w:lang w:val="en-US"/>
        </w:rPr>
        <w:instrText xml:space="preserve"> EN.CITE &lt;EndNote&gt;&lt;Cite&gt;&lt;Author&gt;Sennhauser&lt;/Author&gt;&lt;Year&gt;2007&lt;/Year&gt;&lt;RecNum&gt;146&lt;/RecNum&gt;&lt;MDL&gt;&lt;REFERENCE_TYPE&gt;0&lt;/REFERENCE_TYPE&gt;&lt;ACCESSION_NUMBER&gt;17194213&lt;/ACCESSION_NUMBER&gt;&lt;VOLUME&gt;5&lt;/VOLUME&gt;&lt;NUMBER&gt;1&lt;/NUMBER&gt;&lt;YEAR&gt;2007&lt;/YEAR&gt;&lt;DATE&gt;Jan&lt;/DATE&gt;&lt;TITLE&gt;Drug export pathway of multidrug exporter AcrB revealed by DARPin inhibitors&lt;/TITLE&gt;&lt;PAGES&gt;e7&lt;/PAGES&gt;&lt;AUTHOR_ADDRESS&gt;University of Zurich, Zurich, Switzerland.&lt;/AUTHOR_ADDRESS&gt;&lt;AUTHORS&gt;&lt;AUTHOR&gt;Sennhauser, G.&lt;/AUTHOR&gt;&lt;AUTHOR&gt;Amstutz, P.&lt;/AUTHOR&gt;&lt;AUTHOR&gt;Briand, C.&lt;/AUTHOR&gt;&lt;AUTHOR&gt;Storchenegger, O.&lt;/AUTHOR&gt;&lt;AUTHOR&gt;Grutter, M. G.&lt;/AUTHOR&gt;&lt;/AUTHORS&gt;&lt;SECONDARY_TITLE&gt;PLoS Biol&lt;/SECONDARY_TITLE&gt;&lt;KEYWORDS&gt;&lt;KEYWORD&gt;Ankyrin Repeat/*physiology&lt;/KEYWORD&gt;&lt;KEYWORD&gt;Biological Transport/physiology&lt;/KEYWORD&gt;&lt;KEYWORD&gt;Crystallography, X-Ray&lt;/KEYWORD&gt;&lt;KEYWORD&gt;Drug Resistance, Multiple, Bacterial/physiology&lt;/KEYWORD&gt;&lt;KEYWORD&gt;Escherichia coli Proteins/antagonists &amp;amp; inhibitors/*chemistry/*metabolism&lt;/KEYWORD&gt;&lt;KEYWORD&gt;Multidrug Resistance-Associated Proteins/antagonists &amp;amp;&lt;/KEYWORD&gt;&lt;KEYWORD&gt;inhibitors/*chemistry/*metabolism&lt;/KEYWORD&gt;&lt;KEYWORD&gt;Multiprotein Complexes/antagonists &amp;amp; inhibitors/chemistry/metabolism&lt;/KEYWORD&gt;&lt;KEYWORD&gt;Protein Binding/physiology&lt;/KEYWORD&gt;&lt;KEYWORD&gt;Protein Conformation&lt;/KEYWORD&gt;&lt;KEYWORD&gt;Protein Folding&lt;/KEYWORD&gt;&lt;KEYWORD&gt;Protein Subunits/antagonists &amp;amp; inhibitors/chemistry/metabolism&lt;/KEYWORD&gt;&lt;KEYWORD&gt;Proton-Motive Force/physiology&lt;/KEYWORD&gt;&lt;KEYWORD&gt;Signal Transduction/*physiology&lt;/KEYWORD&gt;&lt;/KEYWORDS&gt;&lt;URL&gt;http://www.ncbi.nlm.nih.gov/entrez/query.fcgi?cmd=Retrieve&amp;amp;db=PubMed&amp;amp;dopt=Citation&amp;amp;list_uids=17194213&lt;/URL&gt;&lt;/MDL&gt;&lt;/Cite&gt;&lt;/EndNote&gt;</w:instrText>
      </w:r>
      <w:r w:rsidR="00427E5B" w:rsidRPr="00DA0390">
        <w:rPr>
          <w:rFonts w:ascii="Times New Roman" w:hAnsi="Times New Roman" w:cs="Times New Roman"/>
          <w:color w:val="000000" w:themeColor="text1"/>
          <w:lang w:val="en-US"/>
        </w:rPr>
        <w:fldChar w:fldCharType="separate"/>
      </w:r>
      <w:r w:rsidR="00133669">
        <w:rPr>
          <w:rFonts w:ascii="Times New Roman" w:hAnsi="Times New Roman" w:cs="Times New Roman"/>
          <w:color w:val="000000" w:themeColor="text1"/>
          <w:lang w:val="en-US"/>
        </w:rPr>
        <w:t>(</w:t>
      </w:r>
      <w:r w:rsidR="00682D25" w:rsidRPr="00DA0390">
        <w:rPr>
          <w:rFonts w:ascii="Times New Roman" w:hAnsi="Times New Roman" w:cs="Times New Roman"/>
          <w:color w:val="000000" w:themeColor="text1"/>
          <w:lang w:val="en-US"/>
        </w:rPr>
        <w:t>56</w:t>
      </w:r>
      <w:r w:rsidR="00133669">
        <w:rPr>
          <w:rFonts w:ascii="Times New Roman" w:hAnsi="Times New Roman" w:cs="Times New Roman"/>
          <w:color w:val="000000" w:themeColor="text1"/>
          <w:lang w:val="en-US"/>
        </w:rPr>
        <w:t>)</w:t>
      </w:r>
      <w:r w:rsidR="00427E5B" w:rsidRPr="00DA0390">
        <w:rPr>
          <w:rFonts w:ascii="Times New Roman" w:hAnsi="Times New Roman" w:cs="Times New Roman"/>
          <w:color w:val="000000" w:themeColor="text1"/>
          <w:lang w:val="en-US"/>
        </w:rPr>
        <w:fldChar w:fldCharType="end"/>
      </w:r>
      <w:r w:rsidR="00427E5B" w:rsidRPr="00DA0390">
        <w:rPr>
          <w:rFonts w:ascii="Times New Roman" w:hAnsi="Times New Roman" w:cs="Times New Roman"/>
          <w:color w:val="000000" w:themeColor="text1"/>
          <w:lang w:val="en-US"/>
        </w:rPr>
        <w:t xml:space="preserve">. Although </w:t>
      </w:r>
      <w:proofErr w:type="spellStart"/>
      <w:r w:rsidR="00984D84" w:rsidRPr="00DA0390">
        <w:rPr>
          <w:rFonts w:ascii="Times New Roman" w:hAnsi="Times New Roman" w:cs="Times New Roman"/>
          <w:color w:val="000000" w:themeColor="text1"/>
          <w:lang w:val="en-US"/>
        </w:rPr>
        <w:t>DARPin</w:t>
      </w:r>
      <w:r w:rsidR="008A3A32" w:rsidRPr="00DA0390">
        <w:rPr>
          <w:rFonts w:ascii="Times New Roman" w:hAnsi="Times New Roman" w:cs="Times New Roman"/>
          <w:color w:val="000000" w:themeColor="text1"/>
          <w:lang w:val="en-US"/>
        </w:rPr>
        <w:t>s</w:t>
      </w:r>
      <w:proofErr w:type="spellEnd"/>
      <w:r w:rsidR="00984D84" w:rsidRPr="00DA0390">
        <w:rPr>
          <w:rFonts w:ascii="Times New Roman" w:hAnsi="Times New Roman" w:cs="Times New Roman"/>
          <w:color w:val="000000" w:themeColor="text1"/>
          <w:lang w:val="en-US"/>
        </w:rPr>
        <w:t xml:space="preserve"> </w:t>
      </w:r>
      <w:r w:rsidR="008A3A32" w:rsidRPr="00DA0390">
        <w:rPr>
          <w:rFonts w:ascii="Times New Roman" w:hAnsi="Times New Roman" w:cs="Times New Roman"/>
          <w:color w:val="000000" w:themeColor="text1"/>
          <w:lang w:val="en-US"/>
        </w:rPr>
        <w:t>were</w:t>
      </w:r>
      <w:r w:rsidR="00427E5B" w:rsidRPr="00DA0390">
        <w:rPr>
          <w:rFonts w:ascii="Times New Roman" w:hAnsi="Times New Roman" w:cs="Times New Roman"/>
          <w:color w:val="000000" w:themeColor="text1"/>
          <w:lang w:val="en-US"/>
        </w:rPr>
        <w:t xml:space="preserve"> initially selected by ribosome display, tight binders </w:t>
      </w:r>
      <w:r w:rsidR="008A3A32" w:rsidRPr="00DA0390">
        <w:rPr>
          <w:rFonts w:ascii="Times New Roman" w:hAnsi="Times New Roman" w:cs="Times New Roman"/>
          <w:color w:val="000000" w:themeColor="text1"/>
          <w:lang w:val="en-US"/>
        </w:rPr>
        <w:t xml:space="preserve">were also selected by </w:t>
      </w:r>
      <w:r w:rsidR="00427E5B" w:rsidRPr="00DA0390">
        <w:rPr>
          <w:rFonts w:ascii="Times New Roman" w:hAnsi="Times New Roman" w:cs="Times New Roman"/>
          <w:color w:val="000000" w:themeColor="text1"/>
          <w:lang w:val="en-US"/>
        </w:rPr>
        <w:t xml:space="preserve">phage display </w:t>
      </w:r>
      <w:r w:rsidR="00427E5B" w:rsidRPr="00DA0390">
        <w:rPr>
          <w:rFonts w:ascii="Times New Roman" w:hAnsi="Times New Roman" w:cs="Times New Roman"/>
          <w:color w:val="000000" w:themeColor="text1"/>
          <w:lang w:val="en-US"/>
        </w:rPr>
        <w:fldChar w:fldCharType="begin"/>
      </w:r>
      <w:r w:rsidR="00427E5B" w:rsidRPr="00DA0390">
        <w:rPr>
          <w:rFonts w:ascii="Times New Roman" w:hAnsi="Times New Roman" w:cs="Times New Roman"/>
          <w:color w:val="000000" w:themeColor="text1"/>
          <w:lang w:val="en-US"/>
        </w:rPr>
        <w:instrText xml:space="preserve"> </w:instrText>
      </w:r>
      <w:r w:rsidR="00984D84" w:rsidRPr="00DA0390">
        <w:rPr>
          <w:rFonts w:ascii="Times New Roman" w:hAnsi="Times New Roman" w:cs="Times New Roman"/>
          <w:color w:val="000000" w:themeColor="text1"/>
          <w:lang w:val="en-US"/>
        </w:rPr>
        <w:instrText>ADDIN</w:instrText>
      </w:r>
      <w:r w:rsidR="00427E5B" w:rsidRPr="00DA0390">
        <w:rPr>
          <w:rFonts w:ascii="Times New Roman" w:hAnsi="Times New Roman" w:cs="Times New Roman"/>
          <w:color w:val="000000" w:themeColor="text1"/>
          <w:lang w:val="en-US"/>
        </w:rPr>
        <w:instrText xml:space="preserve"> EN.CITE &lt;EndNote&gt;&lt;Cite&gt;&lt;Author&gt;Steiner&lt;/Author&gt;&lt;Year&gt;2006&lt;/Year&gt;&lt;RecNum&gt;66&lt;/RecNum&gt;&lt;MDL&gt;&lt;REFERENCE_TYPE&gt;0&lt;/REFERENCE_TYPE&gt;&lt;ACCESSION_NUMBER&gt;16823375&lt;/ACCESSION_NUMBER&gt;&lt;VOLUME&gt;24&lt;/VOLUME&gt;&lt;NUMBER&gt;7&lt;/NUMBER&gt;&lt;YEAR&gt;2006&lt;/YEAR&gt;&lt;DATE&gt;Jul&lt;/DATE&gt;&lt;TITLE&gt;Signal sequences directing cotranslational translocation expand the range of proteins amenable to phage display&lt;/TITLE&gt;&lt;PAGES&gt;823-31&lt;/PAGES&gt;&lt;AUTHOR_ADDRESS&gt;Department of Biochemistry, University of Zurich, Winterthurerstrasse 190, 8057 Zurich, Switzerland.&lt;/AUTHOR_ADDRESS&gt;&lt;AUTHORS&gt;&lt;AUTHOR&gt;Steiner, D.&lt;/AUTHOR&gt;&lt;AUTHOR&gt;Forrer, P.&lt;/AUTHOR&gt;&lt;AUTHOR&gt;Stumpp, M. T.&lt;/AUTHOR&gt;&lt;AUTHOR&gt;Pluckthun, A.&lt;/AUTHOR&gt;&lt;/AUTHORS&gt;&lt;SECONDARY_TITLE&gt;Nat Biotechnol&lt;/SECONDARY_TITLE&gt;&lt;KEYWORDS&gt;&lt;KEYWORD&gt;Gene Expression Regulation, Bacterial/*genetics&lt;/KEYWORD&gt;&lt;KEYWORD&gt;*Peptide Library&lt;/KEYWORD&gt;&lt;KEYWORD&gt;Protein Engineering/methods&lt;/KEYWORD&gt;&lt;KEYWORD&gt;*Protein Modification, Translational&lt;/KEYWORD&gt;&lt;KEYWORD&gt;Protein Processing, Post-Translational/*genetics&lt;/KEYWORD&gt;&lt;KEYWORD&gt;Protein Sorting Signals/*genetics&lt;/KEYWORD&gt;&lt;KEYWORD&gt;Protein Structure, Tertiary/physiology&lt;/KEYWORD&gt;&lt;KEYWORD&gt;Protein Transport/genetics&lt;/KEYWORD&gt;&lt;KEYWORD&gt;Signal Recognition Particle/*genetics/metabolism&lt;/KEYWORD&gt;&lt;/KEYWORDS&gt;&lt;URL&gt;http://www.ncbi.nlm.nih.gov/entrez/query.fcgi?cmd=Retrieve&amp;amp;db=PubMed&amp;amp;dopt=Citation&amp;amp;list_uids=16823375&lt;/URL&gt;&lt;/MDL&gt;&lt;/Cite&gt;&lt;/EndNote&gt;</w:instrText>
      </w:r>
      <w:r w:rsidR="00427E5B" w:rsidRPr="00DA0390">
        <w:rPr>
          <w:rFonts w:ascii="Times New Roman" w:hAnsi="Times New Roman" w:cs="Times New Roman"/>
          <w:color w:val="000000" w:themeColor="text1"/>
          <w:lang w:val="en-US"/>
        </w:rPr>
        <w:fldChar w:fldCharType="separate"/>
      </w:r>
      <w:r w:rsidR="00133669">
        <w:rPr>
          <w:rFonts w:ascii="Times New Roman" w:hAnsi="Times New Roman" w:cs="Times New Roman"/>
          <w:color w:val="000000" w:themeColor="text1"/>
          <w:lang w:val="en-US"/>
        </w:rPr>
        <w:t>(</w:t>
      </w:r>
      <w:r w:rsidR="00682D25" w:rsidRPr="00DA0390">
        <w:rPr>
          <w:rFonts w:ascii="Times New Roman" w:hAnsi="Times New Roman" w:cs="Times New Roman"/>
          <w:color w:val="000000" w:themeColor="text1"/>
          <w:lang w:val="en-US"/>
        </w:rPr>
        <w:t>57</w:t>
      </w:r>
      <w:r w:rsidR="00133669">
        <w:rPr>
          <w:rFonts w:ascii="Times New Roman" w:hAnsi="Times New Roman" w:cs="Times New Roman"/>
          <w:color w:val="000000" w:themeColor="text1"/>
          <w:lang w:val="en-US"/>
        </w:rPr>
        <w:t>)</w:t>
      </w:r>
      <w:r w:rsidR="00427E5B" w:rsidRPr="00DA0390">
        <w:rPr>
          <w:rFonts w:ascii="Times New Roman" w:hAnsi="Times New Roman" w:cs="Times New Roman"/>
          <w:color w:val="000000" w:themeColor="text1"/>
          <w:lang w:val="en-US"/>
        </w:rPr>
        <w:fldChar w:fldCharType="end"/>
      </w:r>
      <w:r w:rsidR="00427E5B" w:rsidRPr="00DA0390">
        <w:rPr>
          <w:rFonts w:ascii="Times New Roman" w:hAnsi="Times New Roman" w:cs="Times New Roman"/>
          <w:color w:val="000000" w:themeColor="text1"/>
          <w:lang w:val="en-US"/>
        </w:rPr>
        <w:t xml:space="preserve">. </w:t>
      </w:r>
      <w:r w:rsidR="00984D84" w:rsidRPr="00DA0390">
        <w:rPr>
          <w:rFonts w:ascii="Times New Roman" w:hAnsi="Times New Roman" w:cs="Times New Roman"/>
          <w:color w:val="000000" w:themeColor="text1"/>
          <w:lang w:val="en-US"/>
        </w:rPr>
        <w:t xml:space="preserve">Several </w:t>
      </w:r>
      <w:r w:rsidR="00A779DB" w:rsidRPr="00DA0390">
        <w:rPr>
          <w:rFonts w:ascii="Times New Roman" w:hAnsi="Times New Roman" w:cs="Times New Roman"/>
          <w:color w:val="000000" w:themeColor="text1"/>
          <w:lang w:val="en-US"/>
        </w:rPr>
        <w:t>therapeutic</w:t>
      </w:r>
      <w:r w:rsidR="00984D84" w:rsidRPr="00DA0390">
        <w:rPr>
          <w:rFonts w:ascii="Times New Roman" w:hAnsi="Times New Roman" w:cs="Times New Roman"/>
          <w:color w:val="000000" w:themeColor="text1"/>
          <w:lang w:val="en-US"/>
        </w:rPr>
        <w:t xml:space="preserve"> candidates based on the </w:t>
      </w:r>
      <w:proofErr w:type="spellStart"/>
      <w:r w:rsidR="00984D84" w:rsidRPr="00DA0390">
        <w:rPr>
          <w:rFonts w:ascii="Times New Roman" w:hAnsi="Times New Roman" w:cs="Times New Roman"/>
          <w:color w:val="000000" w:themeColor="text1"/>
          <w:lang w:val="en-US"/>
        </w:rPr>
        <w:t>DARP</w:t>
      </w:r>
      <w:r w:rsidR="00A779DB" w:rsidRPr="00DA0390">
        <w:rPr>
          <w:rFonts w:ascii="Times New Roman" w:hAnsi="Times New Roman" w:cs="Times New Roman"/>
          <w:color w:val="000000" w:themeColor="text1"/>
          <w:lang w:val="en-US"/>
        </w:rPr>
        <w:t>in</w:t>
      </w:r>
      <w:proofErr w:type="spellEnd"/>
      <w:r w:rsidR="00A779DB" w:rsidRPr="00DA0390">
        <w:rPr>
          <w:rFonts w:ascii="Times New Roman" w:hAnsi="Times New Roman" w:cs="Times New Roman"/>
          <w:color w:val="000000" w:themeColor="text1"/>
          <w:lang w:val="en-US"/>
        </w:rPr>
        <w:t>®</w:t>
      </w:r>
      <w:r w:rsidR="00984D84" w:rsidRPr="00DA0390">
        <w:rPr>
          <w:rFonts w:ascii="Times New Roman" w:hAnsi="Times New Roman" w:cs="Times New Roman"/>
          <w:color w:val="000000" w:themeColor="text1"/>
          <w:lang w:val="en-US"/>
        </w:rPr>
        <w:t xml:space="preserve"> technology are currently developed by Molecular </w:t>
      </w:r>
      <w:r w:rsidR="00A779DB" w:rsidRPr="00DA0390">
        <w:rPr>
          <w:rFonts w:ascii="Times New Roman" w:hAnsi="Times New Roman" w:cs="Times New Roman"/>
          <w:color w:val="000000" w:themeColor="text1"/>
          <w:lang w:val="en-US"/>
        </w:rPr>
        <w:t>Partner</w:t>
      </w:r>
      <w:r w:rsidR="00EA7F23" w:rsidRPr="00DA0390">
        <w:rPr>
          <w:rFonts w:ascii="Times New Roman" w:hAnsi="Times New Roman" w:cs="Times New Roman"/>
          <w:color w:val="000000" w:themeColor="text1"/>
          <w:lang w:val="en-US"/>
        </w:rPr>
        <w:t>s</w:t>
      </w:r>
      <w:r w:rsidR="00A779DB" w:rsidRPr="00DA0390">
        <w:rPr>
          <w:rFonts w:ascii="Times New Roman" w:hAnsi="Times New Roman" w:cs="Times New Roman"/>
          <w:color w:val="000000" w:themeColor="text1"/>
          <w:lang w:val="en-US"/>
        </w:rPr>
        <w:t xml:space="preserve">, some of them have reached phase II or III </w:t>
      </w:r>
      <w:r w:rsidR="008A3A32" w:rsidRPr="00DA0390">
        <w:rPr>
          <w:rFonts w:ascii="Times New Roman" w:hAnsi="Times New Roman" w:cs="Times New Roman"/>
          <w:color w:val="000000" w:themeColor="text1"/>
          <w:lang w:val="en-US"/>
        </w:rPr>
        <w:t>in</w:t>
      </w:r>
      <w:r w:rsidR="00A779DB" w:rsidRPr="00DA0390">
        <w:rPr>
          <w:rFonts w:ascii="Times New Roman" w:hAnsi="Times New Roman" w:cs="Times New Roman"/>
          <w:color w:val="000000" w:themeColor="text1"/>
          <w:lang w:val="en-US"/>
        </w:rPr>
        <w:t xml:space="preserve"> clinical trials.</w:t>
      </w:r>
      <w:r w:rsidR="00984D84" w:rsidRPr="00DA0390">
        <w:rPr>
          <w:rFonts w:ascii="Times New Roman" w:hAnsi="Times New Roman" w:cs="Times New Roman"/>
          <w:color w:val="000000" w:themeColor="text1"/>
          <w:lang w:val="en-US"/>
        </w:rPr>
        <w:t xml:space="preserve"> </w:t>
      </w:r>
    </w:p>
    <w:p w14:paraId="149CAF8A" w14:textId="236C1B0B" w:rsidR="00572360" w:rsidRPr="00DA0390" w:rsidRDefault="00F17BD9" w:rsidP="00DA0390">
      <w:pPr>
        <w:spacing w:line="480" w:lineRule="auto"/>
        <w:rPr>
          <w:rFonts w:ascii="Times New Roman" w:hAnsi="Times New Roman" w:cs="Times New Roman"/>
          <w:color w:val="000000" w:themeColor="text1"/>
          <w:lang w:val="en-US"/>
        </w:rPr>
      </w:pPr>
      <w:r w:rsidRPr="00DA0390">
        <w:rPr>
          <w:rFonts w:ascii="Times New Roman" w:hAnsi="Times New Roman" w:cs="Times New Roman"/>
          <w:color w:val="000000" w:themeColor="text1"/>
          <w:lang w:val="en-US"/>
        </w:rPr>
        <w:t>Another scaffold based on</w:t>
      </w:r>
      <w:r w:rsidRPr="00DA0390">
        <w:rPr>
          <w:rFonts w:ascii="Times New Roman" w:hAnsi="Times New Roman" w:cs="Times New Roman"/>
          <w:b/>
          <w:color w:val="000000" w:themeColor="text1"/>
          <w:lang w:val="en-US"/>
        </w:rPr>
        <w:t xml:space="preserve"> </w:t>
      </w:r>
      <w:r w:rsidRPr="00DA0390">
        <w:rPr>
          <w:rFonts w:ascii="Times New Roman" w:hAnsi="Times New Roman" w:cs="Times New Roman"/>
          <w:color w:val="000000" w:themeColor="text1"/>
          <w:lang w:val="en-US"/>
        </w:rPr>
        <w:t>l</w:t>
      </w:r>
      <w:r w:rsidR="003B3837" w:rsidRPr="00DA0390">
        <w:rPr>
          <w:rFonts w:ascii="Times New Roman" w:hAnsi="Times New Roman" w:cs="Times New Roman"/>
          <w:color w:val="000000" w:themeColor="text1"/>
          <w:lang w:val="en-US"/>
        </w:rPr>
        <w:t xml:space="preserve">eucine rich repeat proteins </w:t>
      </w:r>
      <w:r w:rsidRPr="00DA0390">
        <w:rPr>
          <w:rFonts w:ascii="Times New Roman" w:hAnsi="Times New Roman" w:cs="Times New Roman"/>
          <w:color w:val="000000" w:themeColor="text1"/>
          <w:lang w:val="en-US"/>
        </w:rPr>
        <w:t>(LRR) originates from a</w:t>
      </w:r>
      <w:r w:rsidR="003B3837" w:rsidRPr="00DA0390">
        <w:rPr>
          <w:rFonts w:ascii="Times New Roman" w:hAnsi="Times New Roman" w:cs="Times New Roman"/>
          <w:color w:val="000000" w:themeColor="text1"/>
          <w:lang w:val="en-US"/>
        </w:rPr>
        <w:t xml:space="preserve"> </w:t>
      </w:r>
      <w:r w:rsidR="00427E5B" w:rsidRPr="00DA0390">
        <w:rPr>
          <w:rFonts w:ascii="Times New Roman" w:hAnsi="Times New Roman" w:cs="Times New Roman"/>
          <w:color w:val="000000" w:themeColor="text1"/>
          <w:lang w:val="en-US"/>
        </w:rPr>
        <w:t>primordial adaptive immune system</w:t>
      </w:r>
      <w:r w:rsidRPr="00DA0390">
        <w:rPr>
          <w:rFonts w:ascii="Times New Roman" w:hAnsi="Times New Roman" w:cs="Times New Roman"/>
          <w:color w:val="000000" w:themeColor="text1"/>
          <w:lang w:val="en-US"/>
        </w:rPr>
        <w:t xml:space="preserve"> found</w:t>
      </w:r>
      <w:r w:rsidR="00427E5B" w:rsidRPr="00DA0390">
        <w:rPr>
          <w:rFonts w:ascii="Times New Roman" w:hAnsi="Times New Roman" w:cs="Times New Roman"/>
          <w:color w:val="000000" w:themeColor="text1"/>
          <w:lang w:val="en-US"/>
        </w:rPr>
        <w:t xml:space="preserve"> in jawless vertebrates</w:t>
      </w:r>
      <w:r w:rsidR="003B3837" w:rsidRPr="00DA0390">
        <w:rPr>
          <w:rFonts w:ascii="Times New Roman" w:hAnsi="Times New Roman" w:cs="Times New Roman"/>
          <w:color w:val="000000" w:themeColor="text1"/>
          <w:lang w:val="en-US"/>
        </w:rPr>
        <w:t>. The</w:t>
      </w:r>
      <w:r w:rsidRPr="00DA0390">
        <w:rPr>
          <w:rFonts w:ascii="Times New Roman" w:hAnsi="Times New Roman" w:cs="Times New Roman"/>
          <w:color w:val="000000" w:themeColor="text1"/>
          <w:lang w:val="en-US"/>
        </w:rPr>
        <w:t xml:space="preserve"> LRR</w:t>
      </w:r>
      <w:r w:rsidR="00984D84" w:rsidRPr="00DA0390">
        <w:rPr>
          <w:rFonts w:ascii="Times New Roman" w:hAnsi="Times New Roman" w:cs="Times New Roman"/>
          <w:color w:val="000000" w:themeColor="text1"/>
          <w:lang w:val="en-US"/>
        </w:rPr>
        <w:t xml:space="preserve"> hypervariable regions can be diversified by recombin</w:t>
      </w:r>
      <w:r w:rsidR="003B3837" w:rsidRPr="00DA0390">
        <w:rPr>
          <w:rFonts w:ascii="Times New Roman" w:hAnsi="Times New Roman" w:cs="Times New Roman"/>
          <w:color w:val="000000" w:themeColor="text1"/>
          <w:lang w:val="en-US"/>
        </w:rPr>
        <w:t xml:space="preserve">ing </w:t>
      </w:r>
      <w:r w:rsidR="00984D84" w:rsidRPr="00DA0390">
        <w:rPr>
          <w:rFonts w:ascii="Times New Roman" w:hAnsi="Times New Roman" w:cs="Times New Roman"/>
          <w:color w:val="000000" w:themeColor="text1"/>
          <w:lang w:val="en-US"/>
        </w:rPr>
        <w:t>gene fragments</w:t>
      </w:r>
      <w:r w:rsidR="00BF34E6" w:rsidRPr="00DA0390">
        <w:rPr>
          <w:rFonts w:ascii="Times New Roman" w:hAnsi="Times New Roman" w:cs="Times New Roman"/>
          <w:color w:val="000000" w:themeColor="text1"/>
          <w:lang w:val="en-US"/>
        </w:rPr>
        <w:t>,</w:t>
      </w:r>
      <w:r w:rsidR="00984D84" w:rsidRPr="00DA0390">
        <w:rPr>
          <w:rFonts w:ascii="Times New Roman" w:hAnsi="Times New Roman" w:cs="Times New Roman"/>
          <w:color w:val="000000" w:themeColor="text1"/>
          <w:lang w:val="en-US"/>
        </w:rPr>
        <w:t xml:space="preserve"> like in classical</w:t>
      </w:r>
      <w:r w:rsidR="00BF34E6" w:rsidRPr="00DA0390">
        <w:rPr>
          <w:rFonts w:ascii="Times New Roman" w:hAnsi="Times New Roman" w:cs="Times New Roman"/>
          <w:color w:val="000000" w:themeColor="text1"/>
          <w:lang w:val="en-US"/>
        </w:rPr>
        <w:t xml:space="preserve"> immune system</w:t>
      </w:r>
      <w:r w:rsidR="00984D84" w:rsidRPr="00DA0390">
        <w:rPr>
          <w:rFonts w:ascii="Times New Roman" w:hAnsi="Times New Roman" w:cs="Times New Roman"/>
          <w:color w:val="000000" w:themeColor="text1"/>
          <w:lang w:val="en-US"/>
        </w:rPr>
        <w:t xml:space="preserve">s </w:t>
      </w:r>
      <w:r w:rsidR="00427E5B" w:rsidRPr="00DA0390">
        <w:rPr>
          <w:rFonts w:ascii="Times New Roman" w:hAnsi="Times New Roman" w:cs="Times New Roman"/>
          <w:color w:val="000000" w:themeColor="text1"/>
          <w:lang w:val="en-US"/>
        </w:rPr>
        <w:fldChar w:fldCharType="begin"/>
      </w:r>
      <w:r w:rsidR="00427E5B" w:rsidRPr="00DA0390">
        <w:rPr>
          <w:rFonts w:ascii="Times New Roman" w:hAnsi="Times New Roman" w:cs="Times New Roman"/>
          <w:color w:val="000000" w:themeColor="text1"/>
          <w:lang w:val="en-US"/>
        </w:rPr>
        <w:instrText xml:space="preserve"> </w:instrText>
      </w:r>
      <w:r w:rsidR="00984D84" w:rsidRPr="00DA0390">
        <w:rPr>
          <w:rFonts w:ascii="Times New Roman" w:hAnsi="Times New Roman" w:cs="Times New Roman"/>
          <w:color w:val="000000" w:themeColor="text1"/>
          <w:lang w:val="en-US"/>
        </w:rPr>
        <w:instrText>ADDIN</w:instrText>
      </w:r>
      <w:r w:rsidR="00427E5B" w:rsidRPr="00DA0390">
        <w:rPr>
          <w:rFonts w:ascii="Times New Roman" w:hAnsi="Times New Roman" w:cs="Times New Roman"/>
          <w:color w:val="000000" w:themeColor="text1"/>
          <w:lang w:val="en-US"/>
        </w:rPr>
        <w:instrText xml:space="preserve"> EN.CITE &lt;EndNote&gt;&lt;Cite&gt;&lt;Author&gt;Pancer&lt;/Author&gt;&lt;Year&gt;2006&lt;/Year&gt;&lt;RecNum&gt;148&lt;/RecNum&gt;&lt;MDL&gt;&lt;REFERENCE_TYPE&gt;0&lt;/REFERENCE_TYPE&gt;&lt;ACCESSION_NUMBER&gt;16551257&lt;/ACCESSION_NUMBER&gt;&lt;VOLUME&gt;24&lt;/VOLUME&gt;&lt;YEAR&gt;2006&lt;/YEAR&gt;&lt;TITLE&gt;The evolution of adaptive immunity&lt;/TITLE&gt;&lt;PAGES&gt;497-518&lt;/PAGES&gt;&lt;AUTHOR_ADDRESS&gt;Center of Marine Biotechnology, University of Maryland Biotechnology Institute, Baltimore, Maryland 21202, USA. pancer@comb.umbi.umd.edu&lt;/AUTHOR_ADDRESS&gt;&lt;AUTHORS&gt;&lt;AUTHOR&gt;Pancer, Z.&lt;/AUTHOR&gt;&lt;AUTHOR&gt;Cooper, M. D.&lt;/AUTHOR&gt;&lt;/AUTHORS&gt;&lt;SECONDARY_TITLE&gt;Annu Rev Immunol&lt;/SECONDARY_TITLE&gt;&lt;KEYWORDS&gt;&lt;KEYWORD&gt;Adaptation, Physiological&lt;/KEYWORD&gt;&lt;KEYWORD&gt;Animals&lt;/KEYWORD&gt;&lt;KEYWORD&gt;*Evolution&lt;/KEYWORD&gt;&lt;KEYWORD&gt;Immunity/*genetics&lt;/KEYWORD&gt;&lt;KEYWORD&gt;Lymphocytes/immunology&lt;/KEYWORD&gt;&lt;KEYWORD&gt;Models, Immunological&lt;/KEYWORD&gt;&lt;KEYWORD&gt;Phylogeny&lt;/KEYWORD&gt;&lt;KEYWORD&gt;Receptors, Immunologic/chemistry/genetics&lt;/KEYWORD&gt;&lt;KEYWORD&gt;Vertebrates/immunology&lt;/KEYWORD&gt;&lt;/KEYWORDS&gt;&lt;URL&gt;http://www.ncbi.nlm.nih.gov/entrez/query.fcgi?cmd=Retrieve&amp;amp;db=PubMed&amp;amp;dopt=Citation&amp;amp;list_uids=16551257&lt;/URL&gt;&lt;/MDL&gt;&lt;/Cite&gt;&lt;/EndNote&gt;</w:instrText>
      </w:r>
      <w:r w:rsidR="00427E5B" w:rsidRPr="00DA0390">
        <w:rPr>
          <w:rFonts w:ascii="Times New Roman" w:hAnsi="Times New Roman" w:cs="Times New Roman"/>
          <w:color w:val="000000" w:themeColor="text1"/>
          <w:lang w:val="en-US"/>
        </w:rPr>
        <w:fldChar w:fldCharType="separate"/>
      </w:r>
      <w:r w:rsidR="00133669">
        <w:rPr>
          <w:rFonts w:ascii="Times New Roman" w:hAnsi="Times New Roman" w:cs="Times New Roman"/>
          <w:color w:val="000000" w:themeColor="text1"/>
          <w:lang w:val="en-US"/>
        </w:rPr>
        <w:t>(</w:t>
      </w:r>
      <w:r w:rsidR="00682D25" w:rsidRPr="00DA0390">
        <w:rPr>
          <w:rFonts w:ascii="Times New Roman" w:hAnsi="Times New Roman" w:cs="Times New Roman"/>
          <w:color w:val="000000" w:themeColor="text1"/>
          <w:lang w:val="en-US"/>
        </w:rPr>
        <w:t>58</w:t>
      </w:r>
      <w:r w:rsidR="00133669">
        <w:rPr>
          <w:rFonts w:ascii="Times New Roman" w:hAnsi="Times New Roman" w:cs="Times New Roman"/>
          <w:color w:val="000000" w:themeColor="text1"/>
          <w:lang w:val="en-US"/>
        </w:rPr>
        <w:t>)</w:t>
      </w:r>
      <w:r w:rsidR="00427E5B" w:rsidRPr="00DA0390">
        <w:rPr>
          <w:rFonts w:ascii="Times New Roman" w:hAnsi="Times New Roman" w:cs="Times New Roman"/>
          <w:color w:val="000000" w:themeColor="text1"/>
          <w:lang w:val="en-US"/>
        </w:rPr>
        <w:fldChar w:fldCharType="end"/>
      </w:r>
      <w:r w:rsidR="00427E5B" w:rsidRPr="00DA0390">
        <w:rPr>
          <w:rFonts w:ascii="Times New Roman" w:hAnsi="Times New Roman" w:cs="Times New Roman"/>
          <w:color w:val="000000" w:themeColor="text1"/>
          <w:lang w:val="en-US"/>
        </w:rPr>
        <w:t>.</w:t>
      </w:r>
      <w:r w:rsidR="00C55EC5" w:rsidRPr="00DA0390">
        <w:rPr>
          <w:rFonts w:ascii="Times New Roman" w:hAnsi="Times New Roman" w:cs="Times New Roman"/>
          <w:color w:val="000000" w:themeColor="text1"/>
          <w:lang w:val="en-US"/>
        </w:rPr>
        <w:t xml:space="preserve"> </w:t>
      </w:r>
      <w:r w:rsidR="001B76AD" w:rsidRPr="00DA0390">
        <w:rPr>
          <w:rFonts w:ascii="Times New Roman" w:hAnsi="Times New Roman" w:cs="Times New Roman"/>
          <w:color w:val="000000" w:themeColor="text1"/>
          <w:lang w:val="en-US"/>
        </w:rPr>
        <w:t xml:space="preserve">The group of Kim has recently described a synthetic </w:t>
      </w:r>
      <w:r w:rsidR="003B3837" w:rsidRPr="00DA0390">
        <w:rPr>
          <w:rFonts w:ascii="Times New Roman" w:hAnsi="Times New Roman" w:cs="Times New Roman"/>
          <w:color w:val="000000" w:themeColor="text1"/>
          <w:lang w:val="en-US"/>
        </w:rPr>
        <w:t xml:space="preserve">phage </w:t>
      </w:r>
      <w:r w:rsidR="001B76AD" w:rsidRPr="00DA0390">
        <w:rPr>
          <w:rFonts w:ascii="Times New Roman" w:hAnsi="Times New Roman" w:cs="Times New Roman"/>
          <w:color w:val="000000" w:themeColor="text1"/>
          <w:lang w:val="en-US"/>
        </w:rPr>
        <w:t xml:space="preserve">library of LRR proteins based on these natural repeat proteins, named </w:t>
      </w:r>
      <w:proofErr w:type="spellStart"/>
      <w:r w:rsidR="001B76AD" w:rsidRPr="00DA0390">
        <w:rPr>
          <w:rFonts w:ascii="Times New Roman" w:hAnsi="Times New Roman" w:cs="Times New Roman"/>
          <w:b/>
          <w:color w:val="000000" w:themeColor="text1"/>
          <w:lang w:val="en-US"/>
        </w:rPr>
        <w:t>Repebodies</w:t>
      </w:r>
      <w:proofErr w:type="spellEnd"/>
      <w:r w:rsidR="001B76AD" w:rsidRPr="00DA0390">
        <w:rPr>
          <w:rFonts w:ascii="Times New Roman" w:hAnsi="Times New Roman" w:cs="Times New Roman"/>
          <w:color w:val="000000" w:themeColor="text1"/>
          <w:lang w:val="en-US"/>
        </w:rPr>
        <w:t>,</w:t>
      </w:r>
      <w:r w:rsidR="00572360" w:rsidRPr="00DA0390">
        <w:rPr>
          <w:rFonts w:ascii="Times New Roman" w:hAnsi="Times New Roman" w:cs="Times New Roman"/>
          <w:color w:val="000000" w:themeColor="text1"/>
          <w:lang w:val="en-US"/>
        </w:rPr>
        <w:t xml:space="preserve"> and binders were selected against a series of protein targets</w:t>
      </w:r>
      <w:r w:rsidR="0066717F" w:rsidRPr="00DA0390">
        <w:rPr>
          <w:rFonts w:ascii="Times New Roman" w:hAnsi="Times New Roman" w:cs="Times New Roman"/>
          <w:color w:val="000000" w:themeColor="text1"/>
          <w:lang w:val="en-US"/>
        </w:rPr>
        <w:t xml:space="preserve"> </w:t>
      </w:r>
      <w:r w:rsidR="00133669">
        <w:rPr>
          <w:rFonts w:ascii="Times New Roman" w:hAnsi="Times New Roman" w:cs="Times New Roman"/>
          <w:color w:val="000000" w:themeColor="text1"/>
          <w:lang w:val="en-US"/>
        </w:rPr>
        <w:t>(</w:t>
      </w:r>
      <w:r w:rsidR="00A96C79" w:rsidRPr="00DA0390">
        <w:rPr>
          <w:rFonts w:ascii="Times New Roman" w:hAnsi="Times New Roman" w:cs="Times New Roman"/>
          <w:color w:val="000000" w:themeColor="text1"/>
          <w:lang w:val="en-US"/>
        </w:rPr>
        <w:t>59</w:t>
      </w:r>
      <w:r w:rsidR="00CE0AAA" w:rsidRPr="00DA0390">
        <w:rPr>
          <w:rFonts w:ascii="Times New Roman" w:hAnsi="Times New Roman" w:cs="Times New Roman"/>
          <w:color w:val="000000" w:themeColor="text1"/>
          <w:lang w:val="en-US"/>
        </w:rPr>
        <w:t>,60</w:t>
      </w:r>
      <w:r w:rsidR="00133669">
        <w:rPr>
          <w:rFonts w:ascii="Times New Roman" w:hAnsi="Times New Roman" w:cs="Times New Roman"/>
          <w:color w:val="000000" w:themeColor="text1"/>
          <w:lang w:val="en-US"/>
        </w:rPr>
        <w:t>)</w:t>
      </w:r>
      <w:r w:rsidR="00572360" w:rsidRPr="00DA0390">
        <w:rPr>
          <w:rFonts w:ascii="Times New Roman" w:hAnsi="Times New Roman" w:cs="Times New Roman"/>
          <w:color w:val="000000" w:themeColor="text1"/>
          <w:lang w:val="en-US"/>
        </w:rPr>
        <w:t>.</w:t>
      </w:r>
    </w:p>
    <w:p w14:paraId="60B48290" w14:textId="4988839F" w:rsidR="000E6CFE" w:rsidRPr="00DA0390" w:rsidRDefault="00594DF7" w:rsidP="00DA0390">
      <w:pPr>
        <w:widowControl w:val="0"/>
        <w:autoSpaceDE w:val="0"/>
        <w:autoSpaceDN w:val="0"/>
        <w:adjustRightInd w:val="0"/>
        <w:spacing w:line="480" w:lineRule="auto"/>
        <w:rPr>
          <w:rFonts w:ascii="Times New Roman" w:hAnsi="Times New Roman" w:cs="Times New Roman"/>
          <w:color w:val="000000" w:themeColor="text1"/>
          <w:lang w:val="en-US"/>
        </w:rPr>
      </w:pPr>
      <w:r w:rsidRPr="00DA0390">
        <w:rPr>
          <w:rFonts w:ascii="Times New Roman" w:hAnsi="Times New Roman" w:cs="Times New Roman"/>
          <w:color w:val="000000" w:themeColor="text1"/>
          <w:lang w:val="en-US"/>
        </w:rPr>
        <w:t>A</w:t>
      </w:r>
      <w:r w:rsidR="00C40FE0" w:rsidRPr="00DA0390">
        <w:rPr>
          <w:rFonts w:ascii="Times New Roman" w:hAnsi="Times New Roman" w:cs="Times New Roman"/>
          <w:color w:val="000000" w:themeColor="text1"/>
          <w:lang w:val="en-US"/>
        </w:rPr>
        <w:t xml:space="preserve"> last</w:t>
      </w:r>
      <w:r w:rsidRPr="00DA0390">
        <w:rPr>
          <w:rFonts w:ascii="Times New Roman" w:hAnsi="Times New Roman" w:cs="Times New Roman"/>
          <w:color w:val="000000" w:themeColor="text1"/>
          <w:lang w:val="en-US"/>
        </w:rPr>
        <w:t xml:space="preserve"> family of artificial repeat proteins, named </w:t>
      </w:r>
      <w:r w:rsidRPr="00DA0390">
        <w:rPr>
          <w:rFonts w:ascii="Times New Roman" w:hAnsi="Times New Roman" w:cs="Times New Roman"/>
          <w:b/>
          <w:color w:val="000000" w:themeColor="text1"/>
          <w:lang w:val="en-US"/>
        </w:rPr>
        <w:t>αRep</w:t>
      </w:r>
      <w:r w:rsidRPr="00DA0390">
        <w:rPr>
          <w:rFonts w:ascii="Times New Roman" w:hAnsi="Times New Roman" w:cs="Times New Roman"/>
          <w:color w:val="000000" w:themeColor="text1"/>
          <w:lang w:val="en-US"/>
        </w:rPr>
        <w:t>, was designed from the concatenation of structural HEAT-like helical thermostable repeats</w:t>
      </w:r>
      <w:r w:rsidR="00C036BE" w:rsidRPr="00DA0390">
        <w:rPr>
          <w:rFonts w:ascii="Times New Roman" w:hAnsi="Times New Roman" w:cs="Times New Roman"/>
          <w:color w:val="000000" w:themeColor="text1"/>
          <w:lang w:val="en-US"/>
        </w:rPr>
        <w:t xml:space="preserve"> </w:t>
      </w:r>
      <w:r w:rsidR="00133669">
        <w:rPr>
          <w:rFonts w:ascii="Times New Roman" w:hAnsi="Times New Roman" w:cs="Times New Roman"/>
          <w:color w:val="000000" w:themeColor="text1"/>
          <w:lang w:val="en-US"/>
        </w:rPr>
        <w:t>(</w:t>
      </w:r>
      <w:r w:rsidR="00CE0AAA" w:rsidRPr="00DA0390">
        <w:rPr>
          <w:rFonts w:ascii="Times New Roman" w:hAnsi="Times New Roman" w:cs="Times New Roman"/>
          <w:color w:val="000000" w:themeColor="text1"/>
          <w:lang w:val="en-US"/>
        </w:rPr>
        <w:t>61</w:t>
      </w:r>
      <w:r w:rsidR="00133669">
        <w:rPr>
          <w:rFonts w:ascii="Times New Roman" w:hAnsi="Times New Roman" w:cs="Times New Roman"/>
          <w:color w:val="000000" w:themeColor="text1"/>
          <w:lang w:val="en-US"/>
        </w:rPr>
        <w:t>)</w:t>
      </w:r>
      <w:r w:rsidRPr="00DA0390">
        <w:rPr>
          <w:rFonts w:ascii="Times New Roman" w:hAnsi="Times New Roman" w:cs="Times New Roman"/>
          <w:color w:val="000000" w:themeColor="text1"/>
          <w:lang w:val="en-US"/>
        </w:rPr>
        <w:t xml:space="preserve">. </w:t>
      </w:r>
      <w:r w:rsidR="00F17BD9" w:rsidRPr="00DA0390">
        <w:rPr>
          <w:rFonts w:ascii="Times New Roman" w:hAnsi="Times New Roman" w:cs="Times New Roman"/>
          <w:color w:val="000000" w:themeColor="text1"/>
          <w:lang w:val="en-US"/>
        </w:rPr>
        <w:t>Phage</w:t>
      </w:r>
      <w:r w:rsidRPr="00DA0390">
        <w:rPr>
          <w:rFonts w:ascii="Times New Roman" w:hAnsi="Times New Roman" w:cs="Times New Roman"/>
          <w:color w:val="000000" w:themeColor="text1"/>
          <w:lang w:val="en-US"/>
        </w:rPr>
        <w:t xml:space="preserve"> librar</w:t>
      </w:r>
      <w:r w:rsidR="00F17BD9" w:rsidRPr="00DA0390">
        <w:rPr>
          <w:rFonts w:ascii="Times New Roman" w:hAnsi="Times New Roman" w:cs="Times New Roman"/>
          <w:color w:val="000000" w:themeColor="text1"/>
          <w:lang w:val="en-US"/>
        </w:rPr>
        <w:t>ies</w:t>
      </w:r>
      <w:r w:rsidRPr="00DA0390">
        <w:rPr>
          <w:rFonts w:ascii="Times New Roman" w:hAnsi="Times New Roman" w:cs="Times New Roman"/>
          <w:color w:val="000000" w:themeColor="text1"/>
          <w:lang w:val="en-US"/>
        </w:rPr>
        <w:t xml:space="preserve"> present</w:t>
      </w:r>
      <w:r w:rsidR="00F17BD9" w:rsidRPr="00DA0390">
        <w:rPr>
          <w:rFonts w:ascii="Times New Roman" w:hAnsi="Times New Roman" w:cs="Times New Roman"/>
          <w:color w:val="000000" w:themeColor="text1"/>
          <w:lang w:val="en-US"/>
        </w:rPr>
        <w:t>ing</w:t>
      </w:r>
      <w:r w:rsidRPr="00DA0390">
        <w:rPr>
          <w:rFonts w:ascii="Times New Roman" w:hAnsi="Times New Roman" w:cs="Times New Roman"/>
          <w:color w:val="000000" w:themeColor="text1"/>
          <w:lang w:val="en-US"/>
        </w:rPr>
        <w:t xml:space="preserve"> a d</w:t>
      </w:r>
      <w:r w:rsidR="003B3837" w:rsidRPr="00DA0390">
        <w:rPr>
          <w:rFonts w:ascii="Times New Roman" w:hAnsi="Times New Roman" w:cs="Times New Roman"/>
          <w:color w:val="000000" w:themeColor="text1"/>
          <w:lang w:val="en-US"/>
        </w:rPr>
        <w:t>ual</w:t>
      </w:r>
      <w:r w:rsidRPr="00DA0390">
        <w:rPr>
          <w:rFonts w:ascii="Times New Roman" w:hAnsi="Times New Roman" w:cs="Times New Roman"/>
          <w:color w:val="000000" w:themeColor="text1"/>
          <w:lang w:val="en-US"/>
        </w:rPr>
        <w:t xml:space="preserve"> </w:t>
      </w:r>
      <w:r w:rsidRPr="00DA0390">
        <w:rPr>
          <w:rFonts w:ascii="Times New Roman" w:hAnsi="Times New Roman" w:cs="Times New Roman"/>
          <w:color w:val="000000" w:themeColor="text1"/>
          <w:lang w:val="en-US"/>
        </w:rPr>
        <w:lastRenderedPageBreak/>
        <w:t xml:space="preserve">diversity </w:t>
      </w:r>
      <w:r w:rsidR="00F17BD9" w:rsidRPr="00DA0390">
        <w:rPr>
          <w:rFonts w:ascii="Times New Roman" w:hAnsi="Times New Roman" w:cs="Times New Roman"/>
          <w:color w:val="000000" w:themeColor="text1"/>
          <w:lang w:val="en-US"/>
        </w:rPr>
        <w:t xml:space="preserve">were generated by varying </w:t>
      </w:r>
      <w:r w:rsidR="003B3837" w:rsidRPr="00DA0390">
        <w:rPr>
          <w:rFonts w:ascii="Times New Roman" w:hAnsi="Times New Roman" w:cs="Times New Roman"/>
          <w:color w:val="000000" w:themeColor="text1"/>
          <w:lang w:val="en-US"/>
        </w:rPr>
        <w:t>the</w:t>
      </w:r>
      <w:r w:rsidRPr="00DA0390">
        <w:rPr>
          <w:rFonts w:ascii="Times New Roman" w:hAnsi="Times New Roman" w:cs="Times New Roman"/>
          <w:color w:val="000000" w:themeColor="text1"/>
          <w:lang w:val="en-US"/>
        </w:rPr>
        <w:t xml:space="preserve"> number of repeats</w:t>
      </w:r>
      <w:r w:rsidR="003B3837" w:rsidRPr="00DA0390">
        <w:rPr>
          <w:rFonts w:ascii="Times New Roman" w:hAnsi="Times New Roman" w:cs="Times New Roman"/>
          <w:color w:val="000000" w:themeColor="text1"/>
          <w:lang w:val="en-US"/>
        </w:rPr>
        <w:t xml:space="preserve"> </w:t>
      </w:r>
      <w:r w:rsidR="00F17BD9" w:rsidRPr="00DA0390">
        <w:rPr>
          <w:rFonts w:ascii="Times New Roman" w:hAnsi="Times New Roman" w:cs="Times New Roman"/>
          <w:color w:val="000000" w:themeColor="text1"/>
          <w:lang w:val="en-US"/>
        </w:rPr>
        <w:t xml:space="preserve">and </w:t>
      </w:r>
      <w:r w:rsidR="003B3837" w:rsidRPr="00DA0390">
        <w:rPr>
          <w:rFonts w:ascii="Times New Roman" w:hAnsi="Times New Roman" w:cs="Times New Roman"/>
          <w:color w:val="000000" w:themeColor="text1"/>
          <w:lang w:val="en-US"/>
        </w:rPr>
        <w:t>randomiz</w:t>
      </w:r>
      <w:r w:rsidR="00F17BD9" w:rsidRPr="00DA0390">
        <w:rPr>
          <w:rFonts w:ascii="Times New Roman" w:hAnsi="Times New Roman" w:cs="Times New Roman"/>
          <w:color w:val="000000" w:themeColor="text1"/>
          <w:lang w:val="en-US"/>
        </w:rPr>
        <w:t>ing</w:t>
      </w:r>
      <w:r w:rsidR="003B3837" w:rsidRPr="00DA0390">
        <w:rPr>
          <w:rFonts w:ascii="Times New Roman" w:hAnsi="Times New Roman" w:cs="Times New Roman"/>
          <w:color w:val="000000" w:themeColor="text1"/>
          <w:lang w:val="en-US"/>
        </w:rPr>
        <w:t xml:space="preserve"> </w:t>
      </w:r>
      <w:r w:rsidRPr="00DA0390">
        <w:rPr>
          <w:rFonts w:ascii="Times New Roman" w:hAnsi="Times New Roman" w:cs="Times New Roman"/>
          <w:color w:val="000000" w:themeColor="text1"/>
          <w:lang w:val="en-US"/>
        </w:rPr>
        <w:t xml:space="preserve">six hypervariable positions </w:t>
      </w:r>
      <w:r w:rsidR="003B3837" w:rsidRPr="00DA0390">
        <w:rPr>
          <w:rFonts w:ascii="Times New Roman" w:hAnsi="Times New Roman" w:cs="Times New Roman"/>
          <w:color w:val="000000" w:themeColor="text1"/>
          <w:lang w:val="en-US"/>
        </w:rPr>
        <w:t>in each repeat</w:t>
      </w:r>
      <w:r w:rsidRPr="00DA0390">
        <w:rPr>
          <w:rFonts w:ascii="Times New Roman" w:hAnsi="Times New Roman" w:cs="Times New Roman"/>
          <w:color w:val="000000" w:themeColor="text1"/>
          <w:lang w:val="en-US"/>
        </w:rPr>
        <w:t xml:space="preserve">. </w:t>
      </w:r>
      <w:r w:rsidR="007E7375" w:rsidRPr="00DA0390">
        <w:rPr>
          <w:rFonts w:ascii="Times New Roman" w:hAnsi="Times New Roman" w:cs="Times New Roman"/>
          <w:color w:val="000000" w:themeColor="text1"/>
          <w:lang w:val="en-US"/>
        </w:rPr>
        <w:t>The structure</w:t>
      </w:r>
      <w:r w:rsidR="00F17BD9" w:rsidRPr="00DA0390">
        <w:rPr>
          <w:rFonts w:ascii="Times New Roman" w:hAnsi="Times New Roman" w:cs="Times New Roman"/>
          <w:color w:val="000000" w:themeColor="text1"/>
          <w:lang w:val="en-US"/>
        </w:rPr>
        <w:t>s</w:t>
      </w:r>
      <w:r w:rsidR="007E7375" w:rsidRPr="00DA0390">
        <w:rPr>
          <w:rFonts w:ascii="Times New Roman" w:hAnsi="Times New Roman" w:cs="Times New Roman"/>
          <w:color w:val="000000" w:themeColor="text1"/>
          <w:lang w:val="en-US"/>
        </w:rPr>
        <w:t xml:space="preserve"> of </w:t>
      </w:r>
      <w:r w:rsidRPr="00DA0390">
        <w:rPr>
          <w:rFonts w:ascii="Times New Roman" w:hAnsi="Times New Roman" w:cs="Times New Roman"/>
          <w:color w:val="000000" w:themeColor="text1"/>
          <w:lang w:val="en-US"/>
        </w:rPr>
        <w:t>αRep</w:t>
      </w:r>
      <w:r w:rsidR="00F17BD9" w:rsidRPr="00DA0390">
        <w:rPr>
          <w:rFonts w:ascii="Times New Roman" w:hAnsi="Times New Roman" w:cs="Times New Roman"/>
          <w:color w:val="000000" w:themeColor="text1"/>
          <w:lang w:val="en-US"/>
        </w:rPr>
        <w:t>s</w:t>
      </w:r>
      <w:r w:rsidRPr="00DA0390">
        <w:rPr>
          <w:rFonts w:ascii="Times New Roman" w:hAnsi="Times New Roman" w:cs="Times New Roman"/>
          <w:color w:val="000000" w:themeColor="text1"/>
          <w:lang w:val="en-US"/>
        </w:rPr>
        <w:t xml:space="preserve"> </w:t>
      </w:r>
      <w:r w:rsidR="007E7375" w:rsidRPr="00DA0390">
        <w:rPr>
          <w:rFonts w:ascii="Times New Roman" w:hAnsi="Times New Roman" w:cs="Times New Roman"/>
          <w:color w:val="000000" w:themeColor="text1"/>
          <w:lang w:val="en-US"/>
        </w:rPr>
        <w:t xml:space="preserve">look like </w:t>
      </w:r>
      <w:r w:rsidRPr="00DA0390">
        <w:rPr>
          <w:rFonts w:ascii="Times New Roman" w:hAnsi="Times New Roman" w:cs="Times New Roman"/>
          <w:color w:val="000000" w:themeColor="text1"/>
          <w:lang w:val="en-US"/>
        </w:rPr>
        <w:t>curved solenoid</w:t>
      </w:r>
      <w:r w:rsidR="00F17BD9" w:rsidRPr="00DA0390">
        <w:rPr>
          <w:rFonts w:ascii="Times New Roman" w:hAnsi="Times New Roman" w:cs="Times New Roman"/>
          <w:color w:val="000000" w:themeColor="text1"/>
          <w:lang w:val="en-US"/>
        </w:rPr>
        <w:t xml:space="preserve">s </w:t>
      </w:r>
      <w:r w:rsidR="00EA7F23" w:rsidRPr="00DA0390">
        <w:rPr>
          <w:rFonts w:ascii="Times New Roman" w:hAnsi="Times New Roman" w:cs="Times New Roman"/>
          <w:color w:val="000000" w:themeColor="text1"/>
          <w:lang w:val="en-US"/>
        </w:rPr>
        <w:t xml:space="preserve">of </w:t>
      </w:r>
      <w:r w:rsidR="00F17BD9" w:rsidRPr="00DA0390">
        <w:rPr>
          <w:rFonts w:ascii="Times New Roman" w:hAnsi="Times New Roman" w:cs="Times New Roman"/>
          <w:color w:val="000000" w:themeColor="text1"/>
          <w:lang w:val="en-US"/>
        </w:rPr>
        <w:t>various lengths</w:t>
      </w:r>
      <w:r w:rsidRPr="00DA0390">
        <w:rPr>
          <w:rFonts w:ascii="Times New Roman" w:hAnsi="Times New Roman" w:cs="Times New Roman"/>
          <w:color w:val="000000" w:themeColor="text1"/>
          <w:lang w:val="en-US"/>
        </w:rPr>
        <w:t xml:space="preserve"> with </w:t>
      </w:r>
      <w:r w:rsidR="007E7375" w:rsidRPr="00DA0390">
        <w:rPr>
          <w:rFonts w:ascii="Times New Roman" w:hAnsi="Times New Roman" w:cs="Times New Roman"/>
          <w:color w:val="000000" w:themeColor="text1"/>
          <w:lang w:val="en-US"/>
        </w:rPr>
        <w:t>the</w:t>
      </w:r>
      <w:r w:rsidRPr="00DA0390">
        <w:rPr>
          <w:rFonts w:ascii="Times New Roman" w:hAnsi="Times New Roman" w:cs="Times New Roman"/>
          <w:color w:val="000000" w:themeColor="text1"/>
          <w:lang w:val="en-US"/>
        </w:rPr>
        <w:t xml:space="preserve"> </w:t>
      </w:r>
      <w:r w:rsidR="005270BC" w:rsidRPr="00DA0390">
        <w:rPr>
          <w:rFonts w:ascii="Times New Roman" w:hAnsi="Times New Roman" w:cs="Times New Roman"/>
          <w:color w:val="000000" w:themeColor="text1"/>
          <w:lang w:val="en-US"/>
        </w:rPr>
        <w:t>randomized</w:t>
      </w:r>
      <w:r w:rsidRPr="00DA0390">
        <w:rPr>
          <w:rFonts w:ascii="Times New Roman" w:hAnsi="Times New Roman" w:cs="Times New Roman"/>
          <w:color w:val="000000" w:themeColor="text1"/>
          <w:lang w:val="en-US"/>
        </w:rPr>
        <w:t xml:space="preserve"> surface of interaction</w:t>
      </w:r>
      <w:r w:rsidR="007E7375" w:rsidRPr="00DA0390">
        <w:rPr>
          <w:rFonts w:ascii="Times New Roman" w:hAnsi="Times New Roman" w:cs="Times New Roman"/>
          <w:color w:val="000000" w:themeColor="text1"/>
          <w:lang w:val="en-US"/>
        </w:rPr>
        <w:t xml:space="preserve"> located on the concave side</w:t>
      </w:r>
      <w:r w:rsidR="005270BC" w:rsidRPr="00DA0390">
        <w:rPr>
          <w:rFonts w:ascii="Times New Roman" w:hAnsi="Times New Roman" w:cs="Times New Roman"/>
          <w:color w:val="000000" w:themeColor="text1"/>
          <w:lang w:val="en-US"/>
        </w:rPr>
        <w:t>. αRep</w:t>
      </w:r>
      <w:r w:rsidR="00EA7F23" w:rsidRPr="00DA0390">
        <w:rPr>
          <w:rFonts w:ascii="Times New Roman" w:hAnsi="Times New Roman" w:cs="Times New Roman"/>
          <w:color w:val="000000" w:themeColor="text1"/>
          <w:lang w:val="en-US"/>
        </w:rPr>
        <w:t>s</w:t>
      </w:r>
      <w:r w:rsidR="005270BC" w:rsidRPr="00DA0390">
        <w:rPr>
          <w:rFonts w:ascii="Times New Roman" w:hAnsi="Times New Roman" w:cs="Times New Roman"/>
          <w:color w:val="000000" w:themeColor="text1"/>
          <w:lang w:val="en-US"/>
        </w:rPr>
        <w:t xml:space="preserve"> are </w:t>
      </w:r>
      <w:r w:rsidRPr="00DA0390">
        <w:rPr>
          <w:rFonts w:ascii="Times New Roman" w:hAnsi="Times New Roman" w:cs="Times New Roman"/>
          <w:color w:val="000000" w:themeColor="text1"/>
          <w:lang w:val="en-US"/>
        </w:rPr>
        <w:t>easily produced</w:t>
      </w:r>
      <w:r w:rsidR="005270BC" w:rsidRPr="00DA0390">
        <w:rPr>
          <w:rFonts w:ascii="Times New Roman" w:hAnsi="Times New Roman" w:cs="Times New Roman"/>
          <w:color w:val="000000" w:themeColor="text1"/>
          <w:lang w:val="en-US"/>
        </w:rPr>
        <w:t xml:space="preserve"> in </w:t>
      </w:r>
      <w:r w:rsidR="005270BC" w:rsidRPr="00DA0390">
        <w:rPr>
          <w:rFonts w:ascii="Times New Roman" w:hAnsi="Times New Roman" w:cs="Times New Roman"/>
          <w:i/>
          <w:color w:val="000000" w:themeColor="text1"/>
          <w:lang w:val="en-US"/>
        </w:rPr>
        <w:t>E.</w:t>
      </w:r>
      <w:r w:rsidR="00EA7F23" w:rsidRPr="00DA0390">
        <w:rPr>
          <w:rFonts w:ascii="Times New Roman" w:hAnsi="Times New Roman" w:cs="Times New Roman"/>
          <w:i/>
          <w:color w:val="000000" w:themeColor="text1"/>
          <w:lang w:val="en-US"/>
        </w:rPr>
        <w:t xml:space="preserve"> </w:t>
      </w:r>
      <w:r w:rsidR="005270BC" w:rsidRPr="00DA0390">
        <w:rPr>
          <w:rFonts w:ascii="Times New Roman" w:hAnsi="Times New Roman" w:cs="Times New Roman"/>
          <w:i/>
          <w:color w:val="000000" w:themeColor="text1"/>
          <w:lang w:val="en-US"/>
        </w:rPr>
        <w:t>coli</w:t>
      </w:r>
      <w:r w:rsidR="005270BC" w:rsidRPr="00DA0390">
        <w:rPr>
          <w:rFonts w:ascii="Times New Roman" w:hAnsi="Times New Roman" w:cs="Times New Roman"/>
          <w:color w:val="000000" w:themeColor="text1"/>
          <w:lang w:val="en-US"/>
        </w:rPr>
        <w:t xml:space="preserve"> in large amounts</w:t>
      </w:r>
      <w:r w:rsidRPr="00DA0390">
        <w:rPr>
          <w:rFonts w:ascii="Times New Roman" w:hAnsi="Times New Roman" w:cs="Times New Roman"/>
          <w:color w:val="000000" w:themeColor="text1"/>
          <w:lang w:val="en-US"/>
        </w:rPr>
        <w:t xml:space="preserve"> (&gt; 30 mg /L), highly stable (Tm &gt; 70</w:t>
      </w:r>
      <w:r w:rsidR="003A6D9E">
        <w:rPr>
          <w:rFonts w:ascii="Times New Roman" w:hAnsi="Times New Roman" w:cs="Times New Roman"/>
          <w:color w:val="000000" w:themeColor="text1"/>
          <w:lang w:val="en-US"/>
        </w:rPr>
        <w:t xml:space="preserve"> </w:t>
      </w:r>
      <w:r w:rsidRPr="00DA0390">
        <w:rPr>
          <w:rFonts w:ascii="Times New Roman" w:hAnsi="Times New Roman" w:cs="Times New Roman"/>
          <w:color w:val="000000" w:themeColor="text1"/>
          <w:lang w:val="en-US"/>
        </w:rPr>
        <w:t>C) and disulfide-free.</w:t>
      </w:r>
      <w:r w:rsidR="005270BC" w:rsidRPr="00DA0390">
        <w:rPr>
          <w:rFonts w:ascii="Times New Roman" w:hAnsi="Times New Roman" w:cs="Times New Roman"/>
          <w:color w:val="000000" w:themeColor="text1"/>
          <w:lang w:val="en-US"/>
        </w:rPr>
        <w:t xml:space="preserve"> F</w:t>
      </w:r>
      <w:r w:rsidRPr="00DA0390">
        <w:rPr>
          <w:rFonts w:ascii="Times New Roman" w:hAnsi="Times New Roman" w:cs="Times New Roman"/>
          <w:color w:val="000000" w:themeColor="text1"/>
          <w:lang w:val="en-US"/>
        </w:rPr>
        <w:t xml:space="preserve">rom </w:t>
      </w:r>
      <w:r w:rsidR="005270BC" w:rsidRPr="00DA0390">
        <w:rPr>
          <w:rFonts w:ascii="Times New Roman" w:hAnsi="Times New Roman" w:cs="Times New Roman"/>
          <w:color w:val="000000" w:themeColor="text1"/>
          <w:lang w:val="en-US"/>
        </w:rPr>
        <w:t>a</w:t>
      </w:r>
      <w:r w:rsidRPr="00DA0390">
        <w:rPr>
          <w:rFonts w:ascii="Times New Roman" w:hAnsi="Times New Roman" w:cs="Times New Roman"/>
          <w:color w:val="000000" w:themeColor="text1"/>
          <w:lang w:val="en-US"/>
        </w:rPr>
        <w:t xml:space="preserve"> highly diverse </w:t>
      </w:r>
      <w:r w:rsidR="005270BC" w:rsidRPr="00DA0390">
        <w:rPr>
          <w:rFonts w:ascii="Times New Roman" w:hAnsi="Times New Roman" w:cs="Times New Roman"/>
          <w:color w:val="000000" w:themeColor="text1"/>
          <w:lang w:val="en-US"/>
        </w:rPr>
        <w:t xml:space="preserve">phage </w:t>
      </w:r>
      <w:r w:rsidRPr="00DA0390">
        <w:rPr>
          <w:rFonts w:ascii="Times New Roman" w:hAnsi="Times New Roman" w:cs="Times New Roman"/>
          <w:color w:val="000000" w:themeColor="text1"/>
          <w:lang w:val="en-US"/>
        </w:rPr>
        <w:t>library (10</w:t>
      </w:r>
      <w:r w:rsidRPr="00DA0390">
        <w:rPr>
          <w:rFonts w:ascii="Times New Roman" w:hAnsi="Times New Roman" w:cs="Times New Roman"/>
          <w:color w:val="000000" w:themeColor="text1"/>
          <w:vertAlign w:val="superscript"/>
          <w:lang w:val="en-US"/>
        </w:rPr>
        <w:t>9</w:t>
      </w:r>
      <w:r w:rsidRPr="00DA0390">
        <w:rPr>
          <w:rFonts w:ascii="Times New Roman" w:hAnsi="Times New Roman" w:cs="Times New Roman"/>
          <w:color w:val="000000" w:themeColor="text1"/>
          <w:lang w:val="en-US"/>
        </w:rPr>
        <w:t xml:space="preserve"> variants), binders with high selectivity and affinity for a variety proteins targets (K</w:t>
      </w:r>
      <w:r w:rsidRPr="00DA0390">
        <w:rPr>
          <w:rFonts w:ascii="Times New Roman" w:hAnsi="Times New Roman" w:cs="Times New Roman"/>
          <w:color w:val="000000" w:themeColor="text1"/>
          <w:vertAlign w:val="subscript"/>
          <w:lang w:val="en-US"/>
        </w:rPr>
        <w:t>D</w:t>
      </w:r>
      <w:r w:rsidRPr="00DA0390">
        <w:rPr>
          <w:rFonts w:ascii="Times New Roman" w:hAnsi="Times New Roman" w:cs="Times New Roman"/>
          <w:color w:val="000000" w:themeColor="text1"/>
          <w:lang w:val="en-US"/>
        </w:rPr>
        <w:t xml:space="preserve"> from </w:t>
      </w:r>
      <w:proofErr w:type="spellStart"/>
      <w:r w:rsidRPr="00DA0390">
        <w:rPr>
          <w:rFonts w:ascii="Times New Roman" w:hAnsi="Times New Roman" w:cs="Times New Roman"/>
          <w:color w:val="000000" w:themeColor="text1"/>
          <w:lang w:val="en-US"/>
        </w:rPr>
        <w:t>nM</w:t>
      </w:r>
      <w:proofErr w:type="spellEnd"/>
      <w:r w:rsidRPr="00DA0390">
        <w:rPr>
          <w:rFonts w:ascii="Times New Roman" w:hAnsi="Times New Roman" w:cs="Times New Roman"/>
          <w:color w:val="000000" w:themeColor="text1"/>
          <w:lang w:val="en-US"/>
        </w:rPr>
        <w:t xml:space="preserve"> to </w:t>
      </w:r>
      <w:proofErr w:type="spellStart"/>
      <w:r w:rsidRPr="00DA0390">
        <w:rPr>
          <w:rFonts w:ascii="Times New Roman" w:hAnsi="Times New Roman" w:cs="Times New Roman"/>
          <w:color w:val="000000" w:themeColor="text1"/>
          <w:lang w:val="en-US"/>
        </w:rPr>
        <w:t>μM</w:t>
      </w:r>
      <w:proofErr w:type="spellEnd"/>
      <w:r w:rsidRPr="00DA0390">
        <w:rPr>
          <w:rFonts w:ascii="Times New Roman" w:hAnsi="Times New Roman" w:cs="Times New Roman"/>
          <w:color w:val="000000" w:themeColor="text1"/>
          <w:lang w:val="en-US"/>
        </w:rPr>
        <w:t xml:space="preserve">) </w:t>
      </w:r>
      <w:r w:rsidR="005270BC" w:rsidRPr="00DA0390">
        <w:rPr>
          <w:rFonts w:ascii="Times New Roman" w:hAnsi="Times New Roman" w:cs="Times New Roman"/>
          <w:color w:val="000000" w:themeColor="text1"/>
          <w:lang w:val="en-US"/>
        </w:rPr>
        <w:t>were selected</w:t>
      </w:r>
      <w:r w:rsidR="00C036BE" w:rsidRPr="00DA0390">
        <w:rPr>
          <w:rFonts w:ascii="Times New Roman" w:hAnsi="Times New Roman" w:cs="Times New Roman"/>
          <w:color w:val="000000" w:themeColor="text1"/>
          <w:lang w:val="en-US"/>
        </w:rPr>
        <w:t xml:space="preserve"> </w:t>
      </w:r>
      <w:r w:rsidR="00133669">
        <w:rPr>
          <w:rFonts w:ascii="Times New Roman" w:hAnsi="Times New Roman" w:cs="Times New Roman"/>
          <w:color w:val="000000" w:themeColor="text1"/>
          <w:lang w:val="en-US"/>
        </w:rPr>
        <w:t>(</w:t>
      </w:r>
      <w:r w:rsidR="00CE0AAA" w:rsidRPr="00DA0390">
        <w:rPr>
          <w:rFonts w:ascii="Times New Roman" w:hAnsi="Times New Roman" w:cs="Times New Roman"/>
          <w:color w:val="000000" w:themeColor="text1"/>
          <w:lang w:val="en-US"/>
        </w:rPr>
        <w:t>62</w:t>
      </w:r>
      <w:r w:rsidR="00133669">
        <w:rPr>
          <w:rFonts w:ascii="Times New Roman" w:hAnsi="Times New Roman" w:cs="Times New Roman"/>
          <w:color w:val="000000" w:themeColor="text1"/>
          <w:lang w:val="en-US"/>
        </w:rPr>
        <w:t>)</w:t>
      </w:r>
      <w:r w:rsidR="005270BC" w:rsidRPr="00DA0390">
        <w:rPr>
          <w:rFonts w:ascii="Times New Roman" w:hAnsi="Times New Roman" w:cs="Times New Roman"/>
          <w:color w:val="000000" w:themeColor="text1"/>
          <w:lang w:val="en-US"/>
        </w:rPr>
        <w:t xml:space="preserve">. </w:t>
      </w:r>
      <w:r w:rsidRPr="00DA0390">
        <w:rPr>
          <w:rFonts w:ascii="Times New Roman" w:hAnsi="Times New Roman" w:cs="Times New Roman"/>
          <w:color w:val="000000" w:themeColor="text1"/>
          <w:lang w:val="en-US"/>
        </w:rPr>
        <w:t>Various αRep-based applications have been explored</w:t>
      </w:r>
      <w:r w:rsidR="00CE0AAA" w:rsidRPr="00DA0390">
        <w:rPr>
          <w:rFonts w:ascii="Times New Roman" w:hAnsi="Times New Roman" w:cs="Times New Roman"/>
          <w:color w:val="000000" w:themeColor="text1"/>
          <w:lang w:val="en-US"/>
        </w:rPr>
        <w:t xml:space="preserve"> </w:t>
      </w:r>
      <w:r w:rsidR="00133669">
        <w:rPr>
          <w:rFonts w:ascii="Times New Roman" w:hAnsi="Times New Roman" w:cs="Times New Roman"/>
          <w:color w:val="000000" w:themeColor="text1"/>
          <w:lang w:val="en-US"/>
        </w:rPr>
        <w:t>(</w:t>
      </w:r>
      <w:r w:rsidR="00CE0AAA" w:rsidRPr="00DA0390">
        <w:rPr>
          <w:rFonts w:ascii="Times New Roman" w:hAnsi="Times New Roman" w:cs="Times New Roman"/>
          <w:color w:val="000000" w:themeColor="text1"/>
          <w:lang w:val="en-US"/>
        </w:rPr>
        <w:t>63</w:t>
      </w:r>
      <w:r w:rsidR="00133669">
        <w:rPr>
          <w:rFonts w:ascii="Times New Roman" w:hAnsi="Times New Roman" w:cs="Times New Roman"/>
          <w:color w:val="000000" w:themeColor="text1"/>
          <w:lang w:val="en-US"/>
        </w:rPr>
        <w:t>)</w:t>
      </w:r>
      <w:r w:rsidRPr="00DA0390">
        <w:rPr>
          <w:rFonts w:ascii="Times New Roman" w:hAnsi="Times New Roman" w:cs="Times New Roman"/>
          <w:color w:val="000000" w:themeColor="text1"/>
          <w:lang w:val="en-US"/>
        </w:rPr>
        <w:t xml:space="preserve">. In structural biology, they have proven to be efficient </w:t>
      </w:r>
      <w:r w:rsidR="005270BC" w:rsidRPr="00DA0390">
        <w:rPr>
          <w:rFonts w:ascii="Times New Roman" w:hAnsi="Times New Roman" w:cs="Times New Roman"/>
          <w:color w:val="000000" w:themeColor="text1"/>
          <w:lang w:val="en-US"/>
        </w:rPr>
        <w:t>co-</w:t>
      </w:r>
      <w:r w:rsidRPr="00DA0390">
        <w:rPr>
          <w:rFonts w:ascii="Times New Roman" w:hAnsi="Times New Roman" w:cs="Times New Roman"/>
          <w:color w:val="000000" w:themeColor="text1"/>
          <w:lang w:val="en-US"/>
        </w:rPr>
        <w:t xml:space="preserve">crystallization </w:t>
      </w:r>
      <w:r w:rsidR="005270BC" w:rsidRPr="00DA0390">
        <w:rPr>
          <w:rFonts w:ascii="Times New Roman" w:hAnsi="Times New Roman" w:cs="Times New Roman"/>
          <w:color w:val="000000" w:themeColor="text1"/>
          <w:lang w:val="en-US"/>
        </w:rPr>
        <w:t>chaperones</w:t>
      </w:r>
      <w:r w:rsidR="00882116" w:rsidRPr="00DA0390">
        <w:rPr>
          <w:rFonts w:ascii="Times New Roman" w:hAnsi="Times New Roman" w:cs="Times New Roman"/>
          <w:color w:val="000000" w:themeColor="text1"/>
          <w:lang w:val="en-US"/>
        </w:rPr>
        <w:t>, as shown with 10 reported examples of αRep/target complex X-Ray structures</w:t>
      </w:r>
      <w:r w:rsidR="00CE0AAA" w:rsidRPr="00DA0390">
        <w:rPr>
          <w:rFonts w:ascii="Times New Roman" w:hAnsi="Times New Roman" w:cs="Times New Roman"/>
          <w:color w:val="000000" w:themeColor="text1"/>
          <w:lang w:val="en-US"/>
        </w:rPr>
        <w:t xml:space="preserve"> </w:t>
      </w:r>
      <w:r w:rsidR="00133669">
        <w:rPr>
          <w:rFonts w:ascii="Times New Roman" w:hAnsi="Times New Roman" w:cs="Times New Roman"/>
          <w:color w:val="000000" w:themeColor="text1"/>
          <w:lang w:val="en-US"/>
        </w:rPr>
        <w:t>(</w:t>
      </w:r>
      <w:r w:rsidR="00CE0AAA" w:rsidRPr="00DA0390">
        <w:rPr>
          <w:rFonts w:ascii="Times New Roman" w:hAnsi="Times New Roman" w:cs="Times New Roman"/>
          <w:color w:val="000000" w:themeColor="text1"/>
          <w:lang w:val="en-US"/>
        </w:rPr>
        <w:t>64-66</w:t>
      </w:r>
      <w:r w:rsidR="00133669">
        <w:rPr>
          <w:rFonts w:ascii="Times New Roman" w:hAnsi="Times New Roman" w:cs="Times New Roman"/>
          <w:color w:val="000000" w:themeColor="text1"/>
          <w:lang w:val="en-US"/>
        </w:rPr>
        <w:t>)</w:t>
      </w:r>
      <w:r w:rsidRPr="00DA0390">
        <w:rPr>
          <w:rFonts w:ascii="Times New Roman" w:hAnsi="Times New Roman" w:cs="Times New Roman"/>
          <w:color w:val="000000" w:themeColor="text1"/>
          <w:lang w:val="en-US"/>
        </w:rPr>
        <w:t xml:space="preserve">. They can be </w:t>
      </w:r>
      <w:r w:rsidR="00F17BD9" w:rsidRPr="00DA0390">
        <w:rPr>
          <w:rFonts w:ascii="Times New Roman" w:hAnsi="Times New Roman" w:cs="Times New Roman"/>
          <w:color w:val="000000" w:themeColor="text1"/>
          <w:lang w:val="en-US"/>
        </w:rPr>
        <w:t xml:space="preserve">functionally </w:t>
      </w:r>
      <w:r w:rsidRPr="00DA0390">
        <w:rPr>
          <w:rFonts w:ascii="Times New Roman" w:hAnsi="Times New Roman" w:cs="Times New Roman"/>
          <w:color w:val="000000" w:themeColor="text1"/>
          <w:lang w:val="en-US"/>
        </w:rPr>
        <w:t>expressed in living eukaryotic cells and could therefore be used for the development of intracellular tracers</w:t>
      </w:r>
      <w:r w:rsidR="00C036BE" w:rsidRPr="00DA0390">
        <w:rPr>
          <w:rFonts w:ascii="Times New Roman" w:hAnsi="Times New Roman" w:cs="Times New Roman"/>
          <w:color w:val="000000" w:themeColor="text1"/>
          <w:lang w:val="en-US"/>
        </w:rPr>
        <w:t xml:space="preserve"> </w:t>
      </w:r>
      <w:r w:rsidR="00133669">
        <w:rPr>
          <w:rFonts w:ascii="Times New Roman" w:hAnsi="Times New Roman" w:cs="Times New Roman"/>
          <w:color w:val="000000" w:themeColor="text1"/>
          <w:lang w:val="en-US"/>
        </w:rPr>
        <w:t>(</w:t>
      </w:r>
      <w:r w:rsidR="00CE0AAA" w:rsidRPr="00DA0390">
        <w:rPr>
          <w:rFonts w:ascii="Times New Roman" w:hAnsi="Times New Roman" w:cs="Times New Roman"/>
          <w:color w:val="000000" w:themeColor="text1"/>
          <w:lang w:val="en-US"/>
        </w:rPr>
        <w:t>67</w:t>
      </w:r>
      <w:r w:rsidR="00133669">
        <w:rPr>
          <w:rFonts w:ascii="Times New Roman" w:hAnsi="Times New Roman" w:cs="Times New Roman"/>
          <w:color w:val="000000" w:themeColor="text1"/>
          <w:lang w:val="en-US"/>
        </w:rPr>
        <w:t>)</w:t>
      </w:r>
      <w:r w:rsidRPr="00DA0390">
        <w:rPr>
          <w:rFonts w:ascii="Times New Roman" w:hAnsi="Times New Roman" w:cs="Times New Roman"/>
          <w:color w:val="000000" w:themeColor="text1"/>
          <w:lang w:val="en-US"/>
        </w:rPr>
        <w:t xml:space="preserve">. The design of artificial metalloenzymes by coupling organometallic complexes into an </w:t>
      </w:r>
      <w:r w:rsidRPr="00DA0390">
        <w:rPr>
          <w:rFonts w:ascii="Times New Roman" w:hAnsi="Times New Roman" w:cs="Times New Roman"/>
          <w:color w:val="000000" w:themeColor="text1"/>
          <w:lang w:val="en-US"/>
        </w:rPr>
        <w:sym w:font="Symbol" w:char="F061"/>
      </w:r>
      <w:r w:rsidRPr="00DA0390">
        <w:rPr>
          <w:rFonts w:ascii="Times New Roman" w:hAnsi="Times New Roman" w:cs="Times New Roman"/>
          <w:color w:val="000000" w:themeColor="text1"/>
          <w:lang w:val="en-US"/>
        </w:rPr>
        <w:t>Rep protein scaffold</w:t>
      </w:r>
      <w:r w:rsidR="00C036BE" w:rsidRPr="00DA0390">
        <w:rPr>
          <w:rFonts w:ascii="Times New Roman" w:hAnsi="Times New Roman" w:cs="Times New Roman"/>
          <w:color w:val="000000" w:themeColor="text1"/>
          <w:lang w:val="en-US"/>
        </w:rPr>
        <w:t xml:space="preserve"> </w:t>
      </w:r>
      <w:r w:rsidR="00133669">
        <w:rPr>
          <w:rFonts w:ascii="Times New Roman" w:hAnsi="Times New Roman" w:cs="Times New Roman"/>
          <w:color w:val="000000" w:themeColor="text1"/>
          <w:lang w:val="en-US"/>
        </w:rPr>
        <w:t>(</w:t>
      </w:r>
      <w:r w:rsidR="00CE0AAA" w:rsidRPr="00DA0390">
        <w:rPr>
          <w:rFonts w:ascii="Times New Roman" w:hAnsi="Times New Roman" w:cs="Times New Roman"/>
          <w:color w:val="000000" w:themeColor="text1"/>
          <w:lang w:val="en-US"/>
        </w:rPr>
        <w:t>68</w:t>
      </w:r>
      <w:r w:rsidR="00133669">
        <w:rPr>
          <w:rFonts w:ascii="Times New Roman" w:hAnsi="Times New Roman" w:cs="Times New Roman"/>
          <w:color w:val="000000" w:themeColor="text1"/>
          <w:lang w:val="en-US"/>
        </w:rPr>
        <w:t>)</w:t>
      </w:r>
      <w:r w:rsidRPr="00DA0390">
        <w:rPr>
          <w:rFonts w:ascii="Times New Roman" w:hAnsi="Times New Roman" w:cs="Times New Roman"/>
          <w:color w:val="000000" w:themeColor="text1"/>
          <w:lang w:val="en-US"/>
        </w:rPr>
        <w:t xml:space="preserve">, the development of generic biosensors </w:t>
      </w:r>
      <w:r w:rsidR="00133669">
        <w:rPr>
          <w:rFonts w:ascii="Times New Roman" w:hAnsi="Times New Roman" w:cs="Times New Roman"/>
          <w:color w:val="000000" w:themeColor="text1"/>
          <w:lang w:val="en-US"/>
        </w:rPr>
        <w:t>(</w:t>
      </w:r>
      <w:r w:rsidR="00CE0AAA" w:rsidRPr="00DA0390">
        <w:rPr>
          <w:rFonts w:ascii="Times New Roman" w:hAnsi="Times New Roman" w:cs="Times New Roman"/>
          <w:color w:val="000000" w:themeColor="text1"/>
          <w:lang w:val="en-US"/>
        </w:rPr>
        <w:t>69</w:t>
      </w:r>
      <w:r w:rsidR="00133669">
        <w:rPr>
          <w:rFonts w:ascii="Times New Roman" w:hAnsi="Times New Roman" w:cs="Times New Roman"/>
          <w:color w:val="000000" w:themeColor="text1"/>
          <w:lang w:val="en-US"/>
        </w:rPr>
        <w:t>)</w:t>
      </w:r>
      <w:r w:rsidR="00C036BE" w:rsidRPr="00DA0390">
        <w:rPr>
          <w:rFonts w:ascii="Times New Roman" w:hAnsi="Times New Roman" w:cs="Times New Roman"/>
          <w:color w:val="000000" w:themeColor="text1"/>
          <w:lang w:val="en-US"/>
        </w:rPr>
        <w:t xml:space="preserve"> </w:t>
      </w:r>
      <w:r w:rsidRPr="00DA0390">
        <w:rPr>
          <w:rFonts w:ascii="Times New Roman" w:hAnsi="Times New Roman" w:cs="Times New Roman"/>
          <w:color w:val="000000" w:themeColor="text1"/>
          <w:lang w:val="en-US"/>
        </w:rPr>
        <w:t xml:space="preserve">and nanomaterial objects </w:t>
      </w:r>
      <w:r w:rsidR="00133669">
        <w:rPr>
          <w:rFonts w:ascii="Times New Roman" w:hAnsi="Times New Roman" w:cs="Times New Roman"/>
          <w:color w:val="000000" w:themeColor="text1"/>
          <w:lang w:val="en-US"/>
        </w:rPr>
        <w:t>(</w:t>
      </w:r>
      <w:r w:rsidR="00CE0AAA" w:rsidRPr="00DA0390">
        <w:rPr>
          <w:rFonts w:ascii="Times New Roman" w:hAnsi="Times New Roman" w:cs="Times New Roman"/>
          <w:color w:val="000000" w:themeColor="text1"/>
          <w:lang w:val="en-US"/>
        </w:rPr>
        <w:t>70</w:t>
      </w:r>
      <w:r w:rsidR="00A46FD4" w:rsidRPr="00DA0390">
        <w:rPr>
          <w:rFonts w:ascii="Times New Roman" w:hAnsi="Times New Roman" w:cs="Times New Roman"/>
          <w:color w:val="000000" w:themeColor="text1"/>
          <w:lang w:val="en-US"/>
        </w:rPr>
        <w:t>,71</w:t>
      </w:r>
      <w:r w:rsidR="00133669">
        <w:rPr>
          <w:rFonts w:ascii="Times New Roman" w:hAnsi="Times New Roman" w:cs="Times New Roman"/>
          <w:color w:val="000000" w:themeColor="text1"/>
          <w:lang w:val="en-US"/>
        </w:rPr>
        <w:t>)</w:t>
      </w:r>
      <w:r w:rsidR="00C71163" w:rsidRPr="00DA0390">
        <w:rPr>
          <w:rFonts w:ascii="Times New Roman" w:hAnsi="Times New Roman" w:cs="Times New Roman"/>
          <w:color w:val="000000" w:themeColor="text1"/>
          <w:lang w:val="en-US"/>
        </w:rPr>
        <w:t xml:space="preserve"> </w:t>
      </w:r>
      <w:r w:rsidRPr="00DA0390">
        <w:rPr>
          <w:rFonts w:ascii="Times New Roman" w:hAnsi="Times New Roman" w:cs="Times New Roman"/>
          <w:color w:val="000000" w:themeColor="text1"/>
          <w:lang w:val="en-US"/>
        </w:rPr>
        <w:t xml:space="preserve">are also in progress. </w:t>
      </w:r>
    </w:p>
    <w:p w14:paraId="426AF758" w14:textId="77777777" w:rsidR="003234E2" w:rsidRDefault="003234E2" w:rsidP="00DA0390">
      <w:pPr>
        <w:spacing w:line="480" w:lineRule="auto"/>
        <w:rPr>
          <w:rFonts w:ascii="Times New Roman" w:hAnsi="Times New Roman" w:cs="Times New Roman"/>
          <w:b/>
          <w:bCs/>
          <w:color w:val="000000" w:themeColor="text1"/>
          <w:lang w:val="en-US"/>
        </w:rPr>
      </w:pPr>
    </w:p>
    <w:p w14:paraId="5248D2D4" w14:textId="152E3D69" w:rsidR="002B26C5" w:rsidRPr="00DA0390" w:rsidRDefault="003234E2" w:rsidP="00DA0390">
      <w:pPr>
        <w:spacing w:line="480" w:lineRule="auto"/>
        <w:rPr>
          <w:rFonts w:ascii="Times New Roman" w:hAnsi="Times New Roman" w:cs="Times New Roman"/>
          <w:b/>
          <w:color w:val="000000" w:themeColor="text1"/>
          <w:lang w:val="en-US"/>
        </w:rPr>
      </w:pPr>
      <w:r>
        <w:rPr>
          <w:rFonts w:ascii="Times New Roman" w:hAnsi="Times New Roman" w:cs="Times New Roman"/>
          <w:b/>
          <w:bCs/>
          <w:color w:val="000000" w:themeColor="text1"/>
          <w:lang w:val="en-US"/>
        </w:rPr>
        <w:t xml:space="preserve">1.2. </w:t>
      </w:r>
      <w:r w:rsidR="00815614" w:rsidRPr="00DA0390">
        <w:rPr>
          <w:rFonts w:ascii="Times New Roman" w:hAnsi="Times New Roman" w:cs="Times New Roman"/>
          <w:b/>
          <w:bCs/>
          <w:color w:val="000000" w:themeColor="text1"/>
          <w:lang w:val="en-US"/>
        </w:rPr>
        <w:t>Important practical considerations</w:t>
      </w:r>
    </w:p>
    <w:p w14:paraId="4ECCEA47" w14:textId="75E75B5E" w:rsidR="00815614" w:rsidRPr="00DA0390" w:rsidRDefault="00815614" w:rsidP="00DA0390">
      <w:pPr>
        <w:pStyle w:val="Corpsdetexte"/>
        <w:jc w:val="left"/>
        <w:rPr>
          <w:color w:val="000000" w:themeColor="text1"/>
          <w:lang w:val="en-US"/>
        </w:rPr>
      </w:pPr>
      <w:r w:rsidRPr="00DA0390">
        <w:rPr>
          <w:color w:val="000000" w:themeColor="text1"/>
          <w:lang w:val="en-US"/>
        </w:rPr>
        <w:t>When starting a phage display project, several choices have to be made</w:t>
      </w:r>
      <w:r w:rsidR="007126E9" w:rsidRPr="00DA0390">
        <w:rPr>
          <w:color w:val="000000" w:themeColor="text1"/>
          <w:lang w:val="en-US"/>
        </w:rPr>
        <w:t xml:space="preserve"> besides the protein to be engineered and before building a library and performing affinity selections</w:t>
      </w:r>
      <w:r w:rsidR="00B97FDF" w:rsidRPr="00DA0390">
        <w:rPr>
          <w:color w:val="000000" w:themeColor="text1"/>
          <w:lang w:val="en-US"/>
        </w:rPr>
        <w:t xml:space="preserve">. In this section, we describe the main </w:t>
      </w:r>
      <w:r w:rsidR="007126E9" w:rsidRPr="00DA0390">
        <w:rPr>
          <w:color w:val="000000" w:themeColor="text1"/>
          <w:lang w:val="en-US"/>
        </w:rPr>
        <w:t>features and alternatives</w:t>
      </w:r>
      <w:r w:rsidR="00B97FDF" w:rsidRPr="00DA0390">
        <w:rPr>
          <w:color w:val="000000" w:themeColor="text1"/>
          <w:lang w:val="en-US"/>
        </w:rPr>
        <w:t xml:space="preserve"> with their respective advantages and disadvantages. </w:t>
      </w:r>
      <w:r w:rsidR="007126E9" w:rsidRPr="00DA0390">
        <w:rPr>
          <w:color w:val="000000" w:themeColor="text1"/>
          <w:lang w:val="en-US"/>
        </w:rPr>
        <w:t xml:space="preserve">Those are also summarized in </w:t>
      </w:r>
      <w:r w:rsidRPr="00DA0390">
        <w:rPr>
          <w:color w:val="000000" w:themeColor="text1"/>
          <w:lang w:val="en-US"/>
        </w:rPr>
        <w:t>Table 1</w:t>
      </w:r>
      <w:r w:rsidR="007126E9" w:rsidRPr="00DA0390">
        <w:rPr>
          <w:color w:val="000000" w:themeColor="text1"/>
          <w:lang w:val="en-US"/>
        </w:rPr>
        <w:t xml:space="preserve">. </w:t>
      </w:r>
      <w:r w:rsidRPr="00DA0390">
        <w:rPr>
          <w:color w:val="000000" w:themeColor="text1"/>
          <w:lang w:val="en-US"/>
        </w:rPr>
        <w:t xml:space="preserve"> </w:t>
      </w:r>
    </w:p>
    <w:p w14:paraId="65E83E7E" w14:textId="2A05FCE4" w:rsidR="007126E9" w:rsidRPr="00DA0390" w:rsidRDefault="007126E9" w:rsidP="00DA0390">
      <w:pPr>
        <w:pStyle w:val="Corpsdetexte"/>
        <w:jc w:val="left"/>
        <w:rPr>
          <w:color w:val="000000" w:themeColor="text1"/>
          <w:lang w:val="en-US"/>
        </w:rPr>
      </w:pPr>
      <w:r w:rsidRPr="00DA0390">
        <w:rPr>
          <w:color w:val="000000" w:themeColor="text1"/>
          <w:lang w:val="en-US"/>
        </w:rPr>
        <w:t>In the morphogenesis of the filamentous phage</w:t>
      </w:r>
      <w:r w:rsidR="00B533CD" w:rsidRPr="00DA0390">
        <w:rPr>
          <w:color w:val="000000" w:themeColor="text1"/>
          <w:lang w:val="en-US"/>
        </w:rPr>
        <w:t xml:space="preserve"> </w:t>
      </w:r>
      <w:r w:rsidR="00133669">
        <w:rPr>
          <w:color w:val="000000" w:themeColor="text1"/>
          <w:lang w:val="en-US"/>
        </w:rPr>
        <w:t>(</w:t>
      </w:r>
      <w:r w:rsidR="00B533CD" w:rsidRPr="00DA0390">
        <w:rPr>
          <w:color w:val="000000" w:themeColor="text1"/>
          <w:lang w:val="en-US"/>
        </w:rPr>
        <w:t>7</w:t>
      </w:r>
      <w:r w:rsidR="00133669">
        <w:rPr>
          <w:color w:val="000000" w:themeColor="text1"/>
          <w:lang w:val="en-US"/>
        </w:rPr>
        <w:t>)</w:t>
      </w:r>
      <w:r w:rsidRPr="00DA0390">
        <w:rPr>
          <w:color w:val="000000" w:themeColor="text1"/>
          <w:lang w:val="en-US"/>
        </w:rPr>
        <w:t xml:space="preserve">, coat proteins are initially targeted to the inner membrane of </w:t>
      </w:r>
      <w:r w:rsidRPr="00DA0390">
        <w:rPr>
          <w:i/>
          <w:color w:val="000000" w:themeColor="text1"/>
          <w:lang w:val="en-US"/>
        </w:rPr>
        <w:t>E. coli</w:t>
      </w:r>
      <w:r w:rsidRPr="00DA0390">
        <w:rPr>
          <w:color w:val="000000" w:themeColor="text1"/>
          <w:lang w:val="en-US"/>
        </w:rPr>
        <w:t xml:space="preserve"> prior to their assembly into the phage particle. The protein to be displayed must reside in the periplasmic space anchore</w:t>
      </w:r>
      <w:r w:rsidR="00EA7F23" w:rsidRPr="00DA0390">
        <w:rPr>
          <w:color w:val="000000" w:themeColor="text1"/>
          <w:lang w:val="en-US"/>
        </w:rPr>
        <w:t xml:space="preserve">d to one of the coat proteins. </w:t>
      </w:r>
      <w:r w:rsidRPr="00DA0390">
        <w:rPr>
          <w:color w:val="000000" w:themeColor="text1"/>
          <w:lang w:val="en-US"/>
        </w:rPr>
        <w:t xml:space="preserve">Hence, it will necessitate the cloning of its gene between a sequence encoding a signal peptide for export and a sequence encoding a full or truncated coat protein. Although each of the five coat proteins of the filamentous phage </w:t>
      </w:r>
      <w:r w:rsidR="0069407D" w:rsidRPr="00DA0390">
        <w:rPr>
          <w:color w:val="000000" w:themeColor="text1"/>
          <w:lang w:val="en-US"/>
        </w:rPr>
        <w:t xml:space="preserve">has </w:t>
      </w:r>
      <w:r w:rsidRPr="00DA0390">
        <w:rPr>
          <w:color w:val="000000" w:themeColor="text1"/>
          <w:lang w:val="en-US"/>
        </w:rPr>
        <w:t xml:space="preserve">been used in phage display, a </w:t>
      </w:r>
      <w:proofErr w:type="spellStart"/>
      <w:r w:rsidRPr="00DA0390">
        <w:rPr>
          <w:color w:val="000000" w:themeColor="text1"/>
          <w:lang w:val="en-US"/>
        </w:rPr>
        <w:t>pIII</w:t>
      </w:r>
      <w:proofErr w:type="spellEnd"/>
      <w:r w:rsidRPr="00DA0390">
        <w:rPr>
          <w:color w:val="000000" w:themeColor="text1"/>
          <w:lang w:val="en-US"/>
        </w:rPr>
        <w:t xml:space="preserve">-fusion is </w:t>
      </w:r>
      <w:r w:rsidRPr="00DA0390">
        <w:rPr>
          <w:color w:val="000000" w:themeColor="text1"/>
          <w:lang w:val="en-US"/>
        </w:rPr>
        <w:lastRenderedPageBreak/>
        <w:t xml:space="preserve">generally chosen for the surface exposure of a protein. Either phage or phagemid vectors can be used, each of which with their own advantages and disadvantages. In the case of phage vectors, the gene of the recombinant protein is included in the phage genome, fused to the full </w:t>
      </w:r>
      <w:proofErr w:type="spellStart"/>
      <w:r w:rsidRPr="00DA0390">
        <w:rPr>
          <w:color w:val="000000" w:themeColor="text1"/>
          <w:lang w:val="en-US"/>
        </w:rPr>
        <w:t>pIII</w:t>
      </w:r>
      <w:proofErr w:type="spellEnd"/>
      <w:r w:rsidRPr="00DA0390">
        <w:rPr>
          <w:color w:val="000000" w:themeColor="text1"/>
          <w:lang w:val="en-US"/>
        </w:rPr>
        <w:t xml:space="preserve"> gene and under its native weak and non-inducible promoter. Although phage particles should display only fusion proteins, full display remains an exception as </w:t>
      </w:r>
      <w:r w:rsidRPr="00DA0390">
        <w:rPr>
          <w:i/>
          <w:color w:val="000000" w:themeColor="text1"/>
          <w:lang w:val="en-US"/>
        </w:rPr>
        <w:t>in vivo</w:t>
      </w:r>
      <w:r w:rsidRPr="00DA0390">
        <w:rPr>
          <w:color w:val="000000" w:themeColor="text1"/>
          <w:lang w:val="en-US"/>
        </w:rPr>
        <w:t xml:space="preserve"> proteolysis will often partially remove the fusion protein from the </w:t>
      </w:r>
      <w:proofErr w:type="spellStart"/>
      <w:r w:rsidRPr="00DA0390">
        <w:rPr>
          <w:color w:val="000000" w:themeColor="text1"/>
          <w:lang w:val="en-US"/>
        </w:rPr>
        <w:t>pIII</w:t>
      </w:r>
      <w:proofErr w:type="spellEnd"/>
      <w:r w:rsidRPr="00DA0390">
        <w:rPr>
          <w:color w:val="000000" w:themeColor="text1"/>
          <w:lang w:val="en-US"/>
        </w:rPr>
        <w:t>. Typical display levels ranging between 0.2 and 3 proteins per phage particle are generally obtained. Polyvalent phages can afford the selection of weak binders by avidity effects if the density of immobilized ligand is high. Phage vectors also contain antibiotic resistance markers allowing the detection of infected bacteria as colonies. Regarding disadvantages, all the cloning and DNA manipulation must be performed using the replicative form (RF) of the phage</w:t>
      </w:r>
      <w:r w:rsidR="0069407D" w:rsidRPr="00DA0390">
        <w:rPr>
          <w:color w:val="000000" w:themeColor="text1"/>
          <w:lang w:val="en-US"/>
        </w:rPr>
        <w:t>,</w:t>
      </w:r>
      <w:r w:rsidRPr="00DA0390">
        <w:rPr>
          <w:color w:val="000000" w:themeColor="text1"/>
          <w:lang w:val="en-US"/>
        </w:rPr>
        <w:t xml:space="preserve"> which is more difficult to produce in large amounts and high purity. For some foreign gene</w:t>
      </w:r>
      <w:r w:rsidR="0069407D" w:rsidRPr="00DA0390">
        <w:rPr>
          <w:color w:val="000000" w:themeColor="text1"/>
          <w:lang w:val="en-US"/>
        </w:rPr>
        <w:t>s</w:t>
      </w:r>
      <w:r w:rsidRPr="00DA0390">
        <w:rPr>
          <w:color w:val="000000" w:themeColor="text1"/>
          <w:lang w:val="en-US"/>
        </w:rPr>
        <w:t xml:space="preserve">, genetic instability is also sometimes evoked. In the case of phagemid vectors, the recombinant protein is encoded as a fusion protein with </w:t>
      </w:r>
      <w:proofErr w:type="spellStart"/>
      <w:r w:rsidRPr="00DA0390">
        <w:rPr>
          <w:color w:val="000000" w:themeColor="text1"/>
          <w:lang w:val="en-US"/>
        </w:rPr>
        <w:t>pIII</w:t>
      </w:r>
      <w:proofErr w:type="spellEnd"/>
      <w:r w:rsidRPr="00DA0390">
        <w:rPr>
          <w:color w:val="000000" w:themeColor="text1"/>
          <w:lang w:val="en-US"/>
        </w:rPr>
        <w:t xml:space="preserve"> or truncated </w:t>
      </w:r>
      <w:proofErr w:type="spellStart"/>
      <w:r w:rsidRPr="00DA0390">
        <w:rPr>
          <w:color w:val="000000" w:themeColor="text1"/>
          <w:lang w:val="en-US"/>
        </w:rPr>
        <w:t>pIII</w:t>
      </w:r>
      <w:proofErr w:type="spellEnd"/>
      <w:r w:rsidRPr="00DA0390">
        <w:rPr>
          <w:color w:val="000000" w:themeColor="text1"/>
          <w:lang w:val="en-US"/>
        </w:rPr>
        <w:t xml:space="preserve">. The other proteins required to make a functional phage particle are provided by a helper phage. Phagemids have all the advantages of plasmids with regard to cloning, DNA manipulation, control of expression with promoters and genetic stability. However, common inducible promoters such as </w:t>
      </w:r>
      <w:proofErr w:type="spellStart"/>
      <w:r w:rsidRPr="00DA0390">
        <w:rPr>
          <w:color w:val="000000" w:themeColor="text1"/>
          <w:lang w:val="en-US"/>
        </w:rPr>
        <w:t>pLac</w:t>
      </w:r>
      <w:proofErr w:type="spellEnd"/>
      <w:r w:rsidRPr="00DA0390">
        <w:rPr>
          <w:color w:val="000000" w:themeColor="text1"/>
          <w:lang w:val="en-US"/>
        </w:rPr>
        <w:t xml:space="preserve"> are stronger than the endogenous </w:t>
      </w:r>
      <w:proofErr w:type="spellStart"/>
      <w:r w:rsidRPr="00DA0390">
        <w:rPr>
          <w:color w:val="000000" w:themeColor="text1"/>
          <w:lang w:val="en-US"/>
        </w:rPr>
        <w:t>pIII</w:t>
      </w:r>
      <w:proofErr w:type="spellEnd"/>
      <w:r w:rsidRPr="00DA0390">
        <w:rPr>
          <w:color w:val="000000" w:themeColor="text1"/>
          <w:lang w:val="en-US"/>
        </w:rPr>
        <w:t xml:space="preserve"> promoter and their use could result in toxicity effects. Soluble proteins can be produced without </w:t>
      </w:r>
      <w:proofErr w:type="spellStart"/>
      <w:r w:rsidRPr="00DA0390">
        <w:rPr>
          <w:color w:val="000000" w:themeColor="text1"/>
          <w:lang w:val="en-US"/>
        </w:rPr>
        <w:t>subcloning</w:t>
      </w:r>
      <w:proofErr w:type="spellEnd"/>
      <w:r w:rsidRPr="00DA0390">
        <w:rPr>
          <w:color w:val="000000" w:themeColor="text1"/>
          <w:lang w:val="en-US"/>
        </w:rPr>
        <w:t xml:space="preserve"> if an amber codon is inserted between the gene encoding the displayed protein and the </w:t>
      </w:r>
      <w:proofErr w:type="spellStart"/>
      <w:r w:rsidRPr="00DA0390">
        <w:rPr>
          <w:color w:val="000000" w:themeColor="text1"/>
          <w:lang w:val="en-US"/>
        </w:rPr>
        <w:t>pIII</w:t>
      </w:r>
      <w:proofErr w:type="spellEnd"/>
      <w:r w:rsidRPr="00DA0390">
        <w:rPr>
          <w:color w:val="000000" w:themeColor="text1"/>
          <w:lang w:val="en-US"/>
        </w:rPr>
        <w:t xml:space="preserve"> gene. Phagemid vectors can then become very efficient expression vector of selected proteins if a powerful T7 based promoter is included in addition to the classical weaker promoters used for display on the phage surface </w:t>
      </w:r>
      <w:r w:rsidRPr="00DA0390">
        <w:rPr>
          <w:color w:val="000000" w:themeColor="text1"/>
          <w:lang w:val="en-US"/>
        </w:rPr>
        <w:fldChar w:fldCharType="begin"/>
      </w:r>
      <w:r w:rsidRPr="00DA0390">
        <w:rPr>
          <w:color w:val="000000" w:themeColor="text1"/>
          <w:lang w:val="en-US"/>
        </w:rPr>
        <w:instrText xml:space="preserve"> ADDIN EN.CITE &lt;EndNote&gt;&lt;Cite&gt;&lt;Author&gt;Heyd&lt;/Author&gt;&lt;Year&gt;2003&lt;/Year&gt;&lt;RecNum&gt;63&lt;/RecNum&gt;&lt;MDL&gt;&lt;REFERENCE_TYPE&gt;0&lt;/REFERENCE_TYPE&gt;&lt;ACCESSION_NUMBER&gt;12741824&lt;/ACCESSION_NUMBER&gt;&lt;VOLUME&gt;42&lt;/VOLUME&gt;&lt;NUMBER&gt;19&lt;/NUMBER&gt;&lt;YEAR&gt;2003&lt;/YEAR&gt;&lt;DATE&gt;May 20&lt;/DATE&gt;&lt;TITLE&gt;In vitro evolution of the binding specificity of neocarzinostatin, an enediyne-binding chromoprotein&lt;/TITLE&gt;&lt;PAGES&gt;5674-83&lt;/PAGES&gt;&lt;AUTHOR_ADDRESS&gt;Laboratoire de Modelisation et Ingenierie des Proteines, UMR 8619, CNRS - Universite de Paris-Sud. 91405 Orsay, France.&lt;/AUTHOR_ADDRESS&gt;&lt;AUTHORS&gt;&lt;AUTHOR&gt;Heyd, B.&lt;/AUTHOR&gt;&lt;AUTHOR&gt;Pecorari, F.&lt;/AUTHOR&gt;&lt;AUTHOR&gt;Collinet, B.&lt;/AUTHOR&gt;&lt;AUTHOR&gt;Adjadj, E.&lt;/AUTHOR&gt;&lt;AUTHOR&gt;Desmadril, M.&lt;/AUTHOR&gt;&lt;AUTHOR&gt;Minard, P.&lt;/AUTHOR&gt;&lt;/AUTHORS&gt;&lt;SECONDARY_TITLE&gt;Biochemistry&lt;/SECONDARY_TITLE&gt;&lt;KEYWORDS&gt;&lt;KEYWORD&gt;Amino Acid Sequence&lt;/KEYWORD&gt;&lt;KEYWORD&gt;Antibiotics, Antineoplastic/chemistry/metabolism&lt;/KEYWORD&gt;&lt;KEYWORD&gt;Base Sequence&lt;/KEYWORD&gt;&lt;KEYWORD&gt;Binding Sites/genetics&lt;/KEYWORD&gt;&lt;KEYWORD&gt;Binding, Competitive&lt;/KEYWORD&gt;&lt;KEYWORD&gt;DNA, Bacterial/genetics&lt;/KEYWORD&gt;&lt;KEYWORD&gt;Directed Molecular Evolution&lt;/KEYWORD&gt;&lt;KEYWORD&gt;Escherichia coli/genetics&lt;/KEYWORD&gt;&lt;KEYWORD&gt;Kinetics&lt;/KEYWORD&gt;&lt;KEYWORD&gt;Models, Molecular&lt;/KEYWORD&gt;&lt;KEYWORD&gt;Peptide Library&lt;/KEYWORD&gt;&lt;KEYWORD&gt;Protein Conformation&lt;/KEYWORD&gt;&lt;KEYWORD&gt;Pyrimidines/metabolism&lt;/KEYWORD&gt;&lt;KEYWORD&gt;Recombinant Proteins/chemistry/genetics/metabolism&lt;/KEYWORD&gt;&lt;KEYWORD&gt;Steroids/chemistry/metabolism&lt;/KEYWORD&gt;&lt;KEYWORD&gt;Streptomyces/genetics/metabolism&lt;/KEYWORD&gt;&lt;KEYWORD&gt;Zinostatin/*chemistry/*metabolism&lt;/KEYWORD&gt;&lt;/KEYWORDS&gt;&lt;URL&gt;http://www.ncbi.nlm.nih.gov/entrez/query.fcgi?cmd=Retrieve&amp;amp;db=PubMed&amp;amp;dopt=Citation&amp;amp;list_uids=12741824&lt;/URL&gt;&lt;/MDL&gt;&lt;/Cite&gt;&lt;/EndNote&gt;</w:instrText>
      </w:r>
      <w:r w:rsidRPr="00DA0390">
        <w:rPr>
          <w:color w:val="000000" w:themeColor="text1"/>
          <w:lang w:val="en-US"/>
        </w:rPr>
        <w:fldChar w:fldCharType="separate"/>
      </w:r>
      <w:r w:rsidR="00133669">
        <w:rPr>
          <w:color w:val="000000" w:themeColor="text1"/>
          <w:lang w:val="en-US"/>
        </w:rPr>
        <w:t>(</w:t>
      </w:r>
      <w:r w:rsidR="00C81CDE" w:rsidRPr="00DA0390">
        <w:rPr>
          <w:color w:val="000000" w:themeColor="text1"/>
          <w:lang w:val="en-US"/>
        </w:rPr>
        <w:t>72</w:t>
      </w:r>
      <w:r w:rsidR="00133669">
        <w:rPr>
          <w:color w:val="000000" w:themeColor="text1"/>
          <w:lang w:val="en-US"/>
        </w:rPr>
        <w:t>)</w:t>
      </w:r>
      <w:r w:rsidRPr="00DA0390">
        <w:rPr>
          <w:color w:val="000000" w:themeColor="text1"/>
          <w:lang w:val="en-US"/>
        </w:rPr>
        <w:fldChar w:fldCharType="end"/>
      </w:r>
      <w:r w:rsidRPr="00DA0390">
        <w:rPr>
          <w:color w:val="000000" w:themeColor="text1"/>
          <w:lang w:val="en-US"/>
        </w:rPr>
        <w:t>. This type of vectors, although not useful when working with antibodies or poor folding proteins are extremely convenient for highly expressed scaffold proteins. An interesting promoter for the display of toxic proteins using phagemid vectors is the phage shock promoter (</w:t>
      </w:r>
      <w:proofErr w:type="spellStart"/>
      <w:r w:rsidRPr="00DA0390">
        <w:rPr>
          <w:color w:val="000000" w:themeColor="text1"/>
          <w:lang w:val="en-US"/>
        </w:rPr>
        <w:t>pPsp</w:t>
      </w:r>
      <w:proofErr w:type="spellEnd"/>
      <w:r w:rsidRPr="00DA0390">
        <w:rPr>
          <w:color w:val="000000" w:themeColor="text1"/>
          <w:lang w:val="en-US"/>
        </w:rPr>
        <w:t xml:space="preserve">) since the </w:t>
      </w:r>
      <w:r w:rsidRPr="00DA0390">
        <w:rPr>
          <w:color w:val="000000" w:themeColor="text1"/>
          <w:lang w:val="en-US"/>
        </w:rPr>
        <w:lastRenderedPageBreak/>
        <w:t xml:space="preserve">expression of the fusion protein will be induced only when the morphogenesis of phage particles is triggered, i.e. upon infection with the helper phage </w:t>
      </w:r>
      <w:r w:rsidR="00133669">
        <w:rPr>
          <w:color w:val="000000" w:themeColor="text1"/>
          <w:lang w:val="en-US"/>
        </w:rPr>
        <w:t>(</w:t>
      </w:r>
      <w:r w:rsidR="00C81CDE" w:rsidRPr="00DA0390">
        <w:rPr>
          <w:color w:val="000000" w:themeColor="text1"/>
          <w:lang w:val="en-US"/>
        </w:rPr>
        <w:t>73</w:t>
      </w:r>
      <w:r w:rsidR="00133669">
        <w:rPr>
          <w:color w:val="000000" w:themeColor="text1"/>
          <w:lang w:val="en-US"/>
        </w:rPr>
        <w:t>)</w:t>
      </w:r>
      <w:r w:rsidRPr="00DA0390">
        <w:rPr>
          <w:color w:val="000000" w:themeColor="text1"/>
          <w:lang w:val="en-US"/>
        </w:rPr>
        <w:t>. A disadvantage of phagemids is the relatively low level of surface display</w:t>
      </w:r>
      <w:r w:rsidR="0069407D" w:rsidRPr="00DA0390">
        <w:rPr>
          <w:color w:val="000000" w:themeColor="text1"/>
          <w:lang w:val="en-US"/>
        </w:rPr>
        <w:t>,</w:t>
      </w:r>
      <w:r w:rsidRPr="00DA0390">
        <w:rPr>
          <w:color w:val="000000" w:themeColor="text1"/>
          <w:lang w:val="en-US"/>
        </w:rPr>
        <w:t xml:space="preserve"> which results generally in a large proportion of phage particles that are not displaying any fusion protein. This is due to the competition between the fusion protein and the wild type </w:t>
      </w:r>
      <w:proofErr w:type="spellStart"/>
      <w:r w:rsidRPr="00DA0390">
        <w:rPr>
          <w:color w:val="000000" w:themeColor="text1"/>
          <w:lang w:val="en-US"/>
        </w:rPr>
        <w:t>pIII</w:t>
      </w:r>
      <w:proofErr w:type="spellEnd"/>
      <w:r w:rsidRPr="00DA0390">
        <w:rPr>
          <w:color w:val="000000" w:themeColor="text1"/>
          <w:lang w:val="en-US"/>
        </w:rPr>
        <w:t xml:space="preserve"> coming from the helper phage. Selection cycles are also longer because of the need of superinfection with the helper phage. Several strategies were attempted in order to combine the advantages of the phagemid and phage libraries, by creating helper phages mutated or deleted in gene 3 (</w:t>
      </w:r>
      <w:proofErr w:type="spellStart"/>
      <w:r w:rsidRPr="00DA0390">
        <w:rPr>
          <w:color w:val="000000" w:themeColor="text1"/>
          <w:lang w:val="en-US"/>
        </w:rPr>
        <w:t>hyperphage</w:t>
      </w:r>
      <w:proofErr w:type="spellEnd"/>
      <w:r w:rsidRPr="00DA0390">
        <w:rPr>
          <w:color w:val="000000" w:themeColor="text1"/>
          <w:lang w:val="en-US"/>
        </w:rPr>
        <w:t xml:space="preserve">), or packaging bacterial cell lines; in particular; those strategies were described for improving the display level of antibody fragments and the subsequent selection efficiency </w:t>
      </w:r>
      <w:r w:rsidRPr="00DA0390">
        <w:rPr>
          <w:color w:val="000000" w:themeColor="text1"/>
          <w:lang w:val="en-US"/>
        </w:rPr>
        <w:fldChar w:fldCharType="begin"/>
      </w:r>
      <w:r w:rsidRPr="00DA0390">
        <w:rPr>
          <w:color w:val="000000" w:themeColor="text1"/>
          <w:lang w:val="en-US"/>
        </w:rPr>
        <w:instrText xml:space="preserve"> ADDIN EN.CITE &lt;EndNote&gt;&lt;Cite&gt;&lt;Author&gt;Rondot&lt;/Author&gt;&lt;Year&gt;2001&lt;/Year&gt;&lt;RecNum&gt;23&lt;/RecNum&gt;&lt;MDL&gt;&lt;REFERENCE_TYPE&gt;0&lt;/REFERENCE_TYPE&gt;&lt;ACCESSION_NUMBER&gt;11135557&lt;/ACCESSION_NUMBER&gt;&lt;VOLUME&gt;19&lt;/VOLUME&gt;&lt;NUMBER&gt;1&lt;/NUMBER&gt;&lt;YEAR&gt;2001&lt;/YEAR&gt;&lt;DATE&gt;Jan&lt;/DATE&gt;&lt;TITLE&gt;A helper phage to improve single-chain antibody presentation in phage display&lt;/TITLE&gt;&lt;PAGES&gt;75-8&lt;/PAGES&gt;&lt;AUTHOR_ADDRESS&gt;Molekulargenetisches Labor Prof. Raue, Friedrich-Ebert-Anlage 28, 69117 Heidelberg, Germany.&lt;/AUTHOR_ADDRESS&gt;&lt;AUTHORS&gt;&lt;AUTHOR&gt;Rondot, S.&lt;/AUTHOR&gt;&lt;AUTHOR&gt;Koch, J.&lt;/AUTHOR&gt;&lt;AUTHOR&gt;Breitling, F.&lt;/AUTHOR&gt;&lt;AUTHOR&gt;Dubel, S.&lt;/AUTHOR&gt;&lt;/AUTHORS&gt;&lt;SECONDARY_TITLE&gt;Nat Biotechnol&lt;/SECONDARY_TITLE&gt;&lt;KEYWORDS&gt;&lt;KEYWORD&gt;Capsid/genetics&lt;/KEYWORD&gt;&lt;KEYWORD&gt;Cloning, Molecular/methods&lt;/KEYWORD&gt;&lt;KEYWORD&gt;DNA-Binding Proteins/genetics&lt;/KEYWORD&gt;&lt;KEYWORD&gt;Escherichia coli/genetics&lt;/KEYWORD&gt;&lt;KEYWORD&gt;Humans&lt;/KEYWORD&gt;&lt;KEYWORD&gt;Immunoglobulin Variable Region/*genetics&lt;/KEYWORD&gt;&lt;KEYWORD&gt;Inovirus/genetics&lt;/KEYWORD&gt;&lt;KEYWORD&gt;*Peptide Library&lt;/KEYWORD&gt;&lt;KEYWORD&gt;Phenotype&lt;/KEYWORD&gt;&lt;KEYWORD&gt;Viral Fusion Proteins/genetics&lt;/KEYWORD&gt;&lt;KEYWORD&gt;Virion/genetics&lt;/KEYWORD&gt;&lt;/KEYWORDS&gt;&lt;URL&gt;http://www.ncbi.nlm.nih.gov/entrez/query.fcgi?cmd=Retrieve&amp;amp;db=PubMed&amp;amp;dopt=Citation&amp;amp;list_uids=11135557&lt;/URL&gt;&lt;/MDL&gt;&lt;/Cite&gt;&lt;Cite&gt;&lt;Author&gt;Kirsch&lt;/Author&gt;&lt;Year&gt;2005&lt;/Year&gt;&lt;RecNum&gt;11&lt;/RecNum&gt;&lt;MDL&gt;&lt;REFERENCE_TYPE&gt;0&lt;/REFERENCE_TYPE&gt;&lt;ACCESSION_NUMBER&gt;15992816&lt;/ACCESSION_NUMBER&gt;&lt;VOLUME&gt;301&lt;/VOLUME&gt;&lt;NUMBER&gt;1-2&lt;/NUMBER&gt;&lt;YEAR&gt;2005&lt;/YEAR&gt;&lt;DATE&gt;Jun&lt;/DATE&gt;&lt;TITLE&gt;Parameters affecting the display of antibodies on phage&lt;/TITLE&gt;&lt;PAGES&gt;173-85&lt;/PAGES&gt;&lt;AUTHOR_ADDRESS&gt;Institut fur Biochemie und Biotechnologie, Abteilung Biotechnologie, Technische Universitat Braunschweig, Spielmannstr.7, 38106 Braunschweig, Germany.&lt;/AUTHOR_ADDRESS&gt;&lt;AUTHORS&gt;&lt;AUTHOR&gt;Kirsch, M.&lt;/AUTHOR&gt;&lt;AUTHOR&gt;Zaman, M.&lt;/AUTHOR&gt;&lt;AUTHOR&gt;Meier, D.&lt;/AUTHOR&gt;&lt;AUTHOR&gt;Dubel, S.&lt;/AUTHOR&gt;&lt;AUTHOR&gt;Hust, M.&lt;/AUTHOR&gt;&lt;/AUTHORS&gt;&lt;SECONDARY_TITLE&gt;J Immunol Methods&lt;/SECONDARY_TITLE&gt;&lt;KEYWORDS&gt;&lt;KEYWORD&gt;Animals&lt;/KEYWORD&gt;&lt;KEYWORD&gt;Antibodies/*genetics/*immunology&lt;/KEYWORD&gt;&lt;KEYWORD&gt;Antigens/immunology&lt;/KEYWORD&gt;&lt;KEYWORD&gt;Bacteriophages/*genetics/physiology&lt;/KEYWORD&gt;&lt;KEYWORD&gt;Genetic Vectors/genetics&lt;/KEYWORD&gt;&lt;KEYWORD&gt;Humans&lt;/KEYWORD&gt;&lt;KEYWORD&gt;Immunoglobulin Fab Fragments/genetics/immunology&lt;/KEYWORD&gt;&lt;KEYWORD&gt;Mice&lt;/KEYWORD&gt;&lt;KEYWORD&gt;*Peptide Library&lt;/KEYWORD&gt;&lt;KEYWORD&gt;Promoter Regions (Genetics)/genetics&lt;/KEYWORD&gt;&lt;KEYWORD&gt;Protein Engineering&lt;/KEYWORD&gt;&lt;/KEYWORDS&gt;&lt;URL&gt;http://www.ncbi.nlm.nih.gov/entrez/query.fcgi?cmd=Retrieve&amp;amp;db=PubMed&amp;amp;dopt=Citation&amp;amp;list_uids=15992816&lt;/URL&gt;&lt;/MDL&gt;&lt;/Cite&gt;&lt;Cite&gt;&lt;Author&gt;Soltes&lt;/Author&gt;&lt;Year&gt;2007&lt;/Year&gt;&lt;RecNum&gt;13&lt;/RecNum&gt;&lt;MDL&gt;&lt;REFERENCE_TYPE&gt;0&lt;/REFERENCE_TYPE&gt;&lt;ACCESSION_NUMBER&gt;16996161&lt;/ACCESSION_NUMBER&gt;&lt;VOLUME&gt;127&lt;/VOLUME&gt;&lt;NUMBER&gt;4&lt;/NUMBER&gt;&lt;YEAR&gt;2007&lt;/YEAR&gt;&lt;DATE&gt;Jan 20&lt;/DATE&gt;&lt;TITLE&gt;On the influence of vector design on antibody phage display&lt;/TITLE&gt;&lt;PAGES&gt;626-37&lt;/PAGES&gt;&lt;AUTHOR_ADDRESS&gt;Cangene Corporation, 3403 American Drive, Mississauga, Ontario L4V 1T4, Canada.&lt;/AUTHOR_ADDRESS&gt;&lt;AUTHORS&gt;&lt;AUTHOR&gt;Soltes, G.&lt;/AUTHOR&gt;&lt;AUTHOR&gt;Hust, M.&lt;/AUTHOR&gt;&lt;AUTHOR&gt;Ng, K. K.&lt;/AUTHOR&gt;&lt;AUTHOR&gt;Bansal, A.&lt;/AUTHOR&gt;&lt;AUTHOR&gt;Field, J.&lt;/AUTHOR&gt;&lt;AUTHOR&gt;Stewart, D. I.&lt;/AUTHOR&gt;&lt;AUTHOR&gt;Dubel, S.&lt;/AUTHOR&gt;&lt;AUTHOR&gt;Cha, S.&lt;/AUTHOR&gt;&lt;AUTHOR&gt;Wiersma, E. J.&lt;/AUTHOR&gt;&lt;/AUTHORS&gt;&lt;SECONDARY_TITLE&gt;J Biotechnol&lt;/SECONDARY_TITLE&gt;&lt;KEYWORDS&gt;&lt;KEYWORD&gt;Bacteriophages/*genetics&lt;/KEYWORD&gt;&lt;KEYWORD&gt;Base Sequence&lt;/KEYWORD&gt;&lt;KEYWORD&gt;Cloning, Molecular/methods&lt;/KEYWORD&gt;&lt;KEYWORD&gt;Escherichia coli/genetics/virology&lt;/KEYWORD&gt;&lt;KEYWORD&gt;*Genetic Vectors&lt;/KEYWORD&gt;&lt;KEYWORD&gt;Immunoglobulin Fab Fragments/*genetics&lt;/KEYWORD&gt;&lt;KEYWORD&gt;Molecular Sequence Data&lt;/KEYWORD&gt;&lt;KEYWORD&gt;*Peptide Library&lt;/KEYWORD&gt;&lt;KEYWORD&gt;Virion/genetics&lt;/KEYWORD&gt;&lt;/KEYWORDS&gt;&lt;URL&gt;http://www.ncbi.nlm.nih.gov/entrez/query.fcgi?cmd=Retrieve&amp;amp;db=PubMed&amp;amp;dopt=Citation&amp;amp;list_uids=16996161&lt;/URL&gt;&lt;/MDL&gt;&lt;/Cite&gt;&lt;Cite&gt;&lt;Author&gt;Chasteen&lt;/Author&gt;&lt;Year&gt;2006&lt;/Year&gt;&lt;RecNum&gt;12&lt;/RecNum&gt;&lt;MDL&gt;&lt;REFERENCE_TYPE&gt;0&lt;/REFERENCE_TYPE&gt;&lt;ACCESSION_NUMBER&gt;17088290&lt;/ACCESSION_NUMBER&gt;&lt;VOLUME&gt;34&lt;/VOLUME&gt;&lt;NUMBER&gt;21&lt;/NUMBER&gt;&lt;YEAR&gt;2006&lt;/YEAR&gt;&lt;TITLE&gt;Eliminating helper phage from phage display&lt;/TITLE&gt;&lt;PAGES&gt;e145&lt;/PAGES&gt;&lt;AUTHOR_ADDRESS&gt;B Division, Los Alamos National Laboratory MS M888, Los Alamos, NM 87545, USA.&lt;/AUTHOR_ADDRESS&gt;&lt;AUTHORS&gt;&lt;AUTHOR&gt;Chasteen, L.&lt;/AUTHOR&gt;&lt;AUTHOR&gt;Ayriss, J.&lt;/AUTHOR&gt;&lt;AUTHOR&gt;Pavlik, P.&lt;/AUTHOR&gt;&lt;AUTHOR&gt;Bradbury, A. R.&lt;/AUTHOR&gt;&lt;/AUTHORS&gt;&lt;SECONDARY_TITLE&gt;Nucleic Acids Res&lt;/SECONDARY_TITLE&gt;&lt;KEYWORDS&gt;&lt;KEYWORD&gt;Bacteria/genetics&lt;/KEYWORD&gt;&lt;KEYWORD&gt;Bacteriophage M13/*genetics/physiology&lt;/KEYWORD&gt;&lt;KEYWORD&gt;Blotting, Western&lt;/KEYWORD&gt;&lt;KEYWORD&gt;Enzyme-Linked Immunosorbent Assay&lt;/KEYWORD&gt;&lt;KEYWORD&gt;Genetic Vectors&lt;/KEYWORD&gt;&lt;KEYWORD&gt;*Peptide Library&lt;/KEYWORD&gt;&lt;KEYWORD&gt;Plasmids/genetics&lt;/KEYWORD&gt;&lt;KEYWORD&gt;Viral Proteins/genetics/metabolism&lt;/KEYWORD&gt;&lt;KEYWORD&gt;Virion/genetics&lt;/KEYWORD&gt;&lt;KEYWORD&gt;*Virus Assembly&lt;/KEYWORD&gt;&lt;/KEYWORDS&gt;&lt;URL&gt;http://www.ncbi.nlm.nih.gov/entrez/query.fcgi?cmd=Retrieve&amp;amp;db=PubMed&amp;amp;dopt=Citation&amp;amp;list_uids=17088290&lt;/URL&gt;&lt;/MDL&gt;&lt;/Cite&gt;&lt;/EndNote&gt;</w:instrText>
      </w:r>
      <w:r w:rsidRPr="00DA0390">
        <w:rPr>
          <w:color w:val="000000" w:themeColor="text1"/>
          <w:lang w:val="en-US"/>
        </w:rPr>
        <w:fldChar w:fldCharType="separate"/>
      </w:r>
      <w:r w:rsidR="00133669">
        <w:rPr>
          <w:color w:val="000000" w:themeColor="text1"/>
          <w:lang w:val="en-US"/>
        </w:rPr>
        <w:t>(</w:t>
      </w:r>
      <w:r w:rsidR="00C81CDE" w:rsidRPr="00DA0390">
        <w:rPr>
          <w:color w:val="000000" w:themeColor="text1"/>
          <w:lang w:val="en-US"/>
        </w:rPr>
        <w:t>74</w:t>
      </w:r>
      <w:r w:rsidR="007A2FEB" w:rsidRPr="00DA0390">
        <w:rPr>
          <w:color w:val="000000" w:themeColor="text1"/>
          <w:lang w:val="en-US"/>
        </w:rPr>
        <w:t>-</w:t>
      </w:r>
      <w:r w:rsidR="00C81CDE" w:rsidRPr="00DA0390">
        <w:rPr>
          <w:color w:val="000000" w:themeColor="text1"/>
          <w:lang w:val="en-US"/>
        </w:rPr>
        <w:t>77</w:t>
      </w:r>
      <w:r w:rsidR="00133669">
        <w:rPr>
          <w:color w:val="000000" w:themeColor="text1"/>
          <w:lang w:val="en-US"/>
        </w:rPr>
        <w:t>)</w:t>
      </w:r>
      <w:r w:rsidRPr="00DA0390">
        <w:rPr>
          <w:color w:val="000000" w:themeColor="text1"/>
          <w:lang w:val="en-US"/>
        </w:rPr>
        <w:fldChar w:fldCharType="end"/>
      </w:r>
      <w:r w:rsidRPr="00DA0390">
        <w:rPr>
          <w:color w:val="000000" w:themeColor="text1"/>
          <w:lang w:val="en-US"/>
        </w:rPr>
        <w:t>.</w:t>
      </w:r>
    </w:p>
    <w:p w14:paraId="19B26761" w14:textId="2EEE271A" w:rsidR="007126E9" w:rsidRPr="003234E2" w:rsidRDefault="007126E9" w:rsidP="00DA0390">
      <w:pPr>
        <w:spacing w:line="480" w:lineRule="auto"/>
        <w:rPr>
          <w:rFonts w:ascii="Times New Roman" w:hAnsi="Times New Roman" w:cs="Times New Roman"/>
          <w:color w:val="000000" w:themeColor="text1"/>
          <w:lang w:val="en"/>
        </w:rPr>
      </w:pPr>
      <w:r w:rsidRPr="00DA0390">
        <w:rPr>
          <w:rFonts w:ascii="Times New Roman" w:hAnsi="Times New Roman" w:cs="Times New Roman"/>
          <w:color w:val="000000" w:themeColor="text1"/>
          <w:lang w:val="en-US"/>
        </w:rPr>
        <w:t xml:space="preserve">The choice of an adequate signal sequence is also critical for successful display of some proteins. In </w:t>
      </w:r>
      <w:r w:rsidRPr="00DA0390">
        <w:rPr>
          <w:rFonts w:ascii="Times New Roman" w:hAnsi="Times New Roman" w:cs="Times New Roman"/>
          <w:i/>
          <w:color w:val="000000" w:themeColor="text1"/>
          <w:lang w:val="en-US"/>
        </w:rPr>
        <w:t>E. coli</w:t>
      </w:r>
      <w:r w:rsidRPr="00DA0390">
        <w:rPr>
          <w:rFonts w:ascii="Times New Roman" w:hAnsi="Times New Roman" w:cs="Times New Roman"/>
          <w:color w:val="000000" w:themeColor="text1"/>
          <w:lang w:val="en-US"/>
        </w:rPr>
        <w:t xml:space="preserve">, three different types of signal sequences exist. </w:t>
      </w:r>
      <w:proofErr w:type="spellStart"/>
      <w:r w:rsidRPr="00DA0390">
        <w:rPr>
          <w:rFonts w:ascii="Times New Roman" w:hAnsi="Times New Roman" w:cs="Times New Roman"/>
          <w:color w:val="000000" w:themeColor="text1"/>
          <w:lang w:val="en-US"/>
        </w:rPr>
        <w:t>SecB</w:t>
      </w:r>
      <w:proofErr w:type="spellEnd"/>
      <w:r w:rsidRPr="00DA0390">
        <w:rPr>
          <w:rFonts w:ascii="Times New Roman" w:hAnsi="Times New Roman" w:cs="Times New Roman"/>
          <w:color w:val="000000" w:themeColor="text1"/>
          <w:lang w:val="en-US"/>
        </w:rPr>
        <w:t xml:space="preserve">-dependent sequences promote post-translational translocation and may not be suitable if proteins are very stable and rapidly </w:t>
      </w:r>
      <w:r w:rsidR="006F1968" w:rsidRPr="00DA0390">
        <w:rPr>
          <w:rFonts w:ascii="Times New Roman" w:hAnsi="Times New Roman" w:cs="Times New Roman"/>
          <w:color w:val="000000" w:themeColor="text1"/>
          <w:lang w:val="en-US"/>
        </w:rPr>
        <w:t xml:space="preserve">folded </w:t>
      </w:r>
      <w:r w:rsidRPr="00DA0390">
        <w:rPr>
          <w:rFonts w:ascii="Times New Roman" w:hAnsi="Times New Roman" w:cs="Times New Roman"/>
          <w:color w:val="000000" w:themeColor="text1"/>
          <w:lang w:val="en-US"/>
        </w:rPr>
        <w:t xml:space="preserve">in the cytoplasm. SRP-dependent sequences promote co-translational translocation so that the protein will not “see” the cytoplasm and will fold directly in the periplasm </w:t>
      </w:r>
      <w:r w:rsidRPr="00DA0390">
        <w:rPr>
          <w:rFonts w:ascii="Times New Roman" w:hAnsi="Times New Roman" w:cs="Times New Roman"/>
          <w:color w:val="000000" w:themeColor="text1"/>
          <w:lang w:val="en-US"/>
        </w:rPr>
        <w:fldChar w:fldCharType="begin"/>
      </w:r>
      <w:r w:rsidRPr="00DA0390">
        <w:rPr>
          <w:rFonts w:ascii="Times New Roman" w:hAnsi="Times New Roman" w:cs="Times New Roman"/>
          <w:color w:val="000000" w:themeColor="text1"/>
          <w:lang w:val="en-US"/>
        </w:rPr>
        <w:instrText xml:space="preserve"> ADDIN EN.CITE &lt;EndNote&gt;&lt;Cite&gt;&lt;Author&gt;Steiner&lt;/Author&gt;&lt;Year&gt;2006&lt;/Year&gt;&lt;RecNum&gt;9&lt;/RecNum&gt;&lt;MDL&gt;&lt;REFERENCE_TYPE&gt;0&lt;/REFERENCE_TYPE&gt;&lt;ACCESSION_NUMBER&gt;16823375&lt;/ACCESSION_NUMBER&gt;&lt;VOLUME&gt;24&lt;/VOLUME&gt;&lt;NUMBER&gt;7&lt;/NUMBER&gt;&lt;YEAR&gt;2006&lt;/YEAR&gt;&lt;DATE&gt;Jul&lt;/DATE&gt;&lt;TITLE&gt;Signal sequences directing cotranslational translocation expand the range of proteins amenable to phage display&lt;/TITLE&gt;&lt;PAGES&gt;823-31&lt;/PAGES&gt;&lt;AUTHOR_ADDRESS&gt;Department of Biochemistry, University of Zurich, Winterthurerstrasse 190, 8057 Zurich, Switzerland.&lt;/AUTHOR_ADDRESS&gt;&lt;AUTHORS&gt;&lt;AUTHOR&gt;Steiner, D.&lt;/AUTHOR&gt;&lt;AUTHOR&gt;Forrer, P.&lt;/AUTHOR&gt;&lt;AUTHOR&gt;Stumpp, M. T.&lt;/AUTHOR&gt;&lt;AUTHOR&gt;Pluckthun, A.&lt;/AUTHOR&gt;&lt;/AUTHORS&gt;&lt;SECONDARY_TITLE&gt;Nat Biotechnol&lt;/SECONDARY_TITLE&gt;&lt;KEYWORDS&gt;&lt;KEYWORD&gt;Gene Expression Regulation, Bacterial/*genetics&lt;/KEYWORD&gt;&lt;KEYWORD&gt;*Peptide Library&lt;/KEYWORD&gt;&lt;KEYWORD&gt;Protein Engineering/methods&lt;/KEYWORD&gt;&lt;KEYWORD&gt;*Protein Modification, Translational&lt;/KEYWORD&gt;&lt;KEYWORD&gt;Protein Processing, Post-Translational/*genetics&lt;/KEYWORD&gt;&lt;KEYWORD&gt;Protein Sorting Signals/*genetics&lt;/KEYWORD&gt;&lt;KEYWORD&gt;Protein Structure, Tertiary/physiology&lt;/KEYWORD&gt;&lt;KEYWORD&gt;Protein Transport/genetics&lt;/KEYWORD&gt;&lt;KEYWORD&gt;Signal Recognition Particle/*genetics/metabolism&lt;/KEYWORD&gt;&lt;/KEYWORDS&gt;&lt;URL&gt;http://www.ncbi.nlm.nih.gov/entrez/query.fcgi?cmd=Retrieve&amp;amp;db=PubMed&amp;amp;dopt=Citation&amp;amp;list_uids=16823375&lt;/URL&gt;&lt;/MDL&gt;&lt;/Cite&gt;&lt;/EndNote&gt;</w:instrText>
      </w:r>
      <w:r w:rsidRPr="00DA0390">
        <w:rPr>
          <w:rFonts w:ascii="Times New Roman" w:hAnsi="Times New Roman" w:cs="Times New Roman"/>
          <w:color w:val="000000" w:themeColor="text1"/>
          <w:lang w:val="en-US"/>
        </w:rPr>
        <w:fldChar w:fldCharType="separate"/>
      </w:r>
      <w:r w:rsidR="00133669">
        <w:rPr>
          <w:rFonts w:ascii="Times New Roman" w:hAnsi="Times New Roman" w:cs="Times New Roman"/>
          <w:color w:val="000000" w:themeColor="text1"/>
          <w:lang w:val="en-US"/>
        </w:rPr>
        <w:t>(</w:t>
      </w:r>
      <w:r w:rsidR="0098411A" w:rsidRPr="00DA0390">
        <w:rPr>
          <w:rFonts w:ascii="Times New Roman" w:hAnsi="Times New Roman" w:cs="Times New Roman"/>
          <w:color w:val="000000" w:themeColor="text1"/>
          <w:lang w:val="en-US"/>
        </w:rPr>
        <w:t>57</w:t>
      </w:r>
      <w:r w:rsidR="00133669">
        <w:rPr>
          <w:rFonts w:ascii="Times New Roman" w:hAnsi="Times New Roman" w:cs="Times New Roman"/>
          <w:color w:val="000000" w:themeColor="text1"/>
          <w:lang w:val="en-US"/>
        </w:rPr>
        <w:t>)</w:t>
      </w:r>
      <w:r w:rsidRPr="00DA0390">
        <w:rPr>
          <w:rFonts w:ascii="Times New Roman" w:hAnsi="Times New Roman" w:cs="Times New Roman"/>
          <w:color w:val="000000" w:themeColor="text1"/>
          <w:lang w:val="en-US"/>
        </w:rPr>
        <w:fldChar w:fldCharType="end"/>
      </w:r>
      <w:r w:rsidRPr="00DA0390">
        <w:rPr>
          <w:rFonts w:ascii="Times New Roman" w:hAnsi="Times New Roman" w:cs="Times New Roman"/>
          <w:color w:val="000000" w:themeColor="text1"/>
          <w:lang w:val="en-US"/>
        </w:rPr>
        <w:t>. However, the use of such signal sequences is associated with a fitness cost that may result in poor genetic stability. Finally, TAT-based signal sequences promote post-folding translocation and, in principle, may be used for displaying cofactor-containing proteins.  TAT pathway could also be used to display stable proteins and could be used to screen folded protein</w:t>
      </w:r>
      <w:r w:rsidR="007A2FEB" w:rsidRPr="00DA0390">
        <w:rPr>
          <w:rFonts w:ascii="Times New Roman" w:hAnsi="Times New Roman" w:cs="Times New Roman"/>
          <w:color w:val="000000" w:themeColor="text1"/>
          <w:lang w:val="en-US"/>
        </w:rPr>
        <w:t xml:space="preserve"> </w:t>
      </w:r>
      <w:r w:rsidR="00133669">
        <w:rPr>
          <w:rFonts w:ascii="Times New Roman" w:hAnsi="Times New Roman" w:cs="Times New Roman"/>
          <w:color w:val="000000" w:themeColor="text1"/>
          <w:lang w:val="en-US"/>
        </w:rPr>
        <w:t>(</w:t>
      </w:r>
      <w:r w:rsidR="0098411A" w:rsidRPr="00DA0390">
        <w:rPr>
          <w:rFonts w:ascii="Times New Roman" w:hAnsi="Times New Roman" w:cs="Times New Roman"/>
          <w:color w:val="000000" w:themeColor="text1"/>
          <w:lang w:val="en-US"/>
        </w:rPr>
        <w:t>78</w:t>
      </w:r>
      <w:r w:rsidR="00133669">
        <w:rPr>
          <w:rFonts w:ascii="Times New Roman" w:hAnsi="Times New Roman" w:cs="Times New Roman"/>
          <w:color w:val="000000" w:themeColor="text1"/>
          <w:lang w:val="en-US"/>
        </w:rPr>
        <w:t>)</w:t>
      </w:r>
      <w:r w:rsidRPr="00DA0390">
        <w:rPr>
          <w:rFonts w:ascii="Times New Roman" w:hAnsi="Times New Roman" w:cs="Times New Roman"/>
          <w:color w:val="000000" w:themeColor="text1"/>
          <w:lang w:val="en-US"/>
        </w:rPr>
        <w:t xml:space="preserve">. </w:t>
      </w:r>
      <w:r w:rsidR="007A2FEB" w:rsidRPr="00DA0390">
        <w:rPr>
          <w:rFonts w:ascii="Times New Roman" w:hAnsi="Times New Roman" w:cs="Times New Roman"/>
          <w:color w:val="000000" w:themeColor="text1"/>
          <w:lang w:val="en-US"/>
        </w:rPr>
        <w:t>It</w:t>
      </w:r>
      <w:r w:rsidRPr="00DA0390">
        <w:rPr>
          <w:rFonts w:ascii="Times New Roman" w:hAnsi="Times New Roman" w:cs="Times New Roman"/>
          <w:color w:val="000000" w:themeColor="text1"/>
          <w:lang w:val="en-US"/>
        </w:rPr>
        <w:t xml:space="preserve"> has been shown that the TAT pathway</w:t>
      </w:r>
      <w:r w:rsidR="006F1968" w:rsidRPr="00DA0390">
        <w:rPr>
          <w:rFonts w:ascii="Times New Roman" w:hAnsi="Times New Roman" w:cs="Times New Roman"/>
          <w:color w:val="000000" w:themeColor="text1"/>
          <w:lang w:val="en-US"/>
        </w:rPr>
        <w:t>-</w:t>
      </w:r>
      <w:r w:rsidRPr="00DA0390">
        <w:rPr>
          <w:rFonts w:ascii="Times New Roman" w:hAnsi="Times New Roman" w:cs="Times New Roman"/>
          <w:color w:val="000000" w:themeColor="text1"/>
          <w:lang w:val="en-US"/>
        </w:rPr>
        <w:t>associated chaperones retain in the cytoplasm and prevent export of proteins that include long linker</w:t>
      </w:r>
      <w:r w:rsidR="006F1968" w:rsidRPr="00DA0390">
        <w:rPr>
          <w:rFonts w:ascii="Times New Roman" w:hAnsi="Times New Roman" w:cs="Times New Roman"/>
          <w:color w:val="000000" w:themeColor="text1"/>
          <w:lang w:val="en-US"/>
        </w:rPr>
        <w:t>s</w:t>
      </w:r>
      <w:r w:rsidRPr="00DA0390">
        <w:rPr>
          <w:rFonts w:ascii="Times New Roman" w:hAnsi="Times New Roman" w:cs="Times New Roman"/>
          <w:color w:val="000000" w:themeColor="text1"/>
          <w:lang w:val="en-US"/>
        </w:rPr>
        <w:t xml:space="preserve"> and non-folded sequences. The </w:t>
      </w:r>
      <w:proofErr w:type="spellStart"/>
      <w:r w:rsidRPr="00DA0390">
        <w:rPr>
          <w:rFonts w:ascii="Times New Roman" w:hAnsi="Times New Roman" w:cs="Times New Roman"/>
          <w:color w:val="000000" w:themeColor="text1"/>
          <w:lang w:val="en-US"/>
        </w:rPr>
        <w:t>pIII</w:t>
      </w:r>
      <w:proofErr w:type="spellEnd"/>
      <w:r w:rsidRPr="00DA0390">
        <w:rPr>
          <w:rFonts w:ascii="Times New Roman" w:hAnsi="Times New Roman" w:cs="Times New Roman"/>
          <w:color w:val="000000" w:themeColor="text1"/>
          <w:lang w:val="en-US"/>
        </w:rPr>
        <w:t xml:space="preserve"> proteins often used for phage display do have such a long linker sequence between the N terminal N1 and N2 domains and the C terminal domains. For an efficient display based on a TAT pathway export system, it is therefore critical to use a </w:t>
      </w:r>
      <w:r w:rsidRPr="00DA0390">
        <w:rPr>
          <w:rFonts w:ascii="Times New Roman" w:hAnsi="Times New Roman" w:cs="Times New Roman"/>
          <w:color w:val="000000" w:themeColor="text1"/>
          <w:lang w:val="en-US"/>
        </w:rPr>
        <w:lastRenderedPageBreak/>
        <w:t xml:space="preserve">truncated </w:t>
      </w:r>
      <w:proofErr w:type="spellStart"/>
      <w:r w:rsidRPr="00DA0390">
        <w:rPr>
          <w:rFonts w:ascii="Times New Roman" w:hAnsi="Times New Roman" w:cs="Times New Roman"/>
          <w:color w:val="000000" w:themeColor="text1"/>
          <w:lang w:val="en-US"/>
        </w:rPr>
        <w:t>pIII</w:t>
      </w:r>
      <w:proofErr w:type="spellEnd"/>
      <w:r w:rsidRPr="00DA0390">
        <w:rPr>
          <w:rFonts w:ascii="Times New Roman" w:hAnsi="Times New Roman" w:cs="Times New Roman"/>
          <w:color w:val="000000" w:themeColor="text1"/>
          <w:lang w:val="en-US"/>
        </w:rPr>
        <w:t xml:space="preserve"> as display construct, i.e. a </w:t>
      </w:r>
      <w:proofErr w:type="spellStart"/>
      <w:r w:rsidRPr="00DA0390">
        <w:rPr>
          <w:rFonts w:ascii="Times New Roman" w:hAnsi="Times New Roman" w:cs="Times New Roman"/>
          <w:color w:val="000000" w:themeColor="text1"/>
          <w:lang w:val="en-US"/>
        </w:rPr>
        <w:t>pIII</w:t>
      </w:r>
      <w:proofErr w:type="spellEnd"/>
      <w:r w:rsidRPr="00DA0390">
        <w:rPr>
          <w:rFonts w:ascii="Times New Roman" w:hAnsi="Times New Roman" w:cs="Times New Roman"/>
          <w:color w:val="000000" w:themeColor="text1"/>
          <w:lang w:val="en-US"/>
        </w:rPr>
        <w:t xml:space="preserve"> without the N domains and the linker sequences</w:t>
      </w:r>
      <w:r w:rsidR="007A2FEB" w:rsidRPr="00DA0390">
        <w:rPr>
          <w:rFonts w:ascii="Times New Roman" w:hAnsi="Times New Roman" w:cs="Times New Roman"/>
          <w:color w:val="000000" w:themeColor="text1"/>
          <w:lang w:val="en-US"/>
        </w:rPr>
        <w:t xml:space="preserve"> </w:t>
      </w:r>
      <w:r w:rsidR="00133669">
        <w:rPr>
          <w:rFonts w:ascii="Times New Roman" w:hAnsi="Times New Roman" w:cs="Times New Roman"/>
          <w:color w:val="000000" w:themeColor="text1"/>
          <w:lang w:val="en-US"/>
        </w:rPr>
        <w:t>(</w:t>
      </w:r>
      <w:r w:rsidR="0098411A" w:rsidRPr="00DA0390">
        <w:rPr>
          <w:rFonts w:ascii="Times New Roman" w:hAnsi="Times New Roman" w:cs="Times New Roman"/>
          <w:color w:val="000000" w:themeColor="text1"/>
          <w:lang w:val="en-US"/>
        </w:rPr>
        <w:t>79</w:t>
      </w:r>
      <w:r w:rsidR="00133669">
        <w:rPr>
          <w:rFonts w:ascii="Times New Roman" w:hAnsi="Times New Roman" w:cs="Times New Roman"/>
          <w:color w:val="000000" w:themeColor="text1"/>
          <w:lang w:val="en-US"/>
        </w:rPr>
        <w:t>)</w:t>
      </w:r>
      <w:r w:rsidR="007A2FEB" w:rsidRPr="00DA0390">
        <w:rPr>
          <w:rFonts w:ascii="Times New Roman" w:hAnsi="Times New Roman" w:cs="Times New Roman"/>
          <w:color w:val="000000" w:themeColor="text1"/>
          <w:lang w:val="en-US"/>
        </w:rPr>
        <w:t>.</w:t>
      </w:r>
      <w:r w:rsidRPr="00DA0390">
        <w:rPr>
          <w:rFonts w:ascii="Times New Roman" w:hAnsi="Times New Roman" w:cs="Times New Roman"/>
          <w:color w:val="000000" w:themeColor="text1"/>
          <w:lang w:val="en-US"/>
        </w:rPr>
        <w:t xml:space="preserve"> </w:t>
      </w:r>
    </w:p>
    <w:p w14:paraId="59106B11" w14:textId="2D77B06C" w:rsidR="007126E9" w:rsidRPr="00DA0390" w:rsidRDefault="007126E9" w:rsidP="00DA0390">
      <w:pPr>
        <w:spacing w:line="480" w:lineRule="auto"/>
        <w:rPr>
          <w:rFonts w:ascii="Times New Roman" w:hAnsi="Times New Roman" w:cs="Times New Roman"/>
          <w:color w:val="000000" w:themeColor="text1"/>
          <w:lang w:val="en-US"/>
        </w:rPr>
      </w:pPr>
      <w:r w:rsidRPr="00DA0390">
        <w:rPr>
          <w:rFonts w:ascii="Times New Roman" w:hAnsi="Times New Roman" w:cs="Times New Roman"/>
          <w:color w:val="000000" w:themeColor="text1"/>
          <w:lang w:val="en-US"/>
        </w:rPr>
        <w:t xml:space="preserve">With </w:t>
      </w:r>
      <w:proofErr w:type="spellStart"/>
      <w:r w:rsidRPr="00DA0390">
        <w:rPr>
          <w:rFonts w:ascii="Times New Roman" w:hAnsi="Times New Roman" w:cs="Times New Roman"/>
          <w:color w:val="000000" w:themeColor="text1"/>
          <w:lang w:val="en-US"/>
        </w:rPr>
        <w:t>pIII</w:t>
      </w:r>
      <w:proofErr w:type="spellEnd"/>
      <w:r w:rsidRPr="00DA0390">
        <w:rPr>
          <w:rFonts w:ascii="Times New Roman" w:hAnsi="Times New Roman" w:cs="Times New Roman"/>
          <w:color w:val="000000" w:themeColor="text1"/>
          <w:lang w:val="en-US"/>
        </w:rPr>
        <w:t xml:space="preserve"> display, the carboxy-terminus of the protein of interest is fused to the amino-terminus of the coat protein via a peptide linker. This linker must be of sufficient length for allowing proper folding of both proteins. Moreover, in some cases, a linker which is cleavable by a specific </w:t>
      </w:r>
      <w:proofErr w:type="spellStart"/>
      <w:r w:rsidRPr="00DA0390">
        <w:rPr>
          <w:rFonts w:ascii="Times New Roman" w:hAnsi="Times New Roman" w:cs="Times New Roman"/>
          <w:color w:val="000000" w:themeColor="text1"/>
          <w:lang w:val="en-US"/>
        </w:rPr>
        <w:t>endoprotease</w:t>
      </w:r>
      <w:proofErr w:type="spellEnd"/>
      <w:r w:rsidRPr="00DA0390">
        <w:rPr>
          <w:rFonts w:ascii="Times New Roman" w:hAnsi="Times New Roman" w:cs="Times New Roman"/>
          <w:color w:val="000000" w:themeColor="text1"/>
          <w:lang w:val="en-US"/>
        </w:rPr>
        <w:t xml:space="preserve"> may be interesting since it can afford specific phage elution from the selecting support or can also be used for increasing the phage infectivity, mainly in case of polyvalent display. Finally, the linker should not be too susceptible to </w:t>
      </w:r>
      <w:r w:rsidRPr="00DA0390">
        <w:rPr>
          <w:rFonts w:ascii="Times New Roman" w:hAnsi="Times New Roman" w:cs="Times New Roman"/>
          <w:i/>
          <w:iCs/>
          <w:color w:val="000000" w:themeColor="text1"/>
          <w:lang w:val="en-US"/>
        </w:rPr>
        <w:t xml:space="preserve">in vivo </w:t>
      </w:r>
      <w:r w:rsidRPr="00DA0390">
        <w:rPr>
          <w:rFonts w:ascii="Times New Roman" w:hAnsi="Times New Roman" w:cs="Times New Roman"/>
          <w:color w:val="000000" w:themeColor="text1"/>
          <w:lang w:val="en-US"/>
        </w:rPr>
        <w:t xml:space="preserve">proteolysis for avoiding the cleavage of the fusion protein during phage production. AAIEGRAA is a convenient cleavable linker by Factor </w:t>
      </w:r>
      <w:proofErr w:type="spellStart"/>
      <w:r w:rsidRPr="00DA0390">
        <w:rPr>
          <w:rFonts w:ascii="Times New Roman" w:hAnsi="Times New Roman" w:cs="Times New Roman"/>
          <w:color w:val="000000" w:themeColor="text1"/>
          <w:lang w:val="en-US"/>
        </w:rPr>
        <w:t>Xa</w:t>
      </w:r>
      <w:proofErr w:type="spellEnd"/>
      <w:r w:rsidRPr="00DA0390">
        <w:rPr>
          <w:rFonts w:ascii="Times New Roman" w:hAnsi="Times New Roman" w:cs="Times New Roman"/>
          <w:color w:val="000000" w:themeColor="text1"/>
          <w:lang w:val="en-US"/>
        </w:rPr>
        <w:t xml:space="preserve"> </w:t>
      </w:r>
      <w:proofErr w:type="spellStart"/>
      <w:r w:rsidRPr="00DA0390">
        <w:rPr>
          <w:rFonts w:ascii="Times New Roman" w:hAnsi="Times New Roman" w:cs="Times New Roman"/>
          <w:color w:val="000000" w:themeColor="text1"/>
          <w:lang w:val="en-US"/>
        </w:rPr>
        <w:t>endoprotease</w:t>
      </w:r>
      <w:proofErr w:type="spellEnd"/>
      <w:r w:rsidRPr="00DA0390">
        <w:rPr>
          <w:rFonts w:ascii="Times New Roman" w:hAnsi="Times New Roman" w:cs="Times New Roman"/>
          <w:color w:val="000000" w:themeColor="text1"/>
          <w:lang w:val="en-US"/>
        </w:rPr>
        <w:t xml:space="preserve"> or trypsin, and quite resistant to </w:t>
      </w:r>
      <w:r w:rsidRPr="00DA0390">
        <w:rPr>
          <w:rFonts w:ascii="Times New Roman" w:hAnsi="Times New Roman" w:cs="Times New Roman"/>
          <w:i/>
          <w:iCs/>
          <w:color w:val="000000" w:themeColor="text1"/>
          <w:lang w:val="en-US"/>
        </w:rPr>
        <w:t>in vivo</w:t>
      </w:r>
      <w:r w:rsidRPr="00DA0390">
        <w:rPr>
          <w:rFonts w:ascii="Times New Roman" w:hAnsi="Times New Roman" w:cs="Times New Roman"/>
          <w:color w:val="000000" w:themeColor="text1"/>
          <w:lang w:val="en-US"/>
        </w:rPr>
        <w:t xml:space="preserve"> proteolysis; GGGSGGGS is a non-cleavable, flexible and hydrophilic linker, highly resistant to </w:t>
      </w:r>
      <w:r w:rsidRPr="00DA0390">
        <w:rPr>
          <w:rFonts w:ascii="Times New Roman" w:hAnsi="Times New Roman" w:cs="Times New Roman"/>
          <w:i/>
          <w:iCs/>
          <w:color w:val="000000" w:themeColor="text1"/>
          <w:lang w:val="en-US"/>
        </w:rPr>
        <w:t>in vivo</w:t>
      </w:r>
      <w:r w:rsidRPr="00DA0390">
        <w:rPr>
          <w:rFonts w:ascii="Times New Roman" w:hAnsi="Times New Roman" w:cs="Times New Roman"/>
          <w:color w:val="000000" w:themeColor="text1"/>
          <w:lang w:val="en-US"/>
        </w:rPr>
        <w:t xml:space="preserve"> proteolysis. Monovalent display of N-terminal anchored proteins using phage vectors has also been achieved through linker engineering of </w:t>
      </w:r>
      <w:proofErr w:type="spellStart"/>
      <w:r w:rsidRPr="00DA0390">
        <w:rPr>
          <w:rFonts w:ascii="Times New Roman" w:hAnsi="Times New Roman" w:cs="Times New Roman"/>
          <w:color w:val="000000" w:themeColor="text1"/>
          <w:lang w:val="en-US"/>
        </w:rPr>
        <w:t>pIII</w:t>
      </w:r>
      <w:proofErr w:type="spellEnd"/>
      <w:r w:rsidRPr="00DA0390">
        <w:rPr>
          <w:rFonts w:ascii="Times New Roman" w:hAnsi="Times New Roman" w:cs="Times New Roman"/>
          <w:color w:val="000000" w:themeColor="text1"/>
          <w:lang w:val="en-US"/>
        </w:rPr>
        <w:t xml:space="preserve"> fusion </w:t>
      </w:r>
      <w:r w:rsidRPr="00DA0390">
        <w:rPr>
          <w:rFonts w:ascii="Times New Roman" w:hAnsi="Times New Roman" w:cs="Times New Roman"/>
          <w:color w:val="000000" w:themeColor="text1"/>
          <w:lang w:val="en-US"/>
        </w:rPr>
        <w:fldChar w:fldCharType="begin"/>
      </w:r>
      <w:r w:rsidRPr="00DA0390">
        <w:rPr>
          <w:rFonts w:ascii="Times New Roman" w:hAnsi="Times New Roman" w:cs="Times New Roman"/>
          <w:color w:val="000000" w:themeColor="text1"/>
          <w:lang w:val="en-US"/>
        </w:rPr>
        <w:instrText xml:space="preserve"> ADDIN EN.CITE &lt;EndNote&gt;&lt;Cite&gt;&lt;Author&gt;Fuh&lt;/Author&gt;&lt;Year&gt;2000&lt;/Year&gt;&lt;RecNum&gt;49&lt;/RecNum&gt;&lt;MDL&gt;&lt;REFERENCE_TYPE&gt;0&lt;/REFERENCE_TYPE&gt;&lt;ACCESSION_NUMBER&gt;11034335&lt;/ACCESSION_NUMBER&gt;&lt;VOLUME&gt;480&lt;/VOLUME&gt;&lt;NUMBER&gt;2-3&lt;/NUMBER&gt;&lt;YEAR&gt;2000&lt;/YEAR&gt;&lt;DATE&gt;Sep 1&lt;/DATE&gt;&lt;TITLE&gt;Efficient phage display of polypeptides fused to the carboxy-terminus of the M13 gene-3 minor coat protein&lt;/TITLE&gt;&lt;PAGES&gt;231-4&lt;/PAGES&gt;&lt;AUTHOR_ADDRESS&gt;Department of Protein Engineering, Genetech, Inc, South San Francisco, CA 94080, USA.&lt;/AUTHOR_ADDRESS&gt;&lt;AUTHORS&gt;&lt;AUTHOR&gt;Fuh, G.&lt;/AUTHOR&gt;&lt;AUTHOR&gt;Sidhu, S. S.&lt;/AUTHOR&gt;&lt;/AUTHORS&gt;&lt;SECONDARY_TITLE&gt;FEBS Lett&lt;/SECONDARY_TITLE&gt;&lt;KEYWORDS&gt;&lt;KEYWORD&gt;Amino Acid Sequence&lt;/KEYWORD&gt;&lt;KEYWORD&gt;Artificial Gene Fusion&lt;/KEYWORD&gt;&lt;KEYWORD&gt;*Bacteriophage M13/genetics&lt;/KEYWORD&gt;&lt;KEYWORD&gt;Binding Sites&lt;/KEYWORD&gt;&lt;KEYWORD&gt;DNA-Binding Proteins/genetics/*metabolism&lt;/KEYWORD&gt;&lt;KEYWORD&gt;Endothelial Growth Factors/metabolism&lt;/KEYWORD&gt;&lt;KEYWORD&gt;Lymphokines/metabolism&lt;/KEYWORD&gt;&lt;KEYWORD&gt;Molecular Sequence Data&lt;/KEYWORD&gt;&lt;KEYWORD&gt;*Peptide Library&lt;/KEYWORD&gt;&lt;KEYWORD&gt;Peptides/genetics/*metabolism&lt;/KEYWORD&gt;&lt;KEYWORD&gt;Proto-Oncogene Proteins/genetics/metabolism&lt;/KEYWORD&gt;&lt;KEYWORD&gt;Receptor Protein-Tyrosine Kinases/genetics/metabolism&lt;/KEYWORD&gt;&lt;KEYWORD&gt;Vascular Endothelial Growth Factor A&lt;/KEYWORD&gt;&lt;KEYWORD&gt;Vascular Endothelial Growth Factor Receptor-1&lt;/KEYWORD&gt;&lt;KEYWORD&gt;Vascular Endothelial Growth Factors&lt;/KEYWORD&gt;&lt;KEYWORD&gt;Viral Fusion Proteins/genetics/*metabolism&lt;/KEYWORD&gt;&lt;/KEYWORDS&gt;&lt;URL&gt;http://www.ncbi.nlm.nih.gov/entrez/query.fcgi?cmd=Retrieve&amp;amp;db=PubMed&amp;amp;dopt=Citation&amp;amp;list_uids=11034335&lt;/URL&gt;&lt;/MDL&gt;&lt;/Cite&gt;&lt;/EndNote&gt;</w:instrText>
      </w:r>
      <w:r w:rsidRPr="00DA0390">
        <w:rPr>
          <w:rFonts w:ascii="Times New Roman" w:hAnsi="Times New Roman" w:cs="Times New Roman"/>
          <w:color w:val="000000" w:themeColor="text1"/>
          <w:lang w:val="en-US"/>
        </w:rPr>
        <w:fldChar w:fldCharType="separate"/>
      </w:r>
      <w:r w:rsidR="00133669">
        <w:rPr>
          <w:rFonts w:ascii="Times New Roman" w:hAnsi="Times New Roman" w:cs="Times New Roman"/>
          <w:color w:val="000000" w:themeColor="text1"/>
          <w:lang w:val="en-US"/>
        </w:rPr>
        <w:t>(</w:t>
      </w:r>
      <w:r w:rsidR="0098411A" w:rsidRPr="00DA0390">
        <w:rPr>
          <w:rFonts w:ascii="Times New Roman" w:hAnsi="Times New Roman" w:cs="Times New Roman"/>
          <w:color w:val="000000" w:themeColor="text1"/>
          <w:lang w:val="en-US"/>
        </w:rPr>
        <w:t>80</w:t>
      </w:r>
      <w:r w:rsidR="00133669">
        <w:rPr>
          <w:rFonts w:ascii="Times New Roman" w:hAnsi="Times New Roman" w:cs="Times New Roman"/>
          <w:color w:val="000000" w:themeColor="text1"/>
          <w:lang w:val="en-US"/>
        </w:rPr>
        <w:t>)</w:t>
      </w:r>
      <w:r w:rsidRPr="00DA0390">
        <w:rPr>
          <w:rFonts w:ascii="Times New Roman" w:hAnsi="Times New Roman" w:cs="Times New Roman"/>
          <w:color w:val="000000" w:themeColor="text1"/>
          <w:lang w:val="en-US"/>
        </w:rPr>
        <w:fldChar w:fldCharType="end"/>
      </w:r>
      <w:r w:rsidRPr="00DA0390">
        <w:rPr>
          <w:rFonts w:ascii="Times New Roman" w:hAnsi="Times New Roman" w:cs="Times New Roman"/>
          <w:color w:val="000000" w:themeColor="text1"/>
          <w:lang w:val="en-US"/>
        </w:rPr>
        <w:t>.</w:t>
      </w:r>
    </w:p>
    <w:p w14:paraId="2E431408" w14:textId="7E3F436C" w:rsidR="002B26C5" w:rsidRPr="00DA0390" w:rsidRDefault="003234E2" w:rsidP="00DA0390">
      <w:pPr>
        <w:spacing w:line="480" w:lineRule="auto"/>
        <w:rPr>
          <w:rFonts w:ascii="Times New Roman" w:hAnsi="Times New Roman" w:cs="Times New Roman"/>
          <w:color w:val="000000" w:themeColor="text1"/>
          <w:lang w:val="en-US" w:eastAsia="fr-BE"/>
        </w:rPr>
      </w:pPr>
      <w:r>
        <w:rPr>
          <w:rFonts w:ascii="Times New Roman" w:hAnsi="Times New Roman" w:cs="Times New Roman"/>
          <w:b/>
          <w:bCs/>
          <w:color w:val="000000" w:themeColor="text1"/>
          <w:lang w:val="en-US"/>
        </w:rPr>
        <w:t>2</w:t>
      </w:r>
      <w:r w:rsidR="002B26C5" w:rsidRPr="00DA0390">
        <w:rPr>
          <w:rFonts w:ascii="Times New Roman" w:hAnsi="Times New Roman" w:cs="Times New Roman"/>
          <w:b/>
          <w:bCs/>
          <w:color w:val="000000" w:themeColor="text1"/>
          <w:lang w:val="en-US"/>
        </w:rPr>
        <w:t>. Material</w:t>
      </w:r>
      <w:r>
        <w:rPr>
          <w:rFonts w:ascii="Times New Roman" w:hAnsi="Times New Roman" w:cs="Times New Roman"/>
          <w:b/>
          <w:bCs/>
          <w:color w:val="000000" w:themeColor="text1"/>
          <w:lang w:val="en-US"/>
        </w:rPr>
        <w:t>s</w:t>
      </w:r>
    </w:p>
    <w:p w14:paraId="2C53AE49" w14:textId="16971D53" w:rsidR="00B05262" w:rsidRPr="00DA0390" w:rsidRDefault="00B05262" w:rsidP="00DA0390">
      <w:pPr>
        <w:spacing w:line="480" w:lineRule="auto"/>
        <w:rPr>
          <w:rFonts w:ascii="Times New Roman" w:hAnsi="Times New Roman" w:cs="Times New Roman"/>
          <w:bCs/>
          <w:color w:val="000000" w:themeColor="text1"/>
          <w:lang w:val="en-US"/>
        </w:rPr>
      </w:pPr>
      <w:r w:rsidRPr="00DA0390">
        <w:rPr>
          <w:rFonts w:ascii="Times New Roman" w:hAnsi="Times New Roman" w:cs="Times New Roman"/>
          <w:bCs/>
          <w:color w:val="000000" w:themeColor="text1"/>
          <w:lang w:val="en-US"/>
        </w:rPr>
        <w:t xml:space="preserve">Filamentous phages F1, </w:t>
      </w:r>
      <w:proofErr w:type="spellStart"/>
      <w:r w:rsidRPr="00DA0390">
        <w:rPr>
          <w:rFonts w:ascii="Times New Roman" w:hAnsi="Times New Roman" w:cs="Times New Roman"/>
          <w:bCs/>
          <w:color w:val="000000" w:themeColor="text1"/>
          <w:lang w:val="en-US"/>
        </w:rPr>
        <w:t>fd</w:t>
      </w:r>
      <w:proofErr w:type="spellEnd"/>
      <w:r w:rsidRPr="00DA0390">
        <w:rPr>
          <w:rFonts w:ascii="Times New Roman" w:hAnsi="Times New Roman" w:cs="Times New Roman"/>
          <w:bCs/>
          <w:color w:val="000000" w:themeColor="text1"/>
          <w:lang w:val="en-US"/>
        </w:rPr>
        <w:t xml:space="preserve"> or M13 only infect </w:t>
      </w:r>
      <w:r w:rsidRPr="00DA0390">
        <w:rPr>
          <w:rFonts w:ascii="Times New Roman" w:hAnsi="Times New Roman" w:cs="Times New Roman"/>
          <w:bCs/>
          <w:i/>
          <w:color w:val="000000" w:themeColor="text1"/>
          <w:lang w:val="en-US"/>
        </w:rPr>
        <w:t>Escherichia coli</w:t>
      </w:r>
      <w:r w:rsidRPr="00DA0390">
        <w:rPr>
          <w:rFonts w:ascii="Times New Roman" w:hAnsi="Times New Roman" w:cs="Times New Roman"/>
          <w:bCs/>
          <w:color w:val="000000" w:themeColor="text1"/>
          <w:lang w:val="en-US"/>
        </w:rPr>
        <w:t xml:space="preserve"> strain harboring the F’ </w:t>
      </w:r>
      <w:proofErr w:type="spellStart"/>
      <w:r w:rsidRPr="00DA0390">
        <w:rPr>
          <w:rFonts w:ascii="Times New Roman" w:hAnsi="Times New Roman" w:cs="Times New Roman"/>
          <w:bCs/>
          <w:color w:val="000000" w:themeColor="text1"/>
          <w:lang w:val="en-US"/>
        </w:rPr>
        <w:t>episome</w:t>
      </w:r>
      <w:proofErr w:type="spellEnd"/>
      <w:r w:rsidRPr="00DA0390">
        <w:rPr>
          <w:rFonts w:ascii="Times New Roman" w:hAnsi="Times New Roman" w:cs="Times New Roman"/>
          <w:bCs/>
          <w:color w:val="000000" w:themeColor="text1"/>
          <w:lang w:val="en-US"/>
        </w:rPr>
        <w:t>. Classical strains used in phage display are</w:t>
      </w:r>
      <w:r w:rsidR="00F11A21" w:rsidRPr="00DA0390">
        <w:rPr>
          <w:rFonts w:ascii="Times New Roman" w:hAnsi="Times New Roman" w:cs="Times New Roman"/>
          <w:bCs/>
          <w:color w:val="000000" w:themeColor="text1"/>
          <w:lang w:val="en-US"/>
        </w:rPr>
        <w:t xml:space="preserve"> TG1</w:t>
      </w:r>
      <w:r w:rsidR="00E83556" w:rsidRPr="00DA0390">
        <w:rPr>
          <w:rFonts w:ascii="Times New Roman" w:hAnsi="Times New Roman" w:cs="Times New Roman"/>
          <w:bCs/>
          <w:color w:val="000000" w:themeColor="text1"/>
          <w:lang w:val="en-US"/>
        </w:rPr>
        <w:t xml:space="preserve">, </w:t>
      </w:r>
      <w:r w:rsidR="00F11A21" w:rsidRPr="00DA0390">
        <w:rPr>
          <w:rFonts w:ascii="Times New Roman" w:hAnsi="Times New Roman" w:cs="Times New Roman"/>
          <w:bCs/>
          <w:color w:val="000000" w:themeColor="text1"/>
          <w:lang w:val="en-US"/>
        </w:rPr>
        <w:t>XL1 Blue</w:t>
      </w:r>
      <w:r w:rsidR="00E83556" w:rsidRPr="00DA0390">
        <w:rPr>
          <w:rFonts w:ascii="Times New Roman" w:hAnsi="Times New Roman" w:cs="Times New Roman"/>
          <w:bCs/>
          <w:color w:val="000000" w:themeColor="text1"/>
          <w:lang w:val="en-US"/>
        </w:rPr>
        <w:t xml:space="preserve"> and JM109</w:t>
      </w:r>
      <w:r w:rsidR="00F11A21" w:rsidRPr="00DA0390">
        <w:rPr>
          <w:rFonts w:ascii="Times New Roman" w:hAnsi="Times New Roman" w:cs="Times New Roman"/>
          <w:bCs/>
          <w:color w:val="000000" w:themeColor="text1"/>
          <w:lang w:val="en-US"/>
        </w:rPr>
        <w:t xml:space="preserve">. </w:t>
      </w:r>
    </w:p>
    <w:p w14:paraId="59D4EFEB" w14:textId="77777777" w:rsidR="00E83556" w:rsidRPr="00DA0390" w:rsidRDefault="00E83556" w:rsidP="00DA0390">
      <w:pPr>
        <w:spacing w:line="480" w:lineRule="auto"/>
        <w:rPr>
          <w:rFonts w:ascii="Times New Roman" w:hAnsi="Times New Roman" w:cs="Times New Roman"/>
          <w:bCs/>
          <w:color w:val="000000" w:themeColor="text1"/>
          <w:lang w:val="en-US"/>
        </w:rPr>
      </w:pPr>
      <w:r w:rsidRPr="00DA0390">
        <w:rPr>
          <w:rFonts w:ascii="Times New Roman" w:hAnsi="Times New Roman" w:cs="Times New Roman"/>
          <w:bCs/>
          <w:color w:val="000000" w:themeColor="text1"/>
          <w:lang w:val="en-US"/>
        </w:rPr>
        <w:t>Growth media:</w:t>
      </w:r>
    </w:p>
    <w:p w14:paraId="3EBABD4C" w14:textId="73C64FBC" w:rsidR="00E83556" w:rsidRPr="00DA0390" w:rsidRDefault="002B26C5" w:rsidP="00DA0390">
      <w:pPr>
        <w:spacing w:line="480" w:lineRule="auto"/>
        <w:rPr>
          <w:rFonts w:ascii="Times New Roman" w:hAnsi="Times New Roman" w:cs="Times New Roman"/>
          <w:bCs/>
          <w:color w:val="000000" w:themeColor="text1"/>
          <w:lang w:val="en-US"/>
        </w:rPr>
      </w:pPr>
      <w:r w:rsidRPr="00DA0390">
        <w:rPr>
          <w:rFonts w:ascii="Times New Roman" w:hAnsi="Times New Roman" w:cs="Times New Roman"/>
          <w:bCs/>
          <w:color w:val="000000" w:themeColor="text1"/>
          <w:lang w:val="en-US"/>
        </w:rPr>
        <w:t>LB</w:t>
      </w:r>
      <w:r w:rsidR="00E83556" w:rsidRPr="00DA0390">
        <w:rPr>
          <w:rFonts w:ascii="Times New Roman" w:hAnsi="Times New Roman" w:cs="Times New Roman"/>
          <w:bCs/>
          <w:color w:val="000000" w:themeColor="text1"/>
          <w:lang w:val="en-US"/>
        </w:rPr>
        <w:t>:</w:t>
      </w:r>
      <w:r w:rsidR="00C858AB" w:rsidRPr="00DA0390">
        <w:rPr>
          <w:rFonts w:ascii="Times New Roman" w:hAnsi="Times New Roman" w:cs="Times New Roman"/>
          <w:bCs/>
          <w:color w:val="000000" w:themeColor="text1"/>
          <w:lang w:val="en-US"/>
        </w:rPr>
        <w:t xml:space="preserve"> </w:t>
      </w:r>
      <w:r w:rsidR="00277AC1" w:rsidRPr="00DA0390">
        <w:rPr>
          <w:rFonts w:ascii="Times New Roman" w:hAnsi="Times New Roman" w:cs="Times New Roman"/>
          <w:bCs/>
          <w:color w:val="000000" w:themeColor="text1"/>
          <w:lang w:val="en-US"/>
        </w:rPr>
        <w:t>try</w:t>
      </w:r>
      <w:r w:rsidR="00C858AB" w:rsidRPr="00DA0390">
        <w:rPr>
          <w:rFonts w:ascii="Times New Roman" w:hAnsi="Times New Roman" w:cs="Times New Roman"/>
          <w:bCs/>
          <w:color w:val="000000" w:themeColor="text1"/>
          <w:lang w:val="en-US"/>
        </w:rPr>
        <w:t xml:space="preserve">ptone (10g), yeast extract (5g) and </w:t>
      </w:r>
      <w:proofErr w:type="spellStart"/>
      <w:r w:rsidR="00C858AB" w:rsidRPr="00DA0390">
        <w:rPr>
          <w:rFonts w:ascii="Times New Roman" w:hAnsi="Times New Roman" w:cs="Times New Roman"/>
          <w:bCs/>
          <w:color w:val="000000" w:themeColor="text1"/>
          <w:lang w:val="en-US"/>
        </w:rPr>
        <w:t>NaCl</w:t>
      </w:r>
      <w:proofErr w:type="spellEnd"/>
      <w:r w:rsidR="00C858AB" w:rsidRPr="00DA0390">
        <w:rPr>
          <w:rFonts w:ascii="Times New Roman" w:hAnsi="Times New Roman" w:cs="Times New Roman"/>
          <w:bCs/>
          <w:color w:val="000000" w:themeColor="text1"/>
          <w:lang w:val="en-US"/>
        </w:rPr>
        <w:t xml:space="preserve"> (</w:t>
      </w:r>
      <w:r w:rsidR="00277AC1" w:rsidRPr="00DA0390">
        <w:rPr>
          <w:rFonts w:ascii="Times New Roman" w:hAnsi="Times New Roman" w:cs="Times New Roman"/>
          <w:bCs/>
          <w:color w:val="000000" w:themeColor="text1"/>
          <w:lang w:val="en-US"/>
        </w:rPr>
        <w:t>5</w:t>
      </w:r>
      <w:r w:rsidR="00C858AB" w:rsidRPr="00DA0390">
        <w:rPr>
          <w:rFonts w:ascii="Times New Roman" w:hAnsi="Times New Roman" w:cs="Times New Roman"/>
          <w:bCs/>
          <w:color w:val="000000" w:themeColor="text1"/>
          <w:lang w:val="en-US"/>
        </w:rPr>
        <w:t>g) for 1 liter of sterilized medium (autoclave).</w:t>
      </w:r>
    </w:p>
    <w:p w14:paraId="5A125561" w14:textId="2DDF248F" w:rsidR="00E83556" w:rsidRPr="00DA0390" w:rsidRDefault="00F11A21" w:rsidP="00DA0390">
      <w:pPr>
        <w:spacing w:line="480" w:lineRule="auto"/>
        <w:rPr>
          <w:rFonts w:ascii="Times New Roman" w:hAnsi="Times New Roman" w:cs="Times New Roman"/>
          <w:bCs/>
          <w:color w:val="000000" w:themeColor="text1"/>
          <w:lang w:val="en-US"/>
        </w:rPr>
      </w:pPr>
      <w:r w:rsidRPr="00DA0390">
        <w:rPr>
          <w:rFonts w:ascii="Times New Roman" w:hAnsi="Times New Roman" w:cs="Times New Roman"/>
          <w:bCs/>
          <w:color w:val="000000" w:themeColor="text1"/>
          <w:lang w:val="en-US"/>
        </w:rPr>
        <w:t>2YT</w:t>
      </w:r>
      <w:r w:rsidR="00E83556" w:rsidRPr="00DA0390">
        <w:rPr>
          <w:rFonts w:ascii="Times New Roman" w:hAnsi="Times New Roman" w:cs="Times New Roman"/>
          <w:bCs/>
          <w:color w:val="000000" w:themeColor="text1"/>
          <w:lang w:val="en-US"/>
        </w:rPr>
        <w:t>:</w:t>
      </w:r>
      <w:r w:rsidR="00277AC1" w:rsidRPr="00DA0390">
        <w:rPr>
          <w:rFonts w:ascii="Times New Roman" w:hAnsi="Times New Roman" w:cs="Times New Roman"/>
          <w:bCs/>
          <w:color w:val="000000" w:themeColor="text1"/>
          <w:lang w:val="en-US"/>
        </w:rPr>
        <w:t xml:space="preserve"> tryptone (16g), yeast extract (10g) and </w:t>
      </w:r>
      <w:proofErr w:type="spellStart"/>
      <w:r w:rsidR="00277AC1" w:rsidRPr="00DA0390">
        <w:rPr>
          <w:rFonts w:ascii="Times New Roman" w:hAnsi="Times New Roman" w:cs="Times New Roman"/>
          <w:bCs/>
          <w:color w:val="000000" w:themeColor="text1"/>
          <w:lang w:val="en-US"/>
        </w:rPr>
        <w:t>NaCl</w:t>
      </w:r>
      <w:proofErr w:type="spellEnd"/>
      <w:r w:rsidR="00277AC1" w:rsidRPr="00DA0390">
        <w:rPr>
          <w:rFonts w:ascii="Times New Roman" w:hAnsi="Times New Roman" w:cs="Times New Roman"/>
          <w:bCs/>
          <w:color w:val="000000" w:themeColor="text1"/>
          <w:lang w:val="en-US"/>
        </w:rPr>
        <w:t xml:space="preserve"> (5</w:t>
      </w:r>
      <w:r w:rsidR="007F7C31" w:rsidRPr="00DA0390">
        <w:rPr>
          <w:rFonts w:ascii="Times New Roman" w:hAnsi="Times New Roman" w:cs="Times New Roman"/>
          <w:bCs/>
          <w:color w:val="000000" w:themeColor="text1"/>
          <w:lang w:val="en-US"/>
        </w:rPr>
        <w:t>g</w:t>
      </w:r>
      <w:r w:rsidR="00277AC1" w:rsidRPr="00DA0390">
        <w:rPr>
          <w:rFonts w:ascii="Times New Roman" w:hAnsi="Times New Roman" w:cs="Times New Roman"/>
          <w:bCs/>
          <w:color w:val="000000" w:themeColor="text1"/>
          <w:lang w:val="en-US"/>
        </w:rPr>
        <w:t xml:space="preserve">) for 1 liter of medium. Dissolve by boiling and stirring and adjust pH to 7 with </w:t>
      </w:r>
      <w:proofErr w:type="spellStart"/>
      <w:r w:rsidR="00277AC1" w:rsidRPr="00DA0390">
        <w:rPr>
          <w:rFonts w:ascii="Times New Roman" w:hAnsi="Times New Roman" w:cs="Times New Roman"/>
          <w:bCs/>
          <w:color w:val="000000" w:themeColor="text1"/>
          <w:lang w:val="en-US"/>
        </w:rPr>
        <w:t>NaOH</w:t>
      </w:r>
      <w:proofErr w:type="spellEnd"/>
      <w:r w:rsidR="00277AC1" w:rsidRPr="00DA0390">
        <w:rPr>
          <w:rFonts w:ascii="Times New Roman" w:hAnsi="Times New Roman" w:cs="Times New Roman"/>
          <w:bCs/>
          <w:color w:val="000000" w:themeColor="text1"/>
          <w:lang w:val="en-US"/>
        </w:rPr>
        <w:t xml:space="preserve"> 5N before autoclaving. </w:t>
      </w:r>
    </w:p>
    <w:p w14:paraId="4D31F9B2" w14:textId="335A3F18" w:rsidR="00E83556" w:rsidRPr="00DA0390" w:rsidRDefault="00E83556" w:rsidP="00DA0390">
      <w:pPr>
        <w:spacing w:line="480" w:lineRule="auto"/>
        <w:rPr>
          <w:rFonts w:ascii="Times New Roman" w:hAnsi="Times New Roman" w:cs="Times New Roman"/>
          <w:bCs/>
          <w:color w:val="000000" w:themeColor="text1"/>
          <w:lang w:val="en-US"/>
        </w:rPr>
      </w:pPr>
      <w:r w:rsidRPr="00DA0390">
        <w:rPr>
          <w:rFonts w:ascii="Times New Roman" w:hAnsi="Times New Roman" w:cs="Times New Roman"/>
          <w:bCs/>
          <w:color w:val="000000" w:themeColor="text1"/>
          <w:lang w:val="en-US"/>
        </w:rPr>
        <w:t>Buffers</w:t>
      </w:r>
      <w:r w:rsidR="00163AF2" w:rsidRPr="00DA0390">
        <w:rPr>
          <w:rFonts w:ascii="Times New Roman" w:hAnsi="Times New Roman" w:cs="Times New Roman"/>
          <w:bCs/>
          <w:color w:val="000000" w:themeColor="text1"/>
          <w:lang w:val="en-US"/>
        </w:rPr>
        <w:t xml:space="preserve"> (sterilized by autoclaving)</w:t>
      </w:r>
      <w:r w:rsidRPr="00DA0390">
        <w:rPr>
          <w:rFonts w:ascii="Times New Roman" w:hAnsi="Times New Roman" w:cs="Times New Roman"/>
          <w:bCs/>
          <w:color w:val="000000" w:themeColor="text1"/>
          <w:lang w:val="en-US"/>
        </w:rPr>
        <w:t>:</w:t>
      </w:r>
    </w:p>
    <w:p w14:paraId="7FDBBE1E" w14:textId="25050DFF" w:rsidR="00E83556" w:rsidRPr="00DA0390" w:rsidRDefault="00E83556" w:rsidP="00DA0390">
      <w:pPr>
        <w:spacing w:line="480" w:lineRule="auto"/>
        <w:rPr>
          <w:rFonts w:ascii="Times New Roman" w:hAnsi="Times New Roman" w:cs="Times New Roman"/>
          <w:bCs/>
          <w:color w:val="000000" w:themeColor="text1"/>
          <w:lang w:val="nl-BE"/>
        </w:rPr>
      </w:pPr>
      <w:r w:rsidRPr="00DA0390">
        <w:rPr>
          <w:rFonts w:ascii="Times New Roman" w:hAnsi="Times New Roman" w:cs="Times New Roman"/>
          <w:bCs/>
          <w:color w:val="000000" w:themeColor="text1"/>
          <w:lang w:val="nl-BE"/>
        </w:rPr>
        <w:t>TE:</w:t>
      </w:r>
      <w:r w:rsidR="00163AF2" w:rsidRPr="00DA0390">
        <w:rPr>
          <w:rFonts w:ascii="Times New Roman" w:hAnsi="Times New Roman" w:cs="Times New Roman"/>
          <w:bCs/>
          <w:color w:val="000000" w:themeColor="text1"/>
          <w:lang w:val="nl-BE"/>
        </w:rPr>
        <w:t xml:space="preserve"> 10</w:t>
      </w:r>
      <w:r w:rsidR="003A6D9E" w:rsidRPr="00DA0390">
        <w:rPr>
          <w:rFonts w:ascii="Times New Roman" w:hAnsi="Times New Roman" w:cs="Times New Roman"/>
          <w:bCs/>
          <w:color w:val="000000" w:themeColor="text1"/>
          <w:lang w:val="nl-BE"/>
        </w:rPr>
        <w:t xml:space="preserve"> </w:t>
      </w:r>
      <w:r w:rsidR="00163AF2" w:rsidRPr="00DA0390">
        <w:rPr>
          <w:rFonts w:ascii="Times New Roman" w:hAnsi="Times New Roman" w:cs="Times New Roman"/>
          <w:bCs/>
          <w:color w:val="000000" w:themeColor="text1"/>
          <w:lang w:val="nl-BE"/>
        </w:rPr>
        <w:t>mM Tris</w:t>
      </w:r>
      <w:r w:rsidR="00D87F99" w:rsidRPr="00DA0390">
        <w:rPr>
          <w:rFonts w:ascii="Times New Roman" w:hAnsi="Times New Roman" w:cs="Times New Roman"/>
          <w:bCs/>
          <w:color w:val="000000" w:themeColor="text1"/>
          <w:lang w:val="nl-BE"/>
        </w:rPr>
        <w:t>-Cl</w:t>
      </w:r>
      <w:r w:rsidR="00163AF2" w:rsidRPr="00DA0390">
        <w:rPr>
          <w:rFonts w:ascii="Times New Roman" w:hAnsi="Times New Roman" w:cs="Times New Roman"/>
          <w:bCs/>
          <w:color w:val="000000" w:themeColor="text1"/>
          <w:lang w:val="nl-BE"/>
        </w:rPr>
        <w:t>, 1</w:t>
      </w:r>
      <w:r w:rsidR="003A6D9E" w:rsidRPr="00DA0390">
        <w:rPr>
          <w:rFonts w:ascii="Times New Roman" w:hAnsi="Times New Roman" w:cs="Times New Roman"/>
          <w:bCs/>
          <w:color w:val="000000" w:themeColor="text1"/>
          <w:lang w:val="nl-BE"/>
        </w:rPr>
        <w:t xml:space="preserve"> </w:t>
      </w:r>
      <w:r w:rsidR="00163AF2" w:rsidRPr="00DA0390">
        <w:rPr>
          <w:rFonts w:ascii="Times New Roman" w:hAnsi="Times New Roman" w:cs="Times New Roman"/>
          <w:bCs/>
          <w:color w:val="000000" w:themeColor="text1"/>
          <w:lang w:val="nl-BE"/>
        </w:rPr>
        <w:t>mM EDTA, pH 8.0</w:t>
      </w:r>
    </w:p>
    <w:p w14:paraId="67427188" w14:textId="293257AA" w:rsidR="00E83556" w:rsidRPr="00DA0390" w:rsidRDefault="001F57B4" w:rsidP="00DA0390">
      <w:pPr>
        <w:spacing w:line="480" w:lineRule="auto"/>
        <w:rPr>
          <w:rFonts w:ascii="Times New Roman" w:hAnsi="Times New Roman" w:cs="Times New Roman"/>
          <w:bCs/>
          <w:color w:val="000000" w:themeColor="text1"/>
          <w:lang w:val="nl-BE"/>
        </w:rPr>
      </w:pPr>
      <w:r w:rsidRPr="00DA0390">
        <w:rPr>
          <w:rFonts w:ascii="Times New Roman" w:hAnsi="Times New Roman" w:cs="Times New Roman"/>
          <w:bCs/>
          <w:color w:val="000000" w:themeColor="text1"/>
          <w:lang w:val="nl-BE"/>
        </w:rPr>
        <w:t>TBS</w:t>
      </w:r>
      <w:r w:rsidR="00E83556" w:rsidRPr="00DA0390">
        <w:rPr>
          <w:rFonts w:ascii="Times New Roman" w:hAnsi="Times New Roman" w:cs="Times New Roman"/>
          <w:bCs/>
          <w:color w:val="000000" w:themeColor="text1"/>
          <w:lang w:val="nl-BE"/>
        </w:rPr>
        <w:t>:</w:t>
      </w:r>
      <w:r w:rsidR="00D87F99" w:rsidRPr="00DA0390">
        <w:rPr>
          <w:rFonts w:ascii="Times New Roman" w:hAnsi="Times New Roman" w:cs="Times New Roman"/>
          <w:lang w:val="nl-BE"/>
        </w:rPr>
        <w:t xml:space="preserve"> </w:t>
      </w:r>
      <w:r w:rsidR="00D87F99" w:rsidRPr="00DA0390">
        <w:rPr>
          <w:rFonts w:ascii="Times New Roman" w:hAnsi="Times New Roman" w:cs="Times New Roman"/>
          <w:bCs/>
          <w:color w:val="000000" w:themeColor="text1"/>
          <w:lang w:val="nl-BE"/>
        </w:rPr>
        <w:t xml:space="preserve">50 mM Tris-Cl, </w:t>
      </w:r>
      <w:r w:rsidR="007F7C31" w:rsidRPr="00DA0390">
        <w:rPr>
          <w:rFonts w:ascii="Times New Roman" w:hAnsi="Times New Roman" w:cs="Times New Roman"/>
          <w:bCs/>
          <w:color w:val="000000" w:themeColor="text1"/>
          <w:lang w:val="nl-BE"/>
        </w:rPr>
        <w:t xml:space="preserve">150 mM NaCl, </w:t>
      </w:r>
      <w:r w:rsidR="00D87F99" w:rsidRPr="00DA0390">
        <w:rPr>
          <w:rFonts w:ascii="Times New Roman" w:hAnsi="Times New Roman" w:cs="Times New Roman"/>
          <w:bCs/>
          <w:color w:val="000000" w:themeColor="text1"/>
          <w:lang w:val="nl-BE"/>
        </w:rPr>
        <w:t>pH 7.6</w:t>
      </w:r>
    </w:p>
    <w:p w14:paraId="799016B5" w14:textId="17BCF022" w:rsidR="00E83556" w:rsidRPr="00DA0390" w:rsidRDefault="00E83556" w:rsidP="00DA0390">
      <w:pPr>
        <w:spacing w:line="480" w:lineRule="auto"/>
        <w:rPr>
          <w:rFonts w:ascii="Times New Roman" w:hAnsi="Times New Roman" w:cs="Times New Roman"/>
          <w:bCs/>
          <w:color w:val="000000" w:themeColor="text1"/>
          <w:lang w:val="nl-BE"/>
        </w:rPr>
      </w:pPr>
      <w:r w:rsidRPr="00DA0390">
        <w:rPr>
          <w:rFonts w:ascii="Times New Roman" w:hAnsi="Times New Roman" w:cs="Times New Roman"/>
          <w:bCs/>
          <w:color w:val="000000" w:themeColor="text1"/>
          <w:lang w:val="nl-BE"/>
        </w:rPr>
        <w:t>TBST:</w:t>
      </w:r>
      <w:r w:rsidR="007F7C31" w:rsidRPr="00DA0390">
        <w:rPr>
          <w:rFonts w:ascii="Times New Roman" w:hAnsi="Times New Roman" w:cs="Times New Roman"/>
          <w:bCs/>
          <w:color w:val="000000" w:themeColor="text1"/>
          <w:lang w:val="nl-BE"/>
        </w:rPr>
        <w:t xml:space="preserve"> 50 mM Tris-Cl, 150 mM NaCl, 0.05% Tween 20, pH 7.6</w:t>
      </w:r>
    </w:p>
    <w:p w14:paraId="48D0E8B0" w14:textId="5C0E5BA8" w:rsidR="002B26C5" w:rsidRPr="00DA0390" w:rsidRDefault="00F11A21" w:rsidP="00DA0390">
      <w:pPr>
        <w:spacing w:line="480" w:lineRule="auto"/>
        <w:rPr>
          <w:rFonts w:ascii="Times New Roman" w:hAnsi="Times New Roman" w:cs="Times New Roman"/>
          <w:bCs/>
          <w:color w:val="000000" w:themeColor="text1"/>
          <w:lang w:val="en-US"/>
        </w:rPr>
      </w:pPr>
      <w:r w:rsidRPr="00DA0390">
        <w:rPr>
          <w:rFonts w:ascii="Times New Roman" w:hAnsi="Times New Roman" w:cs="Times New Roman"/>
          <w:bCs/>
          <w:color w:val="000000" w:themeColor="text1"/>
          <w:lang w:val="en-US"/>
        </w:rPr>
        <w:lastRenderedPageBreak/>
        <w:t>PBS</w:t>
      </w:r>
      <w:r w:rsidR="00E83556" w:rsidRPr="00DA0390">
        <w:rPr>
          <w:rFonts w:ascii="Times New Roman" w:hAnsi="Times New Roman" w:cs="Times New Roman"/>
          <w:bCs/>
          <w:color w:val="000000" w:themeColor="text1"/>
          <w:lang w:val="en-US"/>
        </w:rPr>
        <w:t xml:space="preserve">: </w:t>
      </w:r>
      <w:r w:rsidR="001F57B4" w:rsidRPr="00DA0390">
        <w:rPr>
          <w:rFonts w:ascii="Times New Roman" w:hAnsi="Times New Roman" w:cs="Times New Roman"/>
          <w:bCs/>
          <w:color w:val="000000" w:themeColor="text1"/>
          <w:lang w:val="en-US"/>
        </w:rPr>
        <w:t xml:space="preserve"> </w:t>
      </w:r>
      <w:r w:rsidR="007F7C31" w:rsidRPr="00DA0390">
        <w:rPr>
          <w:rFonts w:ascii="Times New Roman" w:hAnsi="Times New Roman" w:cs="Times New Roman"/>
          <w:bCs/>
          <w:color w:val="000000" w:themeColor="text1"/>
          <w:lang w:val="en-US"/>
        </w:rPr>
        <w:t xml:space="preserve">10 </w:t>
      </w:r>
      <w:proofErr w:type="spellStart"/>
      <w:r w:rsidR="007F7C31" w:rsidRPr="00DA0390">
        <w:rPr>
          <w:rFonts w:ascii="Times New Roman" w:hAnsi="Times New Roman" w:cs="Times New Roman"/>
          <w:bCs/>
          <w:color w:val="000000" w:themeColor="text1"/>
          <w:lang w:val="en-US"/>
        </w:rPr>
        <w:t>mM</w:t>
      </w:r>
      <w:proofErr w:type="spellEnd"/>
      <w:r w:rsidR="007F7C31" w:rsidRPr="00DA0390">
        <w:rPr>
          <w:rFonts w:ascii="Times New Roman" w:hAnsi="Times New Roman" w:cs="Times New Roman"/>
          <w:bCs/>
          <w:color w:val="000000" w:themeColor="text1"/>
          <w:lang w:val="en-US"/>
        </w:rPr>
        <w:t xml:space="preserve"> Phosphate, 137 </w:t>
      </w:r>
      <w:proofErr w:type="spellStart"/>
      <w:r w:rsidR="007F7C31" w:rsidRPr="00DA0390">
        <w:rPr>
          <w:rFonts w:ascii="Times New Roman" w:hAnsi="Times New Roman" w:cs="Times New Roman"/>
          <w:bCs/>
          <w:color w:val="000000" w:themeColor="text1"/>
          <w:lang w:val="en-US"/>
        </w:rPr>
        <w:t>mM</w:t>
      </w:r>
      <w:proofErr w:type="spellEnd"/>
      <w:r w:rsidR="007F7C31" w:rsidRPr="00DA0390">
        <w:rPr>
          <w:rFonts w:ascii="Times New Roman" w:hAnsi="Times New Roman" w:cs="Times New Roman"/>
          <w:bCs/>
          <w:color w:val="000000" w:themeColor="text1"/>
          <w:lang w:val="en-US"/>
        </w:rPr>
        <w:t xml:space="preserve"> </w:t>
      </w:r>
      <w:proofErr w:type="spellStart"/>
      <w:r w:rsidR="007F7C31" w:rsidRPr="00DA0390">
        <w:rPr>
          <w:rFonts w:ascii="Times New Roman" w:hAnsi="Times New Roman" w:cs="Times New Roman"/>
          <w:bCs/>
          <w:color w:val="000000" w:themeColor="text1"/>
          <w:lang w:val="en-US"/>
        </w:rPr>
        <w:t>NaCl</w:t>
      </w:r>
      <w:proofErr w:type="spellEnd"/>
      <w:r w:rsidR="007F7C31" w:rsidRPr="00DA0390">
        <w:rPr>
          <w:rFonts w:ascii="Times New Roman" w:hAnsi="Times New Roman" w:cs="Times New Roman"/>
          <w:bCs/>
          <w:color w:val="000000" w:themeColor="text1"/>
          <w:lang w:val="en-US"/>
        </w:rPr>
        <w:t xml:space="preserve">, 2.7 </w:t>
      </w:r>
      <w:proofErr w:type="spellStart"/>
      <w:r w:rsidR="007F7C31" w:rsidRPr="00DA0390">
        <w:rPr>
          <w:rFonts w:ascii="Times New Roman" w:hAnsi="Times New Roman" w:cs="Times New Roman"/>
          <w:bCs/>
          <w:color w:val="000000" w:themeColor="text1"/>
          <w:lang w:val="en-US"/>
        </w:rPr>
        <w:t>mM</w:t>
      </w:r>
      <w:proofErr w:type="spellEnd"/>
      <w:r w:rsidR="007F7C31" w:rsidRPr="00DA0390">
        <w:rPr>
          <w:rFonts w:ascii="Times New Roman" w:hAnsi="Times New Roman" w:cs="Times New Roman"/>
          <w:bCs/>
          <w:color w:val="000000" w:themeColor="text1"/>
          <w:lang w:val="en-US"/>
        </w:rPr>
        <w:t xml:space="preserve"> </w:t>
      </w:r>
      <w:proofErr w:type="spellStart"/>
      <w:r w:rsidR="007F7C31" w:rsidRPr="00DA0390">
        <w:rPr>
          <w:rFonts w:ascii="Times New Roman" w:hAnsi="Times New Roman" w:cs="Times New Roman"/>
          <w:bCs/>
          <w:color w:val="000000" w:themeColor="text1"/>
          <w:lang w:val="en-US"/>
        </w:rPr>
        <w:t>KCl</w:t>
      </w:r>
      <w:proofErr w:type="spellEnd"/>
      <w:r w:rsidR="007F7C31" w:rsidRPr="00DA0390">
        <w:rPr>
          <w:rFonts w:ascii="Times New Roman" w:hAnsi="Times New Roman" w:cs="Times New Roman"/>
          <w:bCs/>
          <w:color w:val="000000" w:themeColor="text1"/>
          <w:lang w:val="en-US"/>
        </w:rPr>
        <w:t>, pH 7.4</w:t>
      </w:r>
    </w:p>
    <w:p w14:paraId="575D92BF" w14:textId="5B7A29E3" w:rsidR="008A7669" w:rsidRPr="00DA0390" w:rsidRDefault="008A7669" w:rsidP="00DA0390">
      <w:pPr>
        <w:spacing w:line="480" w:lineRule="auto"/>
        <w:rPr>
          <w:rFonts w:ascii="Times New Roman" w:hAnsi="Times New Roman" w:cs="Times New Roman"/>
          <w:bCs/>
          <w:color w:val="000000" w:themeColor="text1"/>
          <w:lang w:val="en-US"/>
        </w:rPr>
      </w:pPr>
      <w:r w:rsidRPr="00DA0390">
        <w:rPr>
          <w:rFonts w:ascii="Times New Roman" w:hAnsi="Times New Roman" w:cs="Times New Roman"/>
          <w:bCs/>
          <w:color w:val="000000" w:themeColor="text1"/>
          <w:lang w:val="en-US"/>
        </w:rPr>
        <w:t xml:space="preserve">Short oligonucleotides were ordered as desalted grade (selective precipitation optimized process) while long degenerate ones were purified by polyacrylamide electrophoresis. Phusion DNA polymerase, </w:t>
      </w:r>
      <w:proofErr w:type="spellStart"/>
      <w:r w:rsidRPr="00DA0390">
        <w:rPr>
          <w:rFonts w:ascii="Times New Roman" w:hAnsi="Times New Roman" w:cs="Times New Roman"/>
          <w:bCs/>
          <w:color w:val="000000" w:themeColor="text1"/>
          <w:lang w:val="en-US"/>
        </w:rPr>
        <w:t>DpnI</w:t>
      </w:r>
      <w:proofErr w:type="spellEnd"/>
      <w:r w:rsidRPr="00DA0390">
        <w:rPr>
          <w:rFonts w:ascii="Times New Roman" w:hAnsi="Times New Roman" w:cs="Times New Roman"/>
          <w:bCs/>
          <w:color w:val="000000" w:themeColor="text1"/>
          <w:lang w:val="en-US"/>
        </w:rPr>
        <w:t xml:space="preserve">, T5 exonuclease, and </w:t>
      </w:r>
      <w:proofErr w:type="spellStart"/>
      <w:r w:rsidRPr="00DA0390">
        <w:rPr>
          <w:rFonts w:ascii="Times New Roman" w:hAnsi="Times New Roman" w:cs="Times New Roman"/>
          <w:bCs/>
          <w:color w:val="000000" w:themeColor="text1"/>
          <w:lang w:val="en-US"/>
        </w:rPr>
        <w:t>Taq</w:t>
      </w:r>
      <w:proofErr w:type="spellEnd"/>
      <w:r w:rsidRPr="00DA0390">
        <w:rPr>
          <w:rFonts w:ascii="Times New Roman" w:hAnsi="Times New Roman" w:cs="Times New Roman"/>
          <w:bCs/>
          <w:color w:val="000000" w:themeColor="text1"/>
          <w:lang w:val="en-US"/>
        </w:rPr>
        <w:t xml:space="preserve"> DNA ligase were purchased from New England Biolabs.</w:t>
      </w:r>
    </w:p>
    <w:p w14:paraId="117B8E4B" w14:textId="537C0593" w:rsidR="00427E5B" w:rsidRPr="00DA0390" w:rsidRDefault="003234E2" w:rsidP="00DA0390">
      <w:pPr>
        <w:spacing w:line="480" w:lineRule="auto"/>
        <w:rPr>
          <w:rFonts w:ascii="Times New Roman" w:hAnsi="Times New Roman" w:cs="Times New Roman"/>
          <w:b/>
          <w:bCs/>
          <w:color w:val="000000" w:themeColor="text1"/>
          <w:lang w:val="en-US"/>
        </w:rPr>
      </w:pPr>
      <w:r>
        <w:rPr>
          <w:rFonts w:ascii="Times New Roman" w:hAnsi="Times New Roman" w:cs="Times New Roman"/>
          <w:b/>
          <w:bCs/>
          <w:color w:val="000000" w:themeColor="text1"/>
          <w:lang w:val="en-US"/>
        </w:rPr>
        <w:t>3</w:t>
      </w:r>
      <w:r w:rsidR="002B26C5" w:rsidRPr="00DA0390">
        <w:rPr>
          <w:rFonts w:ascii="Times New Roman" w:hAnsi="Times New Roman" w:cs="Times New Roman"/>
          <w:b/>
          <w:bCs/>
          <w:color w:val="000000" w:themeColor="text1"/>
          <w:lang w:val="en-US"/>
        </w:rPr>
        <w:t>. Methods</w:t>
      </w:r>
      <w:r w:rsidR="00427E5B" w:rsidRPr="00DA0390">
        <w:rPr>
          <w:rFonts w:ascii="Times New Roman" w:hAnsi="Times New Roman" w:cs="Times New Roman"/>
          <w:b/>
          <w:bCs/>
          <w:color w:val="000000" w:themeColor="text1"/>
          <w:lang w:val="en-US"/>
        </w:rPr>
        <w:t xml:space="preserve"> </w:t>
      </w:r>
    </w:p>
    <w:p w14:paraId="4CD878D3" w14:textId="1423220F" w:rsidR="00DA41C4" w:rsidRPr="00DA0390" w:rsidRDefault="00DA41C4" w:rsidP="00DA0390">
      <w:pPr>
        <w:spacing w:line="480" w:lineRule="auto"/>
        <w:rPr>
          <w:rFonts w:ascii="Times New Roman" w:hAnsi="Times New Roman" w:cs="Times New Roman"/>
          <w:bCs/>
          <w:color w:val="000000" w:themeColor="text1"/>
          <w:lang w:val="en-US"/>
        </w:rPr>
      </w:pPr>
      <w:r w:rsidRPr="00DA0390">
        <w:rPr>
          <w:rFonts w:ascii="Times New Roman" w:hAnsi="Times New Roman" w:cs="Times New Roman"/>
          <w:bCs/>
          <w:color w:val="000000" w:themeColor="text1"/>
          <w:lang w:val="en-US"/>
        </w:rPr>
        <w:t xml:space="preserve">In this section, we describe </w:t>
      </w:r>
      <w:r w:rsidR="00F66FBE" w:rsidRPr="00DA0390">
        <w:rPr>
          <w:rFonts w:ascii="Times New Roman" w:hAnsi="Times New Roman" w:cs="Times New Roman"/>
          <w:bCs/>
          <w:color w:val="000000" w:themeColor="text1"/>
          <w:lang w:val="en-US"/>
        </w:rPr>
        <w:t xml:space="preserve">well-tested </w:t>
      </w:r>
      <w:r w:rsidRPr="00DA0390">
        <w:rPr>
          <w:rFonts w:ascii="Times New Roman" w:hAnsi="Times New Roman" w:cs="Times New Roman"/>
          <w:bCs/>
          <w:color w:val="000000" w:themeColor="text1"/>
          <w:lang w:val="en-US"/>
        </w:rPr>
        <w:t>methods f</w:t>
      </w:r>
      <w:r w:rsidR="00B15875" w:rsidRPr="00DA0390">
        <w:rPr>
          <w:rFonts w:ascii="Times New Roman" w:hAnsi="Times New Roman" w:cs="Times New Roman"/>
          <w:bCs/>
          <w:color w:val="000000" w:themeColor="text1"/>
          <w:lang w:val="en-US"/>
        </w:rPr>
        <w:t>rom the building of a library to the affinity capture selections and downstream screening. We focused on protocols developed with commonly used phagemid-based libraries</w:t>
      </w:r>
      <w:r w:rsidR="00840F56" w:rsidRPr="00DA0390">
        <w:rPr>
          <w:rFonts w:ascii="Times New Roman" w:hAnsi="Times New Roman" w:cs="Times New Roman"/>
          <w:bCs/>
          <w:color w:val="000000" w:themeColor="text1"/>
          <w:lang w:val="en-US"/>
        </w:rPr>
        <w:t>.</w:t>
      </w:r>
      <w:r w:rsidR="00B15875" w:rsidRPr="00DA0390">
        <w:rPr>
          <w:rFonts w:ascii="Times New Roman" w:hAnsi="Times New Roman" w:cs="Times New Roman"/>
          <w:bCs/>
          <w:color w:val="000000" w:themeColor="text1"/>
          <w:lang w:val="en-US"/>
        </w:rPr>
        <w:t xml:space="preserve"> Conventionally, the term</w:t>
      </w:r>
      <w:r w:rsidR="00840F56" w:rsidRPr="00DA0390">
        <w:rPr>
          <w:rFonts w:ascii="Times New Roman" w:hAnsi="Times New Roman" w:cs="Times New Roman"/>
          <w:bCs/>
          <w:color w:val="000000" w:themeColor="text1"/>
          <w:lang w:val="en-US"/>
        </w:rPr>
        <w:t>s</w:t>
      </w:r>
      <w:r w:rsidR="00B15875" w:rsidRPr="00DA0390">
        <w:rPr>
          <w:rFonts w:ascii="Times New Roman" w:hAnsi="Times New Roman" w:cs="Times New Roman"/>
          <w:bCs/>
          <w:color w:val="000000" w:themeColor="text1"/>
          <w:lang w:val="en-US"/>
        </w:rPr>
        <w:t xml:space="preserve"> phagemid </w:t>
      </w:r>
      <w:r w:rsidR="00840F56" w:rsidRPr="00DA0390">
        <w:rPr>
          <w:rFonts w:ascii="Times New Roman" w:hAnsi="Times New Roman" w:cs="Times New Roman"/>
          <w:bCs/>
          <w:color w:val="000000" w:themeColor="text1"/>
          <w:lang w:val="en-US"/>
        </w:rPr>
        <w:t xml:space="preserve">and phage </w:t>
      </w:r>
      <w:r w:rsidR="00B15875" w:rsidRPr="00DA0390">
        <w:rPr>
          <w:rFonts w:ascii="Times New Roman" w:hAnsi="Times New Roman" w:cs="Times New Roman"/>
          <w:bCs/>
          <w:color w:val="000000" w:themeColor="text1"/>
          <w:lang w:val="en-US"/>
        </w:rPr>
        <w:t xml:space="preserve">will be used </w:t>
      </w:r>
      <w:r w:rsidR="00840F56" w:rsidRPr="00DA0390">
        <w:rPr>
          <w:rFonts w:ascii="Times New Roman" w:hAnsi="Times New Roman" w:cs="Times New Roman"/>
          <w:bCs/>
          <w:color w:val="000000" w:themeColor="text1"/>
          <w:lang w:val="en-US"/>
        </w:rPr>
        <w:t xml:space="preserve">to designate the double stranded DNA form and the filamentous particle respectively even though </w:t>
      </w:r>
      <w:r w:rsidR="00254639">
        <w:rPr>
          <w:rFonts w:ascii="Times New Roman" w:hAnsi="Times New Roman" w:cs="Times New Roman"/>
          <w:bCs/>
          <w:color w:val="000000" w:themeColor="text1"/>
          <w:lang w:val="en-US"/>
        </w:rPr>
        <w:t>a</w:t>
      </w:r>
      <w:r w:rsidR="00254639" w:rsidRPr="00DA0390">
        <w:rPr>
          <w:rFonts w:ascii="Times New Roman" w:hAnsi="Times New Roman" w:cs="Times New Roman"/>
          <w:bCs/>
          <w:color w:val="000000" w:themeColor="text1"/>
          <w:lang w:val="en-US"/>
        </w:rPr>
        <w:t xml:space="preserve"> </w:t>
      </w:r>
      <w:r w:rsidR="00840F56" w:rsidRPr="00DA0390">
        <w:rPr>
          <w:rFonts w:ascii="Times New Roman" w:hAnsi="Times New Roman" w:cs="Times New Roman"/>
          <w:bCs/>
          <w:color w:val="000000" w:themeColor="text1"/>
          <w:lang w:val="en-US"/>
        </w:rPr>
        <w:t xml:space="preserve">particle </w:t>
      </w:r>
      <w:r w:rsidR="00254639">
        <w:rPr>
          <w:rFonts w:ascii="Times New Roman" w:hAnsi="Times New Roman" w:cs="Times New Roman"/>
          <w:bCs/>
          <w:color w:val="000000" w:themeColor="text1"/>
          <w:lang w:val="en-US"/>
        </w:rPr>
        <w:t xml:space="preserve">containing a phagemid-DNA </w:t>
      </w:r>
      <w:r w:rsidR="00840F56" w:rsidRPr="00DA0390">
        <w:rPr>
          <w:rFonts w:ascii="Times New Roman" w:hAnsi="Times New Roman" w:cs="Times New Roman"/>
          <w:bCs/>
          <w:color w:val="000000" w:themeColor="text1"/>
          <w:lang w:val="en-US"/>
        </w:rPr>
        <w:t xml:space="preserve">is not </w:t>
      </w:r>
      <w:r w:rsidR="00254639">
        <w:rPr>
          <w:rFonts w:ascii="Times New Roman" w:hAnsi="Times New Roman" w:cs="Times New Roman"/>
          <w:bCs/>
          <w:color w:val="000000" w:themeColor="text1"/>
          <w:lang w:val="en-US"/>
        </w:rPr>
        <w:t>really a</w:t>
      </w:r>
      <w:r w:rsidR="00254639" w:rsidRPr="00DA0390">
        <w:rPr>
          <w:rFonts w:ascii="Times New Roman" w:hAnsi="Times New Roman" w:cs="Times New Roman"/>
          <w:bCs/>
          <w:color w:val="000000" w:themeColor="text1"/>
          <w:lang w:val="en-US"/>
        </w:rPr>
        <w:t xml:space="preserve"> </w:t>
      </w:r>
      <w:r w:rsidR="00840F56" w:rsidRPr="00DA0390">
        <w:rPr>
          <w:rFonts w:ascii="Times New Roman" w:hAnsi="Times New Roman" w:cs="Times New Roman"/>
          <w:bCs/>
          <w:color w:val="000000" w:themeColor="text1"/>
          <w:lang w:val="en-US"/>
        </w:rPr>
        <w:t xml:space="preserve">phage </w:t>
      </w:r>
      <w:r w:rsidR="00254639">
        <w:rPr>
          <w:rFonts w:ascii="Times New Roman" w:hAnsi="Times New Roman" w:cs="Times New Roman"/>
          <w:bCs/>
          <w:color w:val="000000" w:themeColor="text1"/>
          <w:lang w:val="en-US"/>
        </w:rPr>
        <w:t>in the biological sense (it is a transducing particle and not an infective one)</w:t>
      </w:r>
      <w:r w:rsidR="00840F56" w:rsidRPr="00DA0390">
        <w:rPr>
          <w:rFonts w:ascii="Times New Roman" w:hAnsi="Times New Roman" w:cs="Times New Roman"/>
          <w:bCs/>
          <w:color w:val="000000" w:themeColor="text1"/>
          <w:lang w:val="en-US"/>
        </w:rPr>
        <w:t xml:space="preserve">. We also add some notes for those who might be interested in working with </w:t>
      </w:r>
      <w:r w:rsidR="00254639">
        <w:rPr>
          <w:rFonts w:ascii="Times New Roman" w:hAnsi="Times New Roman" w:cs="Times New Roman"/>
          <w:bCs/>
          <w:color w:val="000000" w:themeColor="text1"/>
          <w:lang w:val="en-US"/>
        </w:rPr>
        <w:t xml:space="preserve">non-phagemid </w:t>
      </w:r>
      <w:r w:rsidR="00840F56" w:rsidRPr="00DA0390">
        <w:rPr>
          <w:rFonts w:ascii="Times New Roman" w:hAnsi="Times New Roman" w:cs="Times New Roman"/>
          <w:bCs/>
          <w:color w:val="000000" w:themeColor="text1"/>
          <w:lang w:val="en-US"/>
        </w:rPr>
        <w:t>phage libraries.</w:t>
      </w:r>
    </w:p>
    <w:p w14:paraId="4C0E8B5E" w14:textId="22DE60A2" w:rsidR="002B26C5" w:rsidRPr="00DA0390" w:rsidRDefault="003234E2" w:rsidP="00DA0390">
      <w:pPr>
        <w:spacing w:line="480" w:lineRule="auto"/>
        <w:rPr>
          <w:rFonts w:ascii="Times New Roman" w:hAnsi="Times New Roman" w:cs="Times New Roman"/>
          <w:bCs/>
          <w:color w:val="000000" w:themeColor="text1"/>
          <w:lang w:val="en-US"/>
        </w:rPr>
      </w:pPr>
      <w:r>
        <w:rPr>
          <w:rFonts w:ascii="Times New Roman" w:hAnsi="Times New Roman" w:cs="Times New Roman"/>
          <w:bCs/>
          <w:color w:val="000000" w:themeColor="text1"/>
          <w:lang w:val="en-US"/>
        </w:rPr>
        <w:t>3</w:t>
      </w:r>
      <w:r w:rsidR="002B26C5" w:rsidRPr="00DA0390">
        <w:rPr>
          <w:rFonts w:ascii="Times New Roman" w:hAnsi="Times New Roman" w:cs="Times New Roman"/>
          <w:bCs/>
          <w:color w:val="000000" w:themeColor="text1"/>
          <w:lang w:val="en-US"/>
        </w:rPr>
        <w:t>.1. Constructing a library</w:t>
      </w:r>
      <w:r w:rsidR="003D3792" w:rsidRPr="00DA0390">
        <w:rPr>
          <w:rFonts w:ascii="Times New Roman" w:hAnsi="Times New Roman" w:cs="Times New Roman"/>
          <w:bCs/>
          <w:color w:val="000000" w:themeColor="text1"/>
          <w:lang w:val="en-US"/>
        </w:rPr>
        <w:t xml:space="preserve"> of DNA </w:t>
      </w:r>
      <w:r w:rsidR="003D3792" w:rsidRPr="00DA0390">
        <w:rPr>
          <w:rFonts w:ascii="Times New Roman" w:hAnsi="Times New Roman" w:cs="Times New Roman"/>
          <w:bCs/>
          <w:i/>
          <w:color w:val="000000" w:themeColor="text1"/>
          <w:lang w:val="en-US"/>
        </w:rPr>
        <w:t>in vitro</w:t>
      </w:r>
    </w:p>
    <w:p w14:paraId="69E585AE" w14:textId="77777777" w:rsidR="00A2066F" w:rsidRPr="00DA0390" w:rsidRDefault="0036117D" w:rsidP="00DA0390">
      <w:pPr>
        <w:pStyle w:val="Retraitcorpsdetexte"/>
        <w:ind w:left="0"/>
        <w:jc w:val="left"/>
        <w:rPr>
          <w:color w:val="000000" w:themeColor="text1"/>
          <w:lang w:val="en-US"/>
        </w:rPr>
      </w:pPr>
      <w:r w:rsidRPr="00DA0390">
        <w:rPr>
          <w:color w:val="000000" w:themeColor="text1"/>
          <w:lang w:val="en-US"/>
        </w:rPr>
        <w:t>Building a highly diverse and high-quality library is the key to the success of a phage display project. In most cases, libraries are constructed by classical</w:t>
      </w:r>
      <w:r w:rsidR="002B26C5" w:rsidRPr="00DA0390">
        <w:rPr>
          <w:color w:val="000000" w:themeColor="text1"/>
          <w:lang w:val="en-US"/>
        </w:rPr>
        <w:t xml:space="preserve"> </w:t>
      </w:r>
      <w:r w:rsidRPr="00DA0390">
        <w:rPr>
          <w:color w:val="000000" w:themeColor="text1"/>
          <w:lang w:val="en-US"/>
        </w:rPr>
        <w:t xml:space="preserve">random mutagenesis methods such as </w:t>
      </w:r>
      <w:r w:rsidR="002B26C5" w:rsidRPr="00DA0390">
        <w:rPr>
          <w:color w:val="000000" w:themeColor="text1"/>
          <w:lang w:val="en-US"/>
        </w:rPr>
        <w:t>error prone PCR</w:t>
      </w:r>
      <w:r w:rsidRPr="00DA0390">
        <w:rPr>
          <w:color w:val="000000" w:themeColor="text1"/>
          <w:lang w:val="en-US"/>
        </w:rPr>
        <w:t>,</w:t>
      </w:r>
      <w:r w:rsidR="002B26C5" w:rsidRPr="00DA0390">
        <w:rPr>
          <w:color w:val="000000" w:themeColor="text1"/>
          <w:lang w:val="en-US"/>
        </w:rPr>
        <w:t xml:space="preserve"> DNA shuffling </w:t>
      </w:r>
      <w:r w:rsidRPr="00DA0390">
        <w:rPr>
          <w:color w:val="000000" w:themeColor="text1"/>
          <w:lang w:val="en-US"/>
        </w:rPr>
        <w:t>and</w:t>
      </w:r>
      <w:r w:rsidR="002B26C5" w:rsidRPr="00DA0390">
        <w:rPr>
          <w:color w:val="000000" w:themeColor="text1"/>
          <w:lang w:val="en-US"/>
        </w:rPr>
        <w:t xml:space="preserve"> incorporation of degenerate oligonucleotides</w:t>
      </w:r>
      <w:r w:rsidRPr="00DA0390">
        <w:rPr>
          <w:color w:val="000000" w:themeColor="text1"/>
          <w:lang w:val="en-US"/>
        </w:rPr>
        <w:t>, or by recovery of natural repertoires of antibodies</w:t>
      </w:r>
      <w:r w:rsidR="002B26C5" w:rsidRPr="00DA0390">
        <w:rPr>
          <w:color w:val="000000" w:themeColor="text1"/>
          <w:lang w:val="en-US"/>
        </w:rPr>
        <w:t xml:space="preserve">. </w:t>
      </w:r>
      <w:r w:rsidRPr="00DA0390">
        <w:rPr>
          <w:color w:val="000000" w:themeColor="text1"/>
          <w:lang w:val="en-US"/>
        </w:rPr>
        <w:t xml:space="preserve">Many protocols can be found in the literature. </w:t>
      </w:r>
    </w:p>
    <w:p w14:paraId="76528135" w14:textId="2553B534" w:rsidR="005E298F" w:rsidRPr="00DA0390" w:rsidRDefault="005E298F" w:rsidP="00DA0390">
      <w:pPr>
        <w:pStyle w:val="Retraitcorpsdetexte"/>
        <w:ind w:left="0"/>
        <w:jc w:val="left"/>
        <w:rPr>
          <w:color w:val="000000" w:themeColor="text1"/>
          <w:lang w:val="en-US"/>
        </w:rPr>
      </w:pPr>
      <w:r w:rsidRPr="00DA0390">
        <w:rPr>
          <w:color w:val="000000" w:themeColor="text1"/>
          <w:lang w:val="en-US"/>
        </w:rPr>
        <w:t xml:space="preserve">Diversity in </w:t>
      </w:r>
      <w:r w:rsidR="00A2066F" w:rsidRPr="00DA0390">
        <w:rPr>
          <w:color w:val="000000" w:themeColor="text1"/>
          <w:lang w:val="en-US"/>
        </w:rPr>
        <w:t>oligonucleotide-based</w:t>
      </w:r>
      <w:r w:rsidRPr="00DA0390">
        <w:rPr>
          <w:color w:val="000000" w:themeColor="text1"/>
          <w:lang w:val="en-US"/>
        </w:rPr>
        <w:t xml:space="preserve"> librar</w:t>
      </w:r>
      <w:r w:rsidR="00A2066F" w:rsidRPr="00DA0390">
        <w:rPr>
          <w:color w:val="000000" w:themeColor="text1"/>
          <w:lang w:val="en-US"/>
        </w:rPr>
        <w:t>ies</w:t>
      </w:r>
      <w:r w:rsidRPr="00DA0390">
        <w:rPr>
          <w:color w:val="000000" w:themeColor="text1"/>
          <w:lang w:val="en-US"/>
        </w:rPr>
        <w:t xml:space="preserve"> was originally</w:t>
      </w:r>
      <w:r w:rsidR="00053BAB" w:rsidRPr="00DA0390">
        <w:rPr>
          <w:color w:val="000000" w:themeColor="text1"/>
          <w:lang w:val="en-US"/>
        </w:rPr>
        <w:t xml:space="preserve"> often</w:t>
      </w:r>
      <w:r w:rsidRPr="00DA0390">
        <w:rPr>
          <w:color w:val="000000" w:themeColor="text1"/>
          <w:lang w:val="en-US"/>
        </w:rPr>
        <w:t xml:space="preserve"> introduced by complete random substitution of selected positions using NNK</w:t>
      </w:r>
      <w:r w:rsidR="00A2066F" w:rsidRPr="00DA0390">
        <w:rPr>
          <w:color w:val="000000" w:themeColor="text1"/>
          <w:lang w:val="en-US"/>
        </w:rPr>
        <w:t xml:space="preserve">, </w:t>
      </w:r>
      <w:r w:rsidRPr="00DA0390">
        <w:rPr>
          <w:color w:val="000000" w:themeColor="text1"/>
          <w:lang w:val="en-US"/>
        </w:rPr>
        <w:t>NNS</w:t>
      </w:r>
      <w:r w:rsidR="00A2066F" w:rsidRPr="00DA0390">
        <w:rPr>
          <w:color w:val="000000" w:themeColor="text1"/>
          <w:lang w:val="en-US"/>
        </w:rPr>
        <w:t xml:space="preserve"> or NNB</w:t>
      </w:r>
      <w:r w:rsidRPr="00DA0390">
        <w:rPr>
          <w:color w:val="000000" w:themeColor="text1"/>
          <w:lang w:val="en-US"/>
        </w:rPr>
        <w:t xml:space="preserve"> degenerate codons, where all </w:t>
      </w:r>
      <w:r w:rsidR="00A2066F" w:rsidRPr="00DA0390">
        <w:rPr>
          <w:color w:val="000000" w:themeColor="text1"/>
          <w:lang w:val="en-US"/>
        </w:rPr>
        <w:t xml:space="preserve">twenty </w:t>
      </w:r>
      <w:r w:rsidRPr="00DA0390">
        <w:rPr>
          <w:color w:val="000000" w:themeColor="text1"/>
          <w:lang w:val="en-US"/>
        </w:rPr>
        <w:t>amino acids and one stop codon a</w:t>
      </w:r>
      <w:r w:rsidR="00053BAB" w:rsidRPr="00DA0390">
        <w:rPr>
          <w:color w:val="000000" w:themeColor="text1"/>
          <w:lang w:val="en-US"/>
        </w:rPr>
        <w:t>re encoded by the degenerate co</w:t>
      </w:r>
      <w:r w:rsidRPr="00DA0390">
        <w:rPr>
          <w:color w:val="000000" w:themeColor="text1"/>
          <w:lang w:val="en-US"/>
        </w:rPr>
        <w:t>don</w:t>
      </w:r>
      <w:r w:rsidR="00053BAB" w:rsidRPr="00DA0390">
        <w:rPr>
          <w:color w:val="000000" w:themeColor="text1"/>
          <w:lang w:val="en-US"/>
        </w:rPr>
        <w:t>s</w:t>
      </w:r>
      <w:r w:rsidRPr="00DA0390">
        <w:rPr>
          <w:color w:val="000000" w:themeColor="text1"/>
          <w:lang w:val="en-US"/>
        </w:rPr>
        <w:t>. However</w:t>
      </w:r>
      <w:r w:rsidR="00717F1F" w:rsidRPr="00DA0390">
        <w:rPr>
          <w:color w:val="000000" w:themeColor="text1"/>
          <w:lang w:val="en-US"/>
        </w:rPr>
        <w:t>,</w:t>
      </w:r>
      <w:r w:rsidRPr="00DA0390">
        <w:rPr>
          <w:color w:val="000000" w:themeColor="text1"/>
          <w:lang w:val="en-US"/>
        </w:rPr>
        <w:t xml:space="preserve"> this strategy suffer</w:t>
      </w:r>
      <w:r w:rsidR="00717F1F" w:rsidRPr="00DA0390">
        <w:rPr>
          <w:color w:val="000000" w:themeColor="text1"/>
          <w:lang w:val="en-US"/>
        </w:rPr>
        <w:t>s</w:t>
      </w:r>
      <w:r w:rsidRPr="00DA0390">
        <w:rPr>
          <w:color w:val="000000" w:themeColor="text1"/>
          <w:lang w:val="en-US"/>
        </w:rPr>
        <w:t xml:space="preserve"> from serious drawback</w:t>
      </w:r>
      <w:r w:rsidR="00053BAB" w:rsidRPr="00DA0390">
        <w:rPr>
          <w:color w:val="000000" w:themeColor="text1"/>
          <w:lang w:val="en-US"/>
        </w:rPr>
        <w:t>s</w:t>
      </w:r>
      <w:r w:rsidRPr="00DA0390">
        <w:rPr>
          <w:color w:val="000000" w:themeColor="text1"/>
          <w:lang w:val="en-US"/>
        </w:rPr>
        <w:t xml:space="preserve">: the proportion of substituting side chains cannot be adjusted and consequently a fraction of sequences are severely destabilized for example by the presence of prolines in </w:t>
      </w:r>
      <w:r w:rsidR="00634DC0" w:rsidRPr="00DA0390">
        <w:rPr>
          <w:color w:val="000000" w:themeColor="text1"/>
          <w:lang w:val="en-US"/>
        </w:rPr>
        <w:sym w:font="Symbol" w:char="F020"/>
      </w:r>
      <w:r w:rsidR="00634DC0" w:rsidRPr="00DA0390">
        <w:rPr>
          <w:color w:val="000000" w:themeColor="text1"/>
          <w:lang w:val="en-US"/>
        </w:rPr>
        <w:sym w:font="Symbol" w:char="F061"/>
      </w:r>
      <w:r w:rsidR="00A2066F" w:rsidRPr="00DA0390">
        <w:rPr>
          <w:color w:val="000000" w:themeColor="text1"/>
          <w:lang w:val="en-US"/>
        </w:rPr>
        <w:t>-h</w:t>
      </w:r>
      <w:r w:rsidRPr="00DA0390">
        <w:rPr>
          <w:color w:val="000000" w:themeColor="text1"/>
          <w:lang w:val="en-US"/>
        </w:rPr>
        <w:t xml:space="preserve">elices, or by large side chains </w:t>
      </w:r>
      <w:r w:rsidR="00053BAB" w:rsidRPr="00DA0390">
        <w:rPr>
          <w:color w:val="000000" w:themeColor="text1"/>
          <w:lang w:val="en-US"/>
        </w:rPr>
        <w:t xml:space="preserve">in positions leading to </w:t>
      </w:r>
      <w:r w:rsidRPr="00DA0390">
        <w:rPr>
          <w:color w:val="000000" w:themeColor="text1"/>
          <w:lang w:val="en-US"/>
        </w:rPr>
        <w:t>steric clashes.</w:t>
      </w:r>
      <w:r w:rsidR="00CF33E6" w:rsidRPr="00DA0390">
        <w:rPr>
          <w:color w:val="000000" w:themeColor="text1"/>
          <w:lang w:val="en-US"/>
        </w:rPr>
        <w:t xml:space="preserve"> </w:t>
      </w:r>
      <w:r w:rsidR="00A23BB7" w:rsidRPr="00DA0390">
        <w:rPr>
          <w:color w:val="000000" w:themeColor="text1"/>
          <w:lang w:val="en-US"/>
        </w:rPr>
        <w:t xml:space="preserve">Partially degenerate codons can be used to minimize the problem. </w:t>
      </w:r>
      <w:r w:rsidR="00A23BB7" w:rsidRPr="00DA0390">
        <w:rPr>
          <w:color w:val="000000" w:themeColor="text1"/>
          <w:lang w:val="en-US"/>
        </w:rPr>
        <w:lastRenderedPageBreak/>
        <w:t xml:space="preserve">For example, VRN or NTN degenerate codons will encode respectively nine hydrophilic or five hydrophobic residues. Spiked codons can also be used for favoring a specific residue at a specific position while </w:t>
      </w:r>
      <w:r w:rsidR="00FD0752" w:rsidRPr="00DA0390">
        <w:rPr>
          <w:color w:val="000000" w:themeColor="text1"/>
          <w:lang w:val="en-US"/>
        </w:rPr>
        <w:t xml:space="preserve">enabling its mutation in a controlled fraction of the library. For example, an AAT codon contaminated with 10% B in the first and second positions will encode around 84% of </w:t>
      </w:r>
      <w:proofErr w:type="spellStart"/>
      <w:r w:rsidR="00FD0752" w:rsidRPr="00DA0390">
        <w:rPr>
          <w:color w:val="000000" w:themeColor="text1"/>
          <w:lang w:val="en-US"/>
        </w:rPr>
        <w:t>Asn</w:t>
      </w:r>
      <w:proofErr w:type="spellEnd"/>
      <w:r w:rsidR="00FD0752" w:rsidRPr="00DA0390">
        <w:rPr>
          <w:color w:val="000000" w:themeColor="text1"/>
          <w:lang w:val="en-US"/>
        </w:rPr>
        <w:t xml:space="preserve"> residue and 16% of the nineteen others.</w:t>
      </w:r>
      <w:r w:rsidR="00A23BB7" w:rsidRPr="00DA0390">
        <w:rPr>
          <w:color w:val="000000" w:themeColor="text1"/>
          <w:lang w:val="en-US"/>
        </w:rPr>
        <w:t xml:space="preserve"> </w:t>
      </w:r>
      <w:r w:rsidR="00CF33E6" w:rsidRPr="00DA0390">
        <w:rPr>
          <w:color w:val="000000" w:themeColor="text1"/>
          <w:lang w:val="en-US"/>
        </w:rPr>
        <w:t xml:space="preserve">Libraries </w:t>
      </w:r>
      <w:r w:rsidR="00FD0752" w:rsidRPr="00DA0390">
        <w:rPr>
          <w:color w:val="000000" w:themeColor="text1"/>
          <w:lang w:val="en-US"/>
        </w:rPr>
        <w:t>featuring</w:t>
      </w:r>
      <w:r w:rsidR="00CF33E6" w:rsidRPr="00DA0390">
        <w:rPr>
          <w:color w:val="000000" w:themeColor="text1"/>
          <w:lang w:val="en-US"/>
        </w:rPr>
        <w:t xml:space="preserve"> highly </w:t>
      </w:r>
      <w:r w:rsidR="00053BAB" w:rsidRPr="00DA0390">
        <w:rPr>
          <w:color w:val="000000" w:themeColor="text1"/>
          <w:lang w:val="en-US"/>
        </w:rPr>
        <w:t xml:space="preserve">simplified </w:t>
      </w:r>
      <w:r w:rsidR="00CF33E6" w:rsidRPr="00DA0390">
        <w:rPr>
          <w:color w:val="000000" w:themeColor="text1"/>
          <w:lang w:val="en-US"/>
        </w:rPr>
        <w:t>side chain diversity, with only three amino acids (Y,</w:t>
      </w:r>
      <w:r w:rsidR="00634DC0" w:rsidRPr="00DA0390">
        <w:rPr>
          <w:color w:val="000000" w:themeColor="text1"/>
          <w:lang w:val="en-US"/>
        </w:rPr>
        <w:t xml:space="preserve"> </w:t>
      </w:r>
      <w:r w:rsidR="00CF33E6" w:rsidRPr="00DA0390">
        <w:rPr>
          <w:color w:val="000000" w:themeColor="text1"/>
          <w:lang w:val="en-US"/>
        </w:rPr>
        <w:t>G,</w:t>
      </w:r>
      <w:r w:rsidR="00634DC0" w:rsidRPr="00DA0390">
        <w:rPr>
          <w:color w:val="000000" w:themeColor="text1"/>
          <w:lang w:val="en-US"/>
        </w:rPr>
        <w:t xml:space="preserve"> </w:t>
      </w:r>
      <w:r w:rsidR="00CF33E6" w:rsidRPr="00DA0390">
        <w:rPr>
          <w:color w:val="000000" w:themeColor="text1"/>
          <w:lang w:val="en-US"/>
        </w:rPr>
        <w:t>S) in randomized position</w:t>
      </w:r>
      <w:r w:rsidR="00FD0752" w:rsidRPr="00DA0390">
        <w:rPr>
          <w:color w:val="000000" w:themeColor="text1"/>
          <w:lang w:val="en-US"/>
        </w:rPr>
        <w:t>s</w:t>
      </w:r>
      <w:r w:rsidR="00A2066F" w:rsidRPr="00DA0390">
        <w:rPr>
          <w:color w:val="000000" w:themeColor="text1"/>
          <w:lang w:val="en-US"/>
        </w:rPr>
        <w:t>, also</w:t>
      </w:r>
      <w:r w:rsidR="00CF33E6" w:rsidRPr="00DA0390">
        <w:rPr>
          <w:color w:val="000000" w:themeColor="text1"/>
          <w:lang w:val="en-US"/>
        </w:rPr>
        <w:t xml:space="preserve"> proved </w:t>
      </w:r>
      <w:r w:rsidR="00A2066F" w:rsidRPr="00DA0390">
        <w:rPr>
          <w:color w:val="000000" w:themeColor="text1"/>
          <w:lang w:val="en-US"/>
        </w:rPr>
        <w:t xml:space="preserve">to be </w:t>
      </w:r>
      <w:r w:rsidR="00CF33E6" w:rsidRPr="00DA0390">
        <w:rPr>
          <w:color w:val="000000" w:themeColor="text1"/>
          <w:lang w:val="en-US"/>
        </w:rPr>
        <w:t>remarkably efficient</w:t>
      </w:r>
      <w:r w:rsidR="004C34D9" w:rsidRPr="00DA0390">
        <w:rPr>
          <w:color w:val="000000" w:themeColor="text1"/>
          <w:lang w:val="en-US"/>
        </w:rPr>
        <w:t xml:space="preserve"> </w:t>
      </w:r>
      <w:r w:rsidR="00133669">
        <w:rPr>
          <w:color w:val="000000" w:themeColor="text1"/>
          <w:lang w:val="en-US"/>
        </w:rPr>
        <w:t>(</w:t>
      </w:r>
      <w:r w:rsidR="0098411A" w:rsidRPr="00DA0390">
        <w:rPr>
          <w:color w:val="000000" w:themeColor="text1"/>
          <w:lang w:val="en-US"/>
        </w:rPr>
        <w:t>81,82</w:t>
      </w:r>
      <w:r w:rsidR="00133669">
        <w:rPr>
          <w:color w:val="000000" w:themeColor="text1"/>
          <w:lang w:val="en-US"/>
        </w:rPr>
        <w:t>)</w:t>
      </w:r>
      <w:r w:rsidR="00CF33E6" w:rsidRPr="00DA0390">
        <w:rPr>
          <w:color w:val="000000" w:themeColor="text1"/>
          <w:lang w:val="en-US"/>
        </w:rPr>
        <w:t xml:space="preserve">. </w:t>
      </w:r>
      <w:r w:rsidR="00A2066F" w:rsidRPr="00DA0390">
        <w:rPr>
          <w:color w:val="000000" w:themeColor="text1"/>
          <w:lang w:val="en-US"/>
        </w:rPr>
        <w:t>Nowadays</w:t>
      </w:r>
      <w:r w:rsidR="000E6CFE" w:rsidRPr="00DA0390">
        <w:rPr>
          <w:color w:val="000000" w:themeColor="text1"/>
          <w:lang w:val="en-US"/>
        </w:rPr>
        <w:t>,</w:t>
      </w:r>
      <w:r w:rsidR="00CF33E6" w:rsidRPr="00DA0390">
        <w:rPr>
          <w:color w:val="000000" w:themeColor="text1"/>
          <w:lang w:val="en-US"/>
        </w:rPr>
        <w:t xml:space="preserve"> oligonucleotide and </w:t>
      </w:r>
      <w:r w:rsidR="000E6CFE" w:rsidRPr="00DA0390">
        <w:rPr>
          <w:color w:val="000000" w:themeColor="text1"/>
          <w:lang w:val="en-US"/>
        </w:rPr>
        <w:t>g</w:t>
      </w:r>
      <w:r w:rsidRPr="00DA0390">
        <w:rPr>
          <w:color w:val="000000" w:themeColor="text1"/>
          <w:lang w:val="en-US"/>
        </w:rPr>
        <w:t xml:space="preserve">ene synthesis methods based </w:t>
      </w:r>
      <w:r w:rsidR="00CF33E6" w:rsidRPr="00DA0390">
        <w:rPr>
          <w:color w:val="000000" w:themeColor="text1"/>
          <w:lang w:val="en-US"/>
        </w:rPr>
        <w:t xml:space="preserve">on </w:t>
      </w:r>
      <w:r w:rsidRPr="00DA0390">
        <w:rPr>
          <w:color w:val="000000" w:themeColor="text1"/>
          <w:lang w:val="en-US"/>
        </w:rPr>
        <w:t>trinucleotide</w:t>
      </w:r>
      <w:r w:rsidR="00CF33E6" w:rsidRPr="00DA0390">
        <w:rPr>
          <w:color w:val="000000" w:themeColor="text1"/>
          <w:lang w:val="en-US"/>
        </w:rPr>
        <w:t xml:space="preserve"> precursor</w:t>
      </w:r>
      <w:r w:rsidR="00D064E0" w:rsidRPr="00DA0390">
        <w:rPr>
          <w:color w:val="000000" w:themeColor="text1"/>
          <w:lang w:val="en-US"/>
        </w:rPr>
        <w:t>s</w:t>
      </w:r>
      <w:r w:rsidRPr="00DA0390">
        <w:rPr>
          <w:color w:val="000000" w:themeColor="text1"/>
          <w:lang w:val="en-US"/>
        </w:rPr>
        <w:t xml:space="preserve">, or by massively </w:t>
      </w:r>
      <w:r w:rsidR="000E6CFE" w:rsidRPr="00DA0390">
        <w:rPr>
          <w:color w:val="000000" w:themeColor="text1"/>
          <w:lang w:val="en-US"/>
        </w:rPr>
        <w:t>parallel</w:t>
      </w:r>
      <w:r w:rsidRPr="00DA0390">
        <w:rPr>
          <w:color w:val="000000" w:themeColor="text1"/>
          <w:lang w:val="en-US"/>
        </w:rPr>
        <w:t xml:space="preserve"> oligonucleotide synthesis allows to control the proportion of </w:t>
      </w:r>
      <w:r w:rsidR="00D064E0" w:rsidRPr="00DA0390">
        <w:rPr>
          <w:color w:val="000000" w:themeColor="text1"/>
          <w:lang w:val="en-US"/>
        </w:rPr>
        <w:t xml:space="preserve">codons </w:t>
      </w:r>
      <w:r w:rsidRPr="00DA0390">
        <w:rPr>
          <w:color w:val="000000" w:themeColor="text1"/>
          <w:lang w:val="en-US"/>
        </w:rPr>
        <w:t>and to</w:t>
      </w:r>
      <w:r w:rsidR="00151B41" w:rsidRPr="00DA0390">
        <w:rPr>
          <w:color w:val="000000" w:themeColor="text1"/>
          <w:lang w:val="en-US"/>
        </w:rPr>
        <w:t xml:space="preserve"> precisely</w:t>
      </w:r>
      <w:r w:rsidRPr="00DA0390">
        <w:rPr>
          <w:color w:val="000000" w:themeColor="text1"/>
          <w:lang w:val="en-US"/>
        </w:rPr>
        <w:t xml:space="preserve"> tune the introduced diversity</w:t>
      </w:r>
      <w:r w:rsidR="00151B41" w:rsidRPr="00DA0390">
        <w:rPr>
          <w:color w:val="000000" w:themeColor="text1"/>
          <w:lang w:val="en-US"/>
        </w:rPr>
        <w:t xml:space="preserve"> at each position</w:t>
      </w:r>
      <w:r w:rsidRPr="00DA0390">
        <w:rPr>
          <w:color w:val="000000" w:themeColor="text1"/>
          <w:lang w:val="en-US"/>
        </w:rPr>
        <w:t xml:space="preserve"> on the basis of structural </w:t>
      </w:r>
      <w:r w:rsidR="00717F1F" w:rsidRPr="00DA0390">
        <w:rPr>
          <w:color w:val="000000" w:themeColor="text1"/>
          <w:lang w:val="en-US"/>
        </w:rPr>
        <w:t>and/</w:t>
      </w:r>
      <w:r w:rsidRPr="00DA0390">
        <w:rPr>
          <w:color w:val="000000" w:themeColor="text1"/>
          <w:lang w:val="en-US"/>
        </w:rPr>
        <w:t xml:space="preserve">or evolutive data. </w:t>
      </w:r>
    </w:p>
    <w:p w14:paraId="650570DC" w14:textId="789CBEFF" w:rsidR="0036117D" w:rsidRPr="00DA0390" w:rsidRDefault="003B2DBA" w:rsidP="00DA0390">
      <w:pPr>
        <w:pStyle w:val="Retraitcorpsdetexte"/>
        <w:ind w:left="0"/>
        <w:jc w:val="left"/>
        <w:rPr>
          <w:color w:val="000000" w:themeColor="text1"/>
          <w:lang w:val="en-US"/>
        </w:rPr>
      </w:pPr>
      <w:r w:rsidRPr="00DA0390">
        <w:rPr>
          <w:color w:val="000000" w:themeColor="text1"/>
          <w:lang w:val="en-US"/>
        </w:rPr>
        <w:t>In every</w:t>
      </w:r>
      <w:r w:rsidR="002F43ED" w:rsidRPr="00DA0390">
        <w:rPr>
          <w:color w:val="000000" w:themeColor="text1"/>
          <w:lang w:val="en-US"/>
        </w:rPr>
        <w:t xml:space="preserve"> protocol</w:t>
      </w:r>
      <w:r w:rsidR="0036117D" w:rsidRPr="00DA0390">
        <w:rPr>
          <w:color w:val="000000" w:themeColor="text1"/>
          <w:lang w:val="en-US"/>
        </w:rPr>
        <w:t xml:space="preserve">, the </w:t>
      </w:r>
      <w:r w:rsidR="00840F56" w:rsidRPr="00DA0390">
        <w:rPr>
          <w:color w:val="000000" w:themeColor="text1"/>
          <w:lang w:val="en-US"/>
        </w:rPr>
        <w:t>phagemid</w:t>
      </w:r>
      <w:r w:rsidR="0036117D" w:rsidRPr="00DA0390">
        <w:rPr>
          <w:color w:val="000000" w:themeColor="text1"/>
          <w:lang w:val="en-US"/>
        </w:rPr>
        <w:t xml:space="preserve"> library is prepared </w:t>
      </w:r>
      <w:r w:rsidR="0036117D" w:rsidRPr="00DA0390">
        <w:rPr>
          <w:i/>
          <w:color w:val="000000" w:themeColor="text1"/>
          <w:lang w:val="en-US"/>
        </w:rPr>
        <w:t>in vitro</w:t>
      </w:r>
      <w:r w:rsidR="0036117D" w:rsidRPr="00DA0390">
        <w:rPr>
          <w:color w:val="000000" w:themeColor="text1"/>
          <w:lang w:val="en-US"/>
        </w:rPr>
        <w:t xml:space="preserve"> and the efficiency of the last </w:t>
      </w:r>
      <w:r w:rsidR="002B26C5" w:rsidRPr="00DA0390">
        <w:rPr>
          <w:color w:val="000000" w:themeColor="text1"/>
          <w:lang w:val="en-US"/>
        </w:rPr>
        <w:t xml:space="preserve">transformation </w:t>
      </w:r>
      <w:r w:rsidR="0036117D" w:rsidRPr="00DA0390">
        <w:rPr>
          <w:color w:val="000000" w:themeColor="text1"/>
          <w:lang w:val="en-US"/>
        </w:rPr>
        <w:t>step</w:t>
      </w:r>
      <w:r w:rsidR="002B26C5" w:rsidRPr="00DA0390">
        <w:rPr>
          <w:color w:val="000000" w:themeColor="text1"/>
          <w:lang w:val="en-US"/>
        </w:rPr>
        <w:t xml:space="preserve"> will determine the diversity </w:t>
      </w:r>
      <w:r w:rsidR="0036117D" w:rsidRPr="00DA0390">
        <w:rPr>
          <w:color w:val="000000" w:themeColor="text1"/>
          <w:lang w:val="en-US"/>
        </w:rPr>
        <w:t xml:space="preserve">which should be as high as possible, meaning that the efficiencies of all the preceding steps must be high (see Note 1 for practical tricks). </w:t>
      </w:r>
    </w:p>
    <w:p w14:paraId="1CC78E5A" w14:textId="175B498F" w:rsidR="0036117D" w:rsidRPr="00DA0390" w:rsidRDefault="0036117D" w:rsidP="00DA0390">
      <w:pPr>
        <w:pStyle w:val="Retraitcorpsdetexte"/>
        <w:ind w:left="0"/>
        <w:jc w:val="left"/>
        <w:rPr>
          <w:color w:val="000000" w:themeColor="text1"/>
          <w:lang w:val="en-US"/>
        </w:rPr>
      </w:pPr>
      <w:r w:rsidRPr="00DA0390">
        <w:rPr>
          <w:color w:val="000000" w:themeColor="text1"/>
          <w:lang w:val="en-US"/>
        </w:rPr>
        <w:t>Besides classical methodologies based on PCR, restriction and ligation, progress in molecular biology and DNA synthesis capabilities are opening new routes for library building. Massive parallel synthesis of oligonucleotides affords the assembly of libraries with exquisite control on the content. Avoiding the use of restriction enzymes such as with the Gibson assembly method is also facilitating the design of the library (see Chapter on chromosomal libraries for detailed protocols).  Here, we describe two specific methodologies that are less known but have been used to build high-quality and high-diversity libraries.</w:t>
      </w:r>
    </w:p>
    <w:p w14:paraId="2EACD1C9" w14:textId="646AE086" w:rsidR="002B26C5" w:rsidRPr="00DA0390" w:rsidRDefault="00DA0390" w:rsidP="00DA0390">
      <w:pPr>
        <w:spacing w:line="480" w:lineRule="auto"/>
        <w:rPr>
          <w:rFonts w:ascii="Times New Roman" w:hAnsi="Times New Roman" w:cs="Times New Roman"/>
          <w:bCs/>
          <w:color w:val="000000" w:themeColor="text1"/>
          <w:lang w:val="en-US"/>
        </w:rPr>
      </w:pPr>
      <w:r>
        <w:rPr>
          <w:rFonts w:ascii="Times New Roman" w:hAnsi="Times New Roman" w:cs="Times New Roman"/>
          <w:bCs/>
          <w:color w:val="000000" w:themeColor="text1"/>
          <w:lang w:val="en-US"/>
        </w:rPr>
        <w:t>3</w:t>
      </w:r>
      <w:r w:rsidR="002B26C5" w:rsidRPr="00DA0390">
        <w:rPr>
          <w:rFonts w:ascii="Times New Roman" w:hAnsi="Times New Roman" w:cs="Times New Roman"/>
          <w:bCs/>
          <w:color w:val="000000" w:themeColor="text1"/>
          <w:lang w:val="en-US"/>
        </w:rPr>
        <w:t xml:space="preserve">.1.1. </w:t>
      </w:r>
      <w:proofErr w:type="spellStart"/>
      <w:r w:rsidR="002B26C5" w:rsidRPr="00DA0390">
        <w:rPr>
          <w:rFonts w:ascii="Times New Roman" w:hAnsi="Times New Roman" w:cs="Times New Roman"/>
          <w:bCs/>
          <w:color w:val="000000" w:themeColor="text1"/>
          <w:lang w:val="en-US"/>
        </w:rPr>
        <w:t>QuickLib</w:t>
      </w:r>
      <w:proofErr w:type="spellEnd"/>
      <w:r w:rsidR="002B26C5" w:rsidRPr="00DA0390">
        <w:rPr>
          <w:rFonts w:ascii="Times New Roman" w:hAnsi="Times New Roman" w:cs="Times New Roman"/>
          <w:bCs/>
          <w:color w:val="000000" w:themeColor="text1"/>
          <w:lang w:val="en-US"/>
        </w:rPr>
        <w:t xml:space="preserve"> for rapid cloning of</w:t>
      </w:r>
      <w:r w:rsidR="0036117D" w:rsidRPr="00DA0390">
        <w:rPr>
          <w:rFonts w:ascii="Times New Roman" w:hAnsi="Times New Roman" w:cs="Times New Roman"/>
          <w:bCs/>
          <w:color w:val="000000" w:themeColor="text1"/>
          <w:lang w:val="en-US"/>
        </w:rPr>
        <w:t xml:space="preserve"> </w:t>
      </w:r>
      <w:r w:rsidR="002B26C5" w:rsidRPr="00DA0390">
        <w:rPr>
          <w:rFonts w:ascii="Times New Roman" w:hAnsi="Times New Roman" w:cs="Times New Roman"/>
          <w:bCs/>
          <w:color w:val="000000" w:themeColor="text1"/>
          <w:lang w:val="en-US"/>
        </w:rPr>
        <w:t>degenerate oligonucleotide</w:t>
      </w:r>
      <w:r w:rsidR="0036117D" w:rsidRPr="00DA0390">
        <w:rPr>
          <w:rFonts w:ascii="Times New Roman" w:hAnsi="Times New Roman" w:cs="Times New Roman"/>
          <w:bCs/>
          <w:color w:val="000000" w:themeColor="text1"/>
          <w:lang w:val="en-US"/>
        </w:rPr>
        <w:t>s</w:t>
      </w:r>
      <w:r w:rsidR="000B5F3B" w:rsidRPr="00DA0390">
        <w:rPr>
          <w:rFonts w:ascii="Times New Roman" w:hAnsi="Times New Roman" w:cs="Times New Roman"/>
          <w:bCs/>
          <w:color w:val="000000" w:themeColor="text1"/>
          <w:lang w:val="en-US"/>
        </w:rPr>
        <w:t xml:space="preserve"> </w:t>
      </w:r>
      <w:r w:rsidR="00133669">
        <w:rPr>
          <w:rFonts w:ascii="Times New Roman" w:hAnsi="Times New Roman" w:cs="Times New Roman"/>
          <w:bCs/>
          <w:color w:val="000000" w:themeColor="text1"/>
          <w:lang w:val="en-US"/>
        </w:rPr>
        <w:t>(</w:t>
      </w:r>
      <w:r w:rsidR="0098411A" w:rsidRPr="00DA0390">
        <w:rPr>
          <w:rFonts w:ascii="Times New Roman" w:hAnsi="Times New Roman" w:cs="Times New Roman"/>
          <w:bCs/>
          <w:color w:val="000000" w:themeColor="text1"/>
          <w:lang w:val="en-US"/>
        </w:rPr>
        <w:t>83</w:t>
      </w:r>
      <w:r w:rsidR="00133669">
        <w:rPr>
          <w:rFonts w:ascii="Times New Roman" w:hAnsi="Times New Roman" w:cs="Times New Roman"/>
          <w:bCs/>
          <w:color w:val="000000" w:themeColor="text1"/>
          <w:lang w:val="en-US"/>
        </w:rPr>
        <w:t>)</w:t>
      </w:r>
      <w:r w:rsidR="004C34D9" w:rsidRPr="00DA0390">
        <w:rPr>
          <w:rFonts w:ascii="Times New Roman" w:hAnsi="Times New Roman" w:cs="Times New Roman"/>
          <w:bCs/>
          <w:color w:val="000000" w:themeColor="text1"/>
          <w:lang w:val="en-US"/>
        </w:rPr>
        <w:t xml:space="preserve"> </w:t>
      </w:r>
    </w:p>
    <w:p w14:paraId="451F6090" w14:textId="4FCA8842" w:rsidR="003B2DBA" w:rsidRPr="00DA0390" w:rsidRDefault="000B5F3B" w:rsidP="00DA0390">
      <w:pPr>
        <w:spacing w:line="480" w:lineRule="auto"/>
        <w:rPr>
          <w:rFonts w:ascii="Times New Roman" w:hAnsi="Times New Roman" w:cs="Times New Roman"/>
          <w:bCs/>
          <w:color w:val="000000" w:themeColor="text1"/>
          <w:lang w:val="en-US"/>
        </w:rPr>
      </w:pPr>
      <w:r w:rsidRPr="00DA0390">
        <w:rPr>
          <w:rFonts w:ascii="Times New Roman" w:hAnsi="Times New Roman" w:cs="Times New Roman"/>
          <w:bCs/>
          <w:color w:val="000000" w:themeColor="text1"/>
          <w:lang w:val="en-US"/>
        </w:rPr>
        <w:t xml:space="preserve">The method is illustrated in Figure 3. It is based on the PCR-amplification of full </w:t>
      </w:r>
      <w:r w:rsidR="00840F56" w:rsidRPr="00DA0390">
        <w:rPr>
          <w:rFonts w:ascii="Times New Roman" w:hAnsi="Times New Roman" w:cs="Times New Roman"/>
          <w:bCs/>
          <w:color w:val="000000" w:themeColor="text1"/>
          <w:lang w:val="en-US"/>
        </w:rPr>
        <w:t xml:space="preserve">phagemid </w:t>
      </w:r>
      <w:r w:rsidRPr="00DA0390">
        <w:rPr>
          <w:rFonts w:ascii="Times New Roman" w:hAnsi="Times New Roman" w:cs="Times New Roman"/>
          <w:bCs/>
          <w:color w:val="000000" w:themeColor="text1"/>
          <w:lang w:val="en-US"/>
        </w:rPr>
        <w:t xml:space="preserve">vector using a pair of primers </w:t>
      </w:r>
      <w:r w:rsidR="003B2DBA" w:rsidRPr="00DA0390">
        <w:rPr>
          <w:rFonts w:ascii="Times New Roman" w:hAnsi="Times New Roman" w:cs="Times New Roman"/>
          <w:bCs/>
          <w:color w:val="000000" w:themeColor="text1"/>
          <w:lang w:val="en-US"/>
        </w:rPr>
        <w:t>designed with a degenerate sequence and short overlapping ends.</w:t>
      </w:r>
      <w:r w:rsidRPr="00DA0390">
        <w:rPr>
          <w:rFonts w:ascii="Times New Roman" w:hAnsi="Times New Roman" w:cs="Times New Roman"/>
          <w:bCs/>
          <w:color w:val="000000" w:themeColor="text1"/>
          <w:lang w:val="en-US"/>
        </w:rPr>
        <w:t xml:space="preserve"> The linear PCR product is then simply re-circularized using a Gibson assembly mix, thanks to </w:t>
      </w:r>
      <w:r w:rsidR="00FD304C" w:rsidRPr="00DA0390">
        <w:rPr>
          <w:rFonts w:ascii="Times New Roman" w:hAnsi="Times New Roman" w:cs="Times New Roman"/>
          <w:bCs/>
          <w:color w:val="000000" w:themeColor="text1"/>
          <w:lang w:val="en-US"/>
        </w:rPr>
        <w:t>annealing</w:t>
      </w:r>
      <w:r w:rsidRPr="00DA0390">
        <w:rPr>
          <w:rFonts w:ascii="Times New Roman" w:hAnsi="Times New Roman" w:cs="Times New Roman"/>
          <w:bCs/>
          <w:color w:val="000000" w:themeColor="text1"/>
          <w:lang w:val="en-US"/>
        </w:rPr>
        <w:t xml:space="preserve"> ends. Short overlapping ends (20-30 </w:t>
      </w:r>
      <w:proofErr w:type="spellStart"/>
      <w:r w:rsidRPr="00DA0390">
        <w:rPr>
          <w:rFonts w:ascii="Times New Roman" w:hAnsi="Times New Roman" w:cs="Times New Roman"/>
          <w:bCs/>
          <w:color w:val="000000" w:themeColor="text1"/>
          <w:lang w:val="en-US"/>
        </w:rPr>
        <w:t>nt</w:t>
      </w:r>
      <w:proofErr w:type="spellEnd"/>
      <w:r w:rsidRPr="00DA0390">
        <w:rPr>
          <w:rFonts w:ascii="Times New Roman" w:hAnsi="Times New Roman" w:cs="Times New Roman"/>
          <w:bCs/>
          <w:color w:val="000000" w:themeColor="text1"/>
          <w:lang w:val="en-US"/>
        </w:rPr>
        <w:t xml:space="preserve">) are sufficient since the assembly </w:t>
      </w:r>
      <w:r w:rsidRPr="00DA0390">
        <w:rPr>
          <w:rFonts w:ascii="Times New Roman" w:hAnsi="Times New Roman" w:cs="Times New Roman"/>
          <w:bCs/>
          <w:color w:val="000000" w:themeColor="text1"/>
          <w:lang w:val="en-US"/>
        </w:rPr>
        <w:lastRenderedPageBreak/>
        <w:t xml:space="preserve">reaction is intramolecular. </w:t>
      </w:r>
      <w:proofErr w:type="spellStart"/>
      <w:r w:rsidRPr="00DA0390">
        <w:rPr>
          <w:rFonts w:ascii="Times New Roman" w:hAnsi="Times New Roman" w:cs="Times New Roman"/>
          <w:bCs/>
          <w:color w:val="000000" w:themeColor="text1"/>
          <w:lang w:val="en-US"/>
        </w:rPr>
        <w:t>DpnI</w:t>
      </w:r>
      <w:proofErr w:type="spellEnd"/>
      <w:r w:rsidRPr="00DA0390">
        <w:rPr>
          <w:rFonts w:ascii="Times New Roman" w:hAnsi="Times New Roman" w:cs="Times New Roman"/>
          <w:bCs/>
          <w:color w:val="000000" w:themeColor="text1"/>
          <w:lang w:val="en-US"/>
        </w:rPr>
        <w:t xml:space="preserve"> </w:t>
      </w:r>
      <w:r w:rsidR="008A7669" w:rsidRPr="00DA0390">
        <w:rPr>
          <w:rFonts w:ascii="Times New Roman" w:hAnsi="Times New Roman" w:cs="Times New Roman"/>
          <w:bCs/>
          <w:color w:val="000000" w:themeColor="text1"/>
          <w:lang w:val="en-US"/>
        </w:rPr>
        <w:t xml:space="preserve">is also added to the Gibson mix </w:t>
      </w:r>
      <w:r w:rsidRPr="00DA0390">
        <w:rPr>
          <w:rFonts w:ascii="Times New Roman" w:hAnsi="Times New Roman" w:cs="Times New Roman"/>
          <w:bCs/>
          <w:color w:val="000000" w:themeColor="text1"/>
          <w:lang w:val="en-US"/>
        </w:rPr>
        <w:t xml:space="preserve">in order to remove all starting material </w:t>
      </w:r>
      <w:r w:rsidR="00D20BE9" w:rsidRPr="00DA0390">
        <w:rPr>
          <w:rFonts w:ascii="Times New Roman" w:hAnsi="Times New Roman" w:cs="Times New Roman"/>
          <w:bCs/>
          <w:color w:val="000000" w:themeColor="text1"/>
          <w:lang w:val="en-US"/>
        </w:rPr>
        <w:t>(methylated DNA)</w:t>
      </w:r>
      <w:r w:rsidR="008A7669" w:rsidRPr="00DA0390">
        <w:rPr>
          <w:rFonts w:ascii="Times New Roman" w:hAnsi="Times New Roman" w:cs="Times New Roman"/>
          <w:bCs/>
          <w:color w:val="000000" w:themeColor="text1"/>
          <w:lang w:val="en-US"/>
        </w:rPr>
        <w:t>. The DNA product</w:t>
      </w:r>
      <w:r w:rsidR="00D20BE9" w:rsidRPr="00DA0390">
        <w:rPr>
          <w:rFonts w:ascii="Times New Roman" w:hAnsi="Times New Roman" w:cs="Times New Roman"/>
          <w:bCs/>
          <w:color w:val="000000" w:themeColor="text1"/>
          <w:lang w:val="en-US"/>
        </w:rPr>
        <w:t xml:space="preserve"> is </w:t>
      </w:r>
      <w:r w:rsidR="008A7669" w:rsidRPr="00DA0390">
        <w:rPr>
          <w:rFonts w:ascii="Times New Roman" w:hAnsi="Times New Roman" w:cs="Times New Roman"/>
          <w:bCs/>
          <w:color w:val="000000" w:themeColor="text1"/>
          <w:lang w:val="en-US"/>
        </w:rPr>
        <w:t xml:space="preserve">then </w:t>
      </w:r>
      <w:r w:rsidR="00D20BE9" w:rsidRPr="00DA0390">
        <w:rPr>
          <w:rFonts w:ascii="Times New Roman" w:hAnsi="Times New Roman" w:cs="Times New Roman"/>
          <w:bCs/>
          <w:color w:val="000000" w:themeColor="text1"/>
          <w:lang w:val="en-US"/>
        </w:rPr>
        <w:t xml:space="preserve">ready for transformation. </w:t>
      </w:r>
    </w:p>
    <w:p w14:paraId="0CE0AF4E" w14:textId="4DF6A9A1" w:rsidR="008A7669" w:rsidRPr="00DA0390" w:rsidRDefault="008A7669" w:rsidP="00DA0390">
      <w:pPr>
        <w:pStyle w:val="Paragraphedeliste"/>
        <w:numPr>
          <w:ilvl w:val="0"/>
          <w:numId w:val="43"/>
        </w:numPr>
        <w:spacing w:line="480" w:lineRule="auto"/>
        <w:rPr>
          <w:rFonts w:ascii="Times New Roman" w:hAnsi="Times New Roman" w:cs="Times New Roman"/>
          <w:bCs/>
          <w:color w:val="000000" w:themeColor="text1"/>
          <w:lang w:val="en-US"/>
        </w:rPr>
      </w:pPr>
      <w:r w:rsidRPr="00DA0390">
        <w:rPr>
          <w:rFonts w:ascii="Times New Roman" w:hAnsi="Times New Roman" w:cs="Times New Roman"/>
          <w:bCs/>
          <w:color w:val="000000" w:themeColor="text1"/>
          <w:lang w:val="en-US"/>
        </w:rPr>
        <w:t xml:space="preserve">The quality of the </w:t>
      </w:r>
      <w:r w:rsidR="00840F56" w:rsidRPr="00DA0390">
        <w:rPr>
          <w:rFonts w:ascii="Times New Roman" w:hAnsi="Times New Roman" w:cs="Times New Roman"/>
          <w:bCs/>
          <w:color w:val="000000" w:themeColor="text1"/>
          <w:lang w:val="en-US"/>
        </w:rPr>
        <w:t>phagemid</w:t>
      </w:r>
      <w:r w:rsidRPr="00DA0390">
        <w:rPr>
          <w:rFonts w:ascii="Times New Roman" w:hAnsi="Times New Roman" w:cs="Times New Roman"/>
          <w:bCs/>
          <w:color w:val="000000" w:themeColor="text1"/>
          <w:lang w:val="en-US"/>
        </w:rPr>
        <w:t xml:space="preserve"> matrix is determinant for efficient full-length PCR amplification. Freshly prepared DNA was used in all described experiments, avoiding, if possible, freezing/thawing cycles. The synthesis of plasmid libraries was performed in 50 µl total volume of mix containing: 1x Go-</w:t>
      </w:r>
      <w:proofErr w:type="spellStart"/>
      <w:r w:rsidRPr="00DA0390">
        <w:rPr>
          <w:rFonts w:ascii="Times New Roman" w:hAnsi="Times New Roman" w:cs="Times New Roman"/>
          <w:bCs/>
          <w:color w:val="000000" w:themeColor="text1"/>
          <w:lang w:val="en-US"/>
        </w:rPr>
        <w:t>Taq</w:t>
      </w:r>
      <w:proofErr w:type="spellEnd"/>
      <w:r w:rsidRPr="00DA0390">
        <w:rPr>
          <w:rFonts w:ascii="Times New Roman" w:hAnsi="Times New Roman" w:cs="Times New Roman"/>
          <w:bCs/>
          <w:color w:val="000000" w:themeColor="text1"/>
          <w:lang w:val="en-US"/>
        </w:rPr>
        <w:t xml:space="preserve"> polymerase Flexi Buffer from Promega (no matter which polymerase was used), 4</w:t>
      </w:r>
      <w:r w:rsidR="003A6D9E">
        <w:rPr>
          <w:rFonts w:ascii="Times New Roman" w:hAnsi="Times New Roman" w:cs="Times New Roman"/>
          <w:bCs/>
          <w:color w:val="000000" w:themeColor="text1"/>
          <w:lang w:val="en-US"/>
        </w:rPr>
        <w:t xml:space="preserve"> </w:t>
      </w:r>
      <w:proofErr w:type="spellStart"/>
      <w:r w:rsidRPr="00DA0390">
        <w:rPr>
          <w:rFonts w:ascii="Times New Roman" w:hAnsi="Times New Roman" w:cs="Times New Roman"/>
          <w:bCs/>
          <w:color w:val="000000" w:themeColor="text1"/>
          <w:lang w:val="en-US"/>
        </w:rPr>
        <w:t>mM</w:t>
      </w:r>
      <w:proofErr w:type="spellEnd"/>
      <w:r w:rsidRPr="00DA0390">
        <w:rPr>
          <w:rFonts w:ascii="Times New Roman" w:hAnsi="Times New Roman" w:cs="Times New Roman"/>
          <w:bCs/>
          <w:color w:val="000000" w:themeColor="text1"/>
          <w:lang w:val="en-US"/>
        </w:rPr>
        <w:t xml:space="preserve"> of MgCl2, 0.5 </w:t>
      </w:r>
      <w:proofErr w:type="spellStart"/>
      <w:r w:rsidRPr="00DA0390">
        <w:rPr>
          <w:rFonts w:ascii="Times New Roman" w:hAnsi="Times New Roman" w:cs="Times New Roman"/>
          <w:bCs/>
          <w:color w:val="000000" w:themeColor="text1"/>
          <w:lang w:val="en-US"/>
        </w:rPr>
        <w:t>mM</w:t>
      </w:r>
      <w:proofErr w:type="spellEnd"/>
      <w:r w:rsidRPr="00DA0390">
        <w:rPr>
          <w:rFonts w:ascii="Times New Roman" w:hAnsi="Times New Roman" w:cs="Times New Roman"/>
          <w:bCs/>
          <w:color w:val="000000" w:themeColor="text1"/>
          <w:lang w:val="en-US"/>
        </w:rPr>
        <w:t xml:space="preserve"> of each dNTPs, 0.5 µM of the forward degenerate primer, 1 µM of the reverse primer, 75 </w:t>
      </w:r>
      <w:proofErr w:type="spellStart"/>
      <w:r w:rsidRPr="00DA0390">
        <w:rPr>
          <w:rFonts w:ascii="Times New Roman" w:hAnsi="Times New Roman" w:cs="Times New Roman"/>
          <w:bCs/>
          <w:color w:val="000000" w:themeColor="text1"/>
          <w:lang w:val="en-US"/>
        </w:rPr>
        <w:t>pM</w:t>
      </w:r>
      <w:proofErr w:type="spellEnd"/>
      <w:r w:rsidRPr="00DA0390">
        <w:rPr>
          <w:rFonts w:ascii="Times New Roman" w:hAnsi="Times New Roman" w:cs="Times New Roman"/>
          <w:bCs/>
          <w:color w:val="000000" w:themeColor="text1"/>
          <w:lang w:val="en-US"/>
        </w:rPr>
        <w:t xml:space="preserve"> of the vector </w:t>
      </w:r>
      <w:proofErr w:type="gramStart"/>
      <w:r w:rsidRPr="00DA0390">
        <w:rPr>
          <w:rFonts w:ascii="Times New Roman" w:hAnsi="Times New Roman" w:cs="Times New Roman"/>
          <w:bCs/>
          <w:color w:val="000000" w:themeColor="text1"/>
          <w:lang w:val="en-US"/>
        </w:rPr>
        <w:t>matrix</w:t>
      </w:r>
      <w:proofErr w:type="gramEnd"/>
      <w:r w:rsidRPr="00DA0390">
        <w:rPr>
          <w:rFonts w:ascii="Times New Roman" w:hAnsi="Times New Roman" w:cs="Times New Roman"/>
          <w:bCs/>
          <w:color w:val="000000" w:themeColor="text1"/>
          <w:lang w:val="en-US"/>
        </w:rPr>
        <w:t xml:space="preserve"> and 1 unit of Phusion DNA polymerase. The following PCR protocol was applied: initial denaturation at 95 C for 4</w:t>
      </w:r>
      <w:r w:rsidR="00634DC0" w:rsidRPr="00DA0390">
        <w:rPr>
          <w:rFonts w:ascii="Times New Roman" w:hAnsi="Times New Roman" w:cs="Times New Roman"/>
          <w:bCs/>
          <w:color w:val="000000" w:themeColor="text1"/>
          <w:lang w:val="en-US"/>
        </w:rPr>
        <w:t xml:space="preserve"> </w:t>
      </w:r>
      <w:r w:rsidRPr="00DA0390">
        <w:rPr>
          <w:rFonts w:ascii="Times New Roman" w:hAnsi="Times New Roman" w:cs="Times New Roman"/>
          <w:bCs/>
          <w:color w:val="000000" w:themeColor="text1"/>
          <w:lang w:val="en-US"/>
        </w:rPr>
        <w:t>min, followed by 20 cycles of denaturation (95</w:t>
      </w:r>
      <w:r w:rsidR="00634DC0" w:rsidRPr="00DA0390">
        <w:rPr>
          <w:rFonts w:ascii="Times New Roman" w:hAnsi="Times New Roman" w:cs="Times New Roman"/>
          <w:bCs/>
          <w:color w:val="000000" w:themeColor="text1"/>
          <w:lang w:val="en-US"/>
        </w:rPr>
        <w:t xml:space="preserve"> </w:t>
      </w:r>
      <w:r w:rsidRPr="00DA0390">
        <w:rPr>
          <w:rFonts w:ascii="Times New Roman" w:hAnsi="Times New Roman" w:cs="Times New Roman"/>
          <w:bCs/>
          <w:color w:val="000000" w:themeColor="text1"/>
          <w:lang w:val="en-US"/>
        </w:rPr>
        <w:t>C, 90</w:t>
      </w:r>
      <w:r w:rsidR="00634DC0" w:rsidRPr="00DA0390">
        <w:rPr>
          <w:rFonts w:ascii="Times New Roman" w:hAnsi="Times New Roman" w:cs="Times New Roman"/>
          <w:bCs/>
          <w:color w:val="000000" w:themeColor="text1"/>
          <w:lang w:val="en-US"/>
        </w:rPr>
        <w:t xml:space="preserve"> </w:t>
      </w:r>
      <w:r w:rsidRPr="00DA0390">
        <w:rPr>
          <w:rFonts w:ascii="Times New Roman" w:hAnsi="Times New Roman" w:cs="Times New Roman"/>
          <w:bCs/>
          <w:color w:val="000000" w:themeColor="text1"/>
          <w:lang w:val="en-US"/>
        </w:rPr>
        <w:t>s), annealing (55 C, 30 s) and elongation (72 C, 7 min), and ending by a final elongation (72 C, 10 min). The number of cycles was reduced to 15 for bigger plasmids (&gt;8kb). In general, the number of cycles should not be pushed too high to avoid decreasing the dNTPs/primers concentrations to the point where self-priming of the combinatorial library sequences becomes significant and lead to DNA aggregates.</w:t>
      </w:r>
    </w:p>
    <w:p w14:paraId="53217760" w14:textId="4F3D47F1" w:rsidR="008A7669" w:rsidRPr="00DA0390" w:rsidRDefault="008A7669" w:rsidP="00DA0390">
      <w:pPr>
        <w:pStyle w:val="Paragraphedeliste"/>
        <w:numPr>
          <w:ilvl w:val="0"/>
          <w:numId w:val="43"/>
        </w:numPr>
        <w:spacing w:line="480" w:lineRule="auto"/>
        <w:rPr>
          <w:rFonts w:ascii="Times New Roman" w:hAnsi="Times New Roman" w:cs="Times New Roman"/>
          <w:bCs/>
          <w:color w:val="000000" w:themeColor="text1"/>
          <w:lang w:val="en-US"/>
        </w:rPr>
      </w:pPr>
      <w:r w:rsidRPr="00DA0390">
        <w:rPr>
          <w:rFonts w:ascii="Times New Roman" w:hAnsi="Times New Roman" w:cs="Times New Roman"/>
          <w:bCs/>
          <w:color w:val="000000" w:themeColor="text1"/>
          <w:lang w:val="en-US"/>
        </w:rPr>
        <w:t>On ice, 50 µl of crude PCR product (around 5 µg of linear DNA) were added to 150 µl of the following reaction mix: 100mM Tris-</w:t>
      </w:r>
      <w:proofErr w:type="spellStart"/>
      <w:r w:rsidRPr="00DA0390">
        <w:rPr>
          <w:rFonts w:ascii="Times New Roman" w:hAnsi="Times New Roman" w:cs="Times New Roman"/>
          <w:bCs/>
          <w:color w:val="000000" w:themeColor="text1"/>
          <w:lang w:val="en-US"/>
        </w:rPr>
        <w:t>HCl</w:t>
      </w:r>
      <w:proofErr w:type="spellEnd"/>
      <w:r w:rsidRPr="00DA0390">
        <w:rPr>
          <w:rFonts w:ascii="Times New Roman" w:hAnsi="Times New Roman" w:cs="Times New Roman"/>
          <w:bCs/>
          <w:color w:val="000000" w:themeColor="text1"/>
          <w:lang w:val="en-US"/>
        </w:rPr>
        <w:t xml:space="preserve"> pH 7.5, 10mM MgCl2, 0.2mM of each four dNTPs, 1mM NAD+, 15%(w/v) PEG-8000, T5 exonuclease (2 U/ml), Phusion DNA polymerase (33 U/ml); </w:t>
      </w:r>
      <w:proofErr w:type="spellStart"/>
      <w:r w:rsidRPr="00DA0390">
        <w:rPr>
          <w:rFonts w:ascii="Times New Roman" w:hAnsi="Times New Roman" w:cs="Times New Roman"/>
          <w:bCs/>
          <w:color w:val="000000" w:themeColor="text1"/>
          <w:lang w:val="en-US"/>
        </w:rPr>
        <w:t>Taq</w:t>
      </w:r>
      <w:proofErr w:type="spellEnd"/>
      <w:r w:rsidRPr="00DA0390">
        <w:rPr>
          <w:rFonts w:ascii="Times New Roman" w:hAnsi="Times New Roman" w:cs="Times New Roman"/>
          <w:bCs/>
          <w:color w:val="000000" w:themeColor="text1"/>
          <w:lang w:val="en-US"/>
        </w:rPr>
        <w:t xml:space="preserve"> DNA ligase (1666 U/ml), and </w:t>
      </w:r>
      <w:proofErr w:type="spellStart"/>
      <w:r w:rsidRPr="00DA0390">
        <w:rPr>
          <w:rFonts w:ascii="Times New Roman" w:hAnsi="Times New Roman" w:cs="Times New Roman"/>
          <w:bCs/>
          <w:color w:val="000000" w:themeColor="text1"/>
          <w:lang w:val="en-US"/>
        </w:rPr>
        <w:t>DpnI</w:t>
      </w:r>
      <w:proofErr w:type="spellEnd"/>
      <w:r w:rsidRPr="00DA0390">
        <w:rPr>
          <w:rFonts w:ascii="Times New Roman" w:hAnsi="Times New Roman" w:cs="Times New Roman"/>
          <w:bCs/>
          <w:color w:val="000000" w:themeColor="text1"/>
          <w:lang w:val="en-US"/>
        </w:rPr>
        <w:t xml:space="preserve"> endonuclease (50 U/ml). After mixing, the solution was directly incubated 1 hour at exactly 50 C.</w:t>
      </w:r>
    </w:p>
    <w:p w14:paraId="150B1EB6" w14:textId="36962723" w:rsidR="008A7669" w:rsidRPr="00DA0390" w:rsidRDefault="008A7669" w:rsidP="00DA0390">
      <w:pPr>
        <w:pStyle w:val="Paragraphedeliste"/>
        <w:numPr>
          <w:ilvl w:val="0"/>
          <w:numId w:val="43"/>
        </w:numPr>
        <w:spacing w:line="480" w:lineRule="auto"/>
        <w:rPr>
          <w:rFonts w:ascii="Times New Roman" w:hAnsi="Times New Roman" w:cs="Times New Roman"/>
          <w:bCs/>
          <w:color w:val="000000" w:themeColor="text1"/>
          <w:lang w:val="en-US"/>
        </w:rPr>
      </w:pPr>
      <w:r w:rsidRPr="00DA0390">
        <w:rPr>
          <w:rFonts w:ascii="Times New Roman" w:hAnsi="Times New Roman" w:cs="Times New Roman"/>
          <w:bCs/>
          <w:color w:val="000000" w:themeColor="text1"/>
          <w:lang w:val="en-US"/>
        </w:rPr>
        <w:t xml:space="preserve">Before electroporation, 20 µl of the DNA solution was placed on a Millipore VSWP02500 membrane (25 mm diameter, 0.025 µm porosity) floating on a Petri dish </w:t>
      </w:r>
      <w:r w:rsidRPr="00DA0390">
        <w:rPr>
          <w:rFonts w:ascii="Times New Roman" w:hAnsi="Times New Roman" w:cs="Times New Roman"/>
          <w:bCs/>
          <w:color w:val="000000" w:themeColor="text1"/>
          <w:lang w:val="en-US"/>
        </w:rPr>
        <w:lastRenderedPageBreak/>
        <w:t xml:space="preserve">filled with 40 ml of ultrapure sterile water. Electroporations are then performed classically with 1 µl of DNA for 50 µl of electrocompetent cells. </w:t>
      </w:r>
    </w:p>
    <w:p w14:paraId="0540BE7A" w14:textId="3DF37998" w:rsidR="002B26C5" w:rsidRPr="00DA0390" w:rsidRDefault="00DA0390" w:rsidP="00DA0390">
      <w:pPr>
        <w:spacing w:line="480" w:lineRule="auto"/>
        <w:rPr>
          <w:rFonts w:ascii="Times New Roman" w:hAnsi="Times New Roman" w:cs="Times New Roman"/>
          <w:bCs/>
          <w:color w:val="000000" w:themeColor="text1"/>
          <w:lang w:val="en-US"/>
        </w:rPr>
      </w:pPr>
      <w:r>
        <w:rPr>
          <w:rFonts w:ascii="Times New Roman" w:hAnsi="Times New Roman" w:cs="Times New Roman"/>
          <w:bCs/>
          <w:color w:val="000000" w:themeColor="text1"/>
          <w:lang w:val="en-US"/>
        </w:rPr>
        <w:t>3</w:t>
      </w:r>
      <w:r w:rsidR="002B26C5" w:rsidRPr="00DA0390">
        <w:rPr>
          <w:rFonts w:ascii="Times New Roman" w:hAnsi="Times New Roman" w:cs="Times New Roman"/>
          <w:bCs/>
          <w:color w:val="000000" w:themeColor="text1"/>
          <w:lang w:val="en-US"/>
        </w:rPr>
        <w:t xml:space="preserve">.1.2. Library of proteins with repeated motifs </w:t>
      </w:r>
      <w:r w:rsidR="00133669">
        <w:rPr>
          <w:rFonts w:ascii="Times New Roman" w:hAnsi="Times New Roman" w:cs="Times New Roman"/>
          <w:bCs/>
          <w:color w:val="000000" w:themeColor="text1"/>
          <w:lang w:val="en-US"/>
        </w:rPr>
        <w:t>(</w:t>
      </w:r>
      <w:r w:rsidR="0098411A" w:rsidRPr="00DA0390">
        <w:rPr>
          <w:rFonts w:ascii="Times New Roman" w:hAnsi="Times New Roman" w:cs="Times New Roman"/>
          <w:bCs/>
          <w:color w:val="000000" w:themeColor="text1"/>
          <w:lang w:val="en-US"/>
        </w:rPr>
        <w:t>61,62</w:t>
      </w:r>
      <w:r w:rsidR="00133669">
        <w:rPr>
          <w:rFonts w:ascii="Times New Roman" w:hAnsi="Times New Roman" w:cs="Times New Roman"/>
          <w:bCs/>
          <w:color w:val="000000" w:themeColor="text1"/>
          <w:lang w:val="en-US"/>
        </w:rPr>
        <w:t>)</w:t>
      </w:r>
    </w:p>
    <w:p w14:paraId="707537C6" w14:textId="65963261" w:rsidR="003D3792" w:rsidRPr="00DA0390" w:rsidRDefault="00F55B1D" w:rsidP="00DA0390">
      <w:pPr>
        <w:spacing w:line="480" w:lineRule="auto"/>
        <w:rPr>
          <w:rFonts w:ascii="Times New Roman" w:hAnsi="Times New Roman" w:cs="Times New Roman"/>
          <w:bCs/>
          <w:color w:val="000000" w:themeColor="text1"/>
          <w:lang w:val="en-US"/>
        </w:rPr>
      </w:pPr>
      <w:r w:rsidRPr="00DA0390">
        <w:rPr>
          <w:rFonts w:ascii="Times New Roman" w:hAnsi="Times New Roman" w:cs="Times New Roman"/>
          <w:bCs/>
          <w:color w:val="000000" w:themeColor="text1"/>
          <w:lang w:val="en-US"/>
        </w:rPr>
        <w:t>The method is illustrated in Fig</w:t>
      </w:r>
      <w:r w:rsidR="002A1594">
        <w:rPr>
          <w:rFonts w:ascii="Times New Roman" w:hAnsi="Times New Roman" w:cs="Times New Roman"/>
          <w:bCs/>
          <w:color w:val="000000" w:themeColor="text1"/>
          <w:lang w:val="en-US"/>
        </w:rPr>
        <w:t>.</w:t>
      </w:r>
      <w:r w:rsidRPr="00DA0390">
        <w:rPr>
          <w:rFonts w:ascii="Times New Roman" w:hAnsi="Times New Roman" w:cs="Times New Roman"/>
          <w:bCs/>
          <w:color w:val="000000" w:themeColor="text1"/>
          <w:lang w:val="en-US"/>
        </w:rPr>
        <w:t xml:space="preserve"> 4. </w:t>
      </w:r>
      <w:r w:rsidR="00327E30" w:rsidRPr="00DA0390">
        <w:rPr>
          <w:rFonts w:ascii="Times New Roman" w:hAnsi="Times New Roman" w:cs="Times New Roman"/>
          <w:bCs/>
          <w:color w:val="000000" w:themeColor="text1"/>
          <w:lang w:val="en-US"/>
        </w:rPr>
        <w:t>The DNA sequence encoding one motif is assembled using a series of complementary oligonucleotides with degenerated primers for the variable positions. A cassette of “bridging” oligonucleotides complementary to the two extremities of the sequence allows to bridge the two ends into circularized double stranded assemblies. The circles are used as matrix for rolling circular amplification by Ph</w:t>
      </w:r>
      <w:r w:rsidR="003B2DBA" w:rsidRPr="00DA0390">
        <w:rPr>
          <w:rFonts w:ascii="Times New Roman" w:hAnsi="Times New Roman" w:cs="Times New Roman"/>
          <w:bCs/>
          <w:color w:val="000000" w:themeColor="text1"/>
          <w:lang w:val="en-US"/>
        </w:rPr>
        <w:t>i</w:t>
      </w:r>
      <w:r w:rsidR="00327E30" w:rsidRPr="00DA0390">
        <w:rPr>
          <w:rFonts w:ascii="Times New Roman" w:hAnsi="Times New Roman" w:cs="Times New Roman"/>
          <w:bCs/>
          <w:color w:val="000000" w:themeColor="text1"/>
          <w:lang w:val="en-US"/>
        </w:rPr>
        <w:t xml:space="preserve">29 polymerase by using the </w:t>
      </w:r>
      <w:proofErr w:type="spellStart"/>
      <w:r w:rsidR="00327E30" w:rsidRPr="00DA0390">
        <w:rPr>
          <w:rFonts w:ascii="Times New Roman" w:hAnsi="Times New Roman" w:cs="Times New Roman"/>
          <w:bCs/>
          <w:color w:val="000000" w:themeColor="text1"/>
          <w:lang w:val="en-US"/>
        </w:rPr>
        <w:t>TempliPhi</w:t>
      </w:r>
      <w:proofErr w:type="spellEnd"/>
      <w:r w:rsidR="00327E30" w:rsidRPr="00DA0390">
        <w:rPr>
          <w:rFonts w:ascii="Times New Roman" w:hAnsi="Times New Roman" w:cs="Times New Roman"/>
          <w:bCs/>
          <w:color w:val="000000" w:themeColor="text1"/>
          <w:lang w:val="en-US"/>
        </w:rPr>
        <w:t xml:space="preserve"> amplification Kit (GE Healthcare). Large </w:t>
      </w:r>
      <w:r w:rsidR="00FD304C" w:rsidRPr="00DA0390">
        <w:rPr>
          <w:rFonts w:ascii="Times New Roman" w:hAnsi="Times New Roman" w:cs="Times New Roman"/>
          <w:bCs/>
          <w:color w:val="000000" w:themeColor="text1"/>
          <w:lang w:val="en-US"/>
        </w:rPr>
        <w:t>amounts</w:t>
      </w:r>
      <w:r w:rsidR="00327E30" w:rsidRPr="00DA0390">
        <w:rPr>
          <w:rFonts w:ascii="Times New Roman" w:hAnsi="Times New Roman" w:cs="Times New Roman"/>
          <w:bCs/>
          <w:color w:val="000000" w:themeColor="text1"/>
          <w:lang w:val="en-US"/>
        </w:rPr>
        <w:t xml:space="preserve"> of polymers are obtained from which monomeric units can obtained using a 2S type restriction </w:t>
      </w:r>
      <w:r w:rsidR="0055681B" w:rsidRPr="00DA0390">
        <w:rPr>
          <w:rFonts w:ascii="Times New Roman" w:hAnsi="Times New Roman" w:cs="Times New Roman"/>
          <w:bCs/>
          <w:color w:val="000000" w:themeColor="text1"/>
          <w:lang w:val="en-US"/>
        </w:rPr>
        <w:t>e</w:t>
      </w:r>
      <w:r w:rsidR="00327E30" w:rsidRPr="00DA0390">
        <w:rPr>
          <w:rFonts w:ascii="Times New Roman" w:hAnsi="Times New Roman" w:cs="Times New Roman"/>
          <w:bCs/>
          <w:color w:val="000000" w:themeColor="text1"/>
          <w:lang w:val="en-US"/>
        </w:rPr>
        <w:t xml:space="preserve">nzyme. These oriented fragments can </w:t>
      </w:r>
      <w:r w:rsidR="0055681B" w:rsidRPr="00DA0390">
        <w:rPr>
          <w:rFonts w:ascii="Times New Roman" w:hAnsi="Times New Roman" w:cs="Times New Roman"/>
          <w:bCs/>
          <w:color w:val="000000" w:themeColor="text1"/>
          <w:lang w:val="en-US"/>
        </w:rPr>
        <w:t xml:space="preserve">be </w:t>
      </w:r>
      <w:r w:rsidR="00327E30" w:rsidRPr="00DA0390">
        <w:rPr>
          <w:rFonts w:ascii="Times New Roman" w:hAnsi="Times New Roman" w:cs="Times New Roman"/>
          <w:bCs/>
          <w:color w:val="000000" w:themeColor="text1"/>
          <w:lang w:val="en-US"/>
        </w:rPr>
        <w:t xml:space="preserve">polymerized into the </w:t>
      </w:r>
      <w:r w:rsidR="0055681B" w:rsidRPr="00DA0390">
        <w:rPr>
          <w:rFonts w:ascii="Times New Roman" w:hAnsi="Times New Roman" w:cs="Times New Roman"/>
          <w:bCs/>
          <w:color w:val="000000" w:themeColor="text1"/>
          <w:lang w:val="en-US"/>
        </w:rPr>
        <w:t xml:space="preserve">phagemid </w:t>
      </w:r>
      <w:r w:rsidR="00327E30" w:rsidRPr="00DA0390">
        <w:rPr>
          <w:rFonts w:ascii="Times New Roman" w:hAnsi="Times New Roman" w:cs="Times New Roman"/>
          <w:bCs/>
          <w:color w:val="000000" w:themeColor="text1"/>
          <w:lang w:val="en-US"/>
        </w:rPr>
        <w:t xml:space="preserve">digested </w:t>
      </w:r>
      <w:r w:rsidR="0055681B" w:rsidRPr="00DA0390">
        <w:rPr>
          <w:rFonts w:ascii="Times New Roman" w:hAnsi="Times New Roman" w:cs="Times New Roman"/>
          <w:bCs/>
          <w:color w:val="000000" w:themeColor="text1"/>
          <w:lang w:val="en-US"/>
        </w:rPr>
        <w:t xml:space="preserve">with </w:t>
      </w:r>
      <w:r w:rsidR="00327E30" w:rsidRPr="00DA0390">
        <w:rPr>
          <w:rFonts w:ascii="Times New Roman" w:hAnsi="Times New Roman" w:cs="Times New Roman"/>
          <w:bCs/>
          <w:color w:val="000000" w:themeColor="text1"/>
          <w:lang w:val="en-US"/>
        </w:rPr>
        <w:t>2S sites leading</w:t>
      </w:r>
      <w:r w:rsidR="0055681B" w:rsidRPr="00DA0390">
        <w:rPr>
          <w:rFonts w:ascii="Times New Roman" w:hAnsi="Times New Roman" w:cs="Times New Roman"/>
          <w:bCs/>
          <w:color w:val="000000" w:themeColor="text1"/>
          <w:lang w:val="en-US"/>
        </w:rPr>
        <w:t xml:space="preserve"> to by compatible cohesive ends in a Go</w:t>
      </w:r>
      <w:r w:rsidR="00337B28" w:rsidRPr="00DA0390">
        <w:rPr>
          <w:rFonts w:ascii="Times New Roman" w:hAnsi="Times New Roman" w:cs="Times New Roman"/>
          <w:bCs/>
          <w:color w:val="000000" w:themeColor="text1"/>
          <w:lang w:val="en-US"/>
        </w:rPr>
        <w:t>l</w:t>
      </w:r>
      <w:r w:rsidR="0055681B" w:rsidRPr="00DA0390">
        <w:rPr>
          <w:rFonts w:ascii="Times New Roman" w:hAnsi="Times New Roman" w:cs="Times New Roman"/>
          <w:bCs/>
          <w:color w:val="000000" w:themeColor="text1"/>
          <w:lang w:val="en-US"/>
        </w:rPr>
        <w:t xml:space="preserve">den </w:t>
      </w:r>
      <w:r w:rsidR="00337B28" w:rsidRPr="00DA0390">
        <w:rPr>
          <w:rFonts w:ascii="Times New Roman" w:hAnsi="Times New Roman" w:cs="Times New Roman"/>
          <w:bCs/>
          <w:color w:val="000000" w:themeColor="text1"/>
          <w:lang w:val="en-US"/>
        </w:rPr>
        <w:t>gate</w:t>
      </w:r>
      <w:r w:rsidR="0055681B" w:rsidRPr="00DA0390">
        <w:rPr>
          <w:rFonts w:ascii="Times New Roman" w:hAnsi="Times New Roman" w:cs="Times New Roman"/>
          <w:bCs/>
          <w:color w:val="000000" w:themeColor="text1"/>
          <w:lang w:val="en-US"/>
        </w:rPr>
        <w:t xml:space="preserve">–like approach. The resulting population of vectors results in a distribution </w:t>
      </w:r>
      <w:r w:rsidR="00337B28" w:rsidRPr="00DA0390">
        <w:rPr>
          <w:rFonts w:ascii="Times New Roman" w:hAnsi="Times New Roman" w:cs="Times New Roman"/>
          <w:bCs/>
          <w:color w:val="000000" w:themeColor="text1"/>
          <w:lang w:val="en-US"/>
        </w:rPr>
        <w:t xml:space="preserve">of </w:t>
      </w:r>
      <w:r w:rsidR="0055681B" w:rsidRPr="00DA0390">
        <w:rPr>
          <w:rFonts w:ascii="Times New Roman" w:hAnsi="Times New Roman" w:cs="Times New Roman"/>
          <w:bCs/>
          <w:color w:val="000000" w:themeColor="text1"/>
          <w:lang w:val="en-US"/>
        </w:rPr>
        <w:t>seq</w:t>
      </w:r>
      <w:r w:rsidR="003B2DBA" w:rsidRPr="00DA0390">
        <w:rPr>
          <w:rFonts w:ascii="Times New Roman" w:hAnsi="Times New Roman" w:cs="Times New Roman"/>
          <w:bCs/>
          <w:color w:val="000000" w:themeColor="text1"/>
          <w:lang w:val="en-US"/>
        </w:rPr>
        <w:t>uen</w:t>
      </w:r>
      <w:r w:rsidR="0055681B" w:rsidRPr="00DA0390">
        <w:rPr>
          <w:rFonts w:ascii="Times New Roman" w:hAnsi="Times New Roman" w:cs="Times New Roman"/>
          <w:bCs/>
          <w:color w:val="000000" w:themeColor="text1"/>
          <w:lang w:val="en-US"/>
        </w:rPr>
        <w:t>ce</w:t>
      </w:r>
      <w:r w:rsidR="00337B28" w:rsidRPr="00DA0390">
        <w:rPr>
          <w:rFonts w:ascii="Times New Roman" w:hAnsi="Times New Roman" w:cs="Times New Roman"/>
          <w:bCs/>
          <w:color w:val="000000" w:themeColor="text1"/>
          <w:lang w:val="en-US"/>
        </w:rPr>
        <w:t>s</w:t>
      </w:r>
      <w:r w:rsidR="0055681B" w:rsidRPr="00DA0390">
        <w:rPr>
          <w:rFonts w:ascii="Times New Roman" w:hAnsi="Times New Roman" w:cs="Times New Roman"/>
          <w:bCs/>
          <w:color w:val="000000" w:themeColor="text1"/>
          <w:lang w:val="en-US"/>
        </w:rPr>
        <w:t xml:space="preserve"> with a variable number of repeats.</w:t>
      </w:r>
    </w:p>
    <w:p w14:paraId="0987A8E0" w14:textId="6B62DAC2" w:rsidR="003D3792" w:rsidRPr="00DA0390" w:rsidRDefault="00DA0390" w:rsidP="00DA0390">
      <w:pPr>
        <w:spacing w:line="480" w:lineRule="auto"/>
        <w:rPr>
          <w:rFonts w:ascii="Times New Roman" w:hAnsi="Times New Roman" w:cs="Times New Roman"/>
          <w:bCs/>
          <w:color w:val="000000" w:themeColor="text1"/>
          <w:lang w:val="en-US"/>
        </w:rPr>
      </w:pPr>
      <w:r>
        <w:rPr>
          <w:rFonts w:ascii="Times New Roman" w:hAnsi="Times New Roman" w:cs="Times New Roman"/>
          <w:bCs/>
          <w:color w:val="000000" w:themeColor="text1"/>
          <w:lang w:val="en-US"/>
        </w:rPr>
        <w:t>3</w:t>
      </w:r>
      <w:r w:rsidR="003D3792" w:rsidRPr="00DA0390">
        <w:rPr>
          <w:rFonts w:ascii="Times New Roman" w:hAnsi="Times New Roman" w:cs="Times New Roman"/>
          <w:bCs/>
          <w:color w:val="000000" w:themeColor="text1"/>
          <w:lang w:val="en-US"/>
        </w:rPr>
        <w:t xml:space="preserve">.2. Production of the library of </w:t>
      </w:r>
      <w:r w:rsidR="009F319E" w:rsidRPr="00DA0390">
        <w:rPr>
          <w:rFonts w:ascii="Times New Roman" w:hAnsi="Times New Roman" w:cs="Times New Roman"/>
          <w:bCs/>
          <w:color w:val="000000" w:themeColor="text1"/>
          <w:lang w:val="en-US"/>
        </w:rPr>
        <w:t xml:space="preserve">phagemid-transformed </w:t>
      </w:r>
      <w:r w:rsidR="003D3792" w:rsidRPr="00DA0390">
        <w:rPr>
          <w:rFonts w:ascii="Times New Roman" w:hAnsi="Times New Roman" w:cs="Times New Roman"/>
          <w:bCs/>
          <w:color w:val="000000" w:themeColor="text1"/>
          <w:lang w:val="en-US"/>
        </w:rPr>
        <w:t>bacteria</w:t>
      </w:r>
    </w:p>
    <w:p w14:paraId="10FF6B79" w14:textId="77777777" w:rsidR="003D3792" w:rsidRPr="00DA0390" w:rsidRDefault="0055681B" w:rsidP="00DA0390">
      <w:pPr>
        <w:spacing w:line="480" w:lineRule="auto"/>
        <w:rPr>
          <w:rFonts w:ascii="Times New Roman" w:hAnsi="Times New Roman" w:cs="Times New Roman"/>
          <w:color w:val="000000" w:themeColor="text1"/>
          <w:lang w:val="en-US"/>
        </w:rPr>
      </w:pPr>
      <w:r w:rsidRPr="00DA0390">
        <w:rPr>
          <w:rFonts w:ascii="Times New Roman" w:hAnsi="Times New Roman" w:cs="Times New Roman"/>
          <w:bCs/>
          <w:color w:val="000000" w:themeColor="text1"/>
          <w:lang w:val="en-US"/>
        </w:rPr>
        <w:t xml:space="preserve"> </w:t>
      </w:r>
      <w:r w:rsidR="003D3792" w:rsidRPr="00DA0390">
        <w:rPr>
          <w:rFonts w:ascii="Times New Roman" w:hAnsi="Times New Roman" w:cs="Times New Roman"/>
          <w:color w:val="000000" w:themeColor="text1"/>
          <w:lang w:val="en-US"/>
        </w:rPr>
        <w:t xml:space="preserve">The first-generation library is obtained by transforming bacteria with the </w:t>
      </w:r>
      <w:r w:rsidR="003D3792" w:rsidRPr="00DA0390">
        <w:rPr>
          <w:rFonts w:ascii="Times New Roman" w:hAnsi="Times New Roman" w:cs="Times New Roman"/>
          <w:i/>
          <w:color w:val="000000" w:themeColor="text1"/>
          <w:lang w:val="en-US"/>
        </w:rPr>
        <w:t>in vitro</w:t>
      </w:r>
      <w:r w:rsidR="003D3792" w:rsidRPr="00DA0390">
        <w:rPr>
          <w:rFonts w:ascii="Times New Roman" w:hAnsi="Times New Roman" w:cs="Times New Roman"/>
          <w:color w:val="000000" w:themeColor="text1"/>
          <w:lang w:val="en-US"/>
        </w:rPr>
        <w:t xml:space="preserve"> prepared DNA. In order to reach the highest possible diversity, multiple </w:t>
      </w:r>
      <w:proofErr w:type="spellStart"/>
      <w:r w:rsidR="003D3792" w:rsidRPr="00DA0390">
        <w:rPr>
          <w:rFonts w:ascii="Times New Roman" w:hAnsi="Times New Roman" w:cs="Times New Roman"/>
          <w:color w:val="000000" w:themeColor="text1"/>
          <w:lang w:val="en-US"/>
        </w:rPr>
        <w:t>electroporations</w:t>
      </w:r>
      <w:proofErr w:type="spellEnd"/>
      <w:r w:rsidR="003D3792" w:rsidRPr="00DA0390">
        <w:rPr>
          <w:rFonts w:ascii="Times New Roman" w:hAnsi="Times New Roman" w:cs="Times New Roman"/>
          <w:color w:val="000000" w:themeColor="text1"/>
          <w:lang w:val="en-US"/>
        </w:rPr>
        <w:t xml:space="preserve"> are usually performed, depending on the amount of available DNA. Up to 100 </w:t>
      </w:r>
      <w:proofErr w:type="spellStart"/>
      <w:r w:rsidR="003D3792" w:rsidRPr="00DA0390">
        <w:rPr>
          <w:rFonts w:ascii="Times New Roman" w:hAnsi="Times New Roman" w:cs="Times New Roman"/>
          <w:color w:val="000000" w:themeColor="text1"/>
          <w:lang w:val="en-US"/>
        </w:rPr>
        <w:t>electroporations</w:t>
      </w:r>
      <w:proofErr w:type="spellEnd"/>
      <w:r w:rsidR="003D3792" w:rsidRPr="00DA0390">
        <w:rPr>
          <w:rFonts w:ascii="Times New Roman" w:hAnsi="Times New Roman" w:cs="Times New Roman"/>
          <w:color w:val="000000" w:themeColor="text1"/>
          <w:lang w:val="en-US"/>
        </w:rPr>
        <w:t xml:space="preserve"> can be performed in one day.  </w:t>
      </w:r>
    </w:p>
    <w:p w14:paraId="31CAC2D2" w14:textId="0B223B4D" w:rsidR="003D3792" w:rsidRPr="00DA0390" w:rsidRDefault="003D3792" w:rsidP="00DA0390">
      <w:pPr>
        <w:spacing w:line="480" w:lineRule="auto"/>
        <w:rPr>
          <w:rFonts w:ascii="Times New Roman" w:hAnsi="Times New Roman" w:cs="Times New Roman"/>
          <w:color w:val="000000" w:themeColor="text1"/>
          <w:lang w:val="en-US"/>
        </w:rPr>
      </w:pPr>
      <w:r w:rsidRPr="00DA0390">
        <w:rPr>
          <w:rFonts w:ascii="Times New Roman" w:hAnsi="Times New Roman" w:cs="Times New Roman"/>
          <w:color w:val="000000" w:themeColor="text1"/>
          <w:lang w:val="en-US"/>
        </w:rPr>
        <w:t xml:space="preserve">After transformation, </w:t>
      </w:r>
      <w:r w:rsidRPr="00DA0390">
        <w:rPr>
          <w:rFonts w:ascii="Times New Roman" w:hAnsi="Times New Roman" w:cs="Times New Roman"/>
          <w:i/>
          <w:iCs/>
          <w:color w:val="000000" w:themeColor="text1"/>
          <w:lang w:val="en-US"/>
        </w:rPr>
        <w:t xml:space="preserve">in vivo </w:t>
      </w:r>
      <w:r w:rsidRPr="00DA0390">
        <w:rPr>
          <w:rFonts w:ascii="Times New Roman" w:hAnsi="Times New Roman" w:cs="Times New Roman"/>
          <w:color w:val="000000" w:themeColor="text1"/>
          <w:lang w:val="en-US"/>
        </w:rPr>
        <w:t xml:space="preserve">fitness biases could favor some clones against others. To reduce these biases and contact-dependent inhibition of growth, it is advised to avoid liquid culture for the first-round library production. Hence, the library should be grown on large </w:t>
      </w:r>
      <w:r w:rsidR="00F62405" w:rsidRPr="00DA0390">
        <w:rPr>
          <w:rFonts w:ascii="Times New Roman" w:hAnsi="Times New Roman" w:cs="Times New Roman"/>
          <w:color w:val="000000" w:themeColor="text1"/>
          <w:lang w:val="en-US"/>
        </w:rPr>
        <w:t xml:space="preserve">square </w:t>
      </w:r>
      <w:r w:rsidRPr="00DA0390">
        <w:rPr>
          <w:rFonts w:ascii="Times New Roman" w:hAnsi="Times New Roman" w:cs="Times New Roman"/>
          <w:color w:val="000000" w:themeColor="text1"/>
          <w:lang w:val="en-US"/>
        </w:rPr>
        <w:t>petri dishes (</w:t>
      </w:r>
      <w:r w:rsidR="00F62405" w:rsidRPr="00DA0390">
        <w:rPr>
          <w:rFonts w:ascii="Times New Roman" w:hAnsi="Times New Roman" w:cs="Times New Roman"/>
          <w:color w:val="000000" w:themeColor="text1"/>
          <w:lang w:val="en-US"/>
        </w:rPr>
        <w:t>400 or 900</w:t>
      </w:r>
      <w:r w:rsidRPr="00DA0390">
        <w:rPr>
          <w:rFonts w:ascii="Times New Roman" w:hAnsi="Times New Roman" w:cs="Times New Roman"/>
          <w:color w:val="000000" w:themeColor="text1"/>
          <w:lang w:val="en-US"/>
        </w:rPr>
        <w:t xml:space="preserve"> cm</w:t>
      </w:r>
      <w:r w:rsidRPr="00DA0390">
        <w:rPr>
          <w:rFonts w:ascii="Times New Roman" w:hAnsi="Times New Roman" w:cs="Times New Roman"/>
          <w:color w:val="000000" w:themeColor="text1"/>
          <w:vertAlign w:val="superscript"/>
          <w:lang w:val="en-US"/>
        </w:rPr>
        <w:t>2</w:t>
      </w:r>
      <w:r w:rsidRPr="00DA0390">
        <w:rPr>
          <w:rFonts w:ascii="Times New Roman" w:hAnsi="Times New Roman" w:cs="Times New Roman"/>
          <w:color w:val="000000" w:themeColor="text1"/>
          <w:lang w:val="en-US"/>
        </w:rPr>
        <w:t>) containing agar medium. Not more than 10</w:t>
      </w:r>
      <w:r w:rsidRPr="00DA0390">
        <w:rPr>
          <w:rFonts w:ascii="Times New Roman" w:hAnsi="Times New Roman" w:cs="Times New Roman"/>
          <w:color w:val="000000" w:themeColor="text1"/>
          <w:vertAlign w:val="superscript"/>
          <w:lang w:val="en-US"/>
        </w:rPr>
        <w:t xml:space="preserve">8 </w:t>
      </w:r>
      <w:r w:rsidRPr="00DA0390">
        <w:rPr>
          <w:rFonts w:ascii="Times New Roman" w:hAnsi="Times New Roman" w:cs="Times New Roman"/>
          <w:color w:val="000000" w:themeColor="text1"/>
          <w:lang w:val="en-US"/>
        </w:rPr>
        <w:t xml:space="preserve">individual transformants are grown per petri dish. </w:t>
      </w:r>
      <w:r w:rsidR="00F62405" w:rsidRPr="00DA0390">
        <w:rPr>
          <w:rFonts w:ascii="Times New Roman" w:hAnsi="Times New Roman" w:cs="Times New Roman"/>
          <w:bCs/>
          <w:color w:val="000000" w:themeColor="text1"/>
          <w:lang w:val="en-US"/>
        </w:rPr>
        <w:t xml:space="preserve">Typically, 20 µg of vector are transformed into 10 to 20 electrocompetent cell samples. </w:t>
      </w:r>
      <w:r w:rsidRPr="00DA0390">
        <w:rPr>
          <w:rFonts w:ascii="Times New Roman" w:hAnsi="Times New Roman" w:cs="Times New Roman"/>
          <w:color w:val="000000" w:themeColor="text1"/>
          <w:lang w:val="en-US"/>
        </w:rPr>
        <w:t xml:space="preserve">A </w:t>
      </w:r>
      <w:r w:rsidR="00F62405" w:rsidRPr="00DA0390">
        <w:rPr>
          <w:rFonts w:ascii="Times New Roman" w:hAnsi="Times New Roman" w:cs="Times New Roman"/>
          <w:color w:val="000000" w:themeColor="text1"/>
          <w:lang w:val="en-US"/>
        </w:rPr>
        <w:t xml:space="preserve">detailed </w:t>
      </w:r>
      <w:r w:rsidRPr="00DA0390">
        <w:rPr>
          <w:rFonts w:ascii="Times New Roman" w:hAnsi="Times New Roman" w:cs="Times New Roman"/>
          <w:color w:val="000000" w:themeColor="text1"/>
          <w:lang w:val="en-US"/>
        </w:rPr>
        <w:t>protocol for preparing the first-generation library is as followed:</w:t>
      </w:r>
    </w:p>
    <w:p w14:paraId="4AA0BF2A" w14:textId="16F48E9D" w:rsidR="003D3792" w:rsidRPr="00DA0390" w:rsidRDefault="003D3792" w:rsidP="00DA0390">
      <w:pPr>
        <w:numPr>
          <w:ilvl w:val="1"/>
          <w:numId w:val="2"/>
        </w:numPr>
        <w:tabs>
          <w:tab w:val="clear" w:pos="1440"/>
          <w:tab w:val="num" w:pos="720"/>
        </w:tabs>
        <w:spacing w:line="480" w:lineRule="auto"/>
        <w:ind w:left="720"/>
        <w:rPr>
          <w:rFonts w:ascii="Times New Roman" w:hAnsi="Times New Roman" w:cs="Times New Roman"/>
          <w:color w:val="000000" w:themeColor="text1"/>
          <w:lang w:val="en-US"/>
        </w:rPr>
      </w:pPr>
      <w:r w:rsidRPr="00DA0390">
        <w:rPr>
          <w:rFonts w:ascii="Times New Roman" w:hAnsi="Times New Roman" w:cs="Times New Roman"/>
          <w:color w:val="000000" w:themeColor="text1"/>
          <w:lang w:val="en-US"/>
        </w:rPr>
        <w:lastRenderedPageBreak/>
        <w:t xml:space="preserve">After each electroporation, add 900 </w:t>
      </w:r>
      <w:proofErr w:type="spellStart"/>
      <w:r w:rsidRPr="00DA0390">
        <w:rPr>
          <w:rFonts w:ascii="Times New Roman" w:hAnsi="Times New Roman" w:cs="Times New Roman"/>
          <w:color w:val="000000" w:themeColor="text1"/>
          <w:lang w:val="en-US"/>
        </w:rPr>
        <w:t>μl</w:t>
      </w:r>
      <w:proofErr w:type="spellEnd"/>
      <w:r w:rsidRPr="00DA0390">
        <w:rPr>
          <w:rFonts w:ascii="Times New Roman" w:hAnsi="Times New Roman" w:cs="Times New Roman"/>
          <w:color w:val="000000" w:themeColor="text1"/>
          <w:lang w:val="en-US"/>
        </w:rPr>
        <w:t xml:space="preserve"> of LB for 100 </w:t>
      </w:r>
      <w:proofErr w:type="spellStart"/>
      <w:r w:rsidRPr="00DA0390">
        <w:rPr>
          <w:rFonts w:ascii="Times New Roman" w:hAnsi="Times New Roman" w:cs="Times New Roman"/>
          <w:color w:val="000000" w:themeColor="text1"/>
          <w:lang w:val="en-US"/>
        </w:rPr>
        <w:t>μl</w:t>
      </w:r>
      <w:proofErr w:type="spellEnd"/>
      <w:r w:rsidRPr="00DA0390">
        <w:rPr>
          <w:rFonts w:ascii="Times New Roman" w:hAnsi="Times New Roman" w:cs="Times New Roman"/>
          <w:color w:val="000000" w:themeColor="text1"/>
          <w:lang w:val="en-US"/>
        </w:rPr>
        <w:t xml:space="preserve"> cells. Incubate one hour at 37C. </w:t>
      </w:r>
    </w:p>
    <w:p w14:paraId="13D29609" w14:textId="77777777" w:rsidR="003D3792" w:rsidRPr="00DA0390" w:rsidRDefault="003D3792" w:rsidP="00DA0390">
      <w:pPr>
        <w:numPr>
          <w:ilvl w:val="1"/>
          <w:numId w:val="2"/>
        </w:numPr>
        <w:tabs>
          <w:tab w:val="clear" w:pos="1440"/>
          <w:tab w:val="num" w:pos="720"/>
        </w:tabs>
        <w:spacing w:line="480" w:lineRule="auto"/>
        <w:ind w:left="720"/>
        <w:rPr>
          <w:rFonts w:ascii="Times New Roman" w:hAnsi="Times New Roman" w:cs="Times New Roman"/>
          <w:color w:val="000000" w:themeColor="text1"/>
          <w:lang w:val="en-US"/>
        </w:rPr>
      </w:pPr>
      <w:r w:rsidRPr="00DA0390">
        <w:rPr>
          <w:rFonts w:ascii="Times New Roman" w:hAnsi="Times New Roman" w:cs="Times New Roman"/>
          <w:color w:val="000000" w:themeColor="text1"/>
          <w:lang w:val="en-US"/>
        </w:rPr>
        <w:t xml:space="preserve">Pool and mix all bacteria suspensions. Take an aliquot of 10 </w:t>
      </w:r>
      <w:proofErr w:type="spellStart"/>
      <w:r w:rsidRPr="00DA0390">
        <w:rPr>
          <w:rFonts w:ascii="Times New Roman" w:hAnsi="Times New Roman" w:cs="Times New Roman"/>
          <w:color w:val="000000" w:themeColor="text1"/>
          <w:lang w:val="en-US"/>
        </w:rPr>
        <w:t>μl</w:t>
      </w:r>
      <w:proofErr w:type="spellEnd"/>
      <w:r w:rsidRPr="00DA0390">
        <w:rPr>
          <w:rFonts w:ascii="Times New Roman" w:hAnsi="Times New Roman" w:cs="Times New Roman"/>
          <w:color w:val="000000" w:themeColor="text1"/>
          <w:lang w:val="en-US"/>
        </w:rPr>
        <w:t xml:space="preserve"> and add 990 </w:t>
      </w:r>
      <w:proofErr w:type="spellStart"/>
      <w:r w:rsidRPr="00DA0390">
        <w:rPr>
          <w:rFonts w:ascii="Times New Roman" w:hAnsi="Times New Roman" w:cs="Times New Roman"/>
          <w:color w:val="000000" w:themeColor="text1"/>
          <w:lang w:val="en-US"/>
        </w:rPr>
        <w:t>μl</w:t>
      </w:r>
      <w:proofErr w:type="spellEnd"/>
      <w:r w:rsidRPr="00DA0390">
        <w:rPr>
          <w:rFonts w:ascii="Times New Roman" w:hAnsi="Times New Roman" w:cs="Times New Roman"/>
          <w:color w:val="000000" w:themeColor="text1"/>
          <w:lang w:val="en-US"/>
        </w:rPr>
        <w:t xml:space="preserve"> of LB medium. On small petri dishes, plate 100 </w:t>
      </w:r>
      <w:proofErr w:type="spellStart"/>
      <w:r w:rsidRPr="00DA0390">
        <w:rPr>
          <w:rFonts w:ascii="Times New Roman" w:hAnsi="Times New Roman" w:cs="Times New Roman"/>
          <w:color w:val="000000" w:themeColor="text1"/>
          <w:lang w:val="en-US"/>
        </w:rPr>
        <w:t>μl</w:t>
      </w:r>
      <w:proofErr w:type="spellEnd"/>
      <w:r w:rsidRPr="00DA0390">
        <w:rPr>
          <w:rFonts w:ascii="Times New Roman" w:hAnsi="Times New Roman" w:cs="Times New Roman"/>
          <w:color w:val="000000" w:themeColor="text1"/>
          <w:lang w:val="en-US"/>
        </w:rPr>
        <w:t xml:space="preserve"> of serial 10x dilutions of the cells for measuring the library diversity.</w:t>
      </w:r>
    </w:p>
    <w:p w14:paraId="10D2A0B4" w14:textId="70844D64" w:rsidR="003D3792" w:rsidRPr="00DA0390" w:rsidRDefault="003D3792" w:rsidP="00DA0390">
      <w:pPr>
        <w:numPr>
          <w:ilvl w:val="1"/>
          <w:numId w:val="2"/>
        </w:numPr>
        <w:tabs>
          <w:tab w:val="clear" w:pos="1440"/>
          <w:tab w:val="num" w:pos="720"/>
        </w:tabs>
        <w:spacing w:line="480" w:lineRule="auto"/>
        <w:ind w:left="720"/>
        <w:rPr>
          <w:rFonts w:ascii="Times New Roman" w:hAnsi="Times New Roman" w:cs="Times New Roman"/>
          <w:color w:val="000000" w:themeColor="text1"/>
          <w:lang w:val="en-US"/>
        </w:rPr>
      </w:pPr>
      <w:r w:rsidRPr="00DA0390">
        <w:rPr>
          <w:rFonts w:ascii="Times New Roman" w:hAnsi="Times New Roman" w:cs="Times New Roman"/>
          <w:color w:val="000000" w:themeColor="text1"/>
          <w:lang w:val="en-US"/>
        </w:rPr>
        <w:t>Spread the electroporation mix on large petri dishes (1ml/dish) containing LB-agar and the appropriate antibiotics. Incubate overnight at 37C or 72 hours at 23C.</w:t>
      </w:r>
    </w:p>
    <w:p w14:paraId="7B6BCD2A" w14:textId="7F2685E2" w:rsidR="003D3792" w:rsidRPr="00DA0390" w:rsidRDefault="003D3792" w:rsidP="00DA0390">
      <w:pPr>
        <w:numPr>
          <w:ilvl w:val="1"/>
          <w:numId w:val="2"/>
        </w:numPr>
        <w:tabs>
          <w:tab w:val="clear" w:pos="1440"/>
          <w:tab w:val="num" w:pos="720"/>
        </w:tabs>
        <w:spacing w:line="480" w:lineRule="auto"/>
        <w:ind w:left="720"/>
        <w:rPr>
          <w:rFonts w:ascii="Times New Roman" w:hAnsi="Times New Roman" w:cs="Times New Roman"/>
          <w:color w:val="000000" w:themeColor="text1"/>
          <w:lang w:val="en-US"/>
        </w:rPr>
      </w:pPr>
      <w:r w:rsidRPr="00DA0390">
        <w:rPr>
          <w:rFonts w:ascii="Times New Roman" w:hAnsi="Times New Roman" w:cs="Times New Roman"/>
          <w:color w:val="000000" w:themeColor="text1"/>
          <w:lang w:val="en-US"/>
        </w:rPr>
        <w:t xml:space="preserve">Recover the bacteria by pouring 30 ml TBS on the agar and resuspending the bacteria. Repeat this once with 10 ml TBS. Pool and mix all the suspensions.  </w:t>
      </w:r>
    </w:p>
    <w:p w14:paraId="71AAB1CD" w14:textId="4E178D4D" w:rsidR="003D3792" w:rsidRPr="00DA0390" w:rsidRDefault="003D3792" w:rsidP="00DA0390">
      <w:pPr>
        <w:numPr>
          <w:ilvl w:val="1"/>
          <w:numId w:val="2"/>
        </w:numPr>
        <w:tabs>
          <w:tab w:val="clear" w:pos="1440"/>
          <w:tab w:val="num" w:pos="720"/>
        </w:tabs>
        <w:spacing w:line="480" w:lineRule="auto"/>
        <w:ind w:left="720"/>
        <w:rPr>
          <w:rFonts w:ascii="Times New Roman" w:hAnsi="Times New Roman" w:cs="Times New Roman"/>
          <w:color w:val="000000" w:themeColor="text1"/>
          <w:lang w:val="en-US"/>
        </w:rPr>
      </w:pPr>
      <w:r w:rsidRPr="00DA0390">
        <w:rPr>
          <w:rFonts w:ascii="Times New Roman" w:hAnsi="Times New Roman" w:cs="Times New Roman"/>
          <w:color w:val="000000" w:themeColor="text1"/>
          <w:lang w:val="en-US"/>
        </w:rPr>
        <w:t xml:space="preserve">Spin down the bacteria at </w:t>
      </w:r>
      <w:r w:rsidR="00D212B0">
        <w:rPr>
          <w:rFonts w:ascii="Times New Roman" w:hAnsi="Times New Roman" w:cs="Times New Roman"/>
          <w:color w:val="000000" w:themeColor="text1"/>
          <w:lang w:val="en-US"/>
        </w:rPr>
        <w:t>8</w:t>
      </w:r>
      <w:r w:rsidR="003A6D9E">
        <w:rPr>
          <w:rFonts w:ascii="Times New Roman" w:hAnsi="Times New Roman" w:cs="Times New Roman"/>
          <w:color w:val="000000" w:themeColor="text1"/>
          <w:lang w:val="en-US"/>
        </w:rPr>
        <w:t>,</w:t>
      </w:r>
      <w:r w:rsidR="00D212B0">
        <w:rPr>
          <w:rFonts w:ascii="Times New Roman" w:hAnsi="Times New Roman" w:cs="Times New Roman"/>
          <w:color w:val="000000" w:themeColor="text1"/>
          <w:lang w:val="en-US"/>
        </w:rPr>
        <w:t>000</w:t>
      </w:r>
      <w:r w:rsidR="003A6D9E">
        <w:rPr>
          <w:rFonts w:ascii="Times New Roman" w:hAnsi="Times New Roman" w:cs="Times New Roman"/>
          <w:color w:val="000000" w:themeColor="text1"/>
          <w:lang w:val="en-US"/>
        </w:rPr>
        <w:t xml:space="preserve"> </w:t>
      </w:r>
      <w:r w:rsidR="00D212B0">
        <w:rPr>
          <w:rFonts w:ascii="Times New Roman" w:hAnsi="Times New Roman" w:cs="Times New Roman"/>
          <w:color w:val="000000" w:themeColor="text1"/>
          <w:lang w:val="en-US"/>
        </w:rPr>
        <w:t>g</w:t>
      </w:r>
      <w:r w:rsidRPr="00DA0390">
        <w:rPr>
          <w:rFonts w:ascii="Times New Roman" w:hAnsi="Times New Roman" w:cs="Times New Roman"/>
          <w:color w:val="000000" w:themeColor="text1"/>
          <w:lang w:val="en-US"/>
        </w:rPr>
        <w:t xml:space="preserve"> for 10 min. Bacteria should be resuspended in LB containing </w:t>
      </w:r>
      <w:r w:rsidR="00865053" w:rsidRPr="00DA0390">
        <w:rPr>
          <w:rFonts w:ascii="Times New Roman" w:hAnsi="Times New Roman" w:cs="Times New Roman"/>
          <w:color w:val="000000" w:themeColor="text1"/>
          <w:lang w:val="en-US"/>
        </w:rPr>
        <w:t xml:space="preserve">15% </w:t>
      </w:r>
      <w:r w:rsidRPr="00DA0390">
        <w:rPr>
          <w:rFonts w:ascii="Times New Roman" w:hAnsi="Times New Roman" w:cs="Times New Roman"/>
          <w:color w:val="000000" w:themeColor="text1"/>
          <w:lang w:val="en-US"/>
        </w:rPr>
        <w:t>glycerol and stored in aliquots at –80</w:t>
      </w:r>
      <w:r w:rsidR="00B56017" w:rsidRPr="00DA0390">
        <w:rPr>
          <w:rFonts w:ascii="Times New Roman" w:hAnsi="Times New Roman" w:cs="Times New Roman"/>
          <w:color w:val="000000" w:themeColor="text1"/>
          <w:lang w:val="en-US"/>
        </w:rPr>
        <w:t xml:space="preserve"> </w:t>
      </w:r>
      <w:r w:rsidRPr="00DA0390">
        <w:rPr>
          <w:rFonts w:ascii="Times New Roman" w:hAnsi="Times New Roman" w:cs="Times New Roman"/>
          <w:color w:val="000000" w:themeColor="text1"/>
          <w:lang w:val="en-US"/>
        </w:rPr>
        <w:t xml:space="preserve">C.  </w:t>
      </w:r>
    </w:p>
    <w:p w14:paraId="3E0032D1" w14:textId="27B0AFB9" w:rsidR="001F57B4" w:rsidRPr="00DA0390" w:rsidRDefault="00DA0390" w:rsidP="00DA0390">
      <w:pPr>
        <w:spacing w:line="480" w:lineRule="auto"/>
        <w:rPr>
          <w:rFonts w:ascii="Times New Roman" w:hAnsi="Times New Roman" w:cs="Times New Roman"/>
          <w:bCs/>
          <w:color w:val="000000" w:themeColor="text1"/>
          <w:lang w:val="en-US"/>
        </w:rPr>
      </w:pPr>
      <w:r>
        <w:rPr>
          <w:rFonts w:ascii="Times New Roman" w:hAnsi="Times New Roman" w:cs="Times New Roman"/>
          <w:bCs/>
          <w:color w:val="000000" w:themeColor="text1"/>
          <w:lang w:val="en-US"/>
        </w:rPr>
        <w:t>3</w:t>
      </w:r>
      <w:r w:rsidR="002B26C5" w:rsidRPr="00DA0390">
        <w:rPr>
          <w:rFonts w:ascii="Times New Roman" w:hAnsi="Times New Roman" w:cs="Times New Roman"/>
          <w:bCs/>
          <w:color w:val="000000" w:themeColor="text1"/>
          <w:lang w:val="en-US"/>
        </w:rPr>
        <w:t>.</w:t>
      </w:r>
      <w:r w:rsidR="00F62405" w:rsidRPr="00DA0390">
        <w:rPr>
          <w:rFonts w:ascii="Times New Roman" w:hAnsi="Times New Roman" w:cs="Times New Roman"/>
          <w:bCs/>
          <w:color w:val="000000" w:themeColor="text1"/>
          <w:lang w:val="en-US"/>
        </w:rPr>
        <w:t>3</w:t>
      </w:r>
      <w:r w:rsidR="002B26C5" w:rsidRPr="00DA0390">
        <w:rPr>
          <w:rFonts w:ascii="Times New Roman" w:hAnsi="Times New Roman" w:cs="Times New Roman"/>
          <w:bCs/>
          <w:color w:val="000000" w:themeColor="text1"/>
          <w:lang w:val="en-US"/>
        </w:rPr>
        <w:t>.</w:t>
      </w:r>
      <w:r w:rsidR="00427E5B" w:rsidRPr="00DA0390">
        <w:rPr>
          <w:rFonts w:ascii="Times New Roman" w:hAnsi="Times New Roman" w:cs="Times New Roman"/>
          <w:bCs/>
          <w:color w:val="000000" w:themeColor="text1"/>
          <w:lang w:val="en-US"/>
        </w:rPr>
        <w:t xml:space="preserve"> P</w:t>
      </w:r>
      <w:r w:rsidR="002B26C5" w:rsidRPr="00DA0390">
        <w:rPr>
          <w:rFonts w:ascii="Times New Roman" w:hAnsi="Times New Roman" w:cs="Times New Roman"/>
          <w:bCs/>
          <w:color w:val="000000" w:themeColor="text1"/>
          <w:lang w:val="en-US"/>
        </w:rPr>
        <w:t xml:space="preserve">roduction of </w:t>
      </w:r>
      <w:r w:rsidR="00DE58C6" w:rsidRPr="00DA0390">
        <w:rPr>
          <w:rFonts w:ascii="Times New Roman" w:hAnsi="Times New Roman" w:cs="Times New Roman"/>
          <w:bCs/>
          <w:color w:val="000000" w:themeColor="text1"/>
          <w:lang w:val="en-US"/>
        </w:rPr>
        <w:t>a library of</w:t>
      </w:r>
      <w:r w:rsidR="001F57B4" w:rsidRPr="00DA0390">
        <w:rPr>
          <w:rFonts w:ascii="Times New Roman" w:hAnsi="Times New Roman" w:cs="Times New Roman"/>
          <w:bCs/>
          <w:color w:val="000000" w:themeColor="text1"/>
          <w:lang w:val="en-US"/>
        </w:rPr>
        <w:t xml:space="preserve"> </w:t>
      </w:r>
      <w:r w:rsidR="002B26C5" w:rsidRPr="00DA0390">
        <w:rPr>
          <w:rFonts w:ascii="Times New Roman" w:hAnsi="Times New Roman" w:cs="Times New Roman"/>
          <w:bCs/>
          <w:color w:val="000000" w:themeColor="text1"/>
          <w:lang w:val="en-US"/>
        </w:rPr>
        <w:t>p</w:t>
      </w:r>
      <w:r w:rsidR="00427E5B" w:rsidRPr="00DA0390">
        <w:rPr>
          <w:rFonts w:ascii="Times New Roman" w:hAnsi="Times New Roman" w:cs="Times New Roman"/>
          <w:bCs/>
          <w:color w:val="000000" w:themeColor="text1"/>
          <w:lang w:val="en-US"/>
        </w:rPr>
        <w:t>hage</w:t>
      </w:r>
      <w:r w:rsidR="002B26C5" w:rsidRPr="00DA0390">
        <w:rPr>
          <w:rFonts w:ascii="Times New Roman" w:hAnsi="Times New Roman" w:cs="Times New Roman"/>
          <w:bCs/>
          <w:color w:val="000000" w:themeColor="text1"/>
          <w:lang w:val="en-US"/>
        </w:rPr>
        <w:t xml:space="preserve"> particles </w:t>
      </w:r>
    </w:p>
    <w:p w14:paraId="1ACB0D83" w14:textId="7894A98C" w:rsidR="00DE58C6" w:rsidRPr="00DA0390" w:rsidRDefault="00DE58C6" w:rsidP="00DA0390">
      <w:pPr>
        <w:spacing w:line="480" w:lineRule="auto"/>
        <w:rPr>
          <w:rFonts w:ascii="Times New Roman" w:hAnsi="Times New Roman" w:cs="Times New Roman"/>
          <w:bCs/>
          <w:color w:val="000000" w:themeColor="text1"/>
          <w:lang w:val="en-US"/>
        </w:rPr>
      </w:pPr>
      <w:r w:rsidRPr="00DA0390">
        <w:rPr>
          <w:rFonts w:ascii="Times New Roman" w:hAnsi="Times New Roman" w:cs="Times New Roman"/>
          <w:bCs/>
          <w:color w:val="000000" w:themeColor="text1"/>
          <w:lang w:val="en-US"/>
        </w:rPr>
        <w:t>1)</w:t>
      </w:r>
      <w:r w:rsidR="00AC5386" w:rsidRPr="00DA0390">
        <w:rPr>
          <w:rFonts w:ascii="Times New Roman" w:hAnsi="Times New Roman" w:cs="Times New Roman"/>
          <w:bCs/>
          <w:color w:val="000000" w:themeColor="text1"/>
          <w:lang w:val="en-US"/>
        </w:rPr>
        <w:t xml:space="preserve"> Inoculate in a culture flask a sufficient volume of 2YT supplemented with </w:t>
      </w:r>
      <w:r w:rsidR="00865053" w:rsidRPr="00DA0390">
        <w:rPr>
          <w:rFonts w:ascii="Times New Roman" w:hAnsi="Times New Roman" w:cs="Times New Roman"/>
          <w:bCs/>
          <w:color w:val="000000" w:themeColor="text1"/>
          <w:lang w:val="en-US"/>
        </w:rPr>
        <w:t xml:space="preserve">appropriate </w:t>
      </w:r>
      <w:r w:rsidRPr="00DA0390">
        <w:rPr>
          <w:rFonts w:ascii="Times New Roman" w:hAnsi="Times New Roman" w:cs="Times New Roman"/>
          <w:bCs/>
          <w:color w:val="000000" w:themeColor="text1"/>
          <w:lang w:val="en-US"/>
        </w:rPr>
        <w:t>antibiotics</w:t>
      </w:r>
      <w:r w:rsidR="00AC5386" w:rsidRPr="00DA0390">
        <w:rPr>
          <w:rFonts w:ascii="Times New Roman" w:hAnsi="Times New Roman" w:cs="Times New Roman"/>
          <w:bCs/>
          <w:color w:val="000000" w:themeColor="text1"/>
          <w:lang w:val="en-US"/>
        </w:rPr>
        <w:t xml:space="preserve"> and glucose with the </w:t>
      </w:r>
      <w:r w:rsidRPr="00DA0390">
        <w:rPr>
          <w:rFonts w:ascii="Times New Roman" w:hAnsi="Times New Roman" w:cs="Times New Roman"/>
          <w:bCs/>
          <w:color w:val="000000" w:themeColor="text1"/>
          <w:lang w:val="en-US"/>
        </w:rPr>
        <w:t xml:space="preserve">library of </w:t>
      </w:r>
      <w:r w:rsidR="00AC5386" w:rsidRPr="00DA0390">
        <w:rPr>
          <w:rFonts w:ascii="Times New Roman" w:hAnsi="Times New Roman" w:cs="Times New Roman"/>
          <w:bCs/>
          <w:color w:val="000000" w:themeColor="text1"/>
          <w:lang w:val="en-US"/>
        </w:rPr>
        <w:t>bacteria (starting OD</w:t>
      </w:r>
      <w:r w:rsidR="00AC5386" w:rsidRPr="00DA0390">
        <w:rPr>
          <w:rFonts w:ascii="Times New Roman" w:hAnsi="Times New Roman" w:cs="Times New Roman"/>
          <w:bCs/>
          <w:color w:val="000000" w:themeColor="text1"/>
          <w:vertAlign w:val="subscript"/>
          <w:lang w:val="en-US"/>
        </w:rPr>
        <w:t>600 nm</w:t>
      </w:r>
      <w:r w:rsidR="00AC5386" w:rsidRPr="00DA0390">
        <w:rPr>
          <w:rFonts w:ascii="Times New Roman" w:hAnsi="Times New Roman" w:cs="Times New Roman"/>
          <w:bCs/>
          <w:color w:val="000000" w:themeColor="text1"/>
          <w:lang w:val="en-US"/>
        </w:rPr>
        <w:t xml:space="preserve"> = 0</w:t>
      </w:r>
      <w:r w:rsidR="003A6D9E">
        <w:rPr>
          <w:rFonts w:ascii="Times New Roman" w:hAnsi="Times New Roman" w:cs="Times New Roman"/>
          <w:bCs/>
          <w:color w:val="000000" w:themeColor="text1"/>
          <w:lang w:val="en-US"/>
        </w:rPr>
        <w:t>.</w:t>
      </w:r>
      <w:r w:rsidR="00AC5386" w:rsidRPr="00DA0390">
        <w:rPr>
          <w:rFonts w:ascii="Times New Roman" w:hAnsi="Times New Roman" w:cs="Times New Roman"/>
          <w:bCs/>
          <w:color w:val="000000" w:themeColor="text1"/>
          <w:lang w:val="en-US"/>
        </w:rPr>
        <w:t xml:space="preserve">1). The volume of the culture depends on the library size; typically, in order to amplify the whole library, the number of </w:t>
      </w:r>
      <w:r w:rsidRPr="00DA0390">
        <w:rPr>
          <w:rFonts w:ascii="Times New Roman" w:hAnsi="Times New Roman" w:cs="Times New Roman"/>
          <w:bCs/>
          <w:color w:val="000000" w:themeColor="text1"/>
          <w:lang w:val="en-US"/>
        </w:rPr>
        <w:t xml:space="preserve">living </w:t>
      </w:r>
      <w:r w:rsidR="00AC5386" w:rsidRPr="00DA0390">
        <w:rPr>
          <w:rFonts w:ascii="Times New Roman" w:hAnsi="Times New Roman" w:cs="Times New Roman"/>
          <w:bCs/>
          <w:color w:val="000000" w:themeColor="text1"/>
          <w:lang w:val="en-US"/>
        </w:rPr>
        <w:t>bacteria has to reach 10 times the diversity. Hence, for a 10</w:t>
      </w:r>
      <w:r w:rsidR="00AC5386" w:rsidRPr="00DA0390">
        <w:rPr>
          <w:rFonts w:ascii="Times New Roman" w:hAnsi="Times New Roman" w:cs="Times New Roman"/>
          <w:bCs/>
          <w:color w:val="000000" w:themeColor="text1"/>
          <w:vertAlign w:val="superscript"/>
          <w:lang w:val="en-US"/>
        </w:rPr>
        <w:t>9</w:t>
      </w:r>
      <w:r w:rsidR="00AC5386" w:rsidRPr="00DA0390">
        <w:rPr>
          <w:rFonts w:ascii="Times New Roman" w:hAnsi="Times New Roman" w:cs="Times New Roman"/>
          <w:bCs/>
          <w:color w:val="000000" w:themeColor="text1"/>
          <w:lang w:val="en-US"/>
        </w:rPr>
        <w:t xml:space="preserve"> variants library, a volume of 200 mL is appropriate.</w:t>
      </w:r>
    </w:p>
    <w:p w14:paraId="1084F7D4" w14:textId="7A39533F" w:rsidR="00AC5386" w:rsidRPr="00DA0390" w:rsidRDefault="00DE58C6" w:rsidP="00DA0390">
      <w:pPr>
        <w:spacing w:line="480" w:lineRule="auto"/>
        <w:rPr>
          <w:rFonts w:ascii="Times New Roman" w:hAnsi="Times New Roman" w:cs="Times New Roman"/>
          <w:bCs/>
          <w:color w:val="000000" w:themeColor="text1"/>
          <w:lang w:val="en-US"/>
        </w:rPr>
      </w:pPr>
      <w:r w:rsidRPr="00DA0390">
        <w:rPr>
          <w:rFonts w:ascii="Times New Roman" w:hAnsi="Times New Roman" w:cs="Times New Roman"/>
          <w:bCs/>
          <w:color w:val="000000" w:themeColor="text1"/>
          <w:lang w:val="en-US"/>
        </w:rPr>
        <w:t>2</w:t>
      </w:r>
      <w:r w:rsidR="00AC5386" w:rsidRPr="00DA0390">
        <w:rPr>
          <w:rFonts w:ascii="Times New Roman" w:hAnsi="Times New Roman" w:cs="Times New Roman"/>
          <w:bCs/>
          <w:color w:val="000000" w:themeColor="text1"/>
          <w:lang w:val="en-US"/>
        </w:rPr>
        <w:t>) Incubate at 37</w:t>
      </w:r>
      <w:r w:rsidR="003A6D9E">
        <w:rPr>
          <w:rFonts w:ascii="Times New Roman" w:hAnsi="Times New Roman" w:cs="Times New Roman"/>
          <w:bCs/>
          <w:color w:val="000000" w:themeColor="text1"/>
          <w:lang w:val="en-US"/>
        </w:rPr>
        <w:t xml:space="preserve"> </w:t>
      </w:r>
      <w:r w:rsidR="00AC5386" w:rsidRPr="00DA0390">
        <w:rPr>
          <w:rFonts w:ascii="Times New Roman" w:hAnsi="Times New Roman" w:cs="Times New Roman"/>
          <w:bCs/>
          <w:color w:val="000000" w:themeColor="text1"/>
          <w:lang w:val="en-US"/>
        </w:rPr>
        <w:t>C upon 200 rpm.</w:t>
      </w:r>
    </w:p>
    <w:p w14:paraId="58243A9C" w14:textId="043B8D9A" w:rsidR="00AC5386" w:rsidRPr="00DA0390" w:rsidRDefault="00DE58C6" w:rsidP="00DA0390">
      <w:pPr>
        <w:spacing w:line="480" w:lineRule="auto"/>
        <w:rPr>
          <w:rFonts w:ascii="Times New Roman" w:hAnsi="Times New Roman" w:cs="Times New Roman"/>
          <w:bCs/>
          <w:color w:val="000000" w:themeColor="text1"/>
          <w:lang w:val="en-US"/>
        </w:rPr>
      </w:pPr>
      <w:r w:rsidRPr="00DA0390">
        <w:rPr>
          <w:rFonts w:ascii="Times New Roman" w:hAnsi="Times New Roman" w:cs="Times New Roman"/>
          <w:bCs/>
          <w:color w:val="000000" w:themeColor="text1"/>
          <w:lang w:val="en-US"/>
        </w:rPr>
        <w:t>3</w:t>
      </w:r>
      <w:r w:rsidR="00AC5386" w:rsidRPr="00DA0390">
        <w:rPr>
          <w:rFonts w:ascii="Times New Roman" w:hAnsi="Times New Roman" w:cs="Times New Roman"/>
          <w:bCs/>
          <w:color w:val="000000" w:themeColor="text1"/>
          <w:lang w:val="en-US"/>
        </w:rPr>
        <w:t xml:space="preserve">) When the OD reaches 0.6 – 0.8, infect the cell with the helper phage in a </w:t>
      </w:r>
      <w:proofErr w:type="spellStart"/>
      <w:proofErr w:type="gramStart"/>
      <w:r w:rsidR="00AC5386" w:rsidRPr="00DA0390">
        <w:rPr>
          <w:rFonts w:ascii="Times New Roman" w:hAnsi="Times New Roman" w:cs="Times New Roman"/>
          <w:bCs/>
          <w:color w:val="000000" w:themeColor="text1"/>
          <w:lang w:val="en-US"/>
        </w:rPr>
        <w:t>bacteria</w:t>
      </w:r>
      <w:proofErr w:type="gramEnd"/>
      <w:r w:rsidR="00AC5386" w:rsidRPr="00DA0390">
        <w:rPr>
          <w:rFonts w:ascii="Times New Roman" w:hAnsi="Times New Roman" w:cs="Times New Roman"/>
          <w:bCs/>
          <w:color w:val="000000" w:themeColor="text1"/>
          <w:lang w:val="en-US"/>
        </w:rPr>
        <w:t>:phage</w:t>
      </w:r>
      <w:proofErr w:type="spellEnd"/>
      <w:r w:rsidR="00AC5386" w:rsidRPr="00DA0390">
        <w:rPr>
          <w:rFonts w:ascii="Times New Roman" w:hAnsi="Times New Roman" w:cs="Times New Roman"/>
          <w:bCs/>
          <w:color w:val="000000" w:themeColor="text1"/>
          <w:lang w:val="en-US"/>
        </w:rPr>
        <w:t xml:space="preserve"> </w:t>
      </w:r>
      <w:r w:rsidR="00AC5386" w:rsidRPr="00DA0390">
        <w:rPr>
          <w:rFonts w:ascii="Times New Roman" w:hAnsi="Times New Roman" w:cs="Times New Roman"/>
          <w:bCs/>
          <w:i/>
          <w:color w:val="000000" w:themeColor="text1"/>
          <w:lang w:val="en-US"/>
        </w:rPr>
        <w:t>ratio</w:t>
      </w:r>
      <w:r w:rsidR="00AC5386" w:rsidRPr="00DA0390">
        <w:rPr>
          <w:rFonts w:ascii="Times New Roman" w:hAnsi="Times New Roman" w:cs="Times New Roman"/>
          <w:bCs/>
          <w:color w:val="000000" w:themeColor="text1"/>
          <w:lang w:val="en-US"/>
        </w:rPr>
        <w:t xml:space="preserve"> of 1:20. The helper phage volume is calculated using the titer of the helper phage in pfu. For the bacteria, an OD</w:t>
      </w:r>
      <w:r w:rsidR="00AC5386" w:rsidRPr="00DA0390">
        <w:rPr>
          <w:rFonts w:ascii="Times New Roman" w:hAnsi="Times New Roman" w:cs="Times New Roman"/>
          <w:bCs/>
          <w:color w:val="000000" w:themeColor="text1"/>
          <w:vertAlign w:val="subscript"/>
          <w:lang w:val="en-US"/>
        </w:rPr>
        <w:t>600 nm</w:t>
      </w:r>
      <w:r w:rsidR="00AC5386" w:rsidRPr="00DA0390">
        <w:rPr>
          <w:rFonts w:ascii="Times New Roman" w:hAnsi="Times New Roman" w:cs="Times New Roman"/>
          <w:bCs/>
          <w:color w:val="000000" w:themeColor="text1"/>
          <w:lang w:val="en-US"/>
        </w:rPr>
        <w:t xml:space="preserve"> of 1 corresponds to a concentration of 5 x 10</w:t>
      </w:r>
      <w:r w:rsidR="00AC5386" w:rsidRPr="00DA0390">
        <w:rPr>
          <w:rFonts w:ascii="Times New Roman" w:hAnsi="Times New Roman" w:cs="Times New Roman"/>
          <w:bCs/>
          <w:color w:val="000000" w:themeColor="text1"/>
          <w:vertAlign w:val="superscript"/>
          <w:lang w:val="en-US"/>
        </w:rPr>
        <w:t>8</w:t>
      </w:r>
      <w:r w:rsidR="00AC5386" w:rsidRPr="00DA0390">
        <w:rPr>
          <w:rFonts w:ascii="Times New Roman" w:hAnsi="Times New Roman" w:cs="Times New Roman"/>
          <w:bCs/>
          <w:color w:val="000000" w:themeColor="text1"/>
          <w:lang w:val="en-US"/>
        </w:rPr>
        <w:t xml:space="preserve"> cells / </w:t>
      </w:r>
      <w:proofErr w:type="spellStart"/>
      <w:r w:rsidR="00AC5386" w:rsidRPr="00DA0390">
        <w:rPr>
          <w:rFonts w:ascii="Times New Roman" w:hAnsi="Times New Roman" w:cs="Times New Roman"/>
          <w:bCs/>
          <w:color w:val="000000" w:themeColor="text1"/>
          <w:lang w:val="en-US"/>
        </w:rPr>
        <w:t>mL.</w:t>
      </w:r>
      <w:proofErr w:type="spellEnd"/>
      <w:r w:rsidR="00AC5386" w:rsidRPr="00DA0390">
        <w:rPr>
          <w:rFonts w:ascii="Times New Roman" w:hAnsi="Times New Roman" w:cs="Times New Roman"/>
          <w:bCs/>
          <w:color w:val="000000" w:themeColor="text1"/>
          <w:lang w:val="en-US"/>
        </w:rPr>
        <w:t xml:space="preserve"> </w:t>
      </w:r>
      <w:r w:rsidRPr="00DA0390">
        <w:rPr>
          <w:rFonts w:ascii="Times New Roman" w:hAnsi="Times New Roman" w:cs="Times New Roman"/>
          <w:bCs/>
          <w:color w:val="000000" w:themeColor="text1"/>
          <w:lang w:val="en-US"/>
        </w:rPr>
        <w:t>Mix well and i</w:t>
      </w:r>
      <w:r w:rsidR="00AC5386" w:rsidRPr="00DA0390">
        <w:rPr>
          <w:rFonts w:ascii="Times New Roman" w:hAnsi="Times New Roman" w:cs="Times New Roman"/>
          <w:bCs/>
          <w:color w:val="000000" w:themeColor="text1"/>
          <w:lang w:val="en-US"/>
        </w:rPr>
        <w:t>ncubate the culture at 37</w:t>
      </w:r>
      <w:r w:rsidR="003A6D9E">
        <w:rPr>
          <w:rFonts w:ascii="Times New Roman" w:hAnsi="Times New Roman" w:cs="Times New Roman"/>
          <w:bCs/>
          <w:color w:val="000000" w:themeColor="text1"/>
          <w:lang w:val="en-US"/>
        </w:rPr>
        <w:t xml:space="preserve"> </w:t>
      </w:r>
      <w:r w:rsidR="00AC5386" w:rsidRPr="00DA0390">
        <w:rPr>
          <w:rFonts w:ascii="Times New Roman" w:hAnsi="Times New Roman" w:cs="Times New Roman"/>
          <w:bCs/>
          <w:color w:val="000000" w:themeColor="text1"/>
          <w:lang w:val="en-US"/>
        </w:rPr>
        <w:t>C without agitation for 30 min followed by 30 min under slow agitation (100 rpm) for the infection to occur.</w:t>
      </w:r>
    </w:p>
    <w:p w14:paraId="00E94E2A" w14:textId="398805DA" w:rsidR="00AC5386" w:rsidRPr="00DA0390" w:rsidRDefault="00DE58C6" w:rsidP="00DA0390">
      <w:pPr>
        <w:spacing w:line="480" w:lineRule="auto"/>
        <w:rPr>
          <w:rFonts w:ascii="Times New Roman" w:hAnsi="Times New Roman" w:cs="Times New Roman"/>
          <w:bCs/>
          <w:color w:val="000000" w:themeColor="text1"/>
          <w:lang w:val="en-US"/>
        </w:rPr>
      </w:pPr>
      <w:r w:rsidRPr="00DA0390">
        <w:rPr>
          <w:rFonts w:ascii="Times New Roman" w:hAnsi="Times New Roman" w:cs="Times New Roman"/>
          <w:bCs/>
          <w:color w:val="000000" w:themeColor="text1"/>
          <w:lang w:val="en-US"/>
        </w:rPr>
        <w:lastRenderedPageBreak/>
        <w:t>4</w:t>
      </w:r>
      <w:r w:rsidR="00AC5386" w:rsidRPr="00DA0390">
        <w:rPr>
          <w:rFonts w:ascii="Times New Roman" w:hAnsi="Times New Roman" w:cs="Times New Roman"/>
          <w:bCs/>
          <w:color w:val="000000" w:themeColor="text1"/>
          <w:lang w:val="en-US"/>
        </w:rPr>
        <w:t>) Centrifuge the culture for 10 min at 4</w:t>
      </w:r>
      <w:r w:rsidR="003A6D9E">
        <w:rPr>
          <w:rFonts w:ascii="Times New Roman" w:hAnsi="Times New Roman" w:cs="Times New Roman"/>
          <w:bCs/>
          <w:color w:val="000000" w:themeColor="text1"/>
          <w:lang w:val="en-US"/>
        </w:rPr>
        <w:t>,</w:t>
      </w:r>
      <w:r w:rsidR="00AC5386" w:rsidRPr="00DA0390">
        <w:rPr>
          <w:rFonts w:ascii="Times New Roman" w:hAnsi="Times New Roman" w:cs="Times New Roman"/>
          <w:bCs/>
          <w:color w:val="000000" w:themeColor="text1"/>
          <w:lang w:val="en-US"/>
        </w:rPr>
        <w:t>000</w:t>
      </w:r>
      <w:r w:rsidR="00B56017" w:rsidRPr="00DA0390">
        <w:rPr>
          <w:rFonts w:ascii="Times New Roman" w:hAnsi="Times New Roman" w:cs="Times New Roman"/>
          <w:bCs/>
          <w:color w:val="000000" w:themeColor="text1"/>
          <w:lang w:val="en-US"/>
        </w:rPr>
        <w:t xml:space="preserve"> </w:t>
      </w:r>
      <w:r w:rsidR="00AC5386" w:rsidRPr="00DA0390">
        <w:rPr>
          <w:rFonts w:ascii="Times New Roman" w:hAnsi="Times New Roman" w:cs="Times New Roman"/>
          <w:bCs/>
          <w:color w:val="000000" w:themeColor="text1"/>
          <w:lang w:val="en-US"/>
        </w:rPr>
        <w:t xml:space="preserve">g and re-suspend the pellet in the same volume (ex: 200 mL) of 2YT supplemented with </w:t>
      </w:r>
      <w:r w:rsidRPr="00DA0390">
        <w:rPr>
          <w:rFonts w:ascii="Times New Roman" w:hAnsi="Times New Roman" w:cs="Times New Roman"/>
          <w:bCs/>
          <w:color w:val="000000" w:themeColor="text1"/>
          <w:lang w:val="en-US"/>
        </w:rPr>
        <w:t>antibiotics for selecting both the phagemid and the phage helper</w:t>
      </w:r>
      <w:r w:rsidR="00AC5386" w:rsidRPr="00DA0390">
        <w:rPr>
          <w:rFonts w:ascii="Times New Roman" w:hAnsi="Times New Roman" w:cs="Times New Roman"/>
          <w:bCs/>
          <w:color w:val="000000" w:themeColor="text1"/>
          <w:lang w:val="en-US"/>
        </w:rPr>
        <w:t xml:space="preserve">, so that only infected bacteria will </w:t>
      </w:r>
      <w:r w:rsidRPr="00DA0390">
        <w:rPr>
          <w:rFonts w:ascii="Times New Roman" w:hAnsi="Times New Roman" w:cs="Times New Roman"/>
          <w:bCs/>
          <w:color w:val="000000" w:themeColor="text1"/>
          <w:lang w:val="en-US"/>
        </w:rPr>
        <w:t>grow</w:t>
      </w:r>
      <w:r w:rsidR="00865053" w:rsidRPr="00DA0390">
        <w:rPr>
          <w:rFonts w:ascii="Times New Roman" w:hAnsi="Times New Roman" w:cs="Times New Roman"/>
          <w:bCs/>
          <w:color w:val="000000" w:themeColor="text1"/>
          <w:lang w:val="en-US"/>
        </w:rPr>
        <w:t xml:space="preserve"> (see Note </w:t>
      </w:r>
      <w:r w:rsidR="00F66FBE" w:rsidRPr="00DA0390">
        <w:rPr>
          <w:rFonts w:ascii="Times New Roman" w:hAnsi="Times New Roman" w:cs="Times New Roman"/>
          <w:bCs/>
          <w:color w:val="000000" w:themeColor="text1"/>
          <w:lang w:val="en-US"/>
        </w:rPr>
        <w:t>2</w:t>
      </w:r>
      <w:r w:rsidR="00865053" w:rsidRPr="00DA0390">
        <w:rPr>
          <w:rFonts w:ascii="Times New Roman" w:hAnsi="Times New Roman" w:cs="Times New Roman"/>
          <w:bCs/>
          <w:color w:val="000000" w:themeColor="text1"/>
          <w:lang w:val="en-US"/>
        </w:rPr>
        <w:t>)</w:t>
      </w:r>
      <w:r w:rsidR="00AC5386" w:rsidRPr="00DA0390">
        <w:rPr>
          <w:rFonts w:ascii="Times New Roman" w:hAnsi="Times New Roman" w:cs="Times New Roman"/>
          <w:bCs/>
          <w:color w:val="000000" w:themeColor="text1"/>
          <w:lang w:val="en-US"/>
        </w:rPr>
        <w:t>.</w:t>
      </w:r>
    </w:p>
    <w:p w14:paraId="11684C6B" w14:textId="7BB40E34" w:rsidR="00AC5386" w:rsidRPr="00DA0390" w:rsidRDefault="00AC5386" w:rsidP="00DA0390">
      <w:pPr>
        <w:spacing w:line="480" w:lineRule="auto"/>
        <w:rPr>
          <w:rFonts w:ascii="Times New Roman" w:hAnsi="Times New Roman" w:cs="Times New Roman"/>
          <w:bCs/>
          <w:color w:val="000000" w:themeColor="text1"/>
          <w:lang w:val="en-US"/>
        </w:rPr>
      </w:pPr>
      <w:r w:rsidRPr="00DA0390">
        <w:rPr>
          <w:rFonts w:ascii="Times New Roman" w:hAnsi="Times New Roman" w:cs="Times New Roman"/>
          <w:bCs/>
          <w:color w:val="000000" w:themeColor="text1"/>
          <w:lang w:val="en-US"/>
        </w:rPr>
        <w:t>5) Incubate overnight at 30</w:t>
      </w:r>
      <w:r w:rsidR="003A6D9E">
        <w:rPr>
          <w:rFonts w:ascii="Times New Roman" w:hAnsi="Times New Roman" w:cs="Times New Roman"/>
          <w:bCs/>
          <w:color w:val="000000" w:themeColor="text1"/>
          <w:lang w:val="en-US"/>
        </w:rPr>
        <w:t xml:space="preserve"> </w:t>
      </w:r>
      <w:r w:rsidRPr="00DA0390">
        <w:rPr>
          <w:rFonts w:ascii="Times New Roman" w:hAnsi="Times New Roman" w:cs="Times New Roman"/>
          <w:bCs/>
          <w:color w:val="000000" w:themeColor="text1"/>
          <w:lang w:val="en-US"/>
        </w:rPr>
        <w:t>C upon 200 rpm agitation</w:t>
      </w:r>
      <w:r w:rsidR="00EB0C57" w:rsidRPr="00DA0390">
        <w:rPr>
          <w:rFonts w:ascii="Times New Roman" w:hAnsi="Times New Roman" w:cs="Times New Roman"/>
          <w:bCs/>
          <w:color w:val="000000" w:themeColor="text1"/>
          <w:lang w:val="en-US"/>
        </w:rPr>
        <w:t xml:space="preserve"> (see Note 3)</w:t>
      </w:r>
      <w:r w:rsidRPr="00DA0390">
        <w:rPr>
          <w:rFonts w:ascii="Times New Roman" w:hAnsi="Times New Roman" w:cs="Times New Roman"/>
          <w:bCs/>
          <w:color w:val="000000" w:themeColor="text1"/>
          <w:lang w:val="en-US"/>
        </w:rPr>
        <w:t>. The phage</w:t>
      </w:r>
      <w:r w:rsidR="00865053" w:rsidRPr="00DA0390">
        <w:rPr>
          <w:rFonts w:ascii="Times New Roman" w:hAnsi="Times New Roman" w:cs="Times New Roman"/>
          <w:bCs/>
          <w:color w:val="000000" w:themeColor="text1"/>
          <w:lang w:val="en-US"/>
        </w:rPr>
        <w:t xml:space="preserve"> </w:t>
      </w:r>
      <w:r w:rsidRPr="00DA0390">
        <w:rPr>
          <w:rFonts w:ascii="Times New Roman" w:hAnsi="Times New Roman" w:cs="Times New Roman"/>
          <w:bCs/>
          <w:color w:val="000000" w:themeColor="text1"/>
          <w:lang w:val="en-US"/>
        </w:rPr>
        <w:t>particles encapsulating the phagemid</w:t>
      </w:r>
      <w:r w:rsidR="009F319E" w:rsidRPr="00DA0390">
        <w:rPr>
          <w:rFonts w:ascii="Times New Roman" w:hAnsi="Times New Roman" w:cs="Times New Roman"/>
          <w:bCs/>
          <w:color w:val="000000" w:themeColor="text1"/>
          <w:lang w:val="en-US"/>
        </w:rPr>
        <w:t xml:space="preserve"> vector</w:t>
      </w:r>
      <w:r w:rsidRPr="00DA0390">
        <w:rPr>
          <w:rFonts w:ascii="Times New Roman" w:hAnsi="Times New Roman" w:cs="Times New Roman"/>
          <w:bCs/>
          <w:color w:val="000000" w:themeColor="text1"/>
          <w:lang w:val="en-US"/>
        </w:rPr>
        <w:t xml:space="preserve">s will be produced in the culture medium. Some particles will expose the protein encoded by the phagemid </w:t>
      </w:r>
      <w:r w:rsidR="00DE58C6" w:rsidRPr="00DA0390">
        <w:rPr>
          <w:rFonts w:ascii="Times New Roman" w:hAnsi="Times New Roman" w:cs="Times New Roman"/>
          <w:bCs/>
          <w:color w:val="000000" w:themeColor="text1"/>
          <w:lang w:val="en-US"/>
        </w:rPr>
        <w:t>at their surface</w:t>
      </w:r>
      <w:r w:rsidRPr="00DA0390">
        <w:rPr>
          <w:rFonts w:ascii="Times New Roman" w:hAnsi="Times New Roman" w:cs="Times New Roman"/>
          <w:bCs/>
          <w:color w:val="000000" w:themeColor="text1"/>
          <w:lang w:val="en-US"/>
        </w:rPr>
        <w:t>.</w:t>
      </w:r>
    </w:p>
    <w:p w14:paraId="69487053" w14:textId="4591E91C" w:rsidR="00AC5386" w:rsidRPr="00DA0390" w:rsidRDefault="00AC5386" w:rsidP="00DA0390">
      <w:pPr>
        <w:spacing w:line="480" w:lineRule="auto"/>
        <w:rPr>
          <w:rFonts w:ascii="Times New Roman" w:hAnsi="Times New Roman" w:cs="Times New Roman"/>
          <w:bCs/>
          <w:color w:val="000000" w:themeColor="text1"/>
          <w:lang w:val="en-US"/>
        </w:rPr>
      </w:pPr>
      <w:r w:rsidRPr="00DA0390">
        <w:rPr>
          <w:rFonts w:ascii="Times New Roman" w:hAnsi="Times New Roman" w:cs="Times New Roman"/>
          <w:bCs/>
          <w:color w:val="000000" w:themeColor="text1"/>
          <w:lang w:val="en-US"/>
        </w:rPr>
        <w:t>6) Recover the overnight culture and centrifuge at 12</w:t>
      </w:r>
      <w:r w:rsidR="003A6D9E">
        <w:rPr>
          <w:rFonts w:ascii="Times New Roman" w:hAnsi="Times New Roman" w:cs="Times New Roman"/>
          <w:bCs/>
          <w:color w:val="000000" w:themeColor="text1"/>
          <w:lang w:val="en-US"/>
        </w:rPr>
        <w:t>,</w:t>
      </w:r>
      <w:r w:rsidRPr="00DA0390">
        <w:rPr>
          <w:rFonts w:ascii="Times New Roman" w:hAnsi="Times New Roman" w:cs="Times New Roman"/>
          <w:bCs/>
          <w:color w:val="000000" w:themeColor="text1"/>
          <w:lang w:val="en-US"/>
        </w:rPr>
        <w:t xml:space="preserve">000 g for 1 </w:t>
      </w:r>
      <w:proofErr w:type="spellStart"/>
      <w:r w:rsidRPr="00DA0390">
        <w:rPr>
          <w:rFonts w:ascii="Times New Roman" w:hAnsi="Times New Roman" w:cs="Times New Roman"/>
          <w:bCs/>
          <w:color w:val="000000" w:themeColor="text1"/>
          <w:lang w:val="en-US"/>
        </w:rPr>
        <w:t>h at</w:t>
      </w:r>
      <w:proofErr w:type="spellEnd"/>
      <w:r w:rsidRPr="00DA0390">
        <w:rPr>
          <w:rFonts w:ascii="Times New Roman" w:hAnsi="Times New Roman" w:cs="Times New Roman"/>
          <w:bCs/>
          <w:color w:val="000000" w:themeColor="text1"/>
          <w:lang w:val="en-US"/>
        </w:rPr>
        <w:t xml:space="preserve"> 4</w:t>
      </w:r>
      <w:r w:rsidR="003A6D9E">
        <w:rPr>
          <w:rFonts w:ascii="Times New Roman" w:hAnsi="Times New Roman" w:cs="Times New Roman"/>
          <w:bCs/>
          <w:color w:val="000000" w:themeColor="text1"/>
          <w:lang w:val="en-US"/>
        </w:rPr>
        <w:t xml:space="preserve"> </w:t>
      </w:r>
      <w:r w:rsidRPr="00DA0390">
        <w:rPr>
          <w:rFonts w:ascii="Times New Roman" w:hAnsi="Times New Roman" w:cs="Times New Roman"/>
          <w:bCs/>
          <w:color w:val="000000" w:themeColor="text1"/>
          <w:lang w:val="en-US"/>
        </w:rPr>
        <w:t>C. The phage particles are recovered in the supernatant.</w:t>
      </w:r>
    </w:p>
    <w:p w14:paraId="1B0A0220" w14:textId="253AC934" w:rsidR="00AC5386" w:rsidRPr="00DA0390" w:rsidRDefault="00AC5386" w:rsidP="00DA0390">
      <w:pPr>
        <w:spacing w:line="480" w:lineRule="auto"/>
        <w:rPr>
          <w:rFonts w:ascii="Times New Roman" w:hAnsi="Times New Roman" w:cs="Times New Roman"/>
          <w:bCs/>
          <w:color w:val="000000" w:themeColor="text1"/>
          <w:lang w:val="en-US"/>
        </w:rPr>
      </w:pPr>
      <w:r w:rsidRPr="00DA0390">
        <w:rPr>
          <w:rFonts w:ascii="Times New Roman" w:hAnsi="Times New Roman" w:cs="Times New Roman"/>
          <w:bCs/>
          <w:color w:val="000000" w:themeColor="text1"/>
          <w:lang w:val="en-US"/>
        </w:rPr>
        <w:t xml:space="preserve">7) (optional) If an amber codon is present in the phagemid between the encoded variants and the </w:t>
      </w:r>
      <w:r w:rsidR="009F319E" w:rsidRPr="00DA0390">
        <w:rPr>
          <w:rFonts w:ascii="Times New Roman" w:hAnsi="Times New Roman" w:cs="Times New Roman"/>
          <w:bCs/>
          <w:color w:val="000000" w:themeColor="text1"/>
          <w:lang w:val="en-US"/>
        </w:rPr>
        <w:t>coat</w:t>
      </w:r>
      <w:r w:rsidRPr="00DA0390">
        <w:rPr>
          <w:rFonts w:ascii="Times New Roman" w:hAnsi="Times New Roman" w:cs="Times New Roman"/>
          <w:bCs/>
          <w:color w:val="000000" w:themeColor="text1"/>
          <w:lang w:val="en-US"/>
        </w:rPr>
        <w:t xml:space="preserve"> </w:t>
      </w:r>
      <w:r w:rsidR="009F319E" w:rsidRPr="00DA0390">
        <w:rPr>
          <w:rFonts w:ascii="Times New Roman" w:hAnsi="Times New Roman" w:cs="Times New Roman"/>
          <w:bCs/>
          <w:color w:val="000000" w:themeColor="text1"/>
          <w:lang w:val="en-US"/>
        </w:rPr>
        <w:t>gene</w:t>
      </w:r>
      <w:r w:rsidRPr="00DA0390">
        <w:rPr>
          <w:rFonts w:ascii="Times New Roman" w:hAnsi="Times New Roman" w:cs="Times New Roman"/>
          <w:bCs/>
          <w:color w:val="000000" w:themeColor="text1"/>
          <w:lang w:val="en-US"/>
        </w:rPr>
        <w:t xml:space="preserve">, the suppressive bacterial strain used for the production is not fully efficient and a non-negligible fraction of proteins will be released in the culture mixed </w:t>
      </w:r>
      <w:r w:rsidR="009F319E" w:rsidRPr="00DA0390">
        <w:rPr>
          <w:rFonts w:ascii="Times New Roman" w:hAnsi="Times New Roman" w:cs="Times New Roman"/>
          <w:bCs/>
          <w:color w:val="000000" w:themeColor="text1"/>
          <w:lang w:val="en-US"/>
        </w:rPr>
        <w:t xml:space="preserve">with </w:t>
      </w:r>
      <w:r w:rsidRPr="00DA0390">
        <w:rPr>
          <w:rFonts w:ascii="Times New Roman" w:hAnsi="Times New Roman" w:cs="Times New Roman"/>
          <w:bCs/>
          <w:color w:val="000000" w:themeColor="text1"/>
          <w:lang w:val="en-US"/>
        </w:rPr>
        <w:t>the phage particles. These potentially functional proteins are not exposed on the phage</w:t>
      </w:r>
      <w:r w:rsidR="00865053" w:rsidRPr="00DA0390">
        <w:rPr>
          <w:rFonts w:ascii="Times New Roman" w:hAnsi="Times New Roman" w:cs="Times New Roman"/>
          <w:bCs/>
          <w:color w:val="000000" w:themeColor="text1"/>
          <w:lang w:val="en-US"/>
        </w:rPr>
        <w:t xml:space="preserve"> </w:t>
      </w:r>
      <w:r w:rsidRPr="00DA0390">
        <w:rPr>
          <w:rFonts w:ascii="Times New Roman" w:hAnsi="Times New Roman" w:cs="Times New Roman"/>
          <w:bCs/>
          <w:color w:val="000000" w:themeColor="text1"/>
          <w:lang w:val="en-US"/>
        </w:rPr>
        <w:t>particles but could infer with the selection process upon binding on the targets. In order to remove these proteins, the purification of the p</w:t>
      </w:r>
      <w:r w:rsidR="009F319E" w:rsidRPr="00DA0390">
        <w:rPr>
          <w:rFonts w:ascii="Times New Roman" w:hAnsi="Times New Roman" w:cs="Times New Roman"/>
          <w:bCs/>
          <w:color w:val="000000" w:themeColor="text1"/>
          <w:lang w:val="en-US"/>
        </w:rPr>
        <w:t>h</w:t>
      </w:r>
      <w:r w:rsidRPr="00DA0390">
        <w:rPr>
          <w:rFonts w:ascii="Times New Roman" w:hAnsi="Times New Roman" w:cs="Times New Roman"/>
          <w:bCs/>
          <w:color w:val="000000" w:themeColor="text1"/>
          <w:lang w:val="en-US"/>
        </w:rPr>
        <w:t xml:space="preserve">age particles is necessary. Phage dialysis can be appropriate (see </w:t>
      </w:r>
      <w:r w:rsidR="00DA0390">
        <w:rPr>
          <w:rFonts w:ascii="Times New Roman" w:hAnsi="Times New Roman" w:cs="Times New Roman"/>
          <w:bCs/>
          <w:color w:val="000000" w:themeColor="text1"/>
          <w:lang w:val="en-US"/>
        </w:rPr>
        <w:t>3</w:t>
      </w:r>
      <w:r w:rsidRPr="00DA0390">
        <w:rPr>
          <w:rFonts w:ascii="Times New Roman" w:hAnsi="Times New Roman" w:cs="Times New Roman"/>
          <w:bCs/>
          <w:color w:val="000000" w:themeColor="text1"/>
          <w:lang w:val="en-US"/>
        </w:rPr>
        <w:t>.</w:t>
      </w:r>
      <w:r w:rsidR="005B7E68" w:rsidRPr="00DA0390">
        <w:rPr>
          <w:rFonts w:ascii="Times New Roman" w:hAnsi="Times New Roman" w:cs="Times New Roman"/>
          <w:bCs/>
          <w:color w:val="000000" w:themeColor="text1"/>
          <w:lang w:val="en-US"/>
        </w:rPr>
        <w:t>4</w:t>
      </w:r>
      <w:r w:rsidR="009F319E" w:rsidRPr="00DA0390">
        <w:rPr>
          <w:rFonts w:ascii="Times New Roman" w:hAnsi="Times New Roman" w:cs="Times New Roman"/>
          <w:bCs/>
          <w:color w:val="000000" w:themeColor="text1"/>
          <w:lang w:val="en-US"/>
        </w:rPr>
        <w:t>.3</w:t>
      </w:r>
      <w:r w:rsidRPr="00DA0390">
        <w:rPr>
          <w:rFonts w:ascii="Times New Roman" w:hAnsi="Times New Roman" w:cs="Times New Roman"/>
          <w:bCs/>
          <w:color w:val="000000" w:themeColor="text1"/>
          <w:lang w:val="en-US"/>
        </w:rPr>
        <w:t>)</w:t>
      </w:r>
      <w:r w:rsidR="009F319E" w:rsidRPr="00DA0390">
        <w:rPr>
          <w:rFonts w:ascii="Times New Roman" w:hAnsi="Times New Roman" w:cs="Times New Roman"/>
          <w:bCs/>
          <w:color w:val="000000" w:themeColor="text1"/>
          <w:lang w:val="en-US"/>
        </w:rPr>
        <w:t>.</w:t>
      </w:r>
    </w:p>
    <w:p w14:paraId="2592CC82" w14:textId="2A87F6CC" w:rsidR="00AC5386" w:rsidRPr="00DA0390" w:rsidRDefault="00AC5386" w:rsidP="00DA0390">
      <w:pPr>
        <w:spacing w:line="480" w:lineRule="auto"/>
        <w:rPr>
          <w:rFonts w:ascii="Times New Roman" w:hAnsi="Times New Roman" w:cs="Times New Roman"/>
          <w:bCs/>
          <w:color w:val="000000" w:themeColor="text1"/>
          <w:lang w:val="en-US"/>
        </w:rPr>
      </w:pPr>
      <w:r w:rsidRPr="00DA0390">
        <w:rPr>
          <w:rFonts w:ascii="Times New Roman" w:hAnsi="Times New Roman" w:cs="Times New Roman"/>
          <w:bCs/>
          <w:color w:val="000000" w:themeColor="text1"/>
          <w:lang w:val="en-US"/>
        </w:rPr>
        <w:t>8) The crude or purified phages can be stored a few weeks at -80</w:t>
      </w:r>
      <w:r w:rsidR="00B56017" w:rsidRPr="00DA0390">
        <w:rPr>
          <w:rFonts w:ascii="Times New Roman" w:hAnsi="Times New Roman" w:cs="Times New Roman"/>
          <w:bCs/>
          <w:color w:val="000000" w:themeColor="text1"/>
          <w:lang w:val="en-US"/>
        </w:rPr>
        <w:t xml:space="preserve"> </w:t>
      </w:r>
      <w:r w:rsidRPr="00DA0390">
        <w:rPr>
          <w:rFonts w:ascii="Times New Roman" w:hAnsi="Times New Roman" w:cs="Times New Roman"/>
          <w:bCs/>
          <w:color w:val="000000" w:themeColor="text1"/>
          <w:lang w:val="en-US"/>
        </w:rPr>
        <w:t>C</w:t>
      </w:r>
      <w:r w:rsidR="00C2267D" w:rsidRPr="00DA0390">
        <w:rPr>
          <w:rFonts w:ascii="Times New Roman" w:hAnsi="Times New Roman" w:cs="Times New Roman"/>
          <w:bCs/>
          <w:color w:val="000000" w:themeColor="text1"/>
          <w:lang w:val="en-US"/>
        </w:rPr>
        <w:t xml:space="preserve"> or at 4</w:t>
      </w:r>
      <w:r w:rsidR="00B56017" w:rsidRPr="00DA0390">
        <w:rPr>
          <w:rFonts w:ascii="Times New Roman" w:hAnsi="Times New Roman" w:cs="Times New Roman"/>
          <w:bCs/>
          <w:color w:val="000000" w:themeColor="text1"/>
          <w:lang w:val="en-US"/>
        </w:rPr>
        <w:t xml:space="preserve"> </w:t>
      </w:r>
      <w:r w:rsidR="00C2267D" w:rsidRPr="00DA0390">
        <w:rPr>
          <w:rFonts w:ascii="Times New Roman" w:hAnsi="Times New Roman" w:cs="Times New Roman"/>
          <w:bCs/>
          <w:color w:val="000000" w:themeColor="text1"/>
          <w:lang w:val="en-US"/>
        </w:rPr>
        <w:t>C</w:t>
      </w:r>
      <w:r w:rsidRPr="00DA0390">
        <w:rPr>
          <w:rFonts w:ascii="Times New Roman" w:hAnsi="Times New Roman" w:cs="Times New Roman"/>
          <w:bCs/>
          <w:color w:val="000000" w:themeColor="text1"/>
          <w:lang w:val="en-US"/>
        </w:rPr>
        <w:t>, dep</w:t>
      </w:r>
      <w:r w:rsidR="009F319E" w:rsidRPr="00DA0390">
        <w:rPr>
          <w:rFonts w:ascii="Times New Roman" w:hAnsi="Times New Roman" w:cs="Times New Roman"/>
          <w:bCs/>
          <w:color w:val="000000" w:themeColor="text1"/>
          <w:lang w:val="en-US"/>
        </w:rPr>
        <w:t>en</w:t>
      </w:r>
      <w:r w:rsidRPr="00DA0390">
        <w:rPr>
          <w:rFonts w:ascii="Times New Roman" w:hAnsi="Times New Roman" w:cs="Times New Roman"/>
          <w:bCs/>
          <w:color w:val="000000" w:themeColor="text1"/>
          <w:lang w:val="en-US"/>
        </w:rPr>
        <w:t>ding on the stability or the proteins encoded in the libra</w:t>
      </w:r>
      <w:r w:rsidR="009F319E" w:rsidRPr="00DA0390">
        <w:rPr>
          <w:rFonts w:ascii="Times New Roman" w:hAnsi="Times New Roman" w:cs="Times New Roman"/>
          <w:bCs/>
          <w:color w:val="000000" w:themeColor="text1"/>
          <w:lang w:val="en-US"/>
        </w:rPr>
        <w:t>r</w:t>
      </w:r>
      <w:r w:rsidRPr="00DA0390">
        <w:rPr>
          <w:rFonts w:ascii="Times New Roman" w:hAnsi="Times New Roman" w:cs="Times New Roman"/>
          <w:bCs/>
          <w:color w:val="000000" w:themeColor="text1"/>
          <w:lang w:val="en-US"/>
        </w:rPr>
        <w:t>y.</w:t>
      </w:r>
    </w:p>
    <w:p w14:paraId="769C3F6B" w14:textId="77777777" w:rsidR="005B7E68" w:rsidRPr="00DA0390" w:rsidRDefault="005B7E68" w:rsidP="00DA0390">
      <w:pPr>
        <w:spacing w:line="480" w:lineRule="auto"/>
        <w:rPr>
          <w:rFonts w:ascii="Times New Roman" w:hAnsi="Times New Roman" w:cs="Times New Roman"/>
          <w:bCs/>
          <w:color w:val="000000" w:themeColor="text1"/>
          <w:lang w:val="en-US"/>
        </w:rPr>
      </w:pPr>
    </w:p>
    <w:p w14:paraId="6113EE00" w14:textId="09A8B9B5" w:rsidR="005B7E68" w:rsidRPr="00DA0390" w:rsidRDefault="005B7E68" w:rsidP="00DA0390">
      <w:pPr>
        <w:spacing w:line="480" w:lineRule="auto"/>
        <w:rPr>
          <w:rFonts w:ascii="Times New Roman" w:hAnsi="Times New Roman" w:cs="Times New Roman"/>
          <w:bCs/>
          <w:color w:val="000000" w:themeColor="text1"/>
          <w:lang w:val="en-US"/>
        </w:rPr>
      </w:pPr>
      <w:r w:rsidRPr="00DA0390">
        <w:rPr>
          <w:rFonts w:ascii="Times New Roman" w:hAnsi="Times New Roman" w:cs="Times New Roman"/>
          <w:bCs/>
          <w:color w:val="000000" w:themeColor="text1"/>
          <w:lang w:val="en-US"/>
        </w:rPr>
        <w:t xml:space="preserve">When using </w:t>
      </w:r>
      <w:r w:rsidR="003A6D9E">
        <w:rPr>
          <w:rFonts w:ascii="Times New Roman" w:hAnsi="Times New Roman" w:cs="Times New Roman"/>
          <w:bCs/>
          <w:color w:val="000000" w:themeColor="text1"/>
          <w:lang w:val="en-US"/>
        </w:rPr>
        <w:t>non-phagemid</w:t>
      </w:r>
      <w:r w:rsidRPr="00DA0390">
        <w:rPr>
          <w:rFonts w:ascii="Times New Roman" w:hAnsi="Times New Roman" w:cs="Times New Roman"/>
          <w:bCs/>
          <w:color w:val="000000" w:themeColor="text1"/>
          <w:lang w:val="en-US"/>
        </w:rPr>
        <w:t xml:space="preserve"> phage libraries, the helper phage infection is not necessary. See note </w:t>
      </w:r>
      <w:r w:rsidR="00EB0C57" w:rsidRPr="00DA0390">
        <w:rPr>
          <w:rFonts w:ascii="Times New Roman" w:hAnsi="Times New Roman" w:cs="Times New Roman"/>
          <w:bCs/>
          <w:color w:val="000000" w:themeColor="text1"/>
          <w:lang w:val="en-US"/>
        </w:rPr>
        <w:t>4</w:t>
      </w:r>
      <w:r w:rsidRPr="00DA0390">
        <w:rPr>
          <w:rFonts w:ascii="Times New Roman" w:hAnsi="Times New Roman" w:cs="Times New Roman"/>
          <w:bCs/>
          <w:color w:val="000000" w:themeColor="text1"/>
          <w:lang w:val="en-US"/>
        </w:rPr>
        <w:t xml:space="preserve"> for more details. </w:t>
      </w:r>
    </w:p>
    <w:p w14:paraId="0D48889C" w14:textId="77777777" w:rsidR="002A1594" w:rsidRDefault="002A1594" w:rsidP="00DA0390">
      <w:pPr>
        <w:spacing w:line="480" w:lineRule="auto"/>
        <w:rPr>
          <w:rFonts w:ascii="Times New Roman" w:hAnsi="Times New Roman" w:cs="Times New Roman"/>
          <w:b/>
          <w:bCs/>
          <w:color w:val="000000" w:themeColor="text1"/>
          <w:lang w:val="en-US"/>
        </w:rPr>
      </w:pPr>
    </w:p>
    <w:p w14:paraId="095F7B18" w14:textId="196529EE" w:rsidR="00427E5B" w:rsidRPr="00DA0390" w:rsidRDefault="00DA0390" w:rsidP="00DA0390">
      <w:pPr>
        <w:spacing w:line="480" w:lineRule="auto"/>
        <w:rPr>
          <w:rFonts w:ascii="Times New Roman" w:hAnsi="Times New Roman" w:cs="Times New Roman"/>
          <w:b/>
          <w:bCs/>
          <w:color w:val="000000" w:themeColor="text1"/>
          <w:lang w:val="en-US"/>
        </w:rPr>
      </w:pPr>
      <w:r>
        <w:rPr>
          <w:rFonts w:ascii="Times New Roman" w:hAnsi="Times New Roman" w:cs="Times New Roman"/>
          <w:b/>
          <w:bCs/>
          <w:color w:val="000000" w:themeColor="text1"/>
          <w:lang w:val="en-US"/>
        </w:rPr>
        <w:t>3</w:t>
      </w:r>
      <w:r w:rsidR="00F664F9" w:rsidRPr="00DA0390">
        <w:rPr>
          <w:rFonts w:ascii="Times New Roman" w:hAnsi="Times New Roman" w:cs="Times New Roman"/>
          <w:b/>
          <w:bCs/>
          <w:color w:val="000000" w:themeColor="text1"/>
          <w:lang w:val="en-US"/>
        </w:rPr>
        <w:t>.</w:t>
      </w:r>
      <w:r w:rsidR="005B7E68" w:rsidRPr="00DA0390">
        <w:rPr>
          <w:rFonts w:ascii="Times New Roman" w:hAnsi="Times New Roman" w:cs="Times New Roman"/>
          <w:b/>
          <w:bCs/>
          <w:color w:val="000000" w:themeColor="text1"/>
          <w:lang w:val="en-US"/>
        </w:rPr>
        <w:t>4</w:t>
      </w:r>
      <w:r w:rsidR="001F57B4" w:rsidRPr="00DA0390">
        <w:rPr>
          <w:rFonts w:ascii="Times New Roman" w:hAnsi="Times New Roman" w:cs="Times New Roman"/>
          <w:b/>
          <w:bCs/>
          <w:color w:val="000000" w:themeColor="text1"/>
          <w:lang w:val="en-US"/>
        </w:rPr>
        <w:t>. P</w:t>
      </w:r>
      <w:r w:rsidR="002B26C5" w:rsidRPr="00DA0390">
        <w:rPr>
          <w:rFonts w:ascii="Times New Roman" w:hAnsi="Times New Roman" w:cs="Times New Roman"/>
          <w:b/>
          <w:bCs/>
          <w:color w:val="000000" w:themeColor="text1"/>
          <w:lang w:val="en-US"/>
        </w:rPr>
        <w:t>urification of p</w:t>
      </w:r>
      <w:r w:rsidR="00427E5B" w:rsidRPr="00DA0390">
        <w:rPr>
          <w:rFonts w:ascii="Times New Roman" w:hAnsi="Times New Roman" w:cs="Times New Roman"/>
          <w:b/>
          <w:bCs/>
          <w:color w:val="000000" w:themeColor="text1"/>
          <w:lang w:val="en-US"/>
        </w:rPr>
        <w:t>hage</w:t>
      </w:r>
      <w:r w:rsidR="00865053" w:rsidRPr="00DA0390">
        <w:rPr>
          <w:rFonts w:ascii="Times New Roman" w:hAnsi="Times New Roman" w:cs="Times New Roman"/>
          <w:b/>
          <w:bCs/>
          <w:color w:val="000000" w:themeColor="text1"/>
          <w:lang w:val="en-US"/>
        </w:rPr>
        <w:t xml:space="preserve"> </w:t>
      </w:r>
      <w:r w:rsidR="00427E5B" w:rsidRPr="00DA0390">
        <w:rPr>
          <w:rFonts w:ascii="Times New Roman" w:hAnsi="Times New Roman" w:cs="Times New Roman"/>
          <w:b/>
          <w:bCs/>
          <w:color w:val="000000" w:themeColor="text1"/>
          <w:lang w:val="en-US"/>
        </w:rPr>
        <w:t>p</w:t>
      </w:r>
      <w:r w:rsidR="002B26C5" w:rsidRPr="00DA0390">
        <w:rPr>
          <w:rFonts w:ascii="Times New Roman" w:hAnsi="Times New Roman" w:cs="Times New Roman"/>
          <w:b/>
          <w:bCs/>
          <w:color w:val="000000" w:themeColor="text1"/>
          <w:lang w:val="en-US"/>
        </w:rPr>
        <w:t>articles</w:t>
      </w:r>
    </w:p>
    <w:p w14:paraId="2F01F221" w14:textId="570A6610" w:rsidR="00427E5B" w:rsidRPr="00DA0390" w:rsidRDefault="002B26C5" w:rsidP="00DA0390">
      <w:pPr>
        <w:spacing w:line="480" w:lineRule="auto"/>
        <w:rPr>
          <w:rFonts w:ascii="Times New Roman" w:hAnsi="Times New Roman" w:cs="Times New Roman"/>
          <w:color w:val="000000" w:themeColor="text1"/>
          <w:lang w:val="en-US"/>
        </w:rPr>
      </w:pPr>
      <w:r w:rsidRPr="00DA0390">
        <w:rPr>
          <w:rFonts w:ascii="Times New Roman" w:hAnsi="Times New Roman" w:cs="Times New Roman"/>
          <w:color w:val="000000" w:themeColor="text1"/>
          <w:lang w:val="en-US"/>
        </w:rPr>
        <w:t>Filamentous phage and phagemid particles</w:t>
      </w:r>
      <w:r w:rsidR="00427E5B" w:rsidRPr="00DA0390">
        <w:rPr>
          <w:rFonts w:ascii="Times New Roman" w:hAnsi="Times New Roman" w:cs="Times New Roman"/>
          <w:color w:val="000000" w:themeColor="text1"/>
          <w:lang w:val="en-US"/>
        </w:rPr>
        <w:t xml:space="preserve"> are typically purified by successive polyethylene glycol (PEG) precipitations. </w:t>
      </w:r>
      <w:r w:rsidR="00F76EAF" w:rsidRPr="00DA0390">
        <w:rPr>
          <w:rFonts w:ascii="Times New Roman" w:hAnsi="Times New Roman" w:cs="Times New Roman"/>
          <w:color w:val="000000" w:themeColor="text1"/>
          <w:lang w:val="en-US"/>
        </w:rPr>
        <w:t>Co-precipitation of</w:t>
      </w:r>
      <w:r w:rsidR="00427E5B" w:rsidRPr="00DA0390">
        <w:rPr>
          <w:rFonts w:ascii="Times New Roman" w:hAnsi="Times New Roman" w:cs="Times New Roman"/>
          <w:color w:val="000000" w:themeColor="text1"/>
          <w:lang w:val="en-US"/>
        </w:rPr>
        <w:t xml:space="preserve"> bacterial products </w:t>
      </w:r>
      <w:r w:rsidR="00F76EAF" w:rsidRPr="00DA0390">
        <w:rPr>
          <w:rFonts w:ascii="Times New Roman" w:hAnsi="Times New Roman" w:cs="Times New Roman"/>
          <w:color w:val="000000" w:themeColor="text1"/>
          <w:lang w:val="en-US"/>
        </w:rPr>
        <w:t>will result in poor purity</w:t>
      </w:r>
      <w:r w:rsidR="00427E5B" w:rsidRPr="00DA0390">
        <w:rPr>
          <w:rFonts w:ascii="Times New Roman" w:hAnsi="Times New Roman" w:cs="Times New Roman"/>
          <w:color w:val="000000" w:themeColor="text1"/>
          <w:lang w:val="en-US"/>
        </w:rPr>
        <w:t xml:space="preserve">. </w:t>
      </w:r>
      <w:r w:rsidR="00F76EAF" w:rsidRPr="00DA0390">
        <w:rPr>
          <w:rFonts w:ascii="Times New Roman" w:hAnsi="Times New Roman" w:cs="Times New Roman"/>
          <w:color w:val="000000" w:themeColor="text1"/>
          <w:lang w:val="en-US"/>
        </w:rPr>
        <w:t>T</w:t>
      </w:r>
      <w:r w:rsidR="00427E5B" w:rsidRPr="00DA0390">
        <w:rPr>
          <w:rFonts w:ascii="Times New Roman" w:hAnsi="Times New Roman" w:cs="Times New Roman"/>
          <w:color w:val="000000" w:themeColor="text1"/>
          <w:lang w:val="en-US"/>
        </w:rPr>
        <w:t xml:space="preserve">he amount of impurities </w:t>
      </w:r>
      <w:r w:rsidR="00F76EAF" w:rsidRPr="00DA0390">
        <w:rPr>
          <w:rFonts w:ascii="Times New Roman" w:hAnsi="Times New Roman" w:cs="Times New Roman"/>
          <w:color w:val="000000" w:themeColor="text1"/>
          <w:lang w:val="en-US"/>
        </w:rPr>
        <w:t>varies</w:t>
      </w:r>
      <w:r w:rsidR="00427E5B" w:rsidRPr="00DA0390">
        <w:rPr>
          <w:rFonts w:ascii="Times New Roman" w:hAnsi="Times New Roman" w:cs="Times New Roman"/>
          <w:color w:val="000000" w:themeColor="text1"/>
          <w:lang w:val="en-US"/>
        </w:rPr>
        <w:t xml:space="preserve"> with the nature of the displayed prote</w:t>
      </w:r>
      <w:r w:rsidR="00F76EAF" w:rsidRPr="00DA0390">
        <w:rPr>
          <w:rFonts w:ascii="Times New Roman" w:hAnsi="Times New Roman" w:cs="Times New Roman"/>
          <w:color w:val="000000" w:themeColor="text1"/>
          <w:lang w:val="en-US"/>
        </w:rPr>
        <w:t xml:space="preserve">in and with the </w:t>
      </w:r>
      <w:r w:rsidR="00514C9D" w:rsidRPr="00DA0390">
        <w:rPr>
          <w:rFonts w:ascii="Times New Roman" w:hAnsi="Times New Roman" w:cs="Times New Roman"/>
          <w:color w:val="000000" w:themeColor="text1"/>
          <w:lang w:val="en-US"/>
        </w:rPr>
        <w:t xml:space="preserve">culture </w:t>
      </w:r>
      <w:r w:rsidR="00514C9D" w:rsidRPr="00DA0390">
        <w:rPr>
          <w:rFonts w:ascii="Times New Roman" w:hAnsi="Times New Roman" w:cs="Times New Roman"/>
          <w:color w:val="000000" w:themeColor="text1"/>
          <w:lang w:val="en-US"/>
        </w:rPr>
        <w:lastRenderedPageBreak/>
        <w:t>conditions</w:t>
      </w:r>
      <w:r w:rsidR="00427E5B" w:rsidRPr="00DA0390">
        <w:rPr>
          <w:rFonts w:ascii="Times New Roman" w:hAnsi="Times New Roman" w:cs="Times New Roman"/>
          <w:color w:val="000000" w:themeColor="text1"/>
          <w:lang w:val="en-US"/>
        </w:rPr>
        <w:t xml:space="preserve">. </w:t>
      </w:r>
      <w:r w:rsidR="00F76EAF" w:rsidRPr="00DA0390">
        <w:rPr>
          <w:rFonts w:ascii="Times New Roman" w:hAnsi="Times New Roman" w:cs="Times New Roman"/>
          <w:color w:val="000000" w:themeColor="text1"/>
          <w:lang w:val="en-US"/>
        </w:rPr>
        <w:t>W</w:t>
      </w:r>
      <w:r w:rsidR="00427E5B" w:rsidRPr="00DA0390">
        <w:rPr>
          <w:rFonts w:ascii="Times New Roman" w:hAnsi="Times New Roman" w:cs="Times New Roman"/>
          <w:color w:val="000000" w:themeColor="text1"/>
          <w:lang w:val="en-US"/>
        </w:rPr>
        <w:t xml:space="preserve">hen high purity is required, a </w:t>
      </w:r>
      <w:proofErr w:type="spellStart"/>
      <w:r w:rsidR="00427E5B" w:rsidRPr="00DA0390">
        <w:rPr>
          <w:rFonts w:ascii="Times New Roman" w:hAnsi="Times New Roman" w:cs="Times New Roman"/>
          <w:color w:val="000000" w:themeColor="text1"/>
          <w:lang w:val="en-US"/>
        </w:rPr>
        <w:t>CsCl</w:t>
      </w:r>
      <w:proofErr w:type="spellEnd"/>
      <w:r w:rsidR="00427E5B" w:rsidRPr="00DA0390">
        <w:rPr>
          <w:rFonts w:ascii="Times New Roman" w:hAnsi="Times New Roman" w:cs="Times New Roman"/>
          <w:color w:val="000000" w:themeColor="text1"/>
          <w:lang w:val="en-US"/>
        </w:rPr>
        <w:t xml:space="preserve"> equilibrium gradient should be performed after PEG precipitations. This will also remove the PEG which </w:t>
      </w:r>
      <w:r w:rsidR="00236948" w:rsidRPr="00DA0390">
        <w:rPr>
          <w:rFonts w:ascii="Times New Roman" w:hAnsi="Times New Roman" w:cs="Times New Roman"/>
          <w:color w:val="000000" w:themeColor="text1"/>
          <w:lang w:val="en-US"/>
        </w:rPr>
        <w:t>can</w:t>
      </w:r>
      <w:r w:rsidR="00427E5B" w:rsidRPr="00DA0390">
        <w:rPr>
          <w:rFonts w:ascii="Times New Roman" w:hAnsi="Times New Roman" w:cs="Times New Roman"/>
          <w:color w:val="000000" w:themeColor="text1"/>
          <w:lang w:val="en-US"/>
        </w:rPr>
        <w:t xml:space="preserve"> interfere with the binding of phages to some targets. </w:t>
      </w:r>
      <w:r w:rsidR="000A3E51" w:rsidRPr="00DA0390">
        <w:rPr>
          <w:rFonts w:ascii="Times New Roman" w:hAnsi="Times New Roman" w:cs="Times New Roman"/>
          <w:color w:val="000000" w:themeColor="text1"/>
          <w:lang w:val="en-US"/>
        </w:rPr>
        <w:t xml:space="preserve">See Notes </w:t>
      </w:r>
      <w:r w:rsidR="00983771" w:rsidRPr="00DA0390">
        <w:rPr>
          <w:rFonts w:ascii="Times New Roman" w:hAnsi="Times New Roman" w:cs="Times New Roman"/>
          <w:color w:val="000000" w:themeColor="text1"/>
          <w:lang w:val="en-US"/>
        </w:rPr>
        <w:t xml:space="preserve">5 </w:t>
      </w:r>
      <w:r w:rsidR="000A3E51" w:rsidRPr="00DA0390">
        <w:rPr>
          <w:rFonts w:ascii="Times New Roman" w:hAnsi="Times New Roman" w:cs="Times New Roman"/>
          <w:color w:val="000000" w:themeColor="text1"/>
          <w:lang w:val="en-US"/>
        </w:rPr>
        <w:t xml:space="preserve">and </w:t>
      </w:r>
      <w:r w:rsidR="00983771" w:rsidRPr="00DA0390">
        <w:rPr>
          <w:rFonts w:ascii="Times New Roman" w:hAnsi="Times New Roman" w:cs="Times New Roman"/>
          <w:color w:val="000000" w:themeColor="text1"/>
          <w:lang w:val="en-US"/>
        </w:rPr>
        <w:t xml:space="preserve">6 </w:t>
      </w:r>
      <w:r w:rsidR="000A3E51" w:rsidRPr="00DA0390">
        <w:rPr>
          <w:rFonts w:ascii="Times New Roman" w:hAnsi="Times New Roman" w:cs="Times New Roman"/>
          <w:color w:val="000000" w:themeColor="text1"/>
          <w:lang w:val="en-US"/>
        </w:rPr>
        <w:t xml:space="preserve">regarding </w:t>
      </w:r>
      <w:r w:rsidR="005D5A08" w:rsidRPr="00DA0390">
        <w:rPr>
          <w:rFonts w:ascii="Times New Roman" w:hAnsi="Times New Roman" w:cs="Times New Roman"/>
          <w:color w:val="000000" w:themeColor="text1"/>
          <w:lang w:val="en-US"/>
        </w:rPr>
        <w:t>protein and DNA stabilities of phages</w:t>
      </w:r>
      <w:r w:rsidR="000A3E51" w:rsidRPr="00DA0390">
        <w:rPr>
          <w:rFonts w:ascii="Times New Roman" w:hAnsi="Times New Roman" w:cs="Times New Roman"/>
          <w:color w:val="000000" w:themeColor="text1"/>
          <w:lang w:val="en-US"/>
        </w:rPr>
        <w:t xml:space="preserve">. </w:t>
      </w:r>
    </w:p>
    <w:p w14:paraId="78B2AE7B" w14:textId="1DA7765D" w:rsidR="00427E5B" w:rsidRPr="00DA0390" w:rsidRDefault="00DA0390" w:rsidP="00DA0390">
      <w:pPr>
        <w:spacing w:line="480" w:lineRule="auto"/>
        <w:rPr>
          <w:rFonts w:ascii="Times New Roman" w:hAnsi="Times New Roman" w:cs="Times New Roman"/>
          <w:color w:val="000000" w:themeColor="text1"/>
          <w:lang w:val="en-US"/>
        </w:rPr>
      </w:pPr>
      <w:r>
        <w:rPr>
          <w:rFonts w:ascii="Times New Roman" w:hAnsi="Times New Roman" w:cs="Times New Roman"/>
          <w:b/>
          <w:color w:val="000000" w:themeColor="text1"/>
          <w:lang w:val="en-US"/>
        </w:rPr>
        <w:t>3.</w:t>
      </w:r>
      <w:r w:rsidR="005B7E68" w:rsidRPr="00DA0390">
        <w:rPr>
          <w:rFonts w:ascii="Times New Roman" w:hAnsi="Times New Roman" w:cs="Times New Roman"/>
          <w:b/>
          <w:color w:val="000000" w:themeColor="text1"/>
          <w:lang w:val="en-US"/>
        </w:rPr>
        <w:t>4</w:t>
      </w:r>
      <w:r w:rsidR="002B26C5" w:rsidRPr="00DA0390">
        <w:rPr>
          <w:rFonts w:ascii="Times New Roman" w:hAnsi="Times New Roman" w:cs="Times New Roman"/>
          <w:b/>
          <w:color w:val="000000" w:themeColor="text1"/>
          <w:lang w:val="en-US"/>
        </w:rPr>
        <w:t>.1.</w:t>
      </w:r>
      <w:r w:rsidR="00427E5B" w:rsidRPr="00DA0390">
        <w:rPr>
          <w:rFonts w:ascii="Times New Roman" w:hAnsi="Times New Roman" w:cs="Times New Roman"/>
          <w:color w:val="000000" w:themeColor="text1"/>
          <w:lang w:val="en-US"/>
        </w:rPr>
        <w:t xml:space="preserve"> </w:t>
      </w:r>
      <w:r w:rsidR="00427E5B" w:rsidRPr="00DA0390">
        <w:rPr>
          <w:rFonts w:ascii="Times New Roman" w:hAnsi="Times New Roman" w:cs="Times New Roman"/>
          <w:b/>
          <w:bCs/>
          <w:color w:val="000000" w:themeColor="text1"/>
          <w:lang w:val="en-US"/>
        </w:rPr>
        <w:t>PEG precipitation</w:t>
      </w:r>
    </w:p>
    <w:p w14:paraId="79DCA45C" w14:textId="4D14D375" w:rsidR="00427E5B" w:rsidRPr="00DA0390" w:rsidRDefault="00427E5B" w:rsidP="00DA0390">
      <w:pPr>
        <w:numPr>
          <w:ilvl w:val="0"/>
          <w:numId w:val="3"/>
        </w:numPr>
        <w:spacing w:line="480" w:lineRule="auto"/>
        <w:rPr>
          <w:rFonts w:ascii="Times New Roman" w:hAnsi="Times New Roman" w:cs="Times New Roman"/>
          <w:color w:val="000000" w:themeColor="text1"/>
          <w:lang w:val="en-US"/>
        </w:rPr>
      </w:pPr>
      <w:r w:rsidRPr="00DA0390">
        <w:rPr>
          <w:rFonts w:ascii="Times New Roman" w:hAnsi="Times New Roman" w:cs="Times New Roman"/>
          <w:color w:val="000000" w:themeColor="text1"/>
          <w:lang w:val="en-US"/>
        </w:rPr>
        <w:t xml:space="preserve">Spin down a bacterial culture of 250 ml at </w:t>
      </w:r>
      <w:r w:rsidR="00FE6852" w:rsidRPr="00DA0390">
        <w:rPr>
          <w:rFonts w:ascii="Times New Roman" w:hAnsi="Times New Roman" w:cs="Times New Roman"/>
          <w:color w:val="000000" w:themeColor="text1"/>
          <w:lang w:val="en-US"/>
        </w:rPr>
        <w:t>12</w:t>
      </w:r>
      <w:r w:rsidR="001F57B4" w:rsidRPr="00DA0390">
        <w:rPr>
          <w:rFonts w:ascii="Times New Roman" w:hAnsi="Times New Roman" w:cs="Times New Roman"/>
          <w:color w:val="000000" w:themeColor="text1"/>
          <w:lang w:val="en-US"/>
        </w:rPr>
        <w:t>,</w:t>
      </w:r>
      <w:r w:rsidR="00FE6852" w:rsidRPr="00DA0390">
        <w:rPr>
          <w:rFonts w:ascii="Times New Roman" w:hAnsi="Times New Roman" w:cs="Times New Roman"/>
          <w:color w:val="000000" w:themeColor="text1"/>
          <w:lang w:val="en-US"/>
        </w:rPr>
        <w:t>000</w:t>
      </w:r>
      <w:r w:rsidR="002B26C5" w:rsidRPr="00DA0390">
        <w:rPr>
          <w:rFonts w:ascii="Times New Roman" w:hAnsi="Times New Roman" w:cs="Times New Roman"/>
          <w:color w:val="000000" w:themeColor="text1"/>
          <w:lang w:val="en-US"/>
        </w:rPr>
        <w:t xml:space="preserve"> </w:t>
      </w:r>
      <w:r w:rsidR="00FE6852" w:rsidRPr="00DA0390">
        <w:rPr>
          <w:rFonts w:ascii="Times New Roman" w:hAnsi="Times New Roman" w:cs="Times New Roman"/>
          <w:color w:val="000000" w:themeColor="text1"/>
          <w:lang w:val="en-US"/>
        </w:rPr>
        <w:t>g</w:t>
      </w:r>
      <w:r w:rsidRPr="00DA0390">
        <w:rPr>
          <w:rFonts w:ascii="Times New Roman" w:hAnsi="Times New Roman" w:cs="Times New Roman"/>
          <w:color w:val="000000" w:themeColor="text1"/>
          <w:lang w:val="en-US"/>
        </w:rPr>
        <w:t xml:space="preserve"> for 10 min. </w:t>
      </w:r>
    </w:p>
    <w:p w14:paraId="209A4B0B" w14:textId="77777777" w:rsidR="00427E5B" w:rsidRPr="00DA0390" w:rsidRDefault="00427E5B" w:rsidP="00DA0390">
      <w:pPr>
        <w:numPr>
          <w:ilvl w:val="0"/>
          <w:numId w:val="3"/>
        </w:numPr>
        <w:spacing w:line="480" w:lineRule="auto"/>
        <w:rPr>
          <w:rFonts w:ascii="Times New Roman" w:hAnsi="Times New Roman" w:cs="Times New Roman"/>
          <w:color w:val="000000" w:themeColor="text1"/>
          <w:lang w:val="en-US"/>
        </w:rPr>
      </w:pPr>
      <w:r w:rsidRPr="00DA0390">
        <w:rPr>
          <w:rFonts w:ascii="Times New Roman" w:hAnsi="Times New Roman" w:cs="Times New Roman"/>
          <w:color w:val="000000" w:themeColor="text1"/>
          <w:lang w:val="en-US"/>
        </w:rPr>
        <w:t xml:space="preserve">Carefully transfer 200 ml of the supernatant to a tube containing 50 ml of a solution containing 20% PEG (w/v) and 2.5 M </w:t>
      </w:r>
      <w:proofErr w:type="spellStart"/>
      <w:r w:rsidRPr="00DA0390">
        <w:rPr>
          <w:rFonts w:ascii="Times New Roman" w:hAnsi="Times New Roman" w:cs="Times New Roman"/>
          <w:color w:val="000000" w:themeColor="text1"/>
          <w:lang w:val="en-US"/>
        </w:rPr>
        <w:t>NaCl</w:t>
      </w:r>
      <w:proofErr w:type="spellEnd"/>
      <w:r w:rsidRPr="00DA0390">
        <w:rPr>
          <w:rFonts w:ascii="Times New Roman" w:hAnsi="Times New Roman" w:cs="Times New Roman"/>
          <w:color w:val="000000" w:themeColor="text1"/>
          <w:lang w:val="en-US"/>
        </w:rPr>
        <w:t xml:space="preserve">. </w:t>
      </w:r>
    </w:p>
    <w:p w14:paraId="5A3DB4F1" w14:textId="77777777" w:rsidR="00427E5B" w:rsidRPr="00DA0390" w:rsidRDefault="00427E5B" w:rsidP="00DA0390">
      <w:pPr>
        <w:numPr>
          <w:ilvl w:val="0"/>
          <w:numId w:val="3"/>
        </w:numPr>
        <w:spacing w:line="480" w:lineRule="auto"/>
        <w:rPr>
          <w:rFonts w:ascii="Times New Roman" w:hAnsi="Times New Roman" w:cs="Times New Roman"/>
          <w:color w:val="000000" w:themeColor="text1"/>
          <w:lang w:val="en-US"/>
        </w:rPr>
      </w:pPr>
      <w:r w:rsidRPr="00DA0390">
        <w:rPr>
          <w:rFonts w:ascii="Times New Roman" w:hAnsi="Times New Roman" w:cs="Times New Roman"/>
          <w:color w:val="000000" w:themeColor="text1"/>
          <w:lang w:val="en-US"/>
        </w:rPr>
        <w:t xml:space="preserve">Mix thoroughly and incubate 1 hour on ice. </w:t>
      </w:r>
    </w:p>
    <w:p w14:paraId="0C537A7D" w14:textId="5690324A" w:rsidR="00427E5B" w:rsidRPr="00DA0390" w:rsidRDefault="00427E5B" w:rsidP="00DA0390">
      <w:pPr>
        <w:numPr>
          <w:ilvl w:val="0"/>
          <w:numId w:val="3"/>
        </w:numPr>
        <w:spacing w:line="480" w:lineRule="auto"/>
        <w:rPr>
          <w:rFonts w:ascii="Times New Roman" w:hAnsi="Times New Roman" w:cs="Times New Roman"/>
          <w:color w:val="000000" w:themeColor="text1"/>
          <w:lang w:val="en-US"/>
        </w:rPr>
      </w:pPr>
      <w:r w:rsidRPr="00DA0390">
        <w:rPr>
          <w:rFonts w:ascii="Times New Roman" w:hAnsi="Times New Roman" w:cs="Times New Roman"/>
          <w:color w:val="000000" w:themeColor="text1"/>
          <w:lang w:val="en-US"/>
        </w:rPr>
        <w:t xml:space="preserve">Centrifuge at </w:t>
      </w:r>
      <w:r w:rsidR="003A6D9E">
        <w:rPr>
          <w:rFonts w:ascii="Times New Roman" w:hAnsi="Times New Roman" w:cs="Times New Roman"/>
          <w:color w:val="000000" w:themeColor="text1"/>
          <w:lang w:val="en-US"/>
        </w:rPr>
        <w:t>12,000 g</w:t>
      </w:r>
      <w:r w:rsidRPr="00DA0390">
        <w:rPr>
          <w:rFonts w:ascii="Times New Roman" w:hAnsi="Times New Roman" w:cs="Times New Roman"/>
          <w:color w:val="000000" w:themeColor="text1"/>
          <w:lang w:val="en-US"/>
        </w:rPr>
        <w:t xml:space="preserve"> for 10 min. </w:t>
      </w:r>
    </w:p>
    <w:p w14:paraId="798EC754" w14:textId="641944B7" w:rsidR="00427E5B" w:rsidRPr="00DA0390" w:rsidRDefault="00427E5B" w:rsidP="00DA0390">
      <w:pPr>
        <w:numPr>
          <w:ilvl w:val="0"/>
          <w:numId w:val="3"/>
        </w:numPr>
        <w:spacing w:line="480" w:lineRule="auto"/>
        <w:rPr>
          <w:rFonts w:ascii="Times New Roman" w:hAnsi="Times New Roman" w:cs="Times New Roman"/>
          <w:color w:val="000000" w:themeColor="text1"/>
          <w:lang w:val="en-US"/>
        </w:rPr>
      </w:pPr>
      <w:r w:rsidRPr="00DA0390">
        <w:rPr>
          <w:rFonts w:ascii="Times New Roman" w:hAnsi="Times New Roman" w:cs="Times New Roman"/>
          <w:color w:val="000000" w:themeColor="text1"/>
          <w:lang w:val="en-US"/>
        </w:rPr>
        <w:t xml:space="preserve">Carefully discard the supernatant. Centrifuge again at </w:t>
      </w:r>
      <w:r w:rsidR="003A6D9E">
        <w:rPr>
          <w:rFonts w:ascii="Times New Roman" w:hAnsi="Times New Roman" w:cs="Times New Roman"/>
          <w:color w:val="000000" w:themeColor="text1"/>
          <w:lang w:val="en-US"/>
        </w:rPr>
        <w:t>12,000 g</w:t>
      </w:r>
      <w:r w:rsidRPr="00DA0390">
        <w:rPr>
          <w:rFonts w:ascii="Times New Roman" w:hAnsi="Times New Roman" w:cs="Times New Roman"/>
          <w:color w:val="000000" w:themeColor="text1"/>
          <w:lang w:val="en-US"/>
        </w:rPr>
        <w:t xml:space="preserve"> for 1 min and remove the residual liquid. </w:t>
      </w:r>
    </w:p>
    <w:p w14:paraId="7581CB03" w14:textId="77777777" w:rsidR="00427E5B" w:rsidRPr="00DA0390" w:rsidRDefault="00427E5B" w:rsidP="00DA0390">
      <w:pPr>
        <w:numPr>
          <w:ilvl w:val="0"/>
          <w:numId w:val="3"/>
        </w:numPr>
        <w:spacing w:line="480" w:lineRule="auto"/>
        <w:rPr>
          <w:rFonts w:ascii="Times New Roman" w:hAnsi="Times New Roman" w:cs="Times New Roman"/>
          <w:color w:val="000000" w:themeColor="text1"/>
          <w:lang w:val="en-US"/>
        </w:rPr>
      </w:pPr>
      <w:r w:rsidRPr="00DA0390">
        <w:rPr>
          <w:rFonts w:ascii="Times New Roman" w:hAnsi="Times New Roman" w:cs="Times New Roman"/>
          <w:color w:val="000000" w:themeColor="text1"/>
          <w:lang w:val="en-US"/>
        </w:rPr>
        <w:t xml:space="preserve">Dissolve the pellet in 20 ml of TBS buffer. Filter on a 1 µm </w:t>
      </w:r>
      <w:proofErr w:type="spellStart"/>
      <w:r w:rsidRPr="00DA0390">
        <w:rPr>
          <w:rFonts w:ascii="Times New Roman" w:hAnsi="Times New Roman" w:cs="Times New Roman"/>
          <w:color w:val="000000" w:themeColor="text1"/>
          <w:lang w:val="en-US"/>
        </w:rPr>
        <w:t>Puradisc</w:t>
      </w:r>
      <w:proofErr w:type="spellEnd"/>
      <w:r w:rsidRPr="00DA0390">
        <w:rPr>
          <w:rFonts w:ascii="Times New Roman" w:hAnsi="Times New Roman" w:cs="Times New Roman"/>
          <w:color w:val="000000" w:themeColor="text1"/>
          <w:lang w:val="en-US"/>
        </w:rPr>
        <w:t xml:space="preserve"> 25 GD prefilter unit (Whatman) and then on a 0.45 µm </w:t>
      </w:r>
      <w:proofErr w:type="spellStart"/>
      <w:r w:rsidRPr="00DA0390">
        <w:rPr>
          <w:rFonts w:ascii="Times New Roman" w:hAnsi="Times New Roman" w:cs="Times New Roman"/>
          <w:color w:val="000000" w:themeColor="text1"/>
          <w:lang w:val="en-US"/>
        </w:rPr>
        <w:t>Millex</w:t>
      </w:r>
      <w:proofErr w:type="spellEnd"/>
      <w:r w:rsidRPr="00DA0390">
        <w:rPr>
          <w:rFonts w:ascii="Times New Roman" w:hAnsi="Times New Roman" w:cs="Times New Roman"/>
          <w:color w:val="000000" w:themeColor="text1"/>
          <w:lang w:val="en-US"/>
        </w:rPr>
        <w:t xml:space="preserve">-HV unit (Millipore). </w:t>
      </w:r>
    </w:p>
    <w:p w14:paraId="0F5628B4" w14:textId="77777777" w:rsidR="00427E5B" w:rsidRPr="00DA0390" w:rsidRDefault="00427E5B" w:rsidP="00DA0390">
      <w:pPr>
        <w:numPr>
          <w:ilvl w:val="0"/>
          <w:numId w:val="3"/>
        </w:numPr>
        <w:spacing w:line="480" w:lineRule="auto"/>
        <w:rPr>
          <w:rFonts w:ascii="Times New Roman" w:hAnsi="Times New Roman" w:cs="Times New Roman"/>
          <w:color w:val="000000" w:themeColor="text1"/>
          <w:lang w:val="en-US"/>
        </w:rPr>
      </w:pPr>
      <w:r w:rsidRPr="00DA0390">
        <w:rPr>
          <w:rFonts w:ascii="Times New Roman" w:hAnsi="Times New Roman" w:cs="Times New Roman"/>
          <w:color w:val="000000" w:themeColor="text1"/>
          <w:lang w:val="en-US"/>
        </w:rPr>
        <w:t xml:space="preserve">Add 5 ml of 20% PEG-2.5 M </w:t>
      </w:r>
      <w:proofErr w:type="spellStart"/>
      <w:r w:rsidRPr="00DA0390">
        <w:rPr>
          <w:rFonts w:ascii="Times New Roman" w:hAnsi="Times New Roman" w:cs="Times New Roman"/>
          <w:color w:val="000000" w:themeColor="text1"/>
          <w:lang w:val="en-US"/>
        </w:rPr>
        <w:t>NaCl</w:t>
      </w:r>
      <w:proofErr w:type="spellEnd"/>
      <w:r w:rsidRPr="00DA0390">
        <w:rPr>
          <w:rFonts w:ascii="Times New Roman" w:hAnsi="Times New Roman" w:cs="Times New Roman"/>
          <w:color w:val="000000" w:themeColor="text1"/>
          <w:lang w:val="en-US"/>
        </w:rPr>
        <w:t>, mix well and incubate 30 min on ice.</w:t>
      </w:r>
    </w:p>
    <w:p w14:paraId="7764498B" w14:textId="77777777" w:rsidR="00427E5B" w:rsidRPr="00DA0390" w:rsidRDefault="00427E5B" w:rsidP="00DA0390">
      <w:pPr>
        <w:numPr>
          <w:ilvl w:val="0"/>
          <w:numId w:val="3"/>
        </w:numPr>
        <w:spacing w:line="480" w:lineRule="auto"/>
        <w:rPr>
          <w:rFonts w:ascii="Times New Roman" w:hAnsi="Times New Roman" w:cs="Times New Roman"/>
          <w:color w:val="000000" w:themeColor="text1"/>
          <w:lang w:val="en-US"/>
        </w:rPr>
      </w:pPr>
      <w:r w:rsidRPr="00DA0390">
        <w:rPr>
          <w:rFonts w:ascii="Times New Roman" w:hAnsi="Times New Roman" w:cs="Times New Roman"/>
          <w:color w:val="000000" w:themeColor="text1"/>
          <w:lang w:val="en-US"/>
        </w:rPr>
        <w:t>Repeat steps 4 and 5.</w:t>
      </w:r>
    </w:p>
    <w:p w14:paraId="5D6656A0" w14:textId="77777777" w:rsidR="00427E5B" w:rsidRPr="00DA0390" w:rsidRDefault="00427E5B" w:rsidP="00DA0390">
      <w:pPr>
        <w:numPr>
          <w:ilvl w:val="0"/>
          <w:numId w:val="3"/>
        </w:numPr>
        <w:spacing w:line="480" w:lineRule="auto"/>
        <w:rPr>
          <w:rFonts w:ascii="Times New Roman" w:hAnsi="Times New Roman" w:cs="Times New Roman"/>
          <w:color w:val="000000" w:themeColor="text1"/>
          <w:lang w:val="en-US"/>
        </w:rPr>
      </w:pPr>
      <w:r w:rsidRPr="00DA0390">
        <w:rPr>
          <w:rFonts w:ascii="Times New Roman" w:hAnsi="Times New Roman" w:cs="Times New Roman"/>
          <w:color w:val="000000" w:themeColor="text1"/>
          <w:lang w:val="en-US"/>
        </w:rPr>
        <w:t>Dissolve the pellet in 1 ml TBS. Add 0.02% NaN</w:t>
      </w:r>
      <w:r w:rsidRPr="00DA0390">
        <w:rPr>
          <w:rFonts w:ascii="Times New Roman" w:hAnsi="Times New Roman" w:cs="Times New Roman"/>
          <w:color w:val="000000" w:themeColor="text1"/>
          <w:vertAlign w:val="subscript"/>
          <w:lang w:val="en-US"/>
        </w:rPr>
        <w:t>3</w:t>
      </w:r>
      <w:r w:rsidRPr="00DA0390">
        <w:rPr>
          <w:rFonts w:ascii="Times New Roman" w:hAnsi="Times New Roman" w:cs="Times New Roman"/>
          <w:color w:val="000000" w:themeColor="text1"/>
          <w:lang w:val="en-US"/>
        </w:rPr>
        <w:t xml:space="preserve"> for long term storage.</w:t>
      </w:r>
    </w:p>
    <w:p w14:paraId="3A161F27" w14:textId="3D456D8E" w:rsidR="00427E5B" w:rsidRPr="00DA0390" w:rsidRDefault="00427E5B" w:rsidP="00DA0390">
      <w:pPr>
        <w:pStyle w:val="Paragraphedeliste"/>
        <w:numPr>
          <w:ilvl w:val="2"/>
          <w:numId w:val="48"/>
        </w:numPr>
        <w:spacing w:line="480" w:lineRule="auto"/>
        <w:rPr>
          <w:rFonts w:ascii="Times New Roman" w:hAnsi="Times New Roman" w:cs="Times New Roman"/>
          <w:b/>
          <w:bCs/>
          <w:color w:val="000000" w:themeColor="text1"/>
          <w:lang w:val="en-US"/>
        </w:rPr>
      </w:pPr>
      <w:proofErr w:type="spellStart"/>
      <w:r w:rsidRPr="00DA0390">
        <w:rPr>
          <w:rFonts w:ascii="Times New Roman" w:hAnsi="Times New Roman" w:cs="Times New Roman"/>
          <w:b/>
          <w:bCs/>
          <w:color w:val="000000" w:themeColor="text1"/>
          <w:lang w:val="en-US"/>
        </w:rPr>
        <w:t>CsCl</w:t>
      </w:r>
      <w:proofErr w:type="spellEnd"/>
      <w:r w:rsidRPr="00DA0390">
        <w:rPr>
          <w:rFonts w:ascii="Times New Roman" w:hAnsi="Times New Roman" w:cs="Times New Roman"/>
          <w:b/>
          <w:bCs/>
          <w:color w:val="000000" w:themeColor="text1"/>
          <w:lang w:val="en-US"/>
        </w:rPr>
        <w:t xml:space="preserve"> equilibrium gradient</w:t>
      </w:r>
    </w:p>
    <w:p w14:paraId="7DB5EBA3" w14:textId="77777777" w:rsidR="00427E5B" w:rsidRPr="00DA0390" w:rsidRDefault="00427E5B" w:rsidP="00DA0390">
      <w:pPr>
        <w:numPr>
          <w:ilvl w:val="0"/>
          <w:numId w:val="5"/>
        </w:numPr>
        <w:spacing w:line="480" w:lineRule="auto"/>
        <w:rPr>
          <w:rFonts w:ascii="Times New Roman" w:hAnsi="Times New Roman" w:cs="Times New Roman"/>
          <w:color w:val="000000" w:themeColor="text1"/>
          <w:lang w:val="en-US"/>
        </w:rPr>
      </w:pPr>
      <w:r w:rsidRPr="00DA0390">
        <w:rPr>
          <w:rFonts w:ascii="Times New Roman" w:hAnsi="Times New Roman" w:cs="Times New Roman"/>
          <w:color w:val="000000" w:themeColor="text1"/>
          <w:lang w:val="en-US"/>
        </w:rPr>
        <w:t xml:space="preserve">Dissolve 2.5 g of </w:t>
      </w:r>
      <w:proofErr w:type="spellStart"/>
      <w:r w:rsidRPr="00DA0390">
        <w:rPr>
          <w:rFonts w:ascii="Times New Roman" w:hAnsi="Times New Roman" w:cs="Times New Roman"/>
          <w:color w:val="000000" w:themeColor="text1"/>
          <w:lang w:val="en-US"/>
        </w:rPr>
        <w:t>CsCl</w:t>
      </w:r>
      <w:proofErr w:type="spellEnd"/>
      <w:r w:rsidRPr="00DA0390">
        <w:rPr>
          <w:rFonts w:ascii="Times New Roman" w:hAnsi="Times New Roman" w:cs="Times New Roman"/>
          <w:color w:val="000000" w:themeColor="text1"/>
          <w:lang w:val="en-US"/>
        </w:rPr>
        <w:t xml:space="preserve"> in 3 ml TE</w:t>
      </w:r>
    </w:p>
    <w:p w14:paraId="471DCF90" w14:textId="77777777" w:rsidR="00427E5B" w:rsidRPr="00DA0390" w:rsidRDefault="00427E5B" w:rsidP="00DA0390">
      <w:pPr>
        <w:numPr>
          <w:ilvl w:val="0"/>
          <w:numId w:val="5"/>
        </w:numPr>
        <w:spacing w:line="480" w:lineRule="auto"/>
        <w:rPr>
          <w:rFonts w:ascii="Times New Roman" w:hAnsi="Times New Roman" w:cs="Times New Roman"/>
          <w:color w:val="000000" w:themeColor="text1"/>
          <w:lang w:val="en-US"/>
        </w:rPr>
      </w:pPr>
      <w:r w:rsidRPr="00DA0390">
        <w:rPr>
          <w:rFonts w:ascii="Times New Roman" w:hAnsi="Times New Roman" w:cs="Times New Roman"/>
          <w:color w:val="000000" w:themeColor="text1"/>
          <w:lang w:val="en-US"/>
        </w:rPr>
        <w:t>Add the phage solution (1ml) and adjust the volume to 5 ml with TE</w:t>
      </w:r>
    </w:p>
    <w:p w14:paraId="5DB0B12F" w14:textId="386E13B9" w:rsidR="00427E5B" w:rsidRPr="00DA0390" w:rsidRDefault="00427E5B" w:rsidP="00DA0390">
      <w:pPr>
        <w:numPr>
          <w:ilvl w:val="0"/>
          <w:numId w:val="5"/>
        </w:numPr>
        <w:spacing w:line="480" w:lineRule="auto"/>
        <w:rPr>
          <w:rFonts w:ascii="Times New Roman" w:hAnsi="Times New Roman" w:cs="Times New Roman"/>
          <w:color w:val="000000" w:themeColor="text1"/>
          <w:lang w:val="en-US"/>
        </w:rPr>
      </w:pPr>
      <w:r w:rsidRPr="00DA0390">
        <w:rPr>
          <w:rFonts w:ascii="Times New Roman" w:hAnsi="Times New Roman" w:cs="Times New Roman"/>
          <w:color w:val="000000" w:themeColor="text1"/>
          <w:lang w:val="en-US"/>
        </w:rPr>
        <w:t>Centrifuge at 200</w:t>
      </w:r>
      <w:r w:rsidR="001F57B4" w:rsidRPr="00DA0390">
        <w:rPr>
          <w:rFonts w:ascii="Times New Roman" w:hAnsi="Times New Roman" w:cs="Times New Roman"/>
          <w:color w:val="000000" w:themeColor="text1"/>
          <w:lang w:val="en-US"/>
        </w:rPr>
        <w:t>,</w:t>
      </w:r>
      <w:r w:rsidRPr="00DA0390">
        <w:rPr>
          <w:rFonts w:ascii="Times New Roman" w:hAnsi="Times New Roman" w:cs="Times New Roman"/>
          <w:color w:val="000000" w:themeColor="text1"/>
          <w:lang w:val="en-US"/>
        </w:rPr>
        <w:t>000</w:t>
      </w:r>
      <w:r w:rsidR="001F57B4" w:rsidRPr="00DA0390">
        <w:rPr>
          <w:rFonts w:ascii="Times New Roman" w:hAnsi="Times New Roman" w:cs="Times New Roman"/>
          <w:color w:val="000000" w:themeColor="text1"/>
          <w:lang w:val="en-US"/>
        </w:rPr>
        <w:t xml:space="preserve"> </w:t>
      </w:r>
      <w:r w:rsidRPr="00DA0390">
        <w:rPr>
          <w:rFonts w:ascii="Times New Roman" w:hAnsi="Times New Roman" w:cs="Times New Roman"/>
          <w:color w:val="000000" w:themeColor="text1"/>
          <w:lang w:val="en-US"/>
        </w:rPr>
        <w:t xml:space="preserve">g for 17 </w:t>
      </w:r>
      <w:proofErr w:type="spellStart"/>
      <w:r w:rsidRPr="00DA0390">
        <w:rPr>
          <w:rFonts w:ascii="Times New Roman" w:hAnsi="Times New Roman" w:cs="Times New Roman"/>
          <w:color w:val="000000" w:themeColor="text1"/>
          <w:lang w:val="en-US"/>
        </w:rPr>
        <w:t>hr</w:t>
      </w:r>
      <w:proofErr w:type="spellEnd"/>
      <w:r w:rsidRPr="00DA0390">
        <w:rPr>
          <w:rFonts w:ascii="Times New Roman" w:hAnsi="Times New Roman" w:cs="Times New Roman"/>
          <w:color w:val="000000" w:themeColor="text1"/>
          <w:lang w:val="en-US"/>
        </w:rPr>
        <w:t xml:space="preserve"> and at 15 C. After centrifugation, the phages appear as a translucent band. PEG appear as a white </w:t>
      </w:r>
      <w:r w:rsidR="007360AF" w:rsidRPr="00DA0390">
        <w:rPr>
          <w:rFonts w:ascii="Times New Roman" w:hAnsi="Times New Roman" w:cs="Times New Roman"/>
          <w:color w:val="000000" w:themeColor="text1"/>
          <w:lang w:val="en-US"/>
        </w:rPr>
        <w:t>flocculate</w:t>
      </w:r>
      <w:r w:rsidRPr="00DA0390">
        <w:rPr>
          <w:rFonts w:ascii="Times New Roman" w:hAnsi="Times New Roman" w:cs="Times New Roman"/>
          <w:color w:val="000000" w:themeColor="text1"/>
          <w:lang w:val="en-US"/>
        </w:rPr>
        <w:t xml:space="preserve"> below the phage band.</w:t>
      </w:r>
    </w:p>
    <w:p w14:paraId="5E8A4B2A" w14:textId="7B0F4E9A" w:rsidR="00427E5B" w:rsidRPr="00DA0390" w:rsidRDefault="00427E5B" w:rsidP="00DA0390">
      <w:pPr>
        <w:numPr>
          <w:ilvl w:val="0"/>
          <w:numId w:val="5"/>
        </w:numPr>
        <w:spacing w:line="480" w:lineRule="auto"/>
        <w:rPr>
          <w:rFonts w:ascii="Times New Roman" w:hAnsi="Times New Roman" w:cs="Times New Roman"/>
          <w:color w:val="000000" w:themeColor="text1"/>
          <w:lang w:val="en-US"/>
        </w:rPr>
      </w:pPr>
      <w:r w:rsidRPr="00DA0390">
        <w:rPr>
          <w:rFonts w:ascii="Times New Roman" w:hAnsi="Times New Roman" w:cs="Times New Roman"/>
          <w:color w:val="000000" w:themeColor="text1"/>
          <w:lang w:val="en-US"/>
        </w:rPr>
        <w:t xml:space="preserve">Collect the phages by piercing the tube with a needle just below the band and carefully pumping with a syringe. </w:t>
      </w:r>
      <w:r w:rsidR="00AC5386" w:rsidRPr="00DA0390">
        <w:rPr>
          <w:rFonts w:ascii="Times New Roman" w:hAnsi="Times New Roman" w:cs="Times New Roman"/>
          <w:color w:val="000000" w:themeColor="text1"/>
          <w:lang w:val="en-US"/>
        </w:rPr>
        <w:t xml:space="preserve">Dialyze </w:t>
      </w:r>
      <w:r w:rsidRPr="00DA0390">
        <w:rPr>
          <w:rFonts w:ascii="Times New Roman" w:hAnsi="Times New Roman" w:cs="Times New Roman"/>
          <w:color w:val="000000" w:themeColor="text1"/>
          <w:lang w:val="en-US"/>
        </w:rPr>
        <w:t xml:space="preserve">twice against </w:t>
      </w:r>
      <w:r w:rsidR="00FE6852" w:rsidRPr="00DA0390">
        <w:rPr>
          <w:rFonts w:ascii="Times New Roman" w:hAnsi="Times New Roman" w:cs="Times New Roman"/>
          <w:color w:val="000000" w:themeColor="text1"/>
          <w:lang w:val="en-US"/>
        </w:rPr>
        <w:t xml:space="preserve">1 liter </w:t>
      </w:r>
      <w:r w:rsidRPr="00DA0390">
        <w:rPr>
          <w:rFonts w:ascii="Times New Roman" w:hAnsi="Times New Roman" w:cs="Times New Roman"/>
          <w:color w:val="000000" w:themeColor="text1"/>
          <w:lang w:val="en-US"/>
        </w:rPr>
        <w:t>TBS</w:t>
      </w:r>
      <w:r w:rsidR="00FE6852" w:rsidRPr="00DA0390">
        <w:rPr>
          <w:rFonts w:ascii="Times New Roman" w:hAnsi="Times New Roman" w:cs="Times New Roman"/>
          <w:color w:val="000000" w:themeColor="text1"/>
          <w:lang w:val="en-US"/>
        </w:rPr>
        <w:t xml:space="preserve"> at 4C for at least 6 hours</w:t>
      </w:r>
      <w:r w:rsidRPr="00DA0390">
        <w:rPr>
          <w:rFonts w:ascii="Times New Roman" w:hAnsi="Times New Roman" w:cs="Times New Roman"/>
          <w:color w:val="000000" w:themeColor="text1"/>
          <w:lang w:val="en-US"/>
        </w:rPr>
        <w:t>. Add 0.02% NaN</w:t>
      </w:r>
      <w:r w:rsidRPr="00DA0390">
        <w:rPr>
          <w:rFonts w:ascii="Times New Roman" w:hAnsi="Times New Roman" w:cs="Times New Roman"/>
          <w:color w:val="000000" w:themeColor="text1"/>
          <w:vertAlign w:val="subscript"/>
          <w:lang w:val="en-US"/>
        </w:rPr>
        <w:t>3</w:t>
      </w:r>
      <w:r w:rsidRPr="00DA0390">
        <w:rPr>
          <w:rFonts w:ascii="Times New Roman" w:hAnsi="Times New Roman" w:cs="Times New Roman"/>
          <w:color w:val="000000" w:themeColor="text1"/>
          <w:lang w:val="en-US"/>
        </w:rPr>
        <w:t xml:space="preserve"> for long term storage.</w:t>
      </w:r>
    </w:p>
    <w:p w14:paraId="4F6B4E20" w14:textId="1B9D7100" w:rsidR="00AC5386" w:rsidRPr="00DA0390" w:rsidRDefault="00AC5386" w:rsidP="00DA0390">
      <w:pPr>
        <w:pStyle w:val="Paragraphedeliste"/>
        <w:numPr>
          <w:ilvl w:val="2"/>
          <w:numId w:val="48"/>
        </w:numPr>
        <w:spacing w:line="480" w:lineRule="auto"/>
        <w:rPr>
          <w:rFonts w:ascii="Times New Roman" w:hAnsi="Times New Roman" w:cs="Times New Roman"/>
          <w:b/>
          <w:bCs/>
          <w:color w:val="000000" w:themeColor="text1"/>
          <w:lang w:val="en-US"/>
        </w:rPr>
      </w:pPr>
      <w:r w:rsidRPr="00DA0390">
        <w:rPr>
          <w:rFonts w:ascii="Times New Roman" w:hAnsi="Times New Roman" w:cs="Times New Roman"/>
          <w:b/>
          <w:bCs/>
          <w:color w:val="000000" w:themeColor="text1"/>
          <w:lang w:val="en-US"/>
        </w:rPr>
        <w:t xml:space="preserve"> </w:t>
      </w:r>
      <w:r w:rsidR="009F319E" w:rsidRPr="00DA0390">
        <w:rPr>
          <w:rFonts w:ascii="Times New Roman" w:hAnsi="Times New Roman" w:cs="Times New Roman"/>
          <w:b/>
          <w:bCs/>
          <w:color w:val="000000" w:themeColor="text1"/>
          <w:lang w:val="en-US"/>
        </w:rPr>
        <w:t>D</w:t>
      </w:r>
      <w:r w:rsidRPr="00DA0390">
        <w:rPr>
          <w:rFonts w:ascii="Times New Roman" w:hAnsi="Times New Roman" w:cs="Times New Roman"/>
          <w:b/>
          <w:bCs/>
          <w:color w:val="000000" w:themeColor="text1"/>
          <w:lang w:val="en-US"/>
        </w:rPr>
        <w:t>ialysis</w:t>
      </w:r>
    </w:p>
    <w:p w14:paraId="62A0F94A" w14:textId="02AF56AC" w:rsidR="00AC5386" w:rsidRPr="00DA0390" w:rsidRDefault="00AC5386" w:rsidP="00DA0390">
      <w:pPr>
        <w:spacing w:line="480" w:lineRule="auto"/>
        <w:ind w:left="780"/>
        <w:rPr>
          <w:rFonts w:ascii="Times New Roman" w:hAnsi="Times New Roman" w:cs="Times New Roman"/>
          <w:color w:val="000000" w:themeColor="text1"/>
          <w:lang w:val="en-US"/>
        </w:rPr>
      </w:pPr>
      <w:r w:rsidRPr="00DA0390">
        <w:rPr>
          <w:rFonts w:ascii="Times New Roman" w:hAnsi="Times New Roman" w:cs="Times New Roman"/>
          <w:color w:val="000000" w:themeColor="text1"/>
          <w:lang w:val="en-US"/>
        </w:rPr>
        <w:lastRenderedPageBreak/>
        <w:t>A cellulose ester membrane off membrane (</w:t>
      </w:r>
      <w:proofErr w:type="spellStart"/>
      <w:r w:rsidRPr="00DA0390">
        <w:rPr>
          <w:rFonts w:ascii="Times New Roman" w:hAnsi="Times New Roman" w:cs="Times New Roman"/>
          <w:color w:val="000000" w:themeColor="text1"/>
          <w:lang w:val="en-US"/>
        </w:rPr>
        <w:t>Sprectrum</w:t>
      </w:r>
      <w:proofErr w:type="spellEnd"/>
      <w:r w:rsidRPr="00DA0390">
        <w:rPr>
          <w:rFonts w:ascii="Times New Roman" w:hAnsi="Times New Roman" w:cs="Times New Roman"/>
          <w:color w:val="000000" w:themeColor="text1"/>
          <w:lang w:val="en-US"/>
        </w:rPr>
        <w:t xml:space="preserve">™ Labs) with large cut-off (300 </w:t>
      </w:r>
      <w:proofErr w:type="spellStart"/>
      <w:r w:rsidRPr="00DA0390">
        <w:rPr>
          <w:rFonts w:ascii="Times New Roman" w:hAnsi="Times New Roman" w:cs="Times New Roman"/>
          <w:color w:val="000000" w:themeColor="text1"/>
          <w:lang w:val="en-US"/>
        </w:rPr>
        <w:t>kD</w:t>
      </w:r>
      <w:r w:rsidR="003A6D9E">
        <w:rPr>
          <w:rFonts w:ascii="Times New Roman" w:hAnsi="Times New Roman" w:cs="Times New Roman"/>
          <w:color w:val="000000" w:themeColor="text1"/>
          <w:lang w:val="en-US"/>
        </w:rPr>
        <w:t>a</w:t>
      </w:r>
      <w:proofErr w:type="spellEnd"/>
      <w:r w:rsidRPr="00DA0390">
        <w:rPr>
          <w:rFonts w:ascii="Times New Roman" w:hAnsi="Times New Roman" w:cs="Times New Roman"/>
          <w:color w:val="000000" w:themeColor="text1"/>
          <w:lang w:val="en-US"/>
        </w:rPr>
        <w:t xml:space="preserve">) will allow the proteins to be exchanged in the dialysis buffer while the phage particles will be retained in the dialysis internal volume. </w:t>
      </w:r>
    </w:p>
    <w:p w14:paraId="548879A7" w14:textId="14B187B2" w:rsidR="00AC5386" w:rsidRPr="00DA0390" w:rsidRDefault="00AC5386" w:rsidP="00DA0390">
      <w:pPr>
        <w:pStyle w:val="Paragraphedeliste"/>
        <w:numPr>
          <w:ilvl w:val="0"/>
          <w:numId w:val="40"/>
        </w:numPr>
        <w:spacing w:line="480" w:lineRule="auto"/>
        <w:rPr>
          <w:rFonts w:ascii="Times New Roman" w:hAnsi="Times New Roman" w:cs="Times New Roman"/>
          <w:color w:val="000000" w:themeColor="text1"/>
          <w:lang w:val="en-US"/>
        </w:rPr>
      </w:pPr>
      <w:r w:rsidRPr="00DA0390">
        <w:rPr>
          <w:rFonts w:ascii="Times New Roman" w:hAnsi="Times New Roman" w:cs="Times New Roman"/>
          <w:color w:val="000000" w:themeColor="text1"/>
          <w:lang w:val="en-US"/>
        </w:rPr>
        <w:t>Place 10 to 15 mL of phage solution in a dialysis membrane using soft dialysis clips (</w:t>
      </w:r>
      <w:proofErr w:type="spellStart"/>
      <w:r w:rsidRPr="00DA0390">
        <w:rPr>
          <w:rFonts w:ascii="Times New Roman" w:hAnsi="Times New Roman" w:cs="Times New Roman"/>
          <w:color w:val="000000" w:themeColor="text1"/>
          <w:lang w:val="en-US"/>
        </w:rPr>
        <w:t>SnakeSkin</w:t>
      </w:r>
      <w:proofErr w:type="spellEnd"/>
      <w:r w:rsidRPr="00DA0390">
        <w:rPr>
          <w:rFonts w:ascii="Times New Roman" w:hAnsi="Times New Roman" w:cs="Times New Roman"/>
          <w:color w:val="000000" w:themeColor="text1"/>
          <w:lang w:val="en-US"/>
        </w:rPr>
        <w:t xml:space="preserve">™ Dialysis Clips form </w:t>
      </w:r>
      <w:proofErr w:type="spellStart"/>
      <w:r w:rsidRPr="00DA0390">
        <w:rPr>
          <w:rFonts w:ascii="Times New Roman" w:hAnsi="Times New Roman" w:cs="Times New Roman"/>
          <w:color w:val="000000" w:themeColor="text1"/>
          <w:lang w:val="en-US"/>
        </w:rPr>
        <w:t>Thermo</w:t>
      </w:r>
      <w:proofErr w:type="spellEnd"/>
      <w:r w:rsidRPr="00DA0390">
        <w:rPr>
          <w:rFonts w:ascii="Times New Roman" w:hAnsi="Times New Roman" w:cs="Times New Roman"/>
          <w:color w:val="000000" w:themeColor="text1"/>
          <w:lang w:val="en-US"/>
        </w:rPr>
        <w:t xml:space="preserve"> Scientific™).</w:t>
      </w:r>
    </w:p>
    <w:p w14:paraId="25A0ABA7" w14:textId="71F7619E" w:rsidR="00AC5386" w:rsidRPr="00DA0390" w:rsidRDefault="00AC5386" w:rsidP="00DA0390">
      <w:pPr>
        <w:pStyle w:val="Paragraphedeliste"/>
        <w:numPr>
          <w:ilvl w:val="0"/>
          <w:numId w:val="40"/>
        </w:numPr>
        <w:spacing w:line="480" w:lineRule="auto"/>
        <w:rPr>
          <w:rFonts w:ascii="Times New Roman" w:hAnsi="Times New Roman" w:cs="Times New Roman"/>
          <w:color w:val="000000" w:themeColor="text1"/>
          <w:lang w:val="en-US"/>
        </w:rPr>
      </w:pPr>
      <w:r w:rsidRPr="00DA0390">
        <w:rPr>
          <w:rFonts w:ascii="Times New Roman" w:hAnsi="Times New Roman" w:cs="Times New Roman"/>
          <w:color w:val="000000" w:themeColor="text1"/>
          <w:lang w:val="en-US"/>
        </w:rPr>
        <w:t>Dialyze twice in 1 L of appropriate buffer at 4</w:t>
      </w:r>
      <w:r w:rsidR="003A6D9E">
        <w:rPr>
          <w:rFonts w:ascii="Times New Roman" w:hAnsi="Times New Roman" w:cs="Times New Roman"/>
          <w:color w:val="000000" w:themeColor="text1"/>
          <w:lang w:val="en-US"/>
        </w:rPr>
        <w:t xml:space="preserve"> </w:t>
      </w:r>
      <w:r w:rsidRPr="00DA0390">
        <w:rPr>
          <w:rFonts w:ascii="Times New Roman" w:hAnsi="Times New Roman" w:cs="Times New Roman"/>
          <w:color w:val="000000" w:themeColor="text1"/>
          <w:lang w:val="en-US"/>
        </w:rPr>
        <w:t>C (at least for 4 hours and overnight). The buffer will be chosen to be the most appropriate for the target.</w:t>
      </w:r>
    </w:p>
    <w:p w14:paraId="35D17C88" w14:textId="67522715" w:rsidR="00AC5386" w:rsidRPr="00DA0390" w:rsidRDefault="00AC5386" w:rsidP="00DA0390">
      <w:pPr>
        <w:pStyle w:val="Paragraphedeliste"/>
        <w:numPr>
          <w:ilvl w:val="0"/>
          <w:numId w:val="40"/>
        </w:numPr>
        <w:spacing w:line="480" w:lineRule="auto"/>
        <w:rPr>
          <w:rFonts w:ascii="Times New Roman" w:hAnsi="Times New Roman" w:cs="Times New Roman"/>
          <w:color w:val="000000" w:themeColor="text1"/>
          <w:lang w:val="en-US"/>
        </w:rPr>
      </w:pPr>
      <w:r w:rsidRPr="00DA0390">
        <w:rPr>
          <w:rFonts w:ascii="Times New Roman" w:hAnsi="Times New Roman" w:cs="Times New Roman"/>
          <w:color w:val="000000" w:themeColor="text1"/>
          <w:lang w:val="en-US"/>
        </w:rPr>
        <w:t>Recover the phage solution, which is ready to be further incubated with the immobilized target in the panning step.</w:t>
      </w:r>
    </w:p>
    <w:p w14:paraId="7A726418" w14:textId="499BC83E" w:rsidR="00427E5B" w:rsidRPr="00DA0390" w:rsidRDefault="00427E5B" w:rsidP="00DA0390">
      <w:pPr>
        <w:numPr>
          <w:ilvl w:val="1"/>
          <w:numId w:val="48"/>
        </w:numPr>
        <w:spacing w:line="480" w:lineRule="auto"/>
        <w:rPr>
          <w:rFonts w:ascii="Times New Roman" w:hAnsi="Times New Roman" w:cs="Times New Roman"/>
          <w:b/>
          <w:bCs/>
          <w:color w:val="000000" w:themeColor="text1"/>
          <w:lang w:val="en-US"/>
        </w:rPr>
      </w:pPr>
      <w:r w:rsidRPr="00DA0390">
        <w:rPr>
          <w:rFonts w:ascii="Times New Roman" w:hAnsi="Times New Roman" w:cs="Times New Roman"/>
          <w:b/>
          <w:bCs/>
          <w:color w:val="000000" w:themeColor="text1"/>
          <w:lang w:val="en-US"/>
        </w:rPr>
        <w:t>Measuring phage</w:t>
      </w:r>
      <w:r w:rsidR="005B7E68" w:rsidRPr="00DA0390">
        <w:rPr>
          <w:rFonts w:ascii="Times New Roman" w:hAnsi="Times New Roman" w:cs="Times New Roman"/>
          <w:b/>
          <w:bCs/>
          <w:color w:val="000000" w:themeColor="text1"/>
          <w:lang w:val="en-US"/>
        </w:rPr>
        <w:t xml:space="preserve"> </w:t>
      </w:r>
      <w:r w:rsidRPr="00DA0390">
        <w:rPr>
          <w:rFonts w:ascii="Times New Roman" w:hAnsi="Times New Roman" w:cs="Times New Roman"/>
          <w:b/>
          <w:bCs/>
          <w:color w:val="000000" w:themeColor="text1"/>
          <w:lang w:val="en-US"/>
        </w:rPr>
        <w:t>tit</w:t>
      </w:r>
      <w:r w:rsidR="0031612D" w:rsidRPr="00DA0390">
        <w:rPr>
          <w:rFonts w:ascii="Times New Roman" w:hAnsi="Times New Roman" w:cs="Times New Roman"/>
          <w:b/>
          <w:bCs/>
          <w:color w:val="000000" w:themeColor="text1"/>
          <w:lang w:val="en-US"/>
        </w:rPr>
        <w:t>e</w:t>
      </w:r>
      <w:r w:rsidRPr="00DA0390">
        <w:rPr>
          <w:rFonts w:ascii="Times New Roman" w:hAnsi="Times New Roman" w:cs="Times New Roman"/>
          <w:b/>
          <w:bCs/>
          <w:color w:val="000000" w:themeColor="text1"/>
          <w:lang w:val="en-US"/>
        </w:rPr>
        <w:t>r</w:t>
      </w:r>
    </w:p>
    <w:p w14:paraId="193299A8" w14:textId="666A8FDC" w:rsidR="00427E5B" w:rsidRPr="00DA0390" w:rsidRDefault="00427E5B" w:rsidP="00DA0390">
      <w:pPr>
        <w:numPr>
          <w:ilvl w:val="0"/>
          <w:numId w:val="4"/>
        </w:numPr>
        <w:spacing w:line="480" w:lineRule="auto"/>
        <w:rPr>
          <w:rFonts w:ascii="Times New Roman" w:hAnsi="Times New Roman" w:cs="Times New Roman"/>
          <w:color w:val="000000" w:themeColor="text1"/>
          <w:lang w:val="en-US"/>
        </w:rPr>
      </w:pPr>
      <w:r w:rsidRPr="00DA0390">
        <w:rPr>
          <w:rFonts w:ascii="Times New Roman" w:hAnsi="Times New Roman" w:cs="Times New Roman"/>
          <w:color w:val="000000" w:themeColor="text1"/>
          <w:lang w:val="en-US"/>
        </w:rPr>
        <w:t>Prepare serial 10x dilutions of the phage</w:t>
      </w:r>
      <w:r w:rsidR="005B7E68" w:rsidRPr="00DA0390">
        <w:rPr>
          <w:rFonts w:ascii="Times New Roman" w:hAnsi="Times New Roman" w:cs="Times New Roman"/>
          <w:color w:val="000000" w:themeColor="text1"/>
          <w:lang w:val="en-US"/>
        </w:rPr>
        <w:t xml:space="preserve"> </w:t>
      </w:r>
      <w:r w:rsidRPr="00DA0390">
        <w:rPr>
          <w:rFonts w:ascii="Times New Roman" w:hAnsi="Times New Roman" w:cs="Times New Roman"/>
          <w:color w:val="000000" w:themeColor="text1"/>
          <w:lang w:val="en-US"/>
        </w:rPr>
        <w:t>solution</w:t>
      </w:r>
      <w:r w:rsidR="000A3E51" w:rsidRPr="00DA0390">
        <w:rPr>
          <w:rFonts w:ascii="Times New Roman" w:hAnsi="Times New Roman" w:cs="Times New Roman"/>
          <w:color w:val="000000" w:themeColor="text1"/>
          <w:lang w:val="en-US"/>
        </w:rPr>
        <w:t xml:space="preserve"> (see Note </w:t>
      </w:r>
      <w:r w:rsidR="00983771" w:rsidRPr="00DA0390">
        <w:rPr>
          <w:rFonts w:ascii="Times New Roman" w:hAnsi="Times New Roman" w:cs="Times New Roman"/>
          <w:color w:val="000000" w:themeColor="text1"/>
          <w:lang w:val="en-US"/>
        </w:rPr>
        <w:t>7</w:t>
      </w:r>
      <w:r w:rsidR="000A3E51" w:rsidRPr="00DA0390">
        <w:rPr>
          <w:rFonts w:ascii="Times New Roman" w:hAnsi="Times New Roman" w:cs="Times New Roman"/>
          <w:color w:val="000000" w:themeColor="text1"/>
          <w:lang w:val="en-US"/>
        </w:rPr>
        <w:t>)</w:t>
      </w:r>
      <w:r w:rsidRPr="00DA0390">
        <w:rPr>
          <w:rFonts w:ascii="Times New Roman" w:hAnsi="Times New Roman" w:cs="Times New Roman"/>
          <w:color w:val="000000" w:themeColor="text1"/>
          <w:lang w:val="en-US"/>
        </w:rPr>
        <w:t>.</w:t>
      </w:r>
    </w:p>
    <w:p w14:paraId="453D77D4" w14:textId="77777777" w:rsidR="00427E5B" w:rsidRPr="00DA0390" w:rsidRDefault="00427E5B" w:rsidP="00DA0390">
      <w:pPr>
        <w:numPr>
          <w:ilvl w:val="0"/>
          <w:numId w:val="4"/>
        </w:numPr>
        <w:spacing w:line="480" w:lineRule="auto"/>
        <w:rPr>
          <w:rFonts w:ascii="Times New Roman" w:hAnsi="Times New Roman" w:cs="Times New Roman"/>
          <w:color w:val="000000" w:themeColor="text1"/>
          <w:lang w:val="en-US"/>
        </w:rPr>
      </w:pPr>
      <w:r w:rsidRPr="00DA0390">
        <w:rPr>
          <w:rFonts w:ascii="Times New Roman" w:hAnsi="Times New Roman" w:cs="Times New Roman"/>
          <w:color w:val="000000" w:themeColor="text1"/>
          <w:lang w:val="en-US"/>
        </w:rPr>
        <w:t xml:space="preserve"> Mix 10 </w:t>
      </w:r>
      <w:proofErr w:type="spellStart"/>
      <w:r w:rsidRPr="00DA0390">
        <w:rPr>
          <w:rFonts w:ascii="Times New Roman" w:hAnsi="Times New Roman" w:cs="Times New Roman"/>
          <w:color w:val="000000" w:themeColor="text1"/>
          <w:lang w:val="en-US"/>
        </w:rPr>
        <w:t>μl</w:t>
      </w:r>
      <w:proofErr w:type="spellEnd"/>
      <w:r w:rsidRPr="00DA0390">
        <w:rPr>
          <w:rFonts w:ascii="Times New Roman" w:hAnsi="Times New Roman" w:cs="Times New Roman"/>
          <w:color w:val="000000" w:themeColor="text1"/>
          <w:lang w:val="en-US"/>
        </w:rPr>
        <w:t xml:space="preserve"> of these dilutions with 990 </w:t>
      </w:r>
      <w:proofErr w:type="spellStart"/>
      <w:r w:rsidRPr="00DA0390">
        <w:rPr>
          <w:rFonts w:ascii="Times New Roman" w:hAnsi="Times New Roman" w:cs="Times New Roman"/>
          <w:color w:val="000000" w:themeColor="text1"/>
          <w:lang w:val="en-US"/>
        </w:rPr>
        <w:t>μl</w:t>
      </w:r>
      <w:proofErr w:type="spellEnd"/>
      <w:r w:rsidRPr="00DA0390">
        <w:rPr>
          <w:rFonts w:ascii="Times New Roman" w:hAnsi="Times New Roman" w:cs="Times New Roman"/>
          <w:color w:val="000000" w:themeColor="text1"/>
          <w:lang w:val="en-US"/>
        </w:rPr>
        <w:t xml:space="preserve"> of a TG1 culture in exponential phase.</w:t>
      </w:r>
    </w:p>
    <w:p w14:paraId="622AE9E3" w14:textId="77777777" w:rsidR="00427E5B" w:rsidRPr="00DA0390" w:rsidRDefault="00427E5B" w:rsidP="00DA0390">
      <w:pPr>
        <w:numPr>
          <w:ilvl w:val="0"/>
          <w:numId w:val="4"/>
        </w:numPr>
        <w:spacing w:line="480" w:lineRule="auto"/>
        <w:rPr>
          <w:rFonts w:ascii="Times New Roman" w:hAnsi="Times New Roman" w:cs="Times New Roman"/>
          <w:color w:val="000000" w:themeColor="text1"/>
          <w:lang w:val="en-US"/>
        </w:rPr>
      </w:pPr>
      <w:r w:rsidRPr="00DA0390">
        <w:rPr>
          <w:rFonts w:ascii="Times New Roman" w:hAnsi="Times New Roman" w:cs="Times New Roman"/>
          <w:color w:val="000000" w:themeColor="text1"/>
          <w:lang w:val="en-US"/>
        </w:rPr>
        <w:t>Incubate at 37 C without agitation for 30 min and under agitation for 30 min.</w:t>
      </w:r>
    </w:p>
    <w:p w14:paraId="235B9C8F" w14:textId="720F1084" w:rsidR="00427E5B" w:rsidRPr="00DA0390" w:rsidRDefault="00427E5B" w:rsidP="00DA0390">
      <w:pPr>
        <w:numPr>
          <w:ilvl w:val="0"/>
          <w:numId w:val="4"/>
        </w:numPr>
        <w:spacing w:line="480" w:lineRule="auto"/>
        <w:rPr>
          <w:rFonts w:ascii="Times New Roman" w:hAnsi="Times New Roman" w:cs="Times New Roman"/>
          <w:color w:val="000000" w:themeColor="text1"/>
          <w:lang w:val="en-US"/>
        </w:rPr>
      </w:pPr>
      <w:r w:rsidRPr="00DA0390">
        <w:rPr>
          <w:rFonts w:ascii="Times New Roman" w:hAnsi="Times New Roman" w:cs="Times New Roman"/>
          <w:color w:val="000000" w:themeColor="text1"/>
          <w:lang w:val="en-US"/>
        </w:rPr>
        <w:t xml:space="preserve">Spread 100 </w:t>
      </w:r>
      <w:proofErr w:type="spellStart"/>
      <w:r w:rsidRPr="00DA0390">
        <w:rPr>
          <w:rFonts w:ascii="Times New Roman" w:hAnsi="Times New Roman" w:cs="Times New Roman"/>
          <w:color w:val="000000" w:themeColor="text1"/>
          <w:lang w:val="en-US"/>
        </w:rPr>
        <w:t>μl</w:t>
      </w:r>
      <w:proofErr w:type="spellEnd"/>
      <w:r w:rsidRPr="00DA0390">
        <w:rPr>
          <w:rFonts w:ascii="Times New Roman" w:hAnsi="Times New Roman" w:cs="Times New Roman"/>
          <w:color w:val="000000" w:themeColor="text1"/>
          <w:lang w:val="en-US"/>
        </w:rPr>
        <w:t xml:space="preserve"> on petri dishes containing the appropriate antibiotic and incubate overnight at 37C.</w:t>
      </w:r>
    </w:p>
    <w:p w14:paraId="51AF226E" w14:textId="46C8C66E" w:rsidR="005B7E68" w:rsidRPr="00DA0390" w:rsidRDefault="00427E5B" w:rsidP="00DA0390">
      <w:pPr>
        <w:numPr>
          <w:ilvl w:val="0"/>
          <w:numId w:val="4"/>
        </w:numPr>
        <w:spacing w:line="480" w:lineRule="auto"/>
        <w:rPr>
          <w:rFonts w:ascii="Times New Roman" w:hAnsi="Times New Roman" w:cs="Times New Roman"/>
          <w:color w:val="000000" w:themeColor="text1"/>
          <w:lang w:val="en-US"/>
        </w:rPr>
      </w:pPr>
      <w:r w:rsidRPr="00DA0390">
        <w:rPr>
          <w:rFonts w:ascii="Times New Roman" w:hAnsi="Times New Roman" w:cs="Times New Roman"/>
          <w:color w:val="000000" w:themeColor="text1"/>
          <w:lang w:val="en-US"/>
        </w:rPr>
        <w:t>Count the colonies and calculate the phage tit</w:t>
      </w:r>
      <w:r w:rsidR="0031612D" w:rsidRPr="00DA0390">
        <w:rPr>
          <w:rFonts w:ascii="Times New Roman" w:hAnsi="Times New Roman" w:cs="Times New Roman"/>
          <w:color w:val="000000" w:themeColor="text1"/>
          <w:lang w:val="en-US"/>
        </w:rPr>
        <w:t>e</w:t>
      </w:r>
      <w:r w:rsidRPr="00DA0390">
        <w:rPr>
          <w:rFonts w:ascii="Times New Roman" w:hAnsi="Times New Roman" w:cs="Times New Roman"/>
          <w:color w:val="000000" w:themeColor="text1"/>
          <w:lang w:val="en-US"/>
        </w:rPr>
        <w:t>r as colony forming units (</w:t>
      </w:r>
      <w:proofErr w:type="spellStart"/>
      <w:r w:rsidRPr="00DA0390">
        <w:rPr>
          <w:rFonts w:ascii="Times New Roman" w:hAnsi="Times New Roman" w:cs="Times New Roman"/>
          <w:color w:val="000000" w:themeColor="text1"/>
          <w:lang w:val="en-US"/>
        </w:rPr>
        <w:t>cfu</w:t>
      </w:r>
      <w:proofErr w:type="spellEnd"/>
      <w:r w:rsidRPr="00DA0390">
        <w:rPr>
          <w:rFonts w:ascii="Times New Roman" w:hAnsi="Times New Roman" w:cs="Times New Roman"/>
          <w:color w:val="000000" w:themeColor="text1"/>
          <w:lang w:val="en-US"/>
        </w:rPr>
        <w:t>).</w:t>
      </w:r>
      <w:r w:rsidR="005B7E68" w:rsidRPr="00DA0390">
        <w:rPr>
          <w:rFonts w:ascii="Times New Roman" w:hAnsi="Times New Roman" w:cs="Times New Roman"/>
          <w:color w:val="000000" w:themeColor="text1"/>
          <w:lang w:val="en-US"/>
        </w:rPr>
        <w:t xml:space="preserve"> </w:t>
      </w:r>
      <w:r w:rsidR="005B7E68" w:rsidRPr="00DA0390">
        <w:rPr>
          <w:rFonts w:ascii="Times New Roman" w:hAnsi="Times New Roman" w:cs="Times New Roman"/>
          <w:color w:val="000000" w:themeColor="text1"/>
          <w:lang w:val="en-US"/>
        </w:rPr>
        <w:br/>
      </w:r>
    </w:p>
    <w:p w14:paraId="0C91CD6E" w14:textId="2A06D7AE" w:rsidR="00427E5B" w:rsidRPr="00DA0390" w:rsidRDefault="005B7E68" w:rsidP="00DA0390">
      <w:pPr>
        <w:spacing w:line="480" w:lineRule="auto"/>
        <w:ind w:left="420"/>
        <w:rPr>
          <w:rFonts w:ascii="Times New Roman" w:hAnsi="Times New Roman" w:cs="Times New Roman"/>
          <w:color w:val="000000" w:themeColor="text1"/>
          <w:lang w:val="en-US"/>
        </w:rPr>
      </w:pPr>
      <w:r w:rsidRPr="00DA0390">
        <w:rPr>
          <w:rFonts w:ascii="Times New Roman" w:hAnsi="Times New Roman" w:cs="Times New Roman"/>
          <w:color w:val="000000" w:themeColor="text1"/>
          <w:lang w:val="en-US"/>
        </w:rPr>
        <w:t>When working with</w:t>
      </w:r>
      <w:r w:rsidR="003A6D9E">
        <w:rPr>
          <w:rFonts w:ascii="Times New Roman" w:hAnsi="Times New Roman" w:cs="Times New Roman"/>
          <w:color w:val="000000" w:themeColor="text1"/>
          <w:lang w:val="en-US"/>
        </w:rPr>
        <w:t xml:space="preserve"> non-phagemid</w:t>
      </w:r>
      <w:r w:rsidRPr="00DA0390">
        <w:rPr>
          <w:rFonts w:ascii="Times New Roman" w:hAnsi="Times New Roman" w:cs="Times New Roman"/>
          <w:color w:val="000000" w:themeColor="text1"/>
          <w:lang w:val="en-US"/>
        </w:rPr>
        <w:t xml:space="preserve"> phage library, as high level of display could impair phage infection, we recommend treating the phages with 10</w:t>
      </w:r>
      <w:r w:rsidRPr="00DA0390">
        <w:rPr>
          <w:rFonts w:ascii="Times New Roman" w:hAnsi="Times New Roman" w:cs="Times New Roman"/>
          <w:color w:val="000000" w:themeColor="text1"/>
          <w:vertAlign w:val="superscript"/>
          <w:lang w:val="en-US"/>
        </w:rPr>
        <w:t>-7</w:t>
      </w:r>
      <w:r w:rsidRPr="00DA0390">
        <w:rPr>
          <w:rFonts w:ascii="Times New Roman" w:hAnsi="Times New Roman" w:cs="Times New Roman"/>
          <w:color w:val="000000" w:themeColor="text1"/>
          <w:lang w:val="en-US"/>
        </w:rPr>
        <w:t xml:space="preserve">M of </w:t>
      </w:r>
      <w:r w:rsidR="002F4893" w:rsidRPr="00DA0390">
        <w:rPr>
          <w:rFonts w:ascii="Times New Roman" w:hAnsi="Times New Roman" w:cs="Times New Roman"/>
          <w:color w:val="000000" w:themeColor="text1"/>
          <w:lang w:val="en-US"/>
        </w:rPr>
        <w:t xml:space="preserve">freshly prepared </w:t>
      </w:r>
      <w:r w:rsidRPr="00DA0390">
        <w:rPr>
          <w:rFonts w:ascii="Times New Roman" w:hAnsi="Times New Roman" w:cs="Times New Roman"/>
          <w:color w:val="000000" w:themeColor="text1"/>
          <w:lang w:val="en-US"/>
        </w:rPr>
        <w:t xml:space="preserve">trypsin </w:t>
      </w:r>
      <w:r w:rsidR="002F4893" w:rsidRPr="00DA0390">
        <w:rPr>
          <w:rFonts w:ascii="Times New Roman" w:hAnsi="Times New Roman" w:cs="Times New Roman"/>
          <w:color w:val="000000" w:themeColor="text1"/>
          <w:lang w:val="en-US"/>
        </w:rPr>
        <w:t>(stock at 10</w:t>
      </w:r>
      <w:r w:rsidR="002F4893" w:rsidRPr="00DA0390">
        <w:rPr>
          <w:rFonts w:ascii="Times New Roman" w:hAnsi="Times New Roman" w:cs="Times New Roman"/>
          <w:color w:val="000000" w:themeColor="text1"/>
          <w:vertAlign w:val="superscript"/>
          <w:lang w:val="en-US"/>
        </w:rPr>
        <w:t>-5</w:t>
      </w:r>
      <w:r w:rsidR="002F4893" w:rsidRPr="00DA0390">
        <w:rPr>
          <w:rFonts w:ascii="Times New Roman" w:hAnsi="Times New Roman" w:cs="Times New Roman"/>
          <w:color w:val="000000" w:themeColor="text1"/>
          <w:lang w:val="en-US"/>
        </w:rPr>
        <w:t xml:space="preserve"> M in 20 </w:t>
      </w:r>
      <w:proofErr w:type="spellStart"/>
      <w:r w:rsidR="002F4893" w:rsidRPr="00DA0390">
        <w:rPr>
          <w:rFonts w:ascii="Times New Roman" w:hAnsi="Times New Roman" w:cs="Times New Roman"/>
          <w:color w:val="000000" w:themeColor="text1"/>
          <w:lang w:val="en-US"/>
        </w:rPr>
        <w:t>mM</w:t>
      </w:r>
      <w:proofErr w:type="spellEnd"/>
      <w:r w:rsidR="002F4893" w:rsidRPr="00DA0390">
        <w:rPr>
          <w:rFonts w:ascii="Times New Roman" w:hAnsi="Times New Roman" w:cs="Times New Roman"/>
          <w:color w:val="000000" w:themeColor="text1"/>
          <w:lang w:val="en-US"/>
        </w:rPr>
        <w:t xml:space="preserve"> acetate buffer, pH 3.0) </w:t>
      </w:r>
      <w:r w:rsidRPr="00DA0390">
        <w:rPr>
          <w:rFonts w:ascii="Times New Roman" w:hAnsi="Times New Roman" w:cs="Times New Roman"/>
          <w:color w:val="000000" w:themeColor="text1"/>
          <w:lang w:val="en-US"/>
        </w:rPr>
        <w:t>for 30 min before measuring the titer.  This is not an issue for phagemid libraries.</w:t>
      </w:r>
    </w:p>
    <w:p w14:paraId="5082A045" w14:textId="0C7710CC" w:rsidR="00427E5B" w:rsidRPr="00DA0390" w:rsidRDefault="00427E5B" w:rsidP="00DA0390">
      <w:pPr>
        <w:numPr>
          <w:ilvl w:val="1"/>
          <w:numId w:val="48"/>
        </w:numPr>
        <w:spacing w:line="480" w:lineRule="auto"/>
        <w:rPr>
          <w:rFonts w:ascii="Times New Roman" w:hAnsi="Times New Roman" w:cs="Times New Roman"/>
          <w:b/>
          <w:bCs/>
          <w:color w:val="000000" w:themeColor="text1"/>
          <w:lang w:val="en-US"/>
        </w:rPr>
      </w:pPr>
      <w:r w:rsidRPr="00DA0390">
        <w:rPr>
          <w:rFonts w:ascii="Times New Roman" w:hAnsi="Times New Roman" w:cs="Times New Roman"/>
          <w:b/>
          <w:bCs/>
          <w:color w:val="000000" w:themeColor="text1"/>
          <w:lang w:val="en-US"/>
        </w:rPr>
        <w:t xml:space="preserve"> Measuring phage</w:t>
      </w:r>
      <w:r w:rsidR="005B7E68" w:rsidRPr="00DA0390">
        <w:rPr>
          <w:rFonts w:ascii="Times New Roman" w:hAnsi="Times New Roman" w:cs="Times New Roman"/>
          <w:b/>
          <w:bCs/>
          <w:color w:val="000000" w:themeColor="text1"/>
          <w:lang w:val="en-US"/>
        </w:rPr>
        <w:t xml:space="preserve"> </w:t>
      </w:r>
      <w:r w:rsidRPr="00DA0390">
        <w:rPr>
          <w:rFonts w:ascii="Times New Roman" w:hAnsi="Times New Roman" w:cs="Times New Roman"/>
          <w:b/>
          <w:bCs/>
          <w:color w:val="000000" w:themeColor="text1"/>
          <w:lang w:val="en-US"/>
        </w:rPr>
        <w:t>concentration</w:t>
      </w:r>
    </w:p>
    <w:p w14:paraId="3E4B5075" w14:textId="6BB51A92" w:rsidR="00427E5B" w:rsidRPr="00DA0390" w:rsidRDefault="00427E5B" w:rsidP="00DA0390">
      <w:pPr>
        <w:spacing w:line="480" w:lineRule="auto"/>
        <w:rPr>
          <w:rFonts w:ascii="Times New Roman" w:hAnsi="Times New Roman" w:cs="Times New Roman"/>
          <w:color w:val="000000" w:themeColor="text1"/>
          <w:lang w:val="en-US"/>
        </w:rPr>
      </w:pPr>
      <w:r w:rsidRPr="00DA0390">
        <w:rPr>
          <w:rFonts w:ascii="Times New Roman" w:hAnsi="Times New Roman" w:cs="Times New Roman"/>
          <w:color w:val="000000" w:themeColor="text1"/>
          <w:lang w:val="en-US"/>
        </w:rPr>
        <w:t>Phage concentration is simply obtained by measuring the absorbance at 265 nm and using an appropriate extinction coefficient</w:t>
      </w:r>
      <w:r w:rsidR="00AC5386" w:rsidRPr="00DA0390">
        <w:rPr>
          <w:rFonts w:ascii="Times New Roman" w:hAnsi="Times New Roman" w:cs="Times New Roman"/>
          <w:color w:val="000000" w:themeColor="text1"/>
          <w:lang w:val="en-US"/>
        </w:rPr>
        <w:t>,</w:t>
      </w:r>
      <w:r w:rsidRPr="00DA0390">
        <w:rPr>
          <w:rFonts w:ascii="Times New Roman" w:hAnsi="Times New Roman" w:cs="Times New Roman"/>
          <w:color w:val="000000" w:themeColor="text1"/>
          <w:lang w:val="en-US"/>
        </w:rPr>
        <w:t xml:space="preserve"> which is proportional to the genome size. For a 10 </w:t>
      </w:r>
      <w:r w:rsidRPr="00DA0390">
        <w:rPr>
          <w:rFonts w:ascii="Times New Roman" w:hAnsi="Times New Roman" w:cs="Times New Roman"/>
          <w:color w:val="000000" w:themeColor="text1"/>
          <w:lang w:val="en-US"/>
        </w:rPr>
        <w:lastRenderedPageBreak/>
        <w:t>kilobases phage, the extinction coefficient is 8.4 10</w:t>
      </w:r>
      <w:r w:rsidRPr="00DA0390">
        <w:rPr>
          <w:rFonts w:ascii="Times New Roman" w:hAnsi="Times New Roman" w:cs="Times New Roman"/>
          <w:color w:val="000000" w:themeColor="text1"/>
          <w:vertAlign w:val="superscript"/>
          <w:lang w:val="en-US"/>
        </w:rPr>
        <w:t>7</w:t>
      </w:r>
      <w:r w:rsidRPr="00DA0390">
        <w:rPr>
          <w:rFonts w:ascii="Times New Roman" w:hAnsi="Times New Roman" w:cs="Times New Roman"/>
          <w:color w:val="000000" w:themeColor="text1"/>
          <w:lang w:val="en-US"/>
        </w:rPr>
        <w:t xml:space="preserve"> M</w:t>
      </w:r>
      <w:r w:rsidRPr="00DA0390">
        <w:rPr>
          <w:rFonts w:ascii="Times New Roman" w:hAnsi="Times New Roman" w:cs="Times New Roman"/>
          <w:color w:val="000000" w:themeColor="text1"/>
          <w:vertAlign w:val="superscript"/>
          <w:lang w:val="en-US"/>
        </w:rPr>
        <w:t>-1</w:t>
      </w:r>
      <w:r w:rsidRPr="00DA0390">
        <w:rPr>
          <w:rFonts w:ascii="Times New Roman" w:hAnsi="Times New Roman" w:cs="Times New Roman"/>
          <w:color w:val="000000" w:themeColor="text1"/>
          <w:lang w:val="en-US"/>
        </w:rPr>
        <w:t>cm</w:t>
      </w:r>
      <w:r w:rsidRPr="00DA0390">
        <w:rPr>
          <w:rFonts w:ascii="Times New Roman" w:hAnsi="Times New Roman" w:cs="Times New Roman"/>
          <w:color w:val="000000" w:themeColor="text1"/>
          <w:vertAlign w:val="superscript"/>
          <w:lang w:val="en-US"/>
        </w:rPr>
        <w:t>-1</w:t>
      </w:r>
      <w:r w:rsidRPr="00DA0390">
        <w:rPr>
          <w:rFonts w:ascii="Times New Roman" w:hAnsi="Times New Roman" w:cs="Times New Roman"/>
          <w:color w:val="000000" w:themeColor="text1"/>
          <w:lang w:val="en-US"/>
        </w:rPr>
        <w:t xml:space="preserve">. Note that phage concentration </w:t>
      </w:r>
      <w:r w:rsidR="003A6D9E">
        <w:rPr>
          <w:rFonts w:ascii="Times New Roman" w:hAnsi="Times New Roman" w:cs="Times New Roman"/>
          <w:color w:val="000000" w:themeColor="text1"/>
          <w:lang w:val="en-US"/>
        </w:rPr>
        <w:t xml:space="preserve">determined by absorbance </w:t>
      </w:r>
      <w:r w:rsidRPr="00DA0390">
        <w:rPr>
          <w:rFonts w:ascii="Times New Roman" w:hAnsi="Times New Roman" w:cs="Times New Roman"/>
          <w:color w:val="000000" w:themeColor="text1"/>
          <w:lang w:val="en-US"/>
        </w:rPr>
        <w:t>is generally between 20 and 50 times higher than phage tit</w:t>
      </w:r>
      <w:r w:rsidR="0031612D" w:rsidRPr="00DA0390">
        <w:rPr>
          <w:rFonts w:ascii="Times New Roman" w:hAnsi="Times New Roman" w:cs="Times New Roman"/>
          <w:color w:val="000000" w:themeColor="text1"/>
          <w:lang w:val="en-US"/>
        </w:rPr>
        <w:t>e</w:t>
      </w:r>
      <w:r w:rsidRPr="00DA0390">
        <w:rPr>
          <w:rFonts w:ascii="Times New Roman" w:hAnsi="Times New Roman" w:cs="Times New Roman"/>
          <w:color w:val="000000" w:themeColor="text1"/>
          <w:lang w:val="en-US"/>
        </w:rPr>
        <w:t>r.</w:t>
      </w:r>
    </w:p>
    <w:p w14:paraId="6A5A66BA" w14:textId="77777777" w:rsidR="00427E5B" w:rsidRPr="00DA0390" w:rsidRDefault="00427E5B" w:rsidP="00DA0390">
      <w:pPr>
        <w:numPr>
          <w:ilvl w:val="1"/>
          <w:numId w:val="48"/>
        </w:numPr>
        <w:spacing w:line="480" w:lineRule="auto"/>
        <w:rPr>
          <w:rFonts w:ascii="Times New Roman" w:hAnsi="Times New Roman" w:cs="Times New Roman"/>
          <w:b/>
          <w:bCs/>
          <w:color w:val="000000" w:themeColor="text1"/>
          <w:lang w:val="en-US"/>
        </w:rPr>
      </w:pPr>
      <w:r w:rsidRPr="00DA0390">
        <w:rPr>
          <w:rFonts w:ascii="Times New Roman" w:hAnsi="Times New Roman" w:cs="Times New Roman"/>
          <w:b/>
          <w:bCs/>
          <w:color w:val="000000" w:themeColor="text1"/>
          <w:lang w:val="en-US"/>
        </w:rPr>
        <w:t xml:space="preserve"> Evaluating the level of display</w:t>
      </w:r>
    </w:p>
    <w:p w14:paraId="2923DFB0" w14:textId="77777777" w:rsidR="00427E5B" w:rsidRPr="00DA0390" w:rsidRDefault="00427E5B" w:rsidP="00DA0390">
      <w:pPr>
        <w:spacing w:line="480" w:lineRule="auto"/>
        <w:rPr>
          <w:rFonts w:ascii="Times New Roman" w:hAnsi="Times New Roman" w:cs="Times New Roman"/>
          <w:color w:val="000000" w:themeColor="text1"/>
          <w:lang w:val="en-US"/>
        </w:rPr>
      </w:pPr>
      <w:r w:rsidRPr="00DA0390">
        <w:rPr>
          <w:rFonts w:ascii="Times New Roman" w:hAnsi="Times New Roman" w:cs="Times New Roman"/>
          <w:color w:val="000000" w:themeColor="text1"/>
          <w:lang w:val="en-US"/>
        </w:rPr>
        <w:t>The level of display is the average number of protein</w:t>
      </w:r>
      <w:r w:rsidR="008A587C" w:rsidRPr="00DA0390">
        <w:rPr>
          <w:rFonts w:ascii="Times New Roman" w:hAnsi="Times New Roman" w:cs="Times New Roman"/>
          <w:color w:val="000000" w:themeColor="text1"/>
          <w:lang w:val="en-US"/>
        </w:rPr>
        <w:t xml:space="preserve">s displayed per phage particle and </w:t>
      </w:r>
      <w:r w:rsidRPr="00DA0390">
        <w:rPr>
          <w:rFonts w:ascii="Times New Roman" w:hAnsi="Times New Roman" w:cs="Times New Roman"/>
          <w:color w:val="000000" w:themeColor="text1"/>
          <w:lang w:val="en-US"/>
        </w:rPr>
        <w:t>can be evaluated by we</w:t>
      </w:r>
      <w:r w:rsidR="007360AF" w:rsidRPr="00DA0390">
        <w:rPr>
          <w:rFonts w:ascii="Times New Roman" w:hAnsi="Times New Roman" w:cs="Times New Roman"/>
          <w:color w:val="000000" w:themeColor="text1"/>
          <w:lang w:val="en-US"/>
        </w:rPr>
        <w:t>s</w:t>
      </w:r>
      <w:r w:rsidRPr="00DA0390">
        <w:rPr>
          <w:rFonts w:ascii="Times New Roman" w:hAnsi="Times New Roman" w:cs="Times New Roman"/>
          <w:color w:val="000000" w:themeColor="text1"/>
          <w:lang w:val="en-US"/>
        </w:rPr>
        <w:t>te</w:t>
      </w:r>
      <w:r w:rsidR="007360AF" w:rsidRPr="00DA0390">
        <w:rPr>
          <w:rFonts w:ascii="Times New Roman" w:hAnsi="Times New Roman" w:cs="Times New Roman"/>
          <w:color w:val="000000" w:themeColor="text1"/>
          <w:lang w:val="en-US"/>
        </w:rPr>
        <w:t>r</w:t>
      </w:r>
      <w:r w:rsidRPr="00DA0390">
        <w:rPr>
          <w:rFonts w:ascii="Times New Roman" w:hAnsi="Times New Roman" w:cs="Times New Roman"/>
          <w:color w:val="000000" w:themeColor="text1"/>
          <w:lang w:val="en-US"/>
        </w:rPr>
        <w:t>n blot.</w:t>
      </w:r>
      <w:r w:rsidR="008A587C" w:rsidRPr="00DA0390">
        <w:rPr>
          <w:rFonts w:ascii="Times New Roman" w:hAnsi="Times New Roman" w:cs="Times New Roman"/>
          <w:color w:val="000000" w:themeColor="text1"/>
          <w:lang w:val="en-US"/>
        </w:rPr>
        <w:t xml:space="preserve"> </w:t>
      </w:r>
      <w:r w:rsidRPr="00DA0390">
        <w:rPr>
          <w:rFonts w:ascii="Times New Roman" w:hAnsi="Times New Roman" w:cs="Times New Roman"/>
          <w:color w:val="000000" w:themeColor="text1"/>
          <w:lang w:val="en-US"/>
        </w:rPr>
        <w:t>The protocol is a classical SDS-PAGE (10%) followed by transfer on a western blot membrane and immunodetection with an anti-</w:t>
      </w:r>
      <w:proofErr w:type="spellStart"/>
      <w:r w:rsidRPr="00DA0390">
        <w:rPr>
          <w:rFonts w:ascii="Times New Roman" w:hAnsi="Times New Roman" w:cs="Times New Roman"/>
          <w:color w:val="000000" w:themeColor="text1"/>
          <w:lang w:val="en-US"/>
        </w:rPr>
        <w:t>pIII</w:t>
      </w:r>
      <w:proofErr w:type="spellEnd"/>
      <w:r w:rsidRPr="00DA0390">
        <w:rPr>
          <w:rFonts w:ascii="Times New Roman" w:hAnsi="Times New Roman" w:cs="Times New Roman"/>
          <w:color w:val="000000" w:themeColor="text1"/>
          <w:lang w:val="en-US"/>
        </w:rPr>
        <w:t xml:space="preserve"> antibody. Nevertheless, special care must be given to the sample preparation as phages are very stable and difficult to denature. The protocol is similar as a typical SDS-PAGE sample preparation but β-</w:t>
      </w:r>
      <w:proofErr w:type="spellStart"/>
      <w:r w:rsidRPr="00DA0390">
        <w:rPr>
          <w:rFonts w:ascii="Times New Roman" w:hAnsi="Times New Roman" w:cs="Times New Roman"/>
          <w:color w:val="000000" w:themeColor="text1"/>
          <w:lang w:val="en-US"/>
        </w:rPr>
        <w:t>mercaptoethanol</w:t>
      </w:r>
      <w:proofErr w:type="spellEnd"/>
      <w:r w:rsidRPr="00DA0390">
        <w:rPr>
          <w:rFonts w:ascii="Times New Roman" w:hAnsi="Times New Roman" w:cs="Times New Roman"/>
          <w:color w:val="000000" w:themeColor="text1"/>
          <w:lang w:val="en-US"/>
        </w:rPr>
        <w:t xml:space="preserve"> should be replaced by fresh </w:t>
      </w:r>
      <w:proofErr w:type="spellStart"/>
      <w:r w:rsidRPr="00DA0390">
        <w:rPr>
          <w:rFonts w:ascii="Times New Roman" w:hAnsi="Times New Roman" w:cs="Times New Roman"/>
          <w:color w:val="000000" w:themeColor="text1"/>
          <w:lang w:val="en-US"/>
        </w:rPr>
        <w:t>dithiotreitol</w:t>
      </w:r>
      <w:proofErr w:type="spellEnd"/>
      <w:r w:rsidRPr="00DA0390">
        <w:rPr>
          <w:rFonts w:ascii="Times New Roman" w:hAnsi="Times New Roman" w:cs="Times New Roman"/>
          <w:color w:val="000000" w:themeColor="text1"/>
          <w:lang w:val="en-US"/>
        </w:rPr>
        <w:t xml:space="preserve"> (DTT, 5 </w:t>
      </w:r>
      <w:proofErr w:type="spellStart"/>
      <w:r w:rsidRPr="00DA0390">
        <w:rPr>
          <w:rFonts w:ascii="Times New Roman" w:hAnsi="Times New Roman" w:cs="Times New Roman"/>
          <w:color w:val="000000" w:themeColor="text1"/>
          <w:lang w:val="en-US"/>
        </w:rPr>
        <w:t>mM</w:t>
      </w:r>
      <w:proofErr w:type="spellEnd"/>
      <w:r w:rsidRPr="00DA0390">
        <w:rPr>
          <w:rFonts w:ascii="Times New Roman" w:hAnsi="Times New Roman" w:cs="Times New Roman"/>
          <w:color w:val="000000" w:themeColor="text1"/>
          <w:lang w:val="en-US"/>
        </w:rPr>
        <w:t xml:space="preserve"> final) and the samples should be boiled in a water bath for at least 15 min. Moreover, as the </w:t>
      </w:r>
      <w:proofErr w:type="spellStart"/>
      <w:r w:rsidRPr="00DA0390">
        <w:rPr>
          <w:rFonts w:ascii="Times New Roman" w:hAnsi="Times New Roman" w:cs="Times New Roman"/>
          <w:color w:val="000000" w:themeColor="text1"/>
          <w:lang w:val="en-US"/>
        </w:rPr>
        <w:t>pIII</w:t>
      </w:r>
      <w:proofErr w:type="spellEnd"/>
      <w:r w:rsidRPr="00DA0390">
        <w:rPr>
          <w:rFonts w:ascii="Times New Roman" w:hAnsi="Times New Roman" w:cs="Times New Roman"/>
          <w:color w:val="000000" w:themeColor="text1"/>
          <w:lang w:val="en-US"/>
        </w:rPr>
        <w:t>-fusion protein is a minor component of the virion, a large amount of phages should be loaded on the gel, typically around 10</w:t>
      </w:r>
      <w:r w:rsidRPr="00DA0390">
        <w:rPr>
          <w:rFonts w:ascii="Times New Roman" w:hAnsi="Times New Roman" w:cs="Times New Roman"/>
          <w:color w:val="000000" w:themeColor="text1"/>
          <w:vertAlign w:val="superscript"/>
          <w:lang w:val="en-US"/>
        </w:rPr>
        <w:t>12</w:t>
      </w:r>
      <w:r w:rsidRPr="00DA0390">
        <w:rPr>
          <w:rFonts w:ascii="Times New Roman" w:hAnsi="Times New Roman" w:cs="Times New Roman"/>
          <w:color w:val="000000" w:themeColor="text1"/>
          <w:lang w:val="en-US"/>
        </w:rPr>
        <w:t xml:space="preserve"> phages per lane.</w:t>
      </w:r>
    </w:p>
    <w:p w14:paraId="60492EEA" w14:textId="6DE467F5" w:rsidR="00427E5B" w:rsidRPr="00DA0390" w:rsidRDefault="00427E5B" w:rsidP="00DA0390">
      <w:pPr>
        <w:spacing w:line="480" w:lineRule="auto"/>
        <w:rPr>
          <w:rFonts w:ascii="Times New Roman" w:hAnsi="Times New Roman" w:cs="Times New Roman"/>
          <w:color w:val="000000" w:themeColor="text1"/>
          <w:lang w:val="en-US"/>
        </w:rPr>
      </w:pPr>
      <w:r w:rsidRPr="00DA0390">
        <w:rPr>
          <w:rFonts w:ascii="Times New Roman" w:hAnsi="Times New Roman" w:cs="Times New Roman"/>
          <w:color w:val="000000" w:themeColor="text1"/>
          <w:lang w:val="en-US"/>
        </w:rPr>
        <w:t xml:space="preserve">The level of </w:t>
      </w:r>
      <w:r w:rsidR="00236948" w:rsidRPr="00DA0390">
        <w:rPr>
          <w:rFonts w:ascii="Times New Roman" w:hAnsi="Times New Roman" w:cs="Times New Roman"/>
          <w:color w:val="000000" w:themeColor="text1"/>
          <w:lang w:val="en-US"/>
        </w:rPr>
        <w:t xml:space="preserve">protein </w:t>
      </w:r>
      <w:r w:rsidRPr="00DA0390">
        <w:rPr>
          <w:rFonts w:ascii="Times New Roman" w:hAnsi="Times New Roman" w:cs="Times New Roman"/>
          <w:color w:val="000000" w:themeColor="text1"/>
          <w:lang w:val="en-US"/>
        </w:rPr>
        <w:t xml:space="preserve">display is roughly evaluated by comparing the relative intensities of the bands corresponding to the </w:t>
      </w:r>
      <w:r w:rsidR="00236948" w:rsidRPr="00DA0390">
        <w:rPr>
          <w:rFonts w:ascii="Times New Roman" w:hAnsi="Times New Roman" w:cs="Times New Roman"/>
          <w:color w:val="000000" w:themeColor="text1"/>
          <w:lang w:val="en-US"/>
        </w:rPr>
        <w:t>protein</w:t>
      </w:r>
      <w:r w:rsidRPr="00DA0390">
        <w:rPr>
          <w:rFonts w:ascii="Times New Roman" w:hAnsi="Times New Roman" w:cs="Times New Roman"/>
          <w:color w:val="000000" w:themeColor="text1"/>
          <w:lang w:val="en-US"/>
        </w:rPr>
        <w:t>-</w:t>
      </w:r>
      <w:proofErr w:type="spellStart"/>
      <w:r w:rsidRPr="00DA0390">
        <w:rPr>
          <w:rFonts w:ascii="Times New Roman" w:hAnsi="Times New Roman" w:cs="Times New Roman"/>
          <w:color w:val="000000" w:themeColor="text1"/>
          <w:lang w:val="en-US"/>
        </w:rPr>
        <w:t>pIII</w:t>
      </w:r>
      <w:proofErr w:type="spellEnd"/>
      <w:r w:rsidRPr="00DA0390">
        <w:rPr>
          <w:rFonts w:ascii="Times New Roman" w:hAnsi="Times New Roman" w:cs="Times New Roman"/>
          <w:color w:val="000000" w:themeColor="text1"/>
          <w:lang w:val="en-US"/>
        </w:rPr>
        <w:t xml:space="preserve"> fusion protein and the </w:t>
      </w:r>
      <w:proofErr w:type="spellStart"/>
      <w:r w:rsidRPr="00DA0390">
        <w:rPr>
          <w:rFonts w:ascii="Times New Roman" w:hAnsi="Times New Roman" w:cs="Times New Roman"/>
          <w:color w:val="000000" w:themeColor="text1"/>
          <w:lang w:val="en-US"/>
        </w:rPr>
        <w:t>pIII</w:t>
      </w:r>
      <w:proofErr w:type="spellEnd"/>
      <w:r w:rsidRPr="00DA0390">
        <w:rPr>
          <w:rFonts w:ascii="Times New Roman" w:hAnsi="Times New Roman" w:cs="Times New Roman"/>
          <w:color w:val="000000" w:themeColor="text1"/>
          <w:lang w:val="en-US"/>
        </w:rPr>
        <w:t xml:space="preserve"> protein alone, and by considering between 3 and 5 copies of </w:t>
      </w:r>
      <w:proofErr w:type="spellStart"/>
      <w:r w:rsidRPr="00DA0390">
        <w:rPr>
          <w:rFonts w:ascii="Times New Roman" w:hAnsi="Times New Roman" w:cs="Times New Roman"/>
          <w:color w:val="000000" w:themeColor="text1"/>
          <w:lang w:val="en-US"/>
        </w:rPr>
        <w:t>pIII</w:t>
      </w:r>
      <w:proofErr w:type="spellEnd"/>
      <w:r w:rsidRPr="00DA0390">
        <w:rPr>
          <w:rFonts w:ascii="Times New Roman" w:hAnsi="Times New Roman" w:cs="Times New Roman"/>
          <w:color w:val="000000" w:themeColor="text1"/>
          <w:lang w:val="en-US"/>
        </w:rPr>
        <w:t xml:space="preserve"> per phage particle.    </w:t>
      </w:r>
    </w:p>
    <w:p w14:paraId="0DB75AE7" w14:textId="1C0B5559" w:rsidR="004A6F14" w:rsidRPr="00DA0390" w:rsidRDefault="008A587C" w:rsidP="00DA0390">
      <w:pPr>
        <w:numPr>
          <w:ilvl w:val="1"/>
          <w:numId w:val="48"/>
        </w:numPr>
        <w:spacing w:line="480" w:lineRule="auto"/>
        <w:rPr>
          <w:rFonts w:ascii="Times New Roman" w:hAnsi="Times New Roman" w:cs="Times New Roman"/>
          <w:b/>
          <w:bCs/>
          <w:color w:val="000000" w:themeColor="text1"/>
          <w:lang w:val="en-US"/>
        </w:rPr>
      </w:pPr>
      <w:r w:rsidRPr="00DA0390">
        <w:rPr>
          <w:rFonts w:ascii="Times New Roman" w:hAnsi="Times New Roman" w:cs="Times New Roman"/>
          <w:b/>
          <w:bCs/>
          <w:color w:val="000000" w:themeColor="text1"/>
          <w:lang w:val="en-US"/>
        </w:rPr>
        <w:t>Round</w:t>
      </w:r>
      <w:r w:rsidR="00AC5386" w:rsidRPr="00DA0390">
        <w:rPr>
          <w:rFonts w:ascii="Times New Roman" w:hAnsi="Times New Roman" w:cs="Times New Roman"/>
          <w:b/>
          <w:bCs/>
          <w:color w:val="000000" w:themeColor="text1"/>
          <w:lang w:val="en-US"/>
        </w:rPr>
        <w:t>s</w:t>
      </w:r>
      <w:r w:rsidRPr="00DA0390">
        <w:rPr>
          <w:rFonts w:ascii="Times New Roman" w:hAnsi="Times New Roman" w:cs="Times New Roman"/>
          <w:b/>
          <w:bCs/>
          <w:color w:val="000000" w:themeColor="text1"/>
          <w:lang w:val="en-US"/>
        </w:rPr>
        <w:t xml:space="preserve"> of selection by affinity capture</w:t>
      </w:r>
    </w:p>
    <w:p w14:paraId="49C58AD8" w14:textId="4DB70302" w:rsidR="00427E5B" w:rsidRPr="00DA0390" w:rsidRDefault="00427E5B" w:rsidP="00DA0390">
      <w:pPr>
        <w:spacing w:line="480" w:lineRule="auto"/>
        <w:rPr>
          <w:rFonts w:ascii="Times New Roman" w:hAnsi="Times New Roman" w:cs="Times New Roman"/>
          <w:bCs/>
          <w:color w:val="000000" w:themeColor="text1"/>
          <w:lang w:val="en-US"/>
        </w:rPr>
      </w:pPr>
      <w:r w:rsidRPr="00DA0390">
        <w:rPr>
          <w:rFonts w:ascii="Times New Roman" w:hAnsi="Times New Roman" w:cs="Times New Roman"/>
          <w:bCs/>
          <w:color w:val="000000" w:themeColor="text1"/>
          <w:lang w:val="en-US"/>
        </w:rPr>
        <w:t>Specific capture of phages on an immobili</w:t>
      </w:r>
      <w:r w:rsidR="00171C50" w:rsidRPr="00DA0390">
        <w:rPr>
          <w:rFonts w:ascii="Times New Roman" w:hAnsi="Times New Roman" w:cs="Times New Roman"/>
          <w:bCs/>
          <w:color w:val="000000" w:themeColor="text1"/>
          <w:lang w:val="en-US"/>
        </w:rPr>
        <w:t>z</w:t>
      </w:r>
      <w:r w:rsidRPr="00DA0390">
        <w:rPr>
          <w:rFonts w:ascii="Times New Roman" w:hAnsi="Times New Roman" w:cs="Times New Roman"/>
          <w:bCs/>
          <w:color w:val="000000" w:themeColor="text1"/>
          <w:lang w:val="en-US"/>
        </w:rPr>
        <w:t>ed target ligand is the most common selection procedure used in phage display. The immobili</w:t>
      </w:r>
      <w:r w:rsidR="00171C50" w:rsidRPr="00DA0390">
        <w:rPr>
          <w:rFonts w:ascii="Times New Roman" w:hAnsi="Times New Roman" w:cs="Times New Roman"/>
          <w:bCs/>
          <w:color w:val="000000" w:themeColor="text1"/>
          <w:lang w:val="en-US"/>
        </w:rPr>
        <w:t>z</w:t>
      </w:r>
      <w:r w:rsidRPr="00DA0390">
        <w:rPr>
          <w:rFonts w:ascii="Times New Roman" w:hAnsi="Times New Roman" w:cs="Times New Roman"/>
          <w:bCs/>
          <w:color w:val="000000" w:themeColor="text1"/>
          <w:lang w:val="en-US"/>
        </w:rPr>
        <w:t>ation step should preserve the structural integrity of the ligand and the accessibility of the interaction site, if defined. The two main immobili</w:t>
      </w:r>
      <w:r w:rsidR="00171C50" w:rsidRPr="00DA0390">
        <w:rPr>
          <w:rFonts w:ascii="Times New Roman" w:hAnsi="Times New Roman" w:cs="Times New Roman"/>
          <w:bCs/>
          <w:color w:val="000000" w:themeColor="text1"/>
          <w:lang w:val="en-US"/>
        </w:rPr>
        <w:t>z</w:t>
      </w:r>
      <w:r w:rsidRPr="00DA0390">
        <w:rPr>
          <w:rFonts w:ascii="Times New Roman" w:hAnsi="Times New Roman" w:cs="Times New Roman"/>
          <w:bCs/>
          <w:color w:val="000000" w:themeColor="text1"/>
          <w:lang w:val="en-US"/>
        </w:rPr>
        <w:t xml:space="preserve">ation approaches are the unspecific adsorption on plastic wells or tubes, essentially for </w:t>
      </w:r>
      <w:proofErr w:type="spellStart"/>
      <w:r w:rsidRPr="00DA0390">
        <w:rPr>
          <w:rFonts w:ascii="Times New Roman" w:hAnsi="Times New Roman" w:cs="Times New Roman"/>
          <w:bCs/>
          <w:color w:val="000000" w:themeColor="text1"/>
          <w:lang w:val="en-US"/>
        </w:rPr>
        <w:t>proteic</w:t>
      </w:r>
      <w:proofErr w:type="spellEnd"/>
      <w:r w:rsidRPr="00DA0390">
        <w:rPr>
          <w:rFonts w:ascii="Times New Roman" w:hAnsi="Times New Roman" w:cs="Times New Roman"/>
          <w:bCs/>
          <w:color w:val="000000" w:themeColor="text1"/>
          <w:lang w:val="en-US"/>
        </w:rPr>
        <w:t xml:space="preserve"> ligands, and the specific capture of a biotinylated ligand on a streptavidin/avidin coated support like plastic wells, membranes or magnetic beads. When using biotinylated ligands, the interaction with the phages can be performed in solution, before the immobili</w:t>
      </w:r>
      <w:r w:rsidR="00171C50" w:rsidRPr="00DA0390">
        <w:rPr>
          <w:rFonts w:ascii="Times New Roman" w:hAnsi="Times New Roman" w:cs="Times New Roman"/>
          <w:bCs/>
          <w:color w:val="000000" w:themeColor="text1"/>
          <w:lang w:val="en-US"/>
        </w:rPr>
        <w:t>z</w:t>
      </w:r>
      <w:r w:rsidRPr="00DA0390">
        <w:rPr>
          <w:rFonts w:ascii="Times New Roman" w:hAnsi="Times New Roman" w:cs="Times New Roman"/>
          <w:bCs/>
          <w:color w:val="000000" w:themeColor="text1"/>
          <w:lang w:val="en-US"/>
        </w:rPr>
        <w:t>ation. This provides a better control on the selection pressure by adapting the ligand concentration and may prevent a possible accessibility problem of the immobili</w:t>
      </w:r>
      <w:r w:rsidR="00171C50" w:rsidRPr="00DA0390">
        <w:rPr>
          <w:rFonts w:ascii="Times New Roman" w:hAnsi="Times New Roman" w:cs="Times New Roman"/>
          <w:bCs/>
          <w:color w:val="000000" w:themeColor="text1"/>
          <w:lang w:val="en-US"/>
        </w:rPr>
        <w:t>z</w:t>
      </w:r>
      <w:r w:rsidRPr="00DA0390">
        <w:rPr>
          <w:rFonts w:ascii="Times New Roman" w:hAnsi="Times New Roman" w:cs="Times New Roman"/>
          <w:bCs/>
          <w:color w:val="000000" w:themeColor="text1"/>
          <w:lang w:val="en-US"/>
        </w:rPr>
        <w:t xml:space="preserve">ed ligand. </w:t>
      </w:r>
      <w:r w:rsidRPr="00DA0390">
        <w:rPr>
          <w:rFonts w:ascii="Times New Roman" w:hAnsi="Times New Roman" w:cs="Times New Roman"/>
          <w:bCs/>
          <w:color w:val="000000" w:themeColor="text1"/>
          <w:lang w:val="en-US"/>
        </w:rPr>
        <w:lastRenderedPageBreak/>
        <w:t>Moreover, when a protein is selected based on its capture on a streptavidin bound ligand, it is not rare that the protein recogni</w:t>
      </w:r>
      <w:r w:rsidR="00171C50" w:rsidRPr="00DA0390">
        <w:rPr>
          <w:rFonts w:ascii="Times New Roman" w:hAnsi="Times New Roman" w:cs="Times New Roman"/>
          <w:bCs/>
          <w:color w:val="000000" w:themeColor="text1"/>
          <w:lang w:val="en-US"/>
        </w:rPr>
        <w:t>z</w:t>
      </w:r>
      <w:r w:rsidRPr="00DA0390">
        <w:rPr>
          <w:rFonts w:ascii="Times New Roman" w:hAnsi="Times New Roman" w:cs="Times New Roman"/>
          <w:bCs/>
          <w:color w:val="000000" w:themeColor="text1"/>
          <w:lang w:val="en-US"/>
        </w:rPr>
        <w:t>es the streptavidin/ligand complex but not the free ligand. This is especially a problem when working with small molecule ligands. Mixing the phages and the ligand in solution will also more or less prevent this bias. However, the excess of unbound biotinylated ligand should then be removed prior to immobili</w:t>
      </w:r>
      <w:r w:rsidR="00171C50" w:rsidRPr="00DA0390">
        <w:rPr>
          <w:rFonts w:ascii="Times New Roman" w:hAnsi="Times New Roman" w:cs="Times New Roman"/>
          <w:bCs/>
          <w:color w:val="000000" w:themeColor="text1"/>
          <w:lang w:val="en-US"/>
        </w:rPr>
        <w:t>z</w:t>
      </w:r>
      <w:r w:rsidRPr="00DA0390">
        <w:rPr>
          <w:rFonts w:ascii="Times New Roman" w:hAnsi="Times New Roman" w:cs="Times New Roman"/>
          <w:bCs/>
          <w:color w:val="000000" w:themeColor="text1"/>
          <w:lang w:val="en-US"/>
        </w:rPr>
        <w:t xml:space="preserve">ation, especially when high concentrations are used. Usually, this can be done by PEG precipitation or using a small desalting column. Another way to avoid the selection of phages that are binding to the support is to alternate selection rounds on different supports, for example streptavidin and avidin coated materials, or plastic wells and magnetic beads. </w:t>
      </w:r>
    </w:p>
    <w:p w14:paraId="3A6C6FBD" w14:textId="6D746E9A" w:rsidR="00427E5B" w:rsidRPr="00DA0390" w:rsidRDefault="00427E5B" w:rsidP="00DA0390">
      <w:pPr>
        <w:spacing w:line="480" w:lineRule="auto"/>
        <w:rPr>
          <w:rFonts w:ascii="Times New Roman" w:hAnsi="Times New Roman" w:cs="Times New Roman"/>
          <w:bCs/>
          <w:color w:val="000000" w:themeColor="text1"/>
          <w:lang w:val="en-US"/>
        </w:rPr>
      </w:pPr>
      <w:r w:rsidRPr="00DA0390">
        <w:rPr>
          <w:rFonts w:ascii="Times New Roman" w:hAnsi="Times New Roman" w:cs="Times New Roman"/>
          <w:bCs/>
          <w:color w:val="000000" w:themeColor="text1"/>
          <w:lang w:val="en-US"/>
        </w:rPr>
        <w:t>The phages (typically around 10</w:t>
      </w:r>
      <w:r w:rsidRPr="00DA0390">
        <w:rPr>
          <w:rFonts w:ascii="Times New Roman" w:hAnsi="Times New Roman" w:cs="Times New Roman"/>
          <w:bCs/>
          <w:color w:val="000000" w:themeColor="text1"/>
          <w:vertAlign w:val="superscript"/>
          <w:lang w:val="en-US"/>
        </w:rPr>
        <w:t>12</w:t>
      </w:r>
      <w:r w:rsidRPr="00DA0390">
        <w:rPr>
          <w:rFonts w:ascii="Times New Roman" w:hAnsi="Times New Roman" w:cs="Times New Roman"/>
          <w:bCs/>
          <w:color w:val="000000" w:themeColor="text1"/>
          <w:lang w:val="en-US"/>
        </w:rPr>
        <w:t xml:space="preserve">) are then incubated with the support for a </w:t>
      </w:r>
      <w:r w:rsidR="00474668" w:rsidRPr="00DA0390">
        <w:rPr>
          <w:rFonts w:ascii="Times New Roman" w:hAnsi="Times New Roman" w:cs="Times New Roman"/>
          <w:bCs/>
          <w:color w:val="000000" w:themeColor="text1"/>
          <w:lang w:val="en-US"/>
        </w:rPr>
        <w:t>defined</w:t>
      </w:r>
      <w:r w:rsidRPr="00DA0390">
        <w:rPr>
          <w:rFonts w:ascii="Times New Roman" w:hAnsi="Times New Roman" w:cs="Times New Roman"/>
          <w:bCs/>
          <w:color w:val="000000" w:themeColor="text1"/>
          <w:lang w:val="en-US"/>
        </w:rPr>
        <w:t xml:space="preserve"> time (typically between 2 and 24 hours). Adding soft detergents (Tween 20 or Triton X-100), albumin or skimmed milk will reduce </w:t>
      </w:r>
      <w:r w:rsidR="00171C50" w:rsidRPr="00DA0390">
        <w:rPr>
          <w:rFonts w:ascii="Times New Roman" w:hAnsi="Times New Roman" w:cs="Times New Roman"/>
          <w:bCs/>
          <w:color w:val="000000" w:themeColor="text1"/>
          <w:lang w:val="en-US"/>
        </w:rPr>
        <w:t>nonspecific</w:t>
      </w:r>
      <w:r w:rsidRPr="00DA0390">
        <w:rPr>
          <w:rFonts w:ascii="Times New Roman" w:hAnsi="Times New Roman" w:cs="Times New Roman"/>
          <w:bCs/>
          <w:color w:val="000000" w:themeColor="text1"/>
          <w:lang w:val="en-US"/>
        </w:rPr>
        <w:t xml:space="preserve"> binding. After the capture, the support is washed, usually between 5 and 10 times with a buffer solution </w:t>
      </w:r>
      <w:r w:rsidR="002F4893" w:rsidRPr="00DA0390">
        <w:rPr>
          <w:rFonts w:ascii="Times New Roman" w:hAnsi="Times New Roman" w:cs="Times New Roman"/>
          <w:bCs/>
          <w:color w:val="000000" w:themeColor="text1"/>
          <w:lang w:val="en-US"/>
        </w:rPr>
        <w:t>(such as PBS</w:t>
      </w:r>
      <w:r w:rsidR="00474668" w:rsidRPr="00DA0390">
        <w:rPr>
          <w:rFonts w:ascii="Times New Roman" w:hAnsi="Times New Roman" w:cs="Times New Roman"/>
          <w:bCs/>
          <w:color w:val="000000" w:themeColor="text1"/>
          <w:lang w:val="en-US"/>
        </w:rPr>
        <w:t xml:space="preserve"> or the most appropriate buffer for the immobilized target</w:t>
      </w:r>
      <w:r w:rsidR="002F4893" w:rsidRPr="00DA0390">
        <w:rPr>
          <w:rFonts w:ascii="Times New Roman" w:hAnsi="Times New Roman" w:cs="Times New Roman"/>
          <w:bCs/>
          <w:color w:val="000000" w:themeColor="text1"/>
          <w:lang w:val="en-US"/>
        </w:rPr>
        <w:t xml:space="preserve">) </w:t>
      </w:r>
      <w:r w:rsidRPr="00DA0390">
        <w:rPr>
          <w:rFonts w:ascii="Times New Roman" w:hAnsi="Times New Roman" w:cs="Times New Roman"/>
          <w:bCs/>
          <w:color w:val="000000" w:themeColor="text1"/>
          <w:lang w:val="en-US"/>
        </w:rPr>
        <w:t>that may contain detergents (e.g. 0.1% tween 20). The bound phages are then eluted by changing the pH, adding a soluble competitor or cleaving the linker between the displayed protein and the coat protein. If an acidic pH is used, it should be neutrali</w:t>
      </w:r>
      <w:r w:rsidR="00171C50" w:rsidRPr="00DA0390">
        <w:rPr>
          <w:rFonts w:ascii="Times New Roman" w:hAnsi="Times New Roman" w:cs="Times New Roman"/>
          <w:bCs/>
          <w:color w:val="000000" w:themeColor="text1"/>
          <w:lang w:val="en-US"/>
        </w:rPr>
        <w:t>z</w:t>
      </w:r>
      <w:r w:rsidRPr="00DA0390">
        <w:rPr>
          <w:rFonts w:ascii="Times New Roman" w:hAnsi="Times New Roman" w:cs="Times New Roman"/>
          <w:bCs/>
          <w:color w:val="000000" w:themeColor="text1"/>
          <w:lang w:val="en-US"/>
        </w:rPr>
        <w:t>ed immediately after elution. If a soluble competitor is used, several hours of incubation is recommended because the dissociation of the phage from the support is slow due to its low diffusion in solution. In some cases, phages are bound so strongly that classical elution is inoperative.</w:t>
      </w:r>
      <w:r w:rsidR="00171C50" w:rsidRPr="00DA0390">
        <w:rPr>
          <w:rFonts w:ascii="Times New Roman" w:hAnsi="Times New Roman" w:cs="Times New Roman"/>
          <w:bCs/>
          <w:color w:val="000000" w:themeColor="text1"/>
          <w:lang w:val="en-US"/>
        </w:rPr>
        <w:t xml:space="preserve"> Proteolytic cleavage of the displayed protein is then required. Trypsin and factor </w:t>
      </w:r>
      <w:proofErr w:type="spellStart"/>
      <w:r w:rsidR="00171C50" w:rsidRPr="00DA0390">
        <w:rPr>
          <w:rFonts w:ascii="Times New Roman" w:hAnsi="Times New Roman" w:cs="Times New Roman"/>
          <w:bCs/>
          <w:color w:val="000000" w:themeColor="text1"/>
          <w:lang w:val="en-US"/>
        </w:rPr>
        <w:t>Xa</w:t>
      </w:r>
      <w:proofErr w:type="spellEnd"/>
      <w:r w:rsidR="00171C50" w:rsidRPr="00DA0390">
        <w:rPr>
          <w:rFonts w:ascii="Times New Roman" w:hAnsi="Times New Roman" w:cs="Times New Roman"/>
          <w:bCs/>
          <w:color w:val="000000" w:themeColor="text1"/>
          <w:lang w:val="en-US"/>
        </w:rPr>
        <w:t xml:space="preserve"> have been used but</w:t>
      </w:r>
      <w:r w:rsidRPr="00DA0390">
        <w:rPr>
          <w:rFonts w:ascii="Times New Roman" w:hAnsi="Times New Roman" w:cs="Times New Roman"/>
          <w:bCs/>
          <w:color w:val="000000" w:themeColor="text1"/>
          <w:lang w:val="en-US"/>
        </w:rPr>
        <w:t xml:space="preserve"> </w:t>
      </w:r>
      <w:r w:rsidR="00171C50" w:rsidRPr="00DA0390">
        <w:rPr>
          <w:rFonts w:ascii="Times New Roman" w:hAnsi="Times New Roman" w:cs="Times New Roman"/>
          <w:bCs/>
          <w:color w:val="000000" w:themeColor="text1"/>
          <w:lang w:val="en-US"/>
        </w:rPr>
        <w:t xml:space="preserve">we recommend trypsin since the phage is resistant to this rather unspecific protease.  </w:t>
      </w:r>
      <w:r w:rsidR="00171C50" w:rsidRPr="00DA0390">
        <w:rPr>
          <w:rFonts w:ascii="Times New Roman" w:hAnsi="Times New Roman" w:cs="Times New Roman"/>
          <w:color w:val="000000" w:themeColor="text1"/>
          <w:lang w:val="en-US"/>
        </w:rPr>
        <w:t xml:space="preserve">Trypsin will remove the displayed protein only if a cleavable linker is used or if the protein itself is rapidly degraded by trypsin. </w:t>
      </w:r>
      <w:r w:rsidR="002F4893" w:rsidRPr="00DA0390">
        <w:rPr>
          <w:rFonts w:ascii="Times New Roman" w:hAnsi="Times New Roman" w:cs="Times New Roman"/>
          <w:color w:val="000000" w:themeColor="text1"/>
          <w:lang w:val="en-US"/>
        </w:rPr>
        <w:t>The elution is then performed with 10</w:t>
      </w:r>
      <w:r w:rsidR="002F4893" w:rsidRPr="00DA0390">
        <w:rPr>
          <w:rFonts w:ascii="Times New Roman" w:hAnsi="Times New Roman" w:cs="Times New Roman"/>
          <w:color w:val="000000" w:themeColor="text1"/>
          <w:vertAlign w:val="superscript"/>
          <w:lang w:val="en-US"/>
        </w:rPr>
        <w:t>-7</w:t>
      </w:r>
      <w:r w:rsidR="002F4893" w:rsidRPr="00DA0390">
        <w:rPr>
          <w:rFonts w:ascii="Times New Roman" w:hAnsi="Times New Roman" w:cs="Times New Roman"/>
          <w:color w:val="000000" w:themeColor="text1"/>
          <w:lang w:val="en-US"/>
        </w:rPr>
        <w:t>M of freshly prepared trypsin (stock at 10</w:t>
      </w:r>
      <w:r w:rsidR="002F4893" w:rsidRPr="00DA0390">
        <w:rPr>
          <w:rFonts w:ascii="Times New Roman" w:hAnsi="Times New Roman" w:cs="Times New Roman"/>
          <w:color w:val="000000" w:themeColor="text1"/>
          <w:vertAlign w:val="superscript"/>
          <w:lang w:val="en-US"/>
        </w:rPr>
        <w:t>-5</w:t>
      </w:r>
      <w:r w:rsidR="002F4893" w:rsidRPr="00DA0390">
        <w:rPr>
          <w:rFonts w:ascii="Times New Roman" w:hAnsi="Times New Roman" w:cs="Times New Roman"/>
          <w:color w:val="000000" w:themeColor="text1"/>
          <w:lang w:val="en-US"/>
        </w:rPr>
        <w:t xml:space="preserve"> M in 20 </w:t>
      </w:r>
      <w:proofErr w:type="spellStart"/>
      <w:r w:rsidR="002F4893" w:rsidRPr="00DA0390">
        <w:rPr>
          <w:rFonts w:ascii="Times New Roman" w:hAnsi="Times New Roman" w:cs="Times New Roman"/>
          <w:color w:val="000000" w:themeColor="text1"/>
          <w:lang w:val="en-US"/>
        </w:rPr>
        <w:t>mM</w:t>
      </w:r>
      <w:proofErr w:type="spellEnd"/>
      <w:r w:rsidR="002F4893" w:rsidRPr="00DA0390">
        <w:rPr>
          <w:rFonts w:ascii="Times New Roman" w:hAnsi="Times New Roman" w:cs="Times New Roman"/>
          <w:color w:val="000000" w:themeColor="text1"/>
          <w:lang w:val="en-US"/>
        </w:rPr>
        <w:t xml:space="preserve"> acetate buffer, pH 3.0) for 1 hour.</w:t>
      </w:r>
      <w:r w:rsidR="002F4893" w:rsidRPr="00DA0390" w:rsidDel="00AC5386">
        <w:rPr>
          <w:rFonts w:ascii="Times New Roman" w:hAnsi="Times New Roman" w:cs="Times New Roman"/>
          <w:bCs/>
          <w:color w:val="000000" w:themeColor="text1"/>
          <w:lang w:val="en-US"/>
        </w:rPr>
        <w:t xml:space="preserve"> </w:t>
      </w:r>
    </w:p>
    <w:p w14:paraId="7E061F13" w14:textId="4AF59A2F" w:rsidR="00AC5386" w:rsidRPr="00DA0390" w:rsidRDefault="00427E5B" w:rsidP="00DA0390">
      <w:pPr>
        <w:spacing w:line="480" w:lineRule="auto"/>
        <w:rPr>
          <w:rFonts w:ascii="Times New Roman" w:hAnsi="Times New Roman" w:cs="Times New Roman"/>
          <w:bCs/>
          <w:color w:val="000000" w:themeColor="text1"/>
          <w:lang w:val="en-US"/>
        </w:rPr>
      </w:pPr>
      <w:r w:rsidRPr="00DA0390">
        <w:rPr>
          <w:rFonts w:ascii="Times New Roman" w:hAnsi="Times New Roman" w:cs="Times New Roman"/>
          <w:bCs/>
          <w:color w:val="000000" w:themeColor="text1"/>
          <w:lang w:val="en-US"/>
        </w:rPr>
        <w:lastRenderedPageBreak/>
        <w:t xml:space="preserve">After phage elution comes bacteria </w:t>
      </w:r>
      <w:r w:rsidR="00171C50" w:rsidRPr="00DA0390">
        <w:rPr>
          <w:rFonts w:ascii="Times New Roman" w:hAnsi="Times New Roman" w:cs="Times New Roman"/>
          <w:bCs/>
          <w:color w:val="000000" w:themeColor="text1"/>
          <w:lang w:val="en-US"/>
        </w:rPr>
        <w:t>trans</w:t>
      </w:r>
      <w:r w:rsidRPr="00DA0390">
        <w:rPr>
          <w:rFonts w:ascii="Times New Roman" w:hAnsi="Times New Roman" w:cs="Times New Roman"/>
          <w:bCs/>
          <w:color w:val="000000" w:themeColor="text1"/>
          <w:lang w:val="en-US"/>
        </w:rPr>
        <w:t xml:space="preserve">fection. When working with possible polyvalent phages, removing the displayed protein by proteolysis is recommended prior to infection because polyvalent display </w:t>
      </w:r>
      <w:r w:rsidR="008547F3" w:rsidRPr="00DA0390">
        <w:rPr>
          <w:rFonts w:ascii="Times New Roman" w:hAnsi="Times New Roman" w:cs="Times New Roman"/>
          <w:bCs/>
          <w:color w:val="000000" w:themeColor="text1"/>
          <w:lang w:val="en-US"/>
        </w:rPr>
        <w:t xml:space="preserve">on </w:t>
      </w:r>
      <w:proofErr w:type="spellStart"/>
      <w:r w:rsidR="008547F3" w:rsidRPr="00DA0390">
        <w:rPr>
          <w:rFonts w:ascii="Times New Roman" w:hAnsi="Times New Roman" w:cs="Times New Roman"/>
          <w:bCs/>
          <w:color w:val="000000" w:themeColor="text1"/>
          <w:lang w:val="en-US"/>
        </w:rPr>
        <w:t>pIII</w:t>
      </w:r>
      <w:proofErr w:type="spellEnd"/>
      <w:r w:rsidR="008547F3" w:rsidRPr="00DA0390">
        <w:rPr>
          <w:rFonts w:ascii="Times New Roman" w:hAnsi="Times New Roman" w:cs="Times New Roman"/>
          <w:bCs/>
          <w:color w:val="000000" w:themeColor="text1"/>
          <w:lang w:val="en-US"/>
        </w:rPr>
        <w:t xml:space="preserve"> </w:t>
      </w:r>
      <w:r w:rsidRPr="00DA0390">
        <w:rPr>
          <w:rFonts w:ascii="Times New Roman" w:hAnsi="Times New Roman" w:cs="Times New Roman"/>
          <w:bCs/>
          <w:color w:val="000000" w:themeColor="text1"/>
          <w:lang w:val="en-US"/>
        </w:rPr>
        <w:t>may impair phage infectivity. Phage infection titers should also be measured before (in) and after (out) capture and elution, the ratio out/in being an efficiency indicator of the process</w:t>
      </w:r>
      <w:r w:rsidR="005D5A08" w:rsidRPr="00DA0390">
        <w:rPr>
          <w:rFonts w:ascii="Times New Roman" w:hAnsi="Times New Roman" w:cs="Times New Roman"/>
          <w:bCs/>
          <w:color w:val="000000" w:themeColor="text1"/>
          <w:lang w:val="en-US"/>
        </w:rPr>
        <w:t xml:space="preserve"> (see Note </w:t>
      </w:r>
      <w:r w:rsidR="00983771" w:rsidRPr="00DA0390">
        <w:rPr>
          <w:rFonts w:ascii="Times New Roman" w:hAnsi="Times New Roman" w:cs="Times New Roman"/>
          <w:bCs/>
          <w:color w:val="000000" w:themeColor="text1"/>
          <w:lang w:val="en-US"/>
        </w:rPr>
        <w:t>8</w:t>
      </w:r>
      <w:r w:rsidR="005D5A08" w:rsidRPr="00DA0390">
        <w:rPr>
          <w:rFonts w:ascii="Times New Roman" w:hAnsi="Times New Roman" w:cs="Times New Roman"/>
          <w:bCs/>
          <w:color w:val="000000" w:themeColor="text1"/>
          <w:lang w:val="en-US"/>
        </w:rPr>
        <w:t>)</w:t>
      </w:r>
      <w:r w:rsidRPr="00DA0390">
        <w:rPr>
          <w:rFonts w:ascii="Times New Roman" w:hAnsi="Times New Roman" w:cs="Times New Roman"/>
          <w:bCs/>
          <w:color w:val="000000" w:themeColor="text1"/>
          <w:lang w:val="en-US"/>
        </w:rPr>
        <w:t xml:space="preserve">. Amplified phages can then be injected into a new round of selection. The increase of the out/in ratio from one round to another is an indication of a successful selection. To progressively increase the selection pressure from one round to another, reducing the time of incubation </w:t>
      </w:r>
      <w:r w:rsidR="007360AF" w:rsidRPr="00DA0390">
        <w:rPr>
          <w:rFonts w:ascii="Times New Roman" w:hAnsi="Times New Roman" w:cs="Times New Roman"/>
          <w:bCs/>
          <w:color w:val="000000" w:themeColor="text1"/>
          <w:lang w:val="en-US"/>
        </w:rPr>
        <w:t>between</w:t>
      </w:r>
      <w:r w:rsidRPr="00DA0390">
        <w:rPr>
          <w:rFonts w:ascii="Times New Roman" w:hAnsi="Times New Roman" w:cs="Times New Roman"/>
          <w:bCs/>
          <w:color w:val="000000" w:themeColor="text1"/>
          <w:lang w:val="en-US"/>
        </w:rPr>
        <w:t xml:space="preserve"> the phages and the ligand (</w:t>
      </w:r>
      <w:r w:rsidR="00F11A21" w:rsidRPr="00DA0390">
        <w:rPr>
          <w:rFonts w:ascii="Times New Roman" w:hAnsi="Times New Roman" w:cs="Times New Roman"/>
          <w:bCs/>
          <w:color w:val="000000" w:themeColor="text1"/>
          <w:lang w:val="en-US"/>
        </w:rPr>
        <w:t>immobilized</w:t>
      </w:r>
      <w:r w:rsidRPr="00DA0390">
        <w:rPr>
          <w:rFonts w:ascii="Times New Roman" w:hAnsi="Times New Roman" w:cs="Times New Roman"/>
          <w:bCs/>
          <w:color w:val="000000" w:themeColor="text1"/>
          <w:lang w:val="en-US"/>
        </w:rPr>
        <w:t xml:space="preserve"> or not) and increasing the number of washings after the capture can be considered.  </w:t>
      </w:r>
      <w:r w:rsidR="002F4893" w:rsidRPr="00DA0390">
        <w:rPr>
          <w:rFonts w:ascii="Times New Roman" w:hAnsi="Times New Roman" w:cs="Times New Roman"/>
          <w:bCs/>
          <w:color w:val="000000" w:themeColor="text1"/>
          <w:lang w:val="en-US"/>
        </w:rPr>
        <w:t xml:space="preserve">Be aware that </w:t>
      </w:r>
      <w:r w:rsidR="002F4893" w:rsidRPr="00DA0390">
        <w:rPr>
          <w:rFonts w:ascii="Times New Roman" w:hAnsi="Times New Roman" w:cs="Times New Roman"/>
          <w:color w:val="000000" w:themeColor="text1"/>
          <w:lang w:val="en-US"/>
        </w:rPr>
        <w:t>binders with less than micromolar affinity cannot be selected by phage display.</w:t>
      </w:r>
    </w:p>
    <w:p w14:paraId="2F8F95A3" w14:textId="465313FC" w:rsidR="00AC5386" w:rsidRPr="00DA0390" w:rsidRDefault="00DA0390" w:rsidP="00DA0390">
      <w:pPr>
        <w:spacing w:line="480" w:lineRule="auto"/>
        <w:rPr>
          <w:rFonts w:ascii="Times New Roman" w:hAnsi="Times New Roman" w:cs="Times New Roman"/>
          <w:b/>
          <w:bCs/>
          <w:color w:val="000000" w:themeColor="text1"/>
          <w:lang w:val="en-US"/>
        </w:rPr>
      </w:pPr>
      <w:r w:rsidRPr="00DA0390">
        <w:rPr>
          <w:rFonts w:ascii="Times New Roman" w:hAnsi="Times New Roman" w:cs="Times New Roman"/>
          <w:b/>
          <w:bCs/>
          <w:color w:val="000000" w:themeColor="text1"/>
          <w:lang w:val="en-US"/>
        </w:rPr>
        <w:t>3</w:t>
      </w:r>
      <w:r w:rsidR="00AC5386" w:rsidRPr="00DA0390">
        <w:rPr>
          <w:rFonts w:ascii="Times New Roman" w:hAnsi="Times New Roman" w:cs="Times New Roman"/>
          <w:b/>
          <w:bCs/>
          <w:color w:val="000000" w:themeColor="text1"/>
          <w:lang w:val="en-US"/>
        </w:rPr>
        <w:t>.</w:t>
      </w:r>
      <w:r w:rsidR="002F4893" w:rsidRPr="00DA0390">
        <w:rPr>
          <w:rFonts w:ascii="Times New Roman" w:hAnsi="Times New Roman" w:cs="Times New Roman"/>
          <w:b/>
          <w:bCs/>
          <w:color w:val="000000" w:themeColor="text1"/>
          <w:lang w:val="en-US"/>
        </w:rPr>
        <w:t>9.</w:t>
      </w:r>
      <w:r w:rsidR="00AC5386" w:rsidRPr="00DA0390">
        <w:rPr>
          <w:rFonts w:ascii="Times New Roman" w:hAnsi="Times New Roman" w:cs="Times New Roman"/>
          <w:b/>
          <w:bCs/>
          <w:color w:val="000000" w:themeColor="text1"/>
          <w:lang w:val="en-US"/>
        </w:rPr>
        <w:t xml:space="preserve"> Screening individual clones following the selection step</w:t>
      </w:r>
    </w:p>
    <w:p w14:paraId="326C5C71" w14:textId="3AD3C734" w:rsidR="00AC5386" w:rsidRPr="00DA0390" w:rsidRDefault="00DA0390" w:rsidP="00DA0390">
      <w:pPr>
        <w:spacing w:line="480" w:lineRule="auto"/>
        <w:rPr>
          <w:rFonts w:ascii="Times New Roman" w:hAnsi="Times New Roman" w:cs="Times New Roman"/>
          <w:b/>
          <w:color w:val="000000" w:themeColor="text1"/>
          <w:lang w:val="en-US"/>
        </w:rPr>
      </w:pPr>
      <w:r>
        <w:rPr>
          <w:rFonts w:ascii="Times New Roman" w:hAnsi="Times New Roman" w:cs="Times New Roman"/>
          <w:b/>
          <w:color w:val="000000" w:themeColor="text1"/>
          <w:lang w:val="en-US"/>
        </w:rPr>
        <w:t>3</w:t>
      </w:r>
      <w:r w:rsidR="00AC5386" w:rsidRPr="00DA0390">
        <w:rPr>
          <w:rFonts w:ascii="Times New Roman" w:hAnsi="Times New Roman" w:cs="Times New Roman"/>
          <w:b/>
          <w:color w:val="000000" w:themeColor="text1"/>
          <w:lang w:val="en-US"/>
        </w:rPr>
        <w:t>.</w:t>
      </w:r>
      <w:r w:rsidR="002F4893" w:rsidRPr="00DA0390">
        <w:rPr>
          <w:rFonts w:ascii="Times New Roman" w:hAnsi="Times New Roman" w:cs="Times New Roman"/>
          <w:b/>
          <w:color w:val="000000" w:themeColor="text1"/>
          <w:lang w:val="en-US"/>
        </w:rPr>
        <w:t>9</w:t>
      </w:r>
      <w:r w:rsidR="00AC5386" w:rsidRPr="00DA0390">
        <w:rPr>
          <w:rFonts w:ascii="Times New Roman" w:hAnsi="Times New Roman" w:cs="Times New Roman"/>
          <w:b/>
          <w:color w:val="000000" w:themeColor="text1"/>
          <w:lang w:val="en-US"/>
        </w:rPr>
        <w:t>.1</w:t>
      </w:r>
      <w:r w:rsidR="003A04AF" w:rsidRPr="00DA0390">
        <w:rPr>
          <w:rFonts w:ascii="Times New Roman" w:hAnsi="Times New Roman" w:cs="Times New Roman"/>
          <w:b/>
          <w:color w:val="000000" w:themeColor="text1"/>
          <w:lang w:val="en-US"/>
        </w:rPr>
        <w:t xml:space="preserve">. </w:t>
      </w:r>
      <w:r w:rsidR="00AC5386" w:rsidRPr="00DA0390">
        <w:rPr>
          <w:rFonts w:ascii="Times New Roman" w:hAnsi="Times New Roman" w:cs="Times New Roman"/>
          <w:b/>
          <w:color w:val="000000" w:themeColor="text1"/>
          <w:lang w:val="en-US"/>
        </w:rPr>
        <w:t xml:space="preserve"> </w:t>
      </w:r>
      <w:r w:rsidR="002F4893" w:rsidRPr="00DA0390">
        <w:rPr>
          <w:rFonts w:ascii="Times New Roman" w:hAnsi="Times New Roman" w:cs="Times New Roman"/>
          <w:b/>
          <w:color w:val="000000" w:themeColor="text1"/>
          <w:lang w:val="en-US"/>
        </w:rPr>
        <w:t xml:space="preserve"> </w:t>
      </w:r>
      <w:r w:rsidR="00AC5386" w:rsidRPr="00DA0390">
        <w:rPr>
          <w:rFonts w:ascii="Times New Roman" w:hAnsi="Times New Roman" w:cs="Times New Roman"/>
          <w:b/>
          <w:color w:val="000000" w:themeColor="text1"/>
          <w:lang w:val="en-US"/>
        </w:rPr>
        <w:t>Production of monoclonal phagemid particles in 96-well small-scale</w:t>
      </w:r>
    </w:p>
    <w:p w14:paraId="022326CF" w14:textId="3A68DA31" w:rsidR="00AC5386" w:rsidRPr="00DA0390" w:rsidRDefault="00AC5386" w:rsidP="00DA0390">
      <w:pPr>
        <w:pStyle w:val="Paragraphedeliste"/>
        <w:numPr>
          <w:ilvl w:val="0"/>
          <w:numId w:val="41"/>
        </w:numPr>
        <w:spacing w:line="480" w:lineRule="auto"/>
        <w:rPr>
          <w:rFonts w:ascii="Times New Roman" w:hAnsi="Times New Roman" w:cs="Times New Roman"/>
          <w:bCs/>
          <w:color w:val="000000" w:themeColor="text1"/>
          <w:lang w:val="en-US"/>
        </w:rPr>
      </w:pPr>
      <w:r w:rsidRPr="00DA0390">
        <w:rPr>
          <w:rFonts w:ascii="Times New Roman" w:hAnsi="Times New Roman" w:cs="Times New Roman"/>
          <w:bCs/>
          <w:color w:val="000000" w:themeColor="text1"/>
          <w:lang w:val="en-US"/>
        </w:rPr>
        <w:t xml:space="preserve">Individual colonies obtained after the selection process are randomly picked in a 96-well culture plate containing 150 µL /well of 2YT supplemented </w:t>
      </w:r>
      <w:r w:rsidR="003A04AF" w:rsidRPr="00DA0390">
        <w:rPr>
          <w:rFonts w:ascii="Times New Roman" w:hAnsi="Times New Roman" w:cs="Times New Roman"/>
          <w:bCs/>
          <w:color w:val="000000" w:themeColor="text1"/>
          <w:lang w:val="en-US"/>
        </w:rPr>
        <w:t>with appropriate antibiotics</w:t>
      </w:r>
      <w:r w:rsidRPr="00DA0390">
        <w:rPr>
          <w:rFonts w:ascii="Times New Roman" w:hAnsi="Times New Roman" w:cs="Times New Roman"/>
          <w:bCs/>
          <w:color w:val="000000" w:themeColor="text1"/>
          <w:lang w:val="en-US"/>
        </w:rPr>
        <w:t xml:space="preserve"> and Glucose (</w:t>
      </w:r>
      <w:r w:rsidR="003A04AF" w:rsidRPr="00DA0390">
        <w:rPr>
          <w:rFonts w:ascii="Times New Roman" w:hAnsi="Times New Roman" w:cs="Times New Roman"/>
          <w:bCs/>
          <w:color w:val="000000" w:themeColor="text1"/>
          <w:lang w:val="en-US"/>
        </w:rPr>
        <w:t xml:space="preserve">and </w:t>
      </w:r>
      <w:proofErr w:type="spellStart"/>
      <w:r w:rsidR="003A04AF" w:rsidRPr="00DA0390">
        <w:rPr>
          <w:rFonts w:ascii="Times New Roman" w:hAnsi="Times New Roman" w:cs="Times New Roman"/>
          <w:bCs/>
          <w:color w:val="000000" w:themeColor="text1"/>
          <w:lang w:val="en-US"/>
        </w:rPr>
        <w:t>tetracyclin</w:t>
      </w:r>
      <w:proofErr w:type="spellEnd"/>
      <w:r w:rsidR="003A04AF" w:rsidRPr="00DA0390">
        <w:rPr>
          <w:rFonts w:ascii="Times New Roman" w:hAnsi="Times New Roman" w:cs="Times New Roman"/>
          <w:bCs/>
          <w:color w:val="000000" w:themeColor="text1"/>
          <w:lang w:val="en-US"/>
        </w:rPr>
        <w:t xml:space="preserve"> </w:t>
      </w:r>
      <w:r w:rsidRPr="00DA0390">
        <w:rPr>
          <w:rFonts w:ascii="Times New Roman" w:hAnsi="Times New Roman" w:cs="Times New Roman"/>
          <w:bCs/>
          <w:color w:val="000000" w:themeColor="text1"/>
          <w:lang w:val="en-US"/>
        </w:rPr>
        <w:t>for XL</w:t>
      </w:r>
      <w:r w:rsidR="00474668" w:rsidRPr="00DA0390">
        <w:rPr>
          <w:rFonts w:ascii="Times New Roman" w:hAnsi="Times New Roman" w:cs="Times New Roman"/>
          <w:bCs/>
          <w:color w:val="000000" w:themeColor="text1"/>
          <w:lang w:val="en-US"/>
        </w:rPr>
        <w:t>1</w:t>
      </w:r>
      <w:r w:rsidRPr="00DA0390">
        <w:rPr>
          <w:rFonts w:ascii="Times New Roman" w:hAnsi="Times New Roman" w:cs="Times New Roman"/>
          <w:bCs/>
          <w:color w:val="000000" w:themeColor="text1"/>
          <w:lang w:val="en-US"/>
        </w:rPr>
        <w:t xml:space="preserve"> Blue cells). The plate is agitated overnight at 37</w:t>
      </w:r>
      <w:r w:rsidR="003A6D9E">
        <w:rPr>
          <w:rFonts w:ascii="Times New Roman" w:hAnsi="Times New Roman" w:cs="Times New Roman"/>
          <w:bCs/>
          <w:color w:val="000000" w:themeColor="text1"/>
          <w:lang w:val="en-US"/>
        </w:rPr>
        <w:t xml:space="preserve"> </w:t>
      </w:r>
      <w:r w:rsidRPr="00DA0390">
        <w:rPr>
          <w:rFonts w:ascii="Times New Roman" w:hAnsi="Times New Roman" w:cs="Times New Roman"/>
          <w:bCs/>
          <w:color w:val="000000" w:themeColor="text1"/>
          <w:lang w:val="en-US"/>
        </w:rPr>
        <w:t>C (600 rpm in an Eppendorf Thermomixer). This culture is the “master plate” and will be stored at -80</w:t>
      </w:r>
      <w:r w:rsidR="00B56017" w:rsidRPr="00DA0390">
        <w:rPr>
          <w:rFonts w:ascii="Times New Roman" w:hAnsi="Times New Roman" w:cs="Times New Roman"/>
          <w:bCs/>
          <w:color w:val="000000" w:themeColor="text1"/>
          <w:lang w:val="en-US"/>
        </w:rPr>
        <w:t xml:space="preserve"> </w:t>
      </w:r>
      <w:r w:rsidRPr="00DA0390">
        <w:rPr>
          <w:rFonts w:ascii="Times New Roman" w:hAnsi="Times New Roman" w:cs="Times New Roman"/>
          <w:bCs/>
          <w:color w:val="000000" w:themeColor="text1"/>
          <w:lang w:val="en-US"/>
        </w:rPr>
        <w:t>C after the addition of 15% glycerol.</w:t>
      </w:r>
    </w:p>
    <w:p w14:paraId="199478D1" w14:textId="638763F0" w:rsidR="00AC5386" w:rsidRPr="00DA0390" w:rsidRDefault="00AC5386" w:rsidP="00DA0390">
      <w:pPr>
        <w:pStyle w:val="Paragraphedeliste"/>
        <w:numPr>
          <w:ilvl w:val="0"/>
          <w:numId w:val="41"/>
        </w:numPr>
        <w:spacing w:line="480" w:lineRule="auto"/>
        <w:rPr>
          <w:rFonts w:ascii="Times New Roman" w:hAnsi="Times New Roman" w:cs="Times New Roman"/>
          <w:bCs/>
          <w:color w:val="000000" w:themeColor="text1"/>
          <w:lang w:val="en-US"/>
        </w:rPr>
      </w:pPr>
      <w:r w:rsidRPr="00DA0390">
        <w:rPr>
          <w:rFonts w:ascii="Times New Roman" w:hAnsi="Times New Roman" w:cs="Times New Roman"/>
          <w:bCs/>
          <w:color w:val="000000" w:themeColor="text1"/>
          <w:lang w:val="en-US"/>
        </w:rPr>
        <w:t xml:space="preserve">A new culture plate is inoculated from the matrix plate: for each well, 20 µL of matrix-culture in 140 µL of 2YT supplemented with </w:t>
      </w:r>
      <w:r w:rsidR="003A04AF" w:rsidRPr="00DA0390">
        <w:rPr>
          <w:rFonts w:ascii="Times New Roman" w:hAnsi="Times New Roman" w:cs="Times New Roman"/>
          <w:bCs/>
          <w:color w:val="000000" w:themeColor="text1"/>
          <w:lang w:val="en-US"/>
        </w:rPr>
        <w:t>appropriate antibiotics</w:t>
      </w:r>
      <w:r w:rsidRPr="00DA0390">
        <w:rPr>
          <w:rFonts w:ascii="Times New Roman" w:hAnsi="Times New Roman" w:cs="Times New Roman"/>
          <w:bCs/>
          <w:color w:val="000000" w:themeColor="text1"/>
          <w:lang w:val="en-US"/>
        </w:rPr>
        <w:t xml:space="preserve"> and glucose. The plate is incubated </w:t>
      </w:r>
      <w:r w:rsidR="00B56017" w:rsidRPr="00DA0390">
        <w:rPr>
          <w:rFonts w:ascii="Times New Roman" w:hAnsi="Times New Roman" w:cs="Times New Roman"/>
          <w:bCs/>
          <w:color w:val="000000" w:themeColor="text1"/>
          <w:lang w:val="en-US"/>
        </w:rPr>
        <w:t xml:space="preserve">for 4 -6 hours </w:t>
      </w:r>
      <w:r w:rsidRPr="00DA0390">
        <w:rPr>
          <w:rFonts w:ascii="Times New Roman" w:hAnsi="Times New Roman" w:cs="Times New Roman"/>
          <w:bCs/>
          <w:color w:val="000000" w:themeColor="text1"/>
          <w:lang w:val="en-US"/>
        </w:rPr>
        <w:t>at 37</w:t>
      </w:r>
      <w:r w:rsidR="003A6D9E">
        <w:rPr>
          <w:rFonts w:ascii="Times New Roman" w:hAnsi="Times New Roman" w:cs="Times New Roman"/>
          <w:bCs/>
          <w:color w:val="000000" w:themeColor="text1"/>
          <w:lang w:val="en-US"/>
        </w:rPr>
        <w:t xml:space="preserve"> </w:t>
      </w:r>
      <w:r w:rsidRPr="00DA0390">
        <w:rPr>
          <w:rFonts w:ascii="Times New Roman" w:hAnsi="Times New Roman" w:cs="Times New Roman"/>
          <w:bCs/>
          <w:color w:val="000000" w:themeColor="text1"/>
          <w:lang w:val="en-US"/>
        </w:rPr>
        <w:t>C, 600 rpm.</w:t>
      </w:r>
    </w:p>
    <w:p w14:paraId="6FEBA472" w14:textId="5C11DBBB" w:rsidR="00AC5386" w:rsidRPr="00DA0390" w:rsidRDefault="00AC5386" w:rsidP="00DA0390">
      <w:pPr>
        <w:pStyle w:val="Paragraphedeliste"/>
        <w:numPr>
          <w:ilvl w:val="0"/>
          <w:numId w:val="41"/>
        </w:numPr>
        <w:spacing w:line="480" w:lineRule="auto"/>
        <w:rPr>
          <w:rFonts w:ascii="Times New Roman" w:hAnsi="Times New Roman" w:cs="Times New Roman"/>
          <w:bCs/>
          <w:color w:val="000000" w:themeColor="text1"/>
          <w:lang w:val="en-US"/>
        </w:rPr>
      </w:pPr>
      <w:r w:rsidRPr="00DA0390">
        <w:rPr>
          <w:rFonts w:ascii="Times New Roman" w:hAnsi="Times New Roman" w:cs="Times New Roman"/>
          <w:bCs/>
          <w:color w:val="000000" w:themeColor="text1"/>
          <w:lang w:val="en-US"/>
        </w:rPr>
        <w:t>For each well, the culture is infected by 10 µL of helper phage (around 10</w:t>
      </w:r>
      <w:r w:rsidRPr="00DA0390">
        <w:rPr>
          <w:rFonts w:ascii="Times New Roman" w:hAnsi="Times New Roman" w:cs="Times New Roman"/>
          <w:bCs/>
          <w:color w:val="000000" w:themeColor="text1"/>
          <w:vertAlign w:val="superscript"/>
          <w:lang w:val="en-US"/>
        </w:rPr>
        <w:t>10</w:t>
      </w:r>
      <w:r w:rsidRPr="00DA0390">
        <w:rPr>
          <w:rFonts w:ascii="Times New Roman" w:hAnsi="Times New Roman" w:cs="Times New Roman"/>
          <w:bCs/>
          <w:color w:val="000000" w:themeColor="text1"/>
          <w:lang w:val="en-US"/>
        </w:rPr>
        <w:t xml:space="preserve"> phage particles). The plate is incubate</w:t>
      </w:r>
      <w:r w:rsidR="003A04AF" w:rsidRPr="00DA0390">
        <w:rPr>
          <w:rFonts w:ascii="Times New Roman" w:hAnsi="Times New Roman" w:cs="Times New Roman"/>
          <w:bCs/>
          <w:color w:val="000000" w:themeColor="text1"/>
          <w:lang w:val="en-US"/>
        </w:rPr>
        <w:t>d</w:t>
      </w:r>
      <w:r w:rsidRPr="00DA0390">
        <w:rPr>
          <w:rFonts w:ascii="Times New Roman" w:hAnsi="Times New Roman" w:cs="Times New Roman"/>
          <w:bCs/>
          <w:color w:val="000000" w:themeColor="text1"/>
          <w:lang w:val="en-US"/>
        </w:rPr>
        <w:t xml:space="preserve"> at 37</w:t>
      </w:r>
      <w:r w:rsidR="003A6D9E">
        <w:rPr>
          <w:rFonts w:ascii="Times New Roman" w:hAnsi="Times New Roman" w:cs="Times New Roman"/>
          <w:bCs/>
          <w:color w:val="000000" w:themeColor="text1"/>
          <w:lang w:val="en-US"/>
        </w:rPr>
        <w:t xml:space="preserve"> </w:t>
      </w:r>
      <w:r w:rsidRPr="00DA0390">
        <w:rPr>
          <w:rFonts w:ascii="Times New Roman" w:hAnsi="Times New Roman" w:cs="Times New Roman"/>
          <w:bCs/>
          <w:color w:val="000000" w:themeColor="text1"/>
          <w:lang w:val="en-US"/>
        </w:rPr>
        <w:t xml:space="preserve">C for 30 min at 0 rpm followed by 30 min at 300 rpm. </w:t>
      </w:r>
    </w:p>
    <w:p w14:paraId="3E1094F0" w14:textId="1C42B65F" w:rsidR="00AC5386" w:rsidRPr="00DA0390" w:rsidRDefault="00AC5386" w:rsidP="00DA0390">
      <w:pPr>
        <w:pStyle w:val="Paragraphedeliste"/>
        <w:numPr>
          <w:ilvl w:val="0"/>
          <w:numId w:val="41"/>
        </w:numPr>
        <w:spacing w:line="480" w:lineRule="auto"/>
        <w:rPr>
          <w:rFonts w:ascii="Times New Roman" w:hAnsi="Times New Roman" w:cs="Times New Roman"/>
          <w:bCs/>
          <w:color w:val="000000" w:themeColor="text1"/>
          <w:lang w:val="en-US"/>
        </w:rPr>
      </w:pPr>
      <w:r w:rsidRPr="00DA0390">
        <w:rPr>
          <w:rFonts w:ascii="Times New Roman" w:hAnsi="Times New Roman" w:cs="Times New Roman"/>
          <w:bCs/>
          <w:color w:val="000000" w:themeColor="text1"/>
          <w:lang w:val="en-US"/>
        </w:rPr>
        <w:lastRenderedPageBreak/>
        <w:t xml:space="preserve">100 µL of this culture is transferred in a 96-well format into a deep-well plate containing 1.5 mL of 2YT /well supplemented with </w:t>
      </w:r>
      <w:r w:rsidR="003A04AF" w:rsidRPr="00DA0390">
        <w:rPr>
          <w:rFonts w:ascii="Times New Roman" w:hAnsi="Times New Roman" w:cs="Times New Roman"/>
          <w:bCs/>
          <w:color w:val="000000" w:themeColor="text1"/>
          <w:lang w:val="en-US"/>
        </w:rPr>
        <w:t>antibiotics for phagemid and helper phage selection</w:t>
      </w:r>
      <w:r w:rsidRPr="00DA0390">
        <w:rPr>
          <w:rFonts w:ascii="Times New Roman" w:hAnsi="Times New Roman" w:cs="Times New Roman"/>
          <w:bCs/>
          <w:color w:val="000000" w:themeColor="text1"/>
          <w:lang w:val="en-US"/>
        </w:rPr>
        <w:t>.</w:t>
      </w:r>
    </w:p>
    <w:p w14:paraId="1D2E87D7" w14:textId="34278434" w:rsidR="00AC5386" w:rsidRPr="00DA0390" w:rsidRDefault="00AC5386" w:rsidP="00DA0390">
      <w:pPr>
        <w:pStyle w:val="Paragraphedeliste"/>
        <w:numPr>
          <w:ilvl w:val="0"/>
          <w:numId w:val="41"/>
        </w:numPr>
        <w:spacing w:line="480" w:lineRule="auto"/>
        <w:rPr>
          <w:rFonts w:ascii="Times New Roman" w:hAnsi="Times New Roman" w:cs="Times New Roman"/>
          <w:bCs/>
          <w:color w:val="000000" w:themeColor="text1"/>
          <w:lang w:val="en-US"/>
        </w:rPr>
      </w:pPr>
      <w:r w:rsidRPr="00DA0390">
        <w:rPr>
          <w:rFonts w:ascii="Times New Roman" w:hAnsi="Times New Roman" w:cs="Times New Roman"/>
          <w:bCs/>
          <w:color w:val="000000" w:themeColor="text1"/>
          <w:lang w:val="en-US"/>
        </w:rPr>
        <w:t>The deep-well plate is incubated overnight at 30</w:t>
      </w:r>
      <w:r w:rsidR="003A6D9E">
        <w:rPr>
          <w:rFonts w:ascii="Times New Roman" w:hAnsi="Times New Roman" w:cs="Times New Roman"/>
          <w:bCs/>
          <w:color w:val="000000" w:themeColor="text1"/>
          <w:lang w:val="en-US"/>
        </w:rPr>
        <w:t xml:space="preserve"> </w:t>
      </w:r>
      <w:r w:rsidRPr="00DA0390">
        <w:rPr>
          <w:rFonts w:ascii="Times New Roman" w:hAnsi="Times New Roman" w:cs="Times New Roman"/>
          <w:bCs/>
          <w:color w:val="000000" w:themeColor="text1"/>
          <w:lang w:val="en-US"/>
        </w:rPr>
        <w:t>C to let the monoclonal production of the phage particles.</w:t>
      </w:r>
    </w:p>
    <w:p w14:paraId="263DED9D" w14:textId="6DF0AF88" w:rsidR="00AC5386" w:rsidRPr="00DA0390" w:rsidRDefault="00AC5386" w:rsidP="00DA0390">
      <w:pPr>
        <w:pStyle w:val="Paragraphedeliste"/>
        <w:numPr>
          <w:ilvl w:val="0"/>
          <w:numId w:val="41"/>
        </w:numPr>
        <w:spacing w:line="480" w:lineRule="auto"/>
        <w:rPr>
          <w:rFonts w:ascii="Times New Roman" w:hAnsi="Times New Roman" w:cs="Times New Roman"/>
          <w:bCs/>
          <w:color w:val="000000" w:themeColor="text1"/>
          <w:lang w:val="en-US"/>
        </w:rPr>
      </w:pPr>
      <w:r w:rsidRPr="00DA0390">
        <w:rPr>
          <w:rFonts w:ascii="Times New Roman" w:hAnsi="Times New Roman" w:cs="Times New Roman"/>
          <w:bCs/>
          <w:color w:val="000000" w:themeColor="text1"/>
          <w:lang w:val="en-US"/>
        </w:rPr>
        <w:t xml:space="preserve">The plate is centrifuged </w:t>
      </w:r>
      <w:r w:rsidR="003A6D9E">
        <w:rPr>
          <w:rFonts w:ascii="Times New Roman" w:hAnsi="Times New Roman" w:cs="Times New Roman"/>
          <w:bCs/>
          <w:color w:val="000000" w:themeColor="text1"/>
          <w:lang w:val="en-US"/>
        </w:rPr>
        <w:t xml:space="preserve">at </w:t>
      </w:r>
      <w:r w:rsidR="003A6D9E" w:rsidRPr="00DF0365">
        <w:rPr>
          <w:rFonts w:ascii="Times New Roman" w:hAnsi="Times New Roman" w:cs="Times New Roman"/>
          <w:bCs/>
          <w:color w:val="000000" w:themeColor="text1"/>
          <w:lang w:val="en-US"/>
        </w:rPr>
        <w:t>3</w:t>
      </w:r>
      <w:r w:rsidR="003A6D9E">
        <w:rPr>
          <w:rFonts w:ascii="Times New Roman" w:hAnsi="Times New Roman" w:cs="Times New Roman"/>
          <w:bCs/>
          <w:color w:val="000000" w:themeColor="text1"/>
          <w:lang w:val="en-US"/>
        </w:rPr>
        <w:t>,</w:t>
      </w:r>
      <w:r w:rsidR="003A6D9E" w:rsidRPr="00DF0365">
        <w:rPr>
          <w:rFonts w:ascii="Times New Roman" w:hAnsi="Times New Roman" w:cs="Times New Roman"/>
          <w:bCs/>
          <w:color w:val="000000" w:themeColor="text1"/>
          <w:lang w:val="en-US"/>
        </w:rPr>
        <w:t xml:space="preserve">000 g </w:t>
      </w:r>
      <w:r w:rsidRPr="00DA0390">
        <w:rPr>
          <w:rFonts w:ascii="Times New Roman" w:hAnsi="Times New Roman" w:cs="Times New Roman"/>
          <w:bCs/>
          <w:color w:val="000000" w:themeColor="text1"/>
          <w:lang w:val="en-US"/>
        </w:rPr>
        <w:t>for 2 hours at 4</w:t>
      </w:r>
      <w:r w:rsidR="003A6D9E">
        <w:rPr>
          <w:rFonts w:ascii="Times New Roman" w:hAnsi="Times New Roman" w:cs="Times New Roman"/>
          <w:bCs/>
          <w:color w:val="000000" w:themeColor="text1"/>
          <w:lang w:val="en-US"/>
        </w:rPr>
        <w:t xml:space="preserve"> </w:t>
      </w:r>
      <w:r w:rsidRPr="00DA0390">
        <w:rPr>
          <w:rFonts w:ascii="Times New Roman" w:hAnsi="Times New Roman" w:cs="Times New Roman"/>
          <w:bCs/>
          <w:color w:val="000000" w:themeColor="text1"/>
          <w:lang w:val="en-US"/>
        </w:rPr>
        <w:t>C and the supernatant containing the phage particles is used for the Phage-ELISA screening step.</w:t>
      </w:r>
    </w:p>
    <w:p w14:paraId="30D1790D" w14:textId="0549A993" w:rsidR="00AC5386" w:rsidRPr="00DA0390" w:rsidRDefault="00DA0390" w:rsidP="00DA0390">
      <w:pPr>
        <w:spacing w:line="480" w:lineRule="auto"/>
        <w:rPr>
          <w:rFonts w:ascii="Times New Roman" w:hAnsi="Times New Roman" w:cs="Times New Roman"/>
          <w:b/>
          <w:color w:val="000000" w:themeColor="text1"/>
          <w:lang w:val="en-US"/>
        </w:rPr>
      </w:pPr>
      <w:r>
        <w:rPr>
          <w:rFonts w:ascii="Times New Roman" w:hAnsi="Times New Roman" w:cs="Times New Roman"/>
          <w:b/>
          <w:color w:val="000000" w:themeColor="text1"/>
          <w:lang w:val="en-US"/>
        </w:rPr>
        <w:t>3</w:t>
      </w:r>
      <w:r w:rsidR="00AC5386" w:rsidRPr="00DA0390">
        <w:rPr>
          <w:rFonts w:ascii="Times New Roman" w:hAnsi="Times New Roman" w:cs="Times New Roman"/>
          <w:b/>
          <w:color w:val="000000" w:themeColor="text1"/>
          <w:lang w:val="en-US"/>
        </w:rPr>
        <w:t>.</w:t>
      </w:r>
      <w:r w:rsidR="002F4893" w:rsidRPr="00DA0390">
        <w:rPr>
          <w:rFonts w:ascii="Times New Roman" w:hAnsi="Times New Roman" w:cs="Times New Roman"/>
          <w:b/>
          <w:color w:val="000000" w:themeColor="text1"/>
          <w:lang w:val="en-US"/>
        </w:rPr>
        <w:t>9</w:t>
      </w:r>
      <w:r w:rsidR="00AC5386" w:rsidRPr="00DA0390">
        <w:rPr>
          <w:rFonts w:ascii="Times New Roman" w:hAnsi="Times New Roman" w:cs="Times New Roman"/>
          <w:b/>
          <w:color w:val="000000" w:themeColor="text1"/>
          <w:lang w:val="en-US"/>
        </w:rPr>
        <w:t>.2</w:t>
      </w:r>
      <w:r w:rsidR="003A04AF" w:rsidRPr="00DA0390">
        <w:rPr>
          <w:rFonts w:ascii="Times New Roman" w:hAnsi="Times New Roman" w:cs="Times New Roman"/>
          <w:b/>
          <w:color w:val="000000" w:themeColor="text1"/>
          <w:lang w:val="en-US"/>
        </w:rPr>
        <w:t xml:space="preserve">. </w:t>
      </w:r>
      <w:r w:rsidR="00AC5386" w:rsidRPr="00DA0390">
        <w:rPr>
          <w:rFonts w:ascii="Times New Roman" w:hAnsi="Times New Roman" w:cs="Times New Roman"/>
          <w:b/>
          <w:color w:val="000000" w:themeColor="text1"/>
          <w:lang w:val="en-US"/>
        </w:rPr>
        <w:t xml:space="preserve"> Clonal Phage-ELISA</w:t>
      </w:r>
    </w:p>
    <w:p w14:paraId="6F1DB978" w14:textId="085E57CA" w:rsidR="00AC5386" w:rsidRPr="00DA0390" w:rsidRDefault="00AC5386" w:rsidP="00DA0390">
      <w:pPr>
        <w:spacing w:line="480" w:lineRule="auto"/>
        <w:rPr>
          <w:rFonts w:ascii="Times New Roman" w:hAnsi="Times New Roman" w:cs="Times New Roman"/>
          <w:bCs/>
          <w:color w:val="000000" w:themeColor="text1"/>
          <w:lang w:val="en-US"/>
        </w:rPr>
      </w:pPr>
      <w:r w:rsidRPr="00DA0390">
        <w:rPr>
          <w:rFonts w:ascii="Times New Roman" w:hAnsi="Times New Roman" w:cs="Times New Roman"/>
          <w:bCs/>
          <w:color w:val="000000" w:themeColor="text1"/>
          <w:lang w:val="en-US"/>
        </w:rPr>
        <w:t xml:space="preserve">A monoclonal Phage-ELISA is performed to screen the monoclonal phage particles binding properties on the immobilized target. Two </w:t>
      </w:r>
      <w:r w:rsidR="003A04AF" w:rsidRPr="00DA0390">
        <w:rPr>
          <w:rFonts w:ascii="Times New Roman" w:hAnsi="Times New Roman" w:cs="Times New Roman"/>
          <w:bCs/>
          <w:color w:val="000000" w:themeColor="text1"/>
          <w:lang w:val="en-US"/>
        </w:rPr>
        <w:t>immunosorbent</w:t>
      </w:r>
      <w:r w:rsidRPr="00DA0390">
        <w:rPr>
          <w:rFonts w:ascii="Times New Roman" w:hAnsi="Times New Roman" w:cs="Times New Roman"/>
          <w:bCs/>
          <w:color w:val="000000" w:themeColor="text1"/>
          <w:lang w:val="en-US"/>
        </w:rPr>
        <w:t xml:space="preserve"> microplates (Nunc </w:t>
      </w:r>
      <w:proofErr w:type="spellStart"/>
      <w:r w:rsidRPr="00DA0390">
        <w:rPr>
          <w:rFonts w:ascii="Times New Roman" w:hAnsi="Times New Roman" w:cs="Times New Roman"/>
          <w:bCs/>
          <w:color w:val="000000" w:themeColor="text1"/>
          <w:lang w:val="en-US"/>
        </w:rPr>
        <w:t>maxisorp</w:t>
      </w:r>
      <w:proofErr w:type="spellEnd"/>
      <w:r w:rsidRPr="00DA0390">
        <w:rPr>
          <w:rFonts w:ascii="Times New Roman" w:hAnsi="Times New Roman" w:cs="Times New Roman"/>
          <w:bCs/>
          <w:color w:val="000000" w:themeColor="text1"/>
          <w:lang w:val="en-US"/>
        </w:rPr>
        <w:t>) are used to screen one plate of monoclonal phages. For each line, the phages are transferred to a line containing the target and to a line without the target as a specificity control. The coated and non-coated wells should be in the same ELISA plate for a good comparison of the signals.</w:t>
      </w:r>
    </w:p>
    <w:p w14:paraId="626110F3" w14:textId="77777777" w:rsidR="00AC5386" w:rsidRPr="00DA0390" w:rsidRDefault="00AC5386" w:rsidP="00DA0390">
      <w:pPr>
        <w:pStyle w:val="Paragraphedeliste"/>
        <w:numPr>
          <w:ilvl w:val="0"/>
          <w:numId w:val="42"/>
        </w:numPr>
        <w:spacing w:line="480" w:lineRule="auto"/>
        <w:rPr>
          <w:rFonts w:ascii="Times New Roman" w:hAnsi="Times New Roman" w:cs="Times New Roman"/>
          <w:bCs/>
          <w:color w:val="000000" w:themeColor="text1"/>
          <w:lang w:val="en-US"/>
        </w:rPr>
      </w:pPr>
      <w:r w:rsidRPr="00DA0390">
        <w:rPr>
          <w:rFonts w:ascii="Times New Roman" w:hAnsi="Times New Roman" w:cs="Times New Roman"/>
          <w:bCs/>
          <w:color w:val="000000" w:themeColor="text1"/>
          <w:lang w:val="en-US"/>
        </w:rPr>
        <w:t>The target is immobilized on the plate in the same conditions as for the panning. And the plates are blocked with BSA 4% in the same buffer (e.g. TBST) as the one used in the selection.</w:t>
      </w:r>
    </w:p>
    <w:p w14:paraId="40D42AE5" w14:textId="77777777" w:rsidR="00AC5386" w:rsidRPr="00DA0390" w:rsidRDefault="00AC5386" w:rsidP="00DA0390">
      <w:pPr>
        <w:pStyle w:val="Paragraphedeliste"/>
        <w:numPr>
          <w:ilvl w:val="0"/>
          <w:numId w:val="42"/>
        </w:numPr>
        <w:spacing w:line="480" w:lineRule="auto"/>
        <w:rPr>
          <w:rFonts w:ascii="Times New Roman" w:hAnsi="Times New Roman" w:cs="Times New Roman"/>
          <w:bCs/>
          <w:color w:val="000000" w:themeColor="text1"/>
          <w:lang w:val="en-US"/>
        </w:rPr>
      </w:pPr>
      <w:r w:rsidRPr="00DA0390">
        <w:rPr>
          <w:rFonts w:ascii="Times New Roman" w:hAnsi="Times New Roman" w:cs="Times New Roman"/>
          <w:bCs/>
          <w:color w:val="000000" w:themeColor="text1"/>
          <w:lang w:val="en-US"/>
        </w:rPr>
        <w:t>100 µL of phage solution produced in the deep-well plate are transferred in the ELISA plate in the coated and coated wells. The phages are incubated for 1 to 2 hours like in the selection process. The plates are washed 4 times with 300 µL of washing buffer (e.g. TBST).</w:t>
      </w:r>
    </w:p>
    <w:p w14:paraId="267E6D42" w14:textId="0C13D01D" w:rsidR="00AC5386" w:rsidRPr="00DA0390" w:rsidRDefault="00AC5386" w:rsidP="00DA0390">
      <w:pPr>
        <w:pStyle w:val="Paragraphedeliste"/>
        <w:numPr>
          <w:ilvl w:val="0"/>
          <w:numId w:val="42"/>
        </w:numPr>
        <w:spacing w:line="480" w:lineRule="auto"/>
        <w:rPr>
          <w:rFonts w:ascii="Times New Roman" w:hAnsi="Times New Roman" w:cs="Times New Roman"/>
          <w:bCs/>
          <w:color w:val="000000" w:themeColor="text1"/>
          <w:lang w:val="en-US"/>
        </w:rPr>
      </w:pPr>
      <w:r w:rsidRPr="00DA0390">
        <w:rPr>
          <w:rFonts w:ascii="Times New Roman" w:hAnsi="Times New Roman" w:cs="Times New Roman"/>
          <w:bCs/>
          <w:color w:val="000000" w:themeColor="text1"/>
          <w:lang w:val="en-US"/>
        </w:rPr>
        <w:t>For each well, 100 µL of horseradish peroxide conjugated anti-M13 monoclonal antibody (</w:t>
      </w:r>
      <w:r w:rsidR="003A04AF" w:rsidRPr="00DA0390">
        <w:rPr>
          <w:rFonts w:ascii="Times New Roman" w:hAnsi="Times New Roman" w:cs="Times New Roman"/>
          <w:bCs/>
          <w:color w:val="000000" w:themeColor="text1"/>
          <w:lang w:val="en-US"/>
        </w:rPr>
        <w:t>GE Healthcare</w:t>
      </w:r>
      <w:r w:rsidRPr="00DA0390">
        <w:rPr>
          <w:rFonts w:ascii="Times New Roman" w:hAnsi="Times New Roman" w:cs="Times New Roman"/>
          <w:bCs/>
          <w:color w:val="000000" w:themeColor="text1"/>
          <w:lang w:val="en-US"/>
        </w:rPr>
        <w:t>) is added and incubated for 1 hour. The plates are washed 4 times with 300 µL of washing buffer</w:t>
      </w:r>
    </w:p>
    <w:p w14:paraId="5B323D30" w14:textId="77777777" w:rsidR="00AC5386" w:rsidRPr="00DA0390" w:rsidRDefault="00AC5386" w:rsidP="00DA0390">
      <w:pPr>
        <w:pStyle w:val="Paragraphedeliste"/>
        <w:numPr>
          <w:ilvl w:val="0"/>
          <w:numId w:val="42"/>
        </w:numPr>
        <w:spacing w:line="480" w:lineRule="auto"/>
        <w:rPr>
          <w:rFonts w:ascii="Times New Roman" w:hAnsi="Times New Roman" w:cs="Times New Roman"/>
          <w:bCs/>
          <w:color w:val="000000" w:themeColor="text1"/>
          <w:lang w:val="en-US"/>
        </w:rPr>
      </w:pPr>
      <w:r w:rsidRPr="00DA0390">
        <w:rPr>
          <w:rFonts w:ascii="Times New Roman" w:hAnsi="Times New Roman" w:cs="Times New Roman"/>
          <w:bCs/>
          <w:color w:val="000000" w:themeColor="text1"/>
          <w:lang w:val="en-US"/>
        </w:rPr>
        <w:lastRenderedPageBreak/>
        <w:t xml:space="preserve">Bound phages are revealed by the addition of BM Blue POD substrate (Roche Diagnostic) leading to a blue color in the positive wells; the reaction is stopped by the addition of 100 µL </w:t>
      </w:r>
      <w:proofErr w:type="spellStart"/>
      <w:r w:rsidRPr="00DA0390">
        <w:rPr>
          <w:rFonts w:ascii="Times New Roman" w:hAnsi="Times New Roman" w:cs="Times New Roman"/>
          <w:bCs/>
          <w:color w:val="000000" w:themeColor="text1"/>
          <w:lang w:val="en-US"/>
        </w:rPr>
        <w:t>HCl</w:t>
      </w:r>
      <w:proofErr w:type="spellEnd"/>
      <w:r w:rsidRPr="00DA0390">
        <w:rPr>
          <w:rFonts w:ascii="Times New Roman" w:hAnsi="Times New Roman" w:cs="Times New Roman"/>
          <w:bCs/>
          <w:color w:val="000000" w:themeColor="text1"/>
          <w:lang w:val="en-US"/>
        </w:rPr>
        <w:t xml:space="preserve"> 1M which lead to a yellow color. Absorbance at 405 nm is measured using a plate reader.</w:t>
      </w:r>
    </w:p>
    <w:p w14:paraId="2CC2C96C" w14:textId="0BC838B2" w:rsidR="00985409" w:rsidRPr="00DA0390" w:rsidRDefault="00DA0390" w:rsidP="00DA0390">
      <w:pPr>
        <w:pStyle w:val="Paragraphedeliste"/>
        <w:numPr>
          <w:ilvl w:val="1"/>
          <w:numId w:val="49"/>
        </w:numPr>
        <w:spacing w:line="480" w:lineRule="auto"/>
        <w:rPr>
          <w:rFonts w:ascii="Times New Roman" w:hAnsi="Times New Roman" w:cs="Times New Roman"/>
          <w:b/>
          <w:color w:val="000000" w:themeColor="text1"/>
          <w:lang w:val="en-US"/>
        </w:rPr>
      </w:pPr>
      <w:r w:rsidRPr="00DA0390">
        <w:rPr>
          <w:rFonts w:ascii="Times New Roman" w:hAnsi="Times New Roman" w:cs="Times New Roman"/>
          <w:b/>
          <w:color w:val="000000" w:themeColor="text1"/>
          <w:lang w:val="en-US"/>
        </w:rPr>
        <w:t xml:space="preserve"> </w:t>
      </w:r>
      <w:r w:rsidR="000A3E51" w:rsidRPr="00DA0390">
        <w:rPr>
          <w:rFonts w:ascii="Times New Roman" w:hAnsi="Times New Roman" w:cs="Times New Roman"/>
          <w:b/>
          <w:color w:val="000000" w:themeColor="text1"/>
          <w:lang w:val="en-US"/>
        </w:rPr>
        <w:t xml:space="preserve">Competitive Phage-ELISA for evaluating </w:t>
      </w:r>
      <w:r w:rsidR="00985409" w:rsidRPr="00DA0390">
        <w:rPr>
          <w:rFonts w:ascii="Times New Roman" w:hAnsi="Times New Roman" w:cs="Times New Roman"/>
          <w:b/>
          <w:color w:val="000000" w:themeColor="text1"/>
          <w:lang w:val="en-US"/>
        </w:rPr>
        <w:t xml:space="preserve">affinity </w:t>
      </w:r>
      <w:r w:rsidR="000A3E51" w:rsidRPr="00DA0390">
        <w:rPr>
          <w:rFonts w:ascii="Times New Roman" w:hAnsi="Times New Roman" w:cs="Times New Roman"/>
          <w:b/>
          <w:color w:val="000000" w:themeColor="text1"/>
          <w:lang w:val="en-US"/>
        </w:rPr>
        <w:t>constant</w:t>
      </w:r>
    </w:p>
    <w:p w14:paraId="6BEEF4BB" w14:textId="7C501397" w:rsidR="00427E5B" w:rsidRPr="00DA0390" w:rsidRDefault="00985409" w:rsidP="00DA0390">
      <w:pPr>
        <w:spacing w:line="480" w:lineRule="auto"/>
        <w:rPr>
          <w:rFonts w:ascii="Times New Roman" w:hAnsi="Times New Roman" w:cs="Times New Roman"/>
          <w:color w:val="000000" w:themeColor="text1"/>
          <w:lang w:val="en-US"/>
        </w:rPr>
      </w:pPr>
      <w:r w:rsidRPr="00DA0390">
        <w:rPr>
          <w:rFonts w:ascii="Times New Roman" w:hAnsi="Times New Roman" w:cs="Times New Roman"/>
          <w:color w:val="000000" w:themeColor="text1"/>
          <w:lang w:val="en-US"/>
        </w:rPr>
        <w:t xml:space="preserve">If phage particles are not polyvalent, dissociation constants can be determined by </w:t>
      </w:r>
      <w:r w:rsidR="000A3E51" w:rsidRPr="00DA0390">
        <w:rPr>
          <w:rFonts w:ascii="Times New Roman" w:hAnsi="Times New Roman" w:cs="Times New Roman"/>
          <w:color w:val="000000" w:themeColor="text1"/>
          <w:lang w:val="en-US"/>
        </w:rPr>
        <w:t xml:space="preserve">competitive </w:t>
      </w:r>
      <w:r w:rsidRPr="00DA0390">
        <w:rPr>
          <w:rFonts w:ascii="Times New Roman" w:hAnsi="Times New Roman" w:cs="Times New Roman"/>
          <w:color w:val="000000" w:themeColor="text1"/>
          <w:lang w:val="en-US"/>
        </w:rPr>
        <w:t xml:space="preserve">ELISA following the procedure described by </w:t>
      </w:r>
      <w:proofErr w:type="spellStart"/>
      <w:r w:rsidRPr="00DA0390">
        <w:rPr>
          <w:rFonts w:ascii="Times New Roman" w:hAnsi="Times New Roman" w:cs="Times New Roman"/>
          <w:color w:val="000000" w:themeColor="text1"/>
          <w:lang w:val="en-US"/>
        </w:rPr>
        <w:t>Friguet</w:t>
      </w:r>
      <w:proofErr w:type="spellEnd"/>
      <w:r w:rsidRPr="00DA0390">
        <w:rPr>
          <w:rFonts w:ascii="Times New Roman" w:hAnsi="Times New Roman" w:cs="Times New Roman"/>
          <w:color w:val="000000" w:themeColor="text1"/>
          <w:lang w:val="en-US"/>
        </w:rPr>
        <w:t xml:space="preserve"> et al. </w:t>
      </w:r>
      <w:r w:rsidRPr="00DA0390">
        <w:rPr>
          <w:rFonts w:ascii="Times New Roman" w:hAnsi="Times New Roman" w:cs="Times New Roman"/>
          <w:color w:val="000000" w:themeColor="text1"/>
          <w:lang w:val="en-US"/>
        </w:rPr>
        <w:fldChar w:fldCharType="begin"/>
      </w:r>
      <w:r w:rsidRPr="00DA0390">
        <w:rPr>
          <w:rFonts w:ascii="Times New Roman" w:hAnsi="Times New Roman" w:cs="Times New Roman"/>
          <w:color w:val="000000" w:themeColor="text1"/>
          <w:lang w:val="en-US"/>
        </w:rPr>
        <w:instrText xml:space="preserve"> ADDIN EN.CITE &lt;EndNote&gt;&lt;Cite&gt;&lt;Author&gt;Friguet&lt;/Author&gt;&lt;Year&gt;1985&lt;/Year&gt;&lt;RecNum&gt;163&lt;/RecNum&gt;&lt;MDL&gt;&lt;REFERENCE_TYPE&gt;0&lt;/REFERENCE_TYPE&gt;&lt;URL&gt;&amp;lt;Go to ISI&amp;gt;://A1985AEB3600014&lt;/URL&gt;&lt;ACCESSION_NUMBER&gt;ISI:A1985AEB3600014&lt;/ACCESSION_NUMBER&gt;&lt;SECONDARY_TITLE&gt;&lt;styles&gt;&lt;/styles&gt;Journal of Immunological Methods&lt;/SECONDARY_TITLE&gt;&lt;TITLE&gt;&lt;styles&gt;&lt;/styles&gt;Measurements of the True Affinity Constant in Solution of Antigen-Antibody Complexes by Enzyme-Linked Immunosorbent-Assay&lt;/TITLE&gt;&lt;PAGES&gt;&lt;styles&gt;&lt;/styles&gt;305-319&lt;/PAGES&gt;&lt;AUTHORS&gt;&lt;styles&gt;&lt;/styles&gt;&lt;AUTHOR&gt;Friguet, B.&lt;/AUTHOR&gt;&lt;AUTHOR&gt;Chaffotte, A. F.&lt;/AUTHOR&gt;&lt;AUTHOR&gt;Djavadiohaniance, L.&lt;/AUTHOR&gt;&lt;AUTHOR&gt;Goldberg, M. E.&lt;/AUTHOR&gt;&lt;/AUTHORS&gt;&lt;AUTHOR_ADDRESS&gt;&lt;styles&gt;&lt;/styles&gt;Friguet, B.&amp;#xD;Inst Pasteur,Dept Biochim &amp;amp; Genet Molec,Unite Biochim Regulat Cell,F-75724 Paris 15,France&lt;/AUTHOR_ADDRESS&gt;&lt;ALTERNATE_TITLE&gt;&lt;styles&gt;&lt;/styles&gt;J Immunol Methods&amp;#xD;J Immunol Methods&lt;/ALTERNATE_TITLE&gt;&lt;LABEL&gt;&lt;styles&gt;&lt;/styles&gt;Elsevier Science Bv&lt;/LABEL&gt;&lt;NUMBER&gt;2&lt;/NUMBER&gt;&lt;VOLUME&gt;77&lt;/VOLUME&gt;&lt;YEAR&gt;1985&lt;/YEAR&gt;&lt;/MDL&gt;&lt;/Cite&gt;&lt;/EndNote&gt;</w:instrText>
      </w:r>
      <w:r w:rsidRPr="00DA0390">
        <w:rPr>
          <w:rFonts w:ascii="Times New Roman" w:hAnsi="Times New Roman" w:cs="Times New Roman"/>
          <w:color w:val="000000" w:themeColor="text1"/>
          <w:lang w:val="en-US"/>
        </w:rPr>
        <w:fldChar w:fldCharType="separate"/>
      </w:r>
      <w:r w:rsidR="00133669">
        <w:rPr>
          <w:rFonts w:ascii="Times New Roman" w:hAnsi="Times New Roman" w:cs="Times New Roman"/>
          <w:color w:val="000000" w:themeColor="text1"/>
          <w:lang w:val="en-US"/>
        </w:rPr>
        <w:t>(</w:t>
      </w:r>
      <w:r w:rsidR="0098411A" w:rsidRPr="00DA0390">
        <w:rPr>
          <w:rFonts w:ascii="Times New Roman" w:hAnsi="Times New Roman" w:cs="Times New Roman"/>
          <w:color w:val="000000" w:themeColor="text1"/>
          <w:lang w:val="en-US"/>
        </w:rPr>
        <w:t>84</w:t>
      </w:r>
      <w:r w:rsidR="00133669">
        <w:rPr>
          <w:rFonts w:ascii="Times New Roman" w:hAnsi="Times New Roman" w:cs="Times New Roman"/>
          <w:color w:val="000000" w:themeColor="text1"/>
          <w:lang w:val="en-US"/>
        </w:rPr>
        <w:t>)</w:t>
      </w:r>
      <w:r w:rsidRPr="00DA0390">
        <w:rPr>
          <w:rFonts w:ascii="Times New Roman" w:hAnsi="Times New Roman" w:cs="Times New Roman"/>
          <w:color w:val="000000" w:themeColor="text1"/>
          <w:lang w:val="en-US"/>
        </w:rPr>
        <w:fldChar w:fldCharType="end"/>
      </w:r>
      <w:r w:rsidRPr="00DA0390">
        <w:rPr>
          <w:rFonts w:ascii="Times New Roman" w:hAnsi="Times New Roman" w:cs="Times New Roman"/>
          <w:color w:val="000000" w:themeColor="text1"/>
          <w:lang w:val="en-US"/>
        </w:rPr>
        <w:t>. Microplates are coated with the ligand and the range of phage concentrations providing a linear signal, directly proportional to the phage concentration, is determined. A concentration giving a good signal but for which less than 2.5% of the phages are trapped by the coated ligand is chosen. To measure the dissociation constant, phages at this concentration are incubated with various concentrations of ligand in solution for 1 hour at room temperature under stirring. After the equilibrium is reached, the proportion of free phages in each sample is determined on ligand coated microplates. Since the equilibrium in solution is not significantly modified by immobili</w:t>
      </w:r>
      <w:r w:rsidR="000A3E51" w:rsidRPr="00DA0390">
        <w:rPr>
          <w:rFonts w:ascii="Times New Roman" w:hAnsi="Times New Roman" w:cs="Times New Roman"/>
          <w:color w:val="000000" w:themeColor="text1"/>
          <w:lang w:val="en-US"/>
        </w:rPr>
        <w:t>z</w:t>
      </w:r>
      <w:r w:rsidRPr="00DA0390">
        <w:rPr>
          <w:rFonts w:ascii="Times New Roman" w:hAnsi="Times New Roman" w:cs="Times New Roman"/>
          <w:color w:val="000000" w:themeColor="text1"/>
          <w:lang w:val="en-US"/>
        </w:rPr>
        <w:t xml:space="preserve">ation, the ELISA signal is proportional to the free phage concentration. If the phage concentration is much lower than the range of ligand concentrations, a sigmoidal titration curve is obtained. The ligand concentration giving 50% of the signal is equal to the dissociation constant.  </w:t>
      </w:r>
    </w:p>
    <w:p w14:paraId="492F8C9D" w14:textId="08D840D1" w:rsidR="002B26C5" w:rsidRPr="00DA0390" w:rsidRDefault="002B26C5" w:rsidP="00DA0390">
      <w:pPr>
        <w:pStyle w:val="Paragraphedeliste"/>
        <w:numPr>
          <w:ilvl w:val="0"/>
          <w:numId w:val="49"/>
        </w:numPr>
        <w:spacing w:line="480" w:lineRule="auto"/>
        <w:rPr>
          <w:rFonts w:ascii="Times New Roman" w:hAnsi="Times New Roman" w:cs="Times New Roman"/>
          <w:b/>
          <w:color w:val="000000" w:themeColor="text1"/>
          <w:lang w:val="en-US"/>
        </w:rPr>
      </w:pPr>
      <w:r w:rsidRPr="00DA0390">
        <w:rPr>
          <w:rFonts w:ascii="Times New Roman" w:hAnsi="Times New Roman" w:cs="Times New Roman"/>
          <w:b/>
          <w:color w:val="000000" w:themeColor="text1"/>
          <w:lang w:val="en-US"/>
        </w:rPr>
        <w:t xml:space="preserve">Notes </w:t>
      </w:r>
    </w:p>
    <w:p w14:paraId="4032456B" w14:textId="4476958D" w:rsidR="0036117D" w:rsidRPr="00DA0390" w:rsidRDefault="002B26C5" w:rsidP="00DA0390">
      <w:pPr>
        <w:pStyle w:val="Retraitcorpsdetexte"/>
        <w:ind w:left="0"/>
        <w:jc w:val="left"/>
        <w:rPr>
          <w:color w:val="000000" w:themeColor="text1"/>
          <w:lang w:val="en-US"/>
        </w:rPr>
      </w:pPr>
      <w:r w:rsidRPr="00DA0390">
        <w:rPr>
          <w:color w:val="000000" w:themeColor="text1"/>
          <w:lang w:val="en-US"/>
        </w:rPr>
        <w:t xml:space="preserve">Note 1: </w:t>
      </w:r>
      <w:r w:rsidR="0036117D" w:rsidRPr="00DA0390">
        <w:rPr>
          <w:color w:val="000000" w:themeColor="text1"/>
          <w:lang w:val="en-US"/>
        </w:rPr>
        <w:t>If possible, purify any DNA fragments by acrylamide gel electrophoresis. For classical ligation, use a ratio vector/fragment of 1/3. Purify the ligation mix as thorough as possible and concentrate the DNA to approximately 1μg/</w:t>
      </w:r>
      <w:proofErr w:type="spellStart"/>
      <w:r w:rsidR="0036117D" w:rsidRPr="00DA0390">
        <w:rPr>
          <w:color w:val="000000" w:themeColor="text1"/>
          <w:lang w:val="en-US"/>
        </w:rPr>
        <w:t>μl</w:t>
      </w:r>
      <w:proofErr w:type="spellEnd"/>
      <w:r w:rsidR="0036117D" w:rsidRPr="00DA0390">
        <w:rPr>
          <w:color w:val="000000" w:themeColor="text1"/>
          <w:lang w:val="en-US"/>
        </w:rPr>
        <w:t>. For transformation, use large amounts of well</w:t>
      </w:r>
      <w:r w:rsidR="00AD0E1F" w:rsidRPr="00DA0390">
        <w:rPr>
          <w:color w:val="000000" w:themeColor="text1"/>
          <w:lang w:val="en-US"/>
        </w:rPr>
        <w:t>-</w:t>
      </w:r>
      <w:r w:rsidR="0036117D" w:rsidRPr="00DA0390">
        <w:rPr>
          <w:color w:val="000000" w:themeColor="text1"/>
          <w:lang w:val="en-US"/>
        </w:rPr>
        <w:t xml:space="preserve">purified restricted vector. We recommend to prepare the vector by Qiagen maxipreparation kit and to purify it furthermore by </w:t>
      </w:r>
      <w:proofErr w:type="spellStart"/>
      <w:r w:rsidR="0036117D" w:rsidRPr="00DA0390">
        <w:rPr>
          <w:color w:val="000000" w:themeColor="text1"/>
          <w:lang w:val="en-US"/>
        </w:rPr>
        <w:t>CsCl</w:t>
      </w:r>
      <w:proofErr w:type="spellEnd"/>
      <w:r w:rsidR="0036117D" w:rsidRPr="00DA0390">
        <w:rPr>
          <w:color w:val="000000" w:themeColor="text1"/>
          <w:lang w:val="en-US"/>
        </w:rPr>
        <w:t xml:space="preserve"> gradient. Make a transformation test before creating the library and compare with a standard like pUC18. A reasonable objective is </w:t>
      </w:r>
      <w:r w:rsidR="0036117D" w:rsidRPr="00DA0390">
        <w:rPr>
          <w:color w:val="000000" w:themeColor="text1"/>
          <w:lang w:val="en-US"/>
        </w:rPr>
        <w:lastRenderedPageBreak/>
        <w:t>between 10</w:t>
      </w:r>
      <w:r w:rsidR="0036117D" w:rsidRPr="00DA0390">
        <w:rPr>
          <w:color w:val="000000" w:themeColor="text1"/>
          <w:lang w:val="en-US"/>
        </w:rPr>
        <w:softHyphen/>
      </w:r>
      <w:r w:rsidR="0036117D" w:rsidRPr="00DA0390">
        <w:rPr>
          <w:color w:val="000000" w:themeColor="text1"/>
          <w:vertAlign w:val="superscript"/>
          <w:lang w:val="en-US"/>
        </w:rPr>
        <w:t>6</w:t>
      </w:r>
      <w:r w:rsidR="0036117D" w:rsidRPr="00DA0390">
        <w:rPr>
          <w:color w:val="000000" w:themeColor="text1"/>
          <w:lang w:val="en-US"/>
        </w:rPr>
        <w:t xml:space="preserve"> and 10</w:t>
      </w:r>
      <w:r w:rsidR="0036117D" w:rsidRPr="00DA0390">
        <w:rPr>
          <w:color w:val="000000" w:themeColor="text1"/>
          <w:vertAlign w:val="superscript"/>
          <w:lang w:val="en-US"/>
        </w:rPr>
        <w:t>7</w:t>
      </w:r>
      <w:r w:rsidR="0036117D" w:rsidRPr="00DA0390">
        <w:rPr>
          <w:color w:val="000000" w:themeColor="text1"/>
          <w:lang w:val="en-US"/>
        </w:rPr>
        <w:t xml:space="preserve"> transformants per electroporation. Typical libraries are in the order of 10</w:t>
      </w:r>
      <w:r w:rsidR="0036117D" w:rsidRPr="00DA0390">
        <w:rPr>
          <w:color w:val="000000" w:themeColor="text1"/>
          <w:vertAlign w:val="superscript"/>
          <w:lang w:val="en-US"/>
        </w:rPr>
        <w:t>7</w:t>
      </w:r>
      <w:r w:rsidR="0036117D" w:rsidRPr="00DA0390">
        <w:rPr>
          <w:color w:val="000000" w:themeColor="text1"/>
          <w:lang w:val="en-US"/>
        </w:rPr>
        <w:t xml:space="preserve"> to 10</w:t>
      </w:r>
      <w:r w:rsidR="0036117D" w:rsidRPr="00DA0390">
        <w:rPr>
          <w:color w:val="000000" w:themeColor="text1"/>
          <w:vertAlign w:val="superscript"/>
          <w:lang w:val="en-US"/>
        </w:rPr>
        <w:t>9</w:t>
      </w:r>
      <w:r w:rsidR="0036117D" w:rsidRPr="00DA0390">
        <w:rPr>
          <w:color w:val="000000" w:themeColor="text1"/>
          <w:lang w:val="en-US"/>
        </w:rPr>
        <w:t xml:space="preserve"> independent clones, while libraries over 10</w:t>
      </w:r>
      <w:r w:rsidR="0036117D" w:rsidRPr="00DA0390">
        <w:rPr>
          <w:color w:val="000000" w:themeColor="text1"/>
          <w:vertAlign w:val="superscript"/>
          <w:lang w:val="en-US"/>
        </w:rPr>
        <w:t xml:space="preserve">10 </w:t>
      </w:r>
      <w:r w:rsidR="0036117D" w:rsidRPr="00DA0390">
        <w:rPr>
          <w:color w:val="000000" w:themeColor="text1"/>
          <w:lang w:val="en-US"/>
        </w:rPr>
        <w:t xml:space="preserve">independent clones have been described </w:t>
      </w:r>
      <w:r w:rsidR="0036117D" w:rsidRPr="00DA0390">
        <w:rPr>
          <w:color w:val="000000" w:themeColor="text1"/>
          <w:lang w:val="en-US"/>
        </w:rPr>
        <w:fldChar w:fldCharType="begin"/>
      </w:r>
      <w:r w:rsidR="0036117D" w:rsidRPr="00DA0390">
        <w:rPr>
          <w:color w:val="000000" w:themeColor="text1"/>
          <w:lang w:val="en-US"/>
        </w:rPr>
        <w:instrText xml:space="preserve"> </w:instrText>
      </w:r>
      <w:r w:rsidR="00984D84" w:rsidRPr="00DA0390">
        <w:rPr>
          <w:color w:val="000000" w:themeColor="text1"/>
          <w:lang w:val="en-US"/>
        </w:rPr>
        <w:instrText>ADDIN</w:instrText>
      </w:r>
      <w:r w:rsidR="0036117D" w:rsidRPr="00DA0390">
        <w:rPr>
          <w:color w:val="000000" w:themeColor="text1"/>
          <w:lang w:val="en-US"/>
        </w:rPr>
        <w:instrText xml:space="preserve"> EN.CITE &lt;EndNote&gt;&lt;Cite&gt;&lt;Author&gt;Sidhu&lt;/Author&gt;&lt;Year&gt;2000&lt;/Year&gt;&lt;RecNum&gt;60&lt;/RecNum&gt;&lt;MDL&gt;&lt;REFERENCE_TYPE&gt;0&lt;/REFERENCE_TYPE&gt;&lt;ACCESSION_NUMBER&gt;11075354&lt;/ACCESSION_NUMBER&gt;&lt;VOLUME&gt;328&lt;/VOLUME&gt;&lt;YEAR&gt;2000&lt;/YEAR&gt;&lt;TITLE&gt;Phage display for selection of novel binding peptides&lt;/TITLE&gt;&lt;PAGES&gt;333-63&lt;/PAGES&gt;&lt;AUTHOR_ADDRESS&gt;Department of Protein Engineering, Genentech, Inc., South San Francisco, California 94080, USA.&lt;/AUTHOR_ADDRESS&gt;&lt;AUTHORS&gt;&lt;AUTHOR&gt;Sidhu, S. S.&lt;/AUTHOR&gt;&lt;AUTHOR&gt;Lowman, H. B.&lt;/AUTHOR&gt;&lt;AUTHOR&gt;Cunningham, B. C.&lt;/AUTHOR&gt;&lt;AUTHOR&gt;Wells, J. A.&lt;/AUTHOR&gt;&lt;/AUTHORS&gt;&lt;SECONDARY_TITLE&gt;Methods Enzymol&lt;/SECONDARY_TITLE&gt;&lt;KEYWORDS&gt;&lt;KEYWORD&gt;Amino Acid Sequence&lt;/KEYWORD&gt;&lt;KEYWORD&gt;Animals&lt;/KEYWORD&gt;&lt;KEYWORD&gt;Bacteriophages/genetics&lt;/KEYWORD&gt;&lt;KEYWORD&gt;Binding Sites&lt;/KEYWORD&gt;&lt;KEYWORD&gt;Capsid/chemistry/genetics&lt;/KEYWORD&gt;&lt;KEYWORD&gt;*Capsid Proteins&lt;/KEYWORD&gt;&lt;KEYWORD&gt;Cloning, Molecular/methods&lt;/KEYWORD&gt;&lt;KEYWORD&gt;DNA, Single-Stranded/genetics&lt;/KEYWORD&gt;&lt;KEYWORD&gt;Endothelial Growth Factors/chemistry/metabolism&lt;/KEYWORD&gt;&lt;KEYWORD&gt;Enzyme-Linked Immunosorbent Assay&lt;/KEYWORD&gt;&lt;KEYWORD&gt;Escherichia coli/genetics&lt;/KEYWORD&gt;&lt;KEYWORD&gt;Genetic Vectors&lt;/KEYWORD&gt;&lt;KEYWORD&gt;Insulin-Like Growth Factor Binding Protein 1/*chemistry/metabolism&lt;/KEYWORD&gt;&lt;KEYWORD&gt;Insulin-Like Growth Factor I/metabolism&lt;/KEYWORD&gt;&lt;KEYWORD&gt;Ligands&lt;/KEYWORD&gt;&lt;KEYWORD&gt;Lymphokines/chemistry/metabolism&lt;/KEYWORD&gt;&lt;KEYWORD&gt;Models, Molecular&lt;/KEYWORD&gt;&lt;KEYWORD&gt;Molecular Sequence Data&lt;/KEYWORD&gt;&lt;KEYWORD&gt;Nucleic Acid Heteroduplexes&lt;/KEYWORD&gt;&lt;KEYWORD&gt;Peptide Fragments/chemistry/metabolism&lt;/KEYWORD&gt;&lt;KEYWORD&gt;*Peptide Library&lt;/KEYWORD&gt;&lt;KEYWORD&gt;Peptides/*chemistry/metabolism&lt;/KEYWORD&gt;&lt;KEYWORD&gt;Protein Structure, Secondary&lt;/KEYWORD&gt;&lt;KEYWORD&gt;Recombinant Fusion Proteins/biosynthesis/chemistry&lt;/KEYWORD&gt;&lt;KEYWORD&gt;Vascular Endothelial Growth Factor A&lt;/KEYWORD&gt;&lt;KEYWORD&gt;Vascular Endothelial Growth Factors&lt;/KEYWORD&gt;&lt;/KEYWORDS&gt;&lt;URL&gt;http://www.ncbi.nlm.nih.gov/entrez/query.fcgi?cmd=Retrieve&amp;amp;db=PubMed&amp;amp;dopt=Citation&amp;amp;list_uids=11075354&lt;/URL&gt;&lt;/MDL&gt;&lt;/Cite&gt;&lt;/EndNote&gt;</w:instrText>
      </w:r>
      <w:r w:rsidR="0036117D" w:rsidRPr="00DA0390">
        <w:rPr>
          <w:color w:val="000000" w:themeColor="text1"/>
          <w:lang w:val="en-US"/>
        </w:rPr>
        <w:fldChar w:fldCharType="separate"/>
      </w:r>
      <w:r w:rsidR="00133669">
        <w:rPr>
          <w:color w:val="000000" w:themeColor="text1"/>
          <w:lang w:val="en-US"/>
        </w:rPr>
        <w:t>(</w:t>
      </w:r>
      <w:r w:rsidR="0098411A" w:rsidRPr="00DA0390">
        <w:rPr>
          <w:color w:val="000000" w:themeColor="text1"/>
          <w:lang w:val="en-US"/>
        </w:rPr>
        <w:t>85</w:t>
      </w:r>
      <w:r w:rsidR="00133669">
        <w:rPr>
          <w:color w:val="000000" w:themeColor="text1"/>
          <w:lang w:val="en-US"/>
        </w:rPr>
        <w:t>)</w:t>
      </w:r>
      <w:r w:rsidR="0036117D" w:rsidRPr="00DA0390">
        <w:rPr>
          <w:color w:val="000000" w:themeColor="text1"/>
          <w:lang w:val="en-US"/>
        </w:rPr>
        <w:fldChar w:fldCharType="end"/>
      </w:r>
      <w:r w:rsidR="0036117D" w:rsidRPr="00DA0390">
        <w:rPr>
          <w:color w:val="000000" w:themeColor="text1"/>
          <w:lang w:val="en-US"/>
        </w:rPr>
        <w:t xml:space="preserve">. Special attention must be paid to double transformation artefacts </w:t>
      </w:r>
      <w:r w:rsidR="0036117D" w:rsidRPr="00DA0390">
        <w:rPr>
          <w:color w:val="000000" w:themeColor="text1"/>
          <w:lang w:val="en-US"/>
        </w:rPr>
        <w:fldChar w:fldCharType="begin"/>
      </w:r>
      <w:r w:rsidR="0036117D" w:rsidRPr="00DA0390">
        <w:rPr>
          <w:color w:val="000000" w:themeColor="text1"/>
          <w:lang w:val="en-US"/>
        </w:rPr>
        <w:instrText xml:space="preserve"> </w:instrText>
      </w:r>
      <w:r w:rsidR="00984D84" w:rsidRPr="00DA0390">
        <w:rPr>
          <w:color w:val="000000" w:themeColor="text1"/>
          <w:lang w:val="en-US"/>
        </w:rPr>
        <w:instrText>ADDIN</w:instrText>
      </w:r>
      <w:r w:rsidR="0036117D" w:rsidRPr="00DA0390">
        <w:rPr>
          <w:color w:val="000000" w:themeColor="text1"/>
          <w:lang w:val="en-US"/>
        </w:rPr>
        <w:instrText xml:space="preserve"> EN.CITE &lt;EndNote&gt;&lt;Cite&gt;&lt;Author&gt;Goldsmith&lt;/Author&gt;&lt;Year&gt;2007&lt;/Year&gt;&lt;RecNum&gt;221&lt;/RecNum&gt;&lt;MDL&gt;&lt;REFERENCE_TYPE&gt;0&lt;/REFERENCE_TYPE&gt;&lt;URL&gt;&amp;lt;Go to ISI&amp;gt;://000249395700002&lt;/URL&gt;&lt;ACCESSION_NUMBER&gt;ISI:000249395700002&lt;/ACCESSION_NUMBER&gt;&lt;SECONDARY_TITLE&gt;&lt;styles&gt;&lt;/styles&gt;Protein Engineering Design &amp;amp; Selection&lt;/SECONDARY_TITLE&gt;&lt;TITLE&gt;&lt;styles&gt;&lt;/styles&gt;Avoiding and controlling double transformation artifacts&lt;/TITLE&gt;&lt;PAGES&gt;&lt;styles&gt;&lt;/styles&gt;315-318&lt;/PAGES&gt;&lt;AUTHORS&gt;&lt;styles&gt;&lt;/styles&gt;&lt;AUTHOR&gt;Goldsmith, M.&lt;/AUTHOR&gt;&lt;AUTHOR&gt;Kiss, C.&lt;/AUTHOR&gt;&lt;AUTHOR&gt;Bradbury, A. R. M.&lt;/AUTHOR&gt;&lt;AUTHOR&gt;Tawfik, D. S.&lt;/AUTHOR&gt;&lt;/AUTHORS&gt;&lt;KEYWORDS&gt;&lt;styles&gt;&lt;/styles&gt;&lt;KEYWORD&gt;artifacts&lt;/KEYWORD&gt;&lt;KEYWORD&gt;directed evolution&lt;/KEYWORD&gt;&lt;KEYWORD&gt;double transformations&lt;/KEYWORD&gt;&lt;KEYWORD&gt;library selection&lt;/KEYWORD&gt;&lt;KEYWORD&gt;plasmid DNA&lt;/KEYWORD&gt;&lt;KEYWORD&gt;recombination&lt;/KEYWORD&gt;&lt;KEYWORD&gt;replication&lt;/KEYWORD&gt;&lt;/KEYWORDS&gt;&lt;AUTHOR_ADDRESS&gt;&lt;styles&gt;&lt;/styles&gt;Tawfik, D. S.&amp;#xD;Weizmann Inst Sci, Dept Biol Chem, IL-76100 Rehovot, Israel&amp;#xD;Weizmann Inst Sci, Dept Biol Chem, IL-76100 Rehovot, Israel&amp;#xD;Los Alamos Natl Lab, B Div, Los Alamos, NM 87545 USA&lt;/AUTHOR_ADDRESS&gt;&lt;ALTERNATE_TITLE&gt;&lt;styles&gt;&lt;/styles&gt;Protein Eng Des Sel&amp;#xD;Protein Eng Des Sel&lt;/ALTERNATE_TITLE&gt;&lt;LABEL&gt;&lt;styles&gt;&lt;/styles&gt;Oxford Univ Press&lt;/LABEL&gt;&lt;NUMBER&gt;7&lt;/NUMBER&gt;&lt;VOLUME&gt;20&lt;/VOLUME&gt;&lt;DATE&gt;JUL&lt;/DATE&gt;&lt;YEAR&gt;2007&lt;/YEAR&gt;&lt;/MDL&gt;&lt;/Cite&gt;&lt;Cite&gt;&lt;Author&gt;Velappan&lt;/Author&gt;&lt;Year&gt;2007&lt;/Year&gt;&lt;RecNum&gt;220&lt;/RecNum&gt;&lt;MDL&gt;&lt;REFERENCE_TYPE&gt;0&lt;/REFERENCE_TYPE&gt;&lt;URL&gt;&amp;lt;Go to ISI&amp;gt;://000249395700001&lt;/URL&gt;&lt;ACCESSION_NUMBER&gt;ISI:000249395700001&lt;/ACCESSION_NUMBER&gt;&lt;SECONDARY_TITLE&gt;&lt;styles&gt;&lt;/styles&gt;Protein Engineering Design &amp;amp; Selection&lt;/SECONDARY_TITLE&gt;&lt;TITLE&gt;&lt;styles&gt;&lt;/styles&gt;Plasmid incompatibility: more compatible than previously thought?&lt;/TITLE&gt;&lt;PAGES&gt;&lt;styles&gt;&lt;/styles&gt;309-313&lt;/PAGES&gt;&lt;AUTHORS&gt;&lt;styles&gt;&lt;/styles&gt;&lt;AUTHOR&gt;Velappan, N.&lt;/AUTHOR&gt;&lt;AUTHOR&gt;Sblattero, D.&lt;/AUTHOR&gt;&lt;AUTHOR&gt;Chasteen, L.&lt;/AUTHOR&gt;&lt;AUTHOR&gt;Pavlik, P.&lt;/AUTHOR&gt;&lt;AUTHOR&gt;Bradbury, A. R. M.&lt;/AUTHOR&gt;&lt;/AUTHORS&gt;&lt;KEYWORDS&gt;&lt;styles&gt;&lt;/styles&gt;&lt;KEYWORD&gt;plasmid compatibility&lt;/KEYWORD&gt;&lt;KEYWORD&gt;origin of replication&lt;/KEYWORD&gt;&lt;KEYWORD&gt;antibiotic resistance&lt;/KEYWORD&gt;&lt;KEYWORD&gt;fragment complementation assay&lt;/KEYWORD&gt;&lt;KEYWORD&gt;protein-protein interactions&lt;/KEYWORD&gt;&lt;KEYWORD&gt;escherichia-coli&lt;/KEYWORD&gt;&lt;KEYWORD&gt;copy number&lt;/KEYWORD&gt;&lt;KEYWORD&gt;bacterial plasmids&lt;/KEYWORD&gt;&lt;KEYWORD&gt;2-hybrid system&lt;/KEYWORD&gt;&lt;KEYWORD&gt;in-vivo&lt;/KEYWORD&gt;&lt;KEYWORD&gt;recombination&lt;/KEYWORD&gt;&lt;KEYWORD&gt;selection&lt;/KEYWORD&gt;&lt;KEYWORD&gt;segregation&lt;/KEYWORD&gt;&lt;/KEYWORDS&gt;&lt;AUTHOR_ADDRESS&gt;&lt;styles&gt;&lt;/styles&gt;Bradbury, A. R. M.&amp;#xD;Los Alamos Natl Lab, Biosci Div, Los Alamos, NM 87545 USA&amp;#xD;Los Alamos Natl Lab, Biosci Div, Los Alamos, NM 87545 USA&amp;#xD;Univ E Piedmont, Dept Med Sci, Novara, Italy&lt;/AUTHOR_ADDRESS&gt;&lt;ALTERNATE_TITLE&gt;&lt;styles&gt;&lt;/styles&gt;Protein Eng Des Sel&amp;#xD;Protein Eng Des Sel&lt;/ALTERNATE_TITLE&gt;&lt;LABEL&gt;&lt;styles&gt;&lt;/styles&gt;Oxford Univ Press&lt;/LABEL&gt;&lt;NUMBER&gt;7&lt;/NUMBER&gt;&lt;VOLUME&gt;20&lt;/VOLUME&gt;&lt;DATE&gt;JUL&lt;/DATE&gt;&lt;YEAR&gt;2007&lt;/YEAR&gt;&lt;/MDL&gt;&lt;/Cite&gt;&lt;/EndNote&gt;</w:instrText>
      </w:r>
      <w:r w:rsidR="0036117D" w:rsidRPr="00DA0390">
        <w:rPr>
          <w:color w:val="000000" w:themeColor="text1"/>
          <w:lang w:val="en-US"/>
        </w:rPr>
        <w:fldChar w:fldCharType="separate"/>
      </w:r>
      <w:r w:rsidR="00133669">
        <w:rPr>
          <w:color w:val="000000" w:themeColor="text1"/>
          <w:lang w:val="en-US"/>
        </w:rPr>
        <w:t>(</w:t>
      </w:r>
      <w:r w:rsidR="0098411A" w:rsidRPr="00DA0390">
        <w:rPr>
          <w:color w:val="000000" w:themeColor="text1"/>
          <w:lang w:val="en-US"/>
        </w:rPr>
        <w:t>86,87</w:t>
      </w:r>
      <w:r w:rsidR="00133669">
        <w:rPr>
          <w:color w:val="000000" w:themeColor="text1"/>
          <w:lang w:val="en-US"/>
        </w:rPr>
        <w:t>)</w:t>
      </w:r>
      <w:r w:rsidR="0036117D" w:rsidRPr="00DA0390">
        <w:rPr>
          <w:color w:val="000000" w:themeColor="text1"/>
          <w:lang w:val="en-US"/>
        </w:rPr>
        <w:fldChar w:fldCharType="end"/>
      </w:r>
      <w:r w:rsidR="0036117D" w:rsidRPr="00DA0390">
        <w:rPr>
          <w:color w:val="000000" w:themeColor="text1"/>
          <w:lang w:val="en-US"/>
        </w:rPr>
        <w:t>. Combinatorial approaches have also been used to increase library size up to 10</w:t>
      </w:r>
      <w:r w:rsidR="0036117D" w:rsidRPr="00DA0390">
        <w:rPr>
          <w:color w:val="000000" w:themeColor="text1"/>
          <w:vertAlign w:val="superscript"/>
          <w:lang w:val="en-US"/>
        </w:rPr>
        <w:t>12</w:t>
      </w:r>
      <w:r w:rsidR="0036117D" w:rsidRPr="00DA0390">
        <w:rPr>
          <w:color w:val="000000" w:themeColor="text1"/>
          <w:lang w:val="en-US"/>
        </w:rPr>
        <w:t xml:space="preserve"> clones </w:t>
      </w:r>
      <w:r w:rsidR="0036117D" w:rsidRPr="00DA0390">
        <w:rPr>
          <w:color w:val="000000" w:themeColor="text1"/>
          <w:lang w:val="en-US"/>
        </w:rPr>
        <w:fldChar w:fldCharType="begin"/>
      </w:r>
      <w:r w:rsidR="0036117D" w:rsidRPr="00DA0390">
        <w:rPr>
          <w:color w:val="000000" w:themeColor="text1"/>
          <w:lang w:val="en-US"/>
        </w:rPr>
        <w:instrText xml:space="preserve"> </w:instrText>
      </w:r>
      <w:r w:rsidR="00984D84" w:rsidRPr="00DA0390">
        <w:rPr>
          <w:color w:val="000000" w:themeColor="text1"/>
          <w:lang w:val="en-US"/>
        </w:rPr>
        <w:instrText>ADDIN</w:instrText>
      </w:r>
      <w:r w:rsidR="0036117D" w:rsidRPr="00DA0390">
        <w:rPr>
          <w:color w:val="000000" w:themeColor="text1"/>
          <w:lang w:val="en-US"/>
        </w:rPr>
        <w:instrText xml:space="preserve"> EN.CITE &lt;EndNote&gt;&lt;Cite&gt;&lt;Author&gt;Sblattero&lt;/Author&gt;&lt;Year&gt;2000&lt;/Year&gt;&lt;RecNum&gt;128&lt;/RecNum&gt;&lt;MDL&gt;&lt;REFERENCE_TYPE&gt;0&lt;/REFERENCE_TYPE&gt;&lt;ACCESSION_NUMBER&gt;10625396&lt;/ACCESSION_NUMBER&gt;&lt;VOLUME&gt;18&lt;/VOLUME&gt;&lt;NUMBER&gt;1&lt;/NUMBER&gt;&lt;YEAR&gt;2000&lt;/YEAR&gt;&lt;DATE&gt;Jan&lt;/DATE&gt;&lt;TITLE&gt;Exploiting recombination in single bacteria to make large phage antibody libraries&lt;/TITLE&gt;&lt;PAGES&gt;75-80&lt;/PAGES&gt;&lt;AUTHOR_ADDRESS&gt;International School for Advanced Studies (SISSA), Biophysics Sector, Via Beirut 2-4, Trieste, 34014, Italy.&lt;/AUTHOR_ADDRESS&gt;&lt;AUTHORS&gt;&lt;AUTHOR&gt;Sblattero, D.&lt;/AUTHOR&gt;&lt;AUTHOR&gt;Bradbury, A.&lt;/AUTHOR&gt;&lt;/AUTHORS&gt;&lt;SECONDARY_TITLE&gt;Nat Biotechnol&lt;/SECONDARY_TITLE&gt;&lt;KEYWORDS&gt;&lt;KEYWORD&gt;Antibodies/*genetics/*immunology&lt;/KEYWORD&gt;&lt;KEYWORD&gt;*Antibody Diversity/genetics/immunology&lt;/KEYWORD&gt;&lt;KEYWORD&gt;Antibody Specificity/genetics/immunology&lt;/KEYWORD&gt;&lt;KEYWORD&gt;Antigens/immunology&lt;/KEYWORD&gt;&lt;KEYWORD&gt;Attachment Sites, Microbiological/genetics&lt;/KEYWORD&gt;&lt;KEYWORD&gt;Bacteriophages/enzymology/genetics&lt;/KEYWORD&gt;&lt;KEYWORD&gt;Binding Sites, Antibody/genetics/immunology&lt;/KEYWORD&gt;&lt;KEYWORD&gt;Cloning, Molecular&lt;/KEYWORD&gt;&lt;KEYWORD&gt;Escherichia coli/*genetics/virology&lt;/KEYWORD&gt;&lt;KEYWORD&gt;Gene Rearrangement/genetics&lt;/KEYWORD&gt;&lt;KEYWORD&gt;Genetic Vectors/genetics&lt;/KEYWORD&gt;&lt;KEYWORD&gt;Humans&lt;/KEYWORD&gt;&lt;KEYWORD&gt;Immunoglobulin Fragments/genetics/immunology&lt;/KEYWORD&gt;&lt;KEYWORD&gt;Integrases/genetics/metabolism&lt;/KEYWORD&gt;&lt;KEYWORD&gt;*Peptide Library&lt;/KEYWORD&gt;&lt;KEYWORD&gt;Recombination, Genetic/*genetics&lt;/KEYWORD&gt;&lt;KEYWORD&gt;Reproducibility of Results&lt;/KEYWORD&gt;&lt;KEYWORD&gt;Sequence Analysis, DNA&lt;/KEYWORD&gt;&lt;KEYWORD&gt;*Viral Proteins&lt;/KEYWORD&gt;&lt;/KEYWORDS&gt;&lt;URL&gt;http://www.ncbi.nlm.nih.gov/entrez/query.fcgi?cmd=Retrieve&amp;amp;db=PubMed&amp;amp;dopt=Citation&amp;amp;list_uids=10625396&lt;/URL&gt;&lt;/MDL&gt;&lt;/Cite&gt;&lt;Cite&gt;&lt;Author&gt;Waterhouse&lt;/Author&gt;&lt;Year&gt;1993&lt;/Year&gt;&lt;RecNum&gt;218&lt;/RecNum&gt;&lt;MDL&gt;&lt;REFERENCE_TYPE&gt;0&lt;/REFERENCE_TYPE&gt;&lt;URL&gt;&amp;lt;Go to ISI&amp;gt;://A1993LD43000047&lt;/URL&gt;&lt;ACCESSION_NUMBER&gt;ISI:A1993LD43000047&lt;/ACCESSION_NUMBER&gt;&lt;SECONDARY_TITLE&gt;&lt;styles&gt;&lt;/styles&gt;Nucleic Acids Research&lt;/SECONDARY_TITLE&gt;&lt;TITLE&gt;&lt;styles&gt;&lt;/styles&gt;Combinatorial Infection and Invivo Recombination - a Strategy for Making Large Phage Antibody Repertoires&lt;/TITLE&gt;&lt;PAGES&gt;&lt;styles&gt;&lt;/styles&gt;2265-2266&lt;/PAGES&gt;&lt;AUTHORS&gt;&lt;styles&gt;&lt;/styles&gt;&lt;AUTHOR&gt;Waterhouse, P.&lt;/AUTHOR&gt;&lt;AUTHOR&gt;Griffiths, A. D.&lt;/AUTHOR&gt;&lt;AUTHOR&gt;Johnson, K. S.&lt;/AUTHOR&gt;&lt;AUTHOR&gt;Winter, G.&lt;/AUTHOR&gt;&lt;/AUTHORS&gt;&lt;KEYWORDS&gt;&lt;styles&gt;&lt;/styles&gt;&lt;KEYWORD&gt;site-specific recombination&lt;/KEYWORD&gt;&lt;KEYWORD&gt;filamentous phage&lt;/KEYWORD&gt;&lt;/KEYWORDS&gt;&lt;AUTHOR_ADDRESS&gt;&lt;styles&gt;&lt;/styles&gt;Mrc,Ctr Prot Engn,Hills Rd,Cambridge Cb2 2qh,England&amp;#xD;Cambridge Antibody Technol Ltd,Cambridge Sg8 6ej,England&amp;#xD;Mrc,Molec Biol Lab,Cambridge Cb2 2qh,England&lt;/AUTHOR_ADDRESS&gt;&lt;ALTERNATE_TITLE&gt;&lt;styles&gt;&lt;/styles&gt;Nucleic Acids Res&amp;#xD;Nucleic Acids Res&lt;/ALTERNATE_TITLE&gt;&lt;LABEL&gt;&lt;styles&gt;&lt;/styles&gt;Oxford Univ Press United Kingdom&lt;/LABEL&gt;&lt;NUMBER&gt;9&lt;/NUMBER&gt;&lt;VOLUME&gt;21&lt;/VOLUME&gt;&lt;DATE&gt;MAY 11&lt;/DATE&gt;&lt;YEAR&gt;1993&lt;/YEAR&gt;&lt;/MDL&gt;&lt;/Cite&gt;&lt;Cite&gt;&lt;Author&gt;Cen&lt;/Author&gt;&lt;Year&gt;2006&lt;/Year&gt;&lt;RecNum&gt;219&lt;/RecNum&gt;&lt;MDL&gt;&lt;REFERENCE_TYPE&gt;0&lt;/REFERENCE_TYPE&gt;&lt;URL&gt;&amp;lt;Go to ISI&amp;gt;://000239171400021&lt;/URL&gt;&lt;ACCESSION_NUMBER&gt;ISI:000239171400021&lt;/ACCESSION_NUMBER&gt;&lt;SECONDARY_TITLE&gt;&lt;styles&gt;&lt;/styles&gt;Applied Microbiology and Biotechnology&lt;/SECONDARY_TITLE&gt;&lt;TITLE&gt;&lt;styles&gt;&lt;/styles&gt;Construction of a large phage display antibody library by in vitro package and in vivo recombination&lt;/TITLE&gt;&lt;PAGES&gt;&lt;styles&gt;&lt;/styles&gt;767-772&lt;/PAGES&gt;&lt;AUTHORS&gt;&lt;styles&gt;&lt;/styles&gt;&lt;AUTHOR&gt;Cen, X. D.&lt;/AUTHOR&gt;&lt;AUTHOR&gt;Bi, Q.&lt;/AUTHOR&gt;&lt;AUTHOR&gt;Zhu, S. G.&lt;/AUTHOR&gt;&lt;/AUTHORS&gt;&lt;KEYWORDS&gt;&lt;styles&gt;&lt;/styles&gt;&lt;KEYWORD&gt;by-passing immunization&lt;/KEYWORD&gt;&lt;KEYWORD&gt;filamentous phage&lt;/KEYWORD&gt;&lt;KEYWORD&gt;repertoires&lt;/KEYWORD&gt;&lt;KEYWORD&gt;vectors&lt;/KEYWORD&gt;&lt;KEYWORD&gt;maturation&lt;/KEYWORD&gt;&lt;KEYWORD&gt;affinity&lt;/KEYWORD&gt;&lt;KEYWORD&gt;surface&lt;/KEYWORD&gt;&lt;KEYWORD&gt;system&lt;/KEYWORD&gt;&lt;KEYWORD&gt;heavy&lt;/KEYWORD&gt;&lt;KEYWORD&gt;DNA&lt;/KEYWORD&gt;&lt;/KEYWORDS&gt;&lt;AUTHOR_ADDRESS&gt;&lt;styles&gt;&lt;/styles&gt;Zhu, S. G.&amp;#xD;Peking Univ, Coll Life Sci, Beijing 100871, Peoples R China&amp;#xD;Peking Univ, Coll Life Sci, Beijing 100871, Peoples R China&lt;/AUTHOR_ADDRESS&gt;&lt;ALTERNATE_TITLE&gt;&lt;styles&gt;&lt;/styles&gt;Appl Microbiol Biot&amp;#xD;Appl Microbiol Biot&lt;/ALTERNATE_TITLE&gt;&lt;LABEL&gt;&lt;styles&gt;&lt;/styles&gt;Springer&lt;/LABEL&gt;&lt;NUMBER&gt;5&lt;/NUMBER&gt;&lt;VOLUME&gt;71&lt;/VOLUME&gt;&lt;DATE&gt;AUG&lt;/DATE&gt;&lt;YEAR&gt;2006&lt;/YEAR&gt;&lt;/MDL&gt;&lt;/Cite&gt;&lt;/EndNote&gt;</w:instrText>
      </w:r>
      <w:r w:rsidR="0036117D" w:rsidRPr="00DA0390">
        <w:rPr>
          <w:color w:val="000000" w:themeColor="text1"/>
          <w:lang w:val="en-US"/>
        </w:rPr>
        <w:fldChar w:fldCharType="separate"/>
      </w:r>
      <w:r w:rsidR="00133669">
        <w:rPr>
          <w:color w:val="000000" w:themeColor="text1"/>
          <w:lang w:val="en-US"/>
        </w:rPr>
        <w:t>(</w:t>
      </w:r>
      <w:r w:rsidR="0098411A" w:rsidRPr="00DA0390">
        <w:rPr>
          <w:color w:val="000000" w:themeColor="text1"/>
          <w:lang w:val="en-US"/>
        </w:rPr>
        <w:t>88-90</w:t>
      </w:r>
      <w:r w:rsidR="00133669">
        <w:rPr>
          <w:color w:val="000000" w:themeColor="text1"/>
          <w:lang w:val="en-US"/>
        </w:rPr>
        <w:t>)</w:t>
      </w:r>
      <w:r w:rsidR="0036117D" w:rsidRPr="00DA0390">
        <w:rPr>
          <w:color w:val="000000" w:themeColor="text1"/>
          <w:lang w:val="en-US"/>
        </w:rPr>
        <w:fldChar w:fldCharType="end"/>
      </w:r>
      <w:r w:rsidR="0036117D" w:rsidRPr="00DA0390">
        <w:rPr>
          <w:color w:val="000000" w:themeColor="text1"/>
          <w:lang w:val="en-US"/>
        </w:rPr>
        <w:t>.</w:t>
      </w:r>
    </w:p>
    <w:p w14:paraId="356367E2" w14:textId="27732237" w:rsidR="00EB0C57" w:rsidRPr="00DA0390" w:rsidRDefault="00F66FBE" w:rsidP="00DA0390">
      <w:pPr>
        <w:spacing w:line="480" w:lineRule="auto"/>
        <w:rPr>
          <w:rFonts w:ascii="Times New Roman" w:hAnsi="Times New Roman" w:cs="Times New Roman"/>
          <w:bCs/>
          <w:color w:val="000000" w:themeColor="text1"/>
          <w:lang w:val="en-US"/>
        </w:rPr>
      </w:pPr>
      <w:r w:rsidRPr="00DA0390">
        <w:rPr>
          <w:rFonts w:ascii="Times New Roman" w:hAnsi="Times New Roman" w:cs="Times New Roman"/>
          <w:bCs/>
          <w:color w:val="000000" w:themeColor="text1"/>
          <w:lang w:val="en-US"/>
        </w:rPr>
        <w:t xml:space="preserve">Note 2: </w:t>
      </w:r>
      <w:r w:rsidR="00AD0E1F" w:rsidRPr="00DA0390">
        <w:rPr>
          <w:rFonts w:ascii="Times New Roman" w:hAnsi="Times New Roman" w:cs="Times New Roman"/>
          <w:bCs/>
          <w:color w:val="000000" w:themeColor="text1"/>
          <w:lang w:val="en-US"/>
        </w:rPr>
        <w:t xml:space="preserve">We </w:t>
      </w:r>
      <w:r w:rsidRPr="00DA0390">
        <w:rPr>
          <w:rFonts w:ascii="Times New Roman" w:hAnsi="Times New Roman" w:cs="Times New Roman"/>
          <w:bCs/>
          <w:color w:val="000000" w:themeColor="text1"/>
          <w:lang w:val="en-US"/>
        </w:rPr>
        <w:t xml:space="preserve">recommend to use the </w:t>
      </w:r>
      <w:proofErr w:type="spellStart"/>
      <w:r w:rsidR="00474668" w:rsidRPr="00DA0390">
        <w:rPr>
          <w:rFonts w:ascii="Times New Roman" w:hAnsi="Times New Roman" w:cs="Times New Roman"/>
          <w:bCs/>
          <w:color w:val="000000" w:themeColor="text1"/>
          <w:lang w:val="en-US"/>
        </w:rPr>
        <w:t>Phaberge</w:t>
      </w:r>
      <w:proofErr w:type="spellEnd"/>
      <w:r w:rsidRPr="00DA0390">
        <w:rPr>
          <w:rFonts w:ascii="Times New Roman" w:hAnsi="Times New Roman" w:cs="Times New Roman"/>
          <w:bCs/>
          <w:color w:val="000000" w:themeColor="text1"/>
          <w:lang w:val="en-US"/>
        </w:rPr>
        <w:t xml:space="preserve"> helper phage that carries a </w:t>
      </w:r>
      <w:r w:rsidR="00474668" w:rsidRPr="00DA0390">
        <w:rPr>
          <w:rFonts w:ascii="Times New Roman" w:hAnsi="Times New Roman" w:cs="Times New Roman"/>
          <w:bCs/>
          <w:color w:val="000000" w:themeColor="text1"/>
          <w:lang w:val="en-US"/>
        </w:rPr>
        <w:t>kanamycin</w:t>
      </w:r>
      <w:r w:rsidRPr="00DA0390">
        <w:rPr>
          <w:rFonts w:ascii="Times New Roman" w:hAnsi="Times New Roman" w:cs="Times New Roman"/>
          <w:bCs/>
          <w:color w:val="000000" w:themeColor="text1"/>
          <w:lang w:val="en-US"/>
        </w:rPr>
        <w:t xml:space="preserve"> resistance marker so that the antibiotics can be used for removing non-infected bacteria.</w:t>
      </w:r>
    </w:p>
    <w:p w14:paraId="639DE04D" w14:textId="364981F9" w:rsidR="002B26C5" w:rsidRPr="00DA0390" w:rsidRDefault="0036117D" w:rsidP="00DA0390">
      <w:pPr>
        <w:spacing w:line="480" w:lineRule="auto"/>
        <w:rPr>
          <w:rFonts w:ascii="Times New Roman" w:hAnsi="Times New Roman" w:cs="Times New Roman"/>
          <w:color w:val="000000" w:themeColor="text1"/>
          <w:lang w:val="en-US"/>
        </w:rPr>
      </w:pPr>
      <w:r w:rsidRPr="00DA0390">
        <w:rPr>
          <w:rFonts w:ascii="Times New Roman" w:hAnsi="Times New Roman" w:cs="Times New Roman"/>
          <w:color w:val="000000" w:themeColor="text1"/>
          <w:lang w:val="en-US"/>
        </w:rPr>
        <w:t xml:space="preserve">Note </w:t>
      </w:r>
      <w:r w:rsidR="00EB0C57" w:rsidRPr="00DA0390">
        <w:rPr>
          <w:rFonts w:ascii="Times New Roman" w:hAnsi="Times New Roman" w:cs="Times New Roman"/>
          <w:color w:val="000000" w:themeColor="text1"/>
          <w:lang w:val="en-US"/>
        </w:rPr>
        <w:t>3</w:t>
      </w:r>
      <w:r w:rsidRPr="00DA0390">
        <w:rPr>
          <w:rFonts w:ascii="Times New Roman" w:hAnsi="Times New Roman" w:cs="Times New Roman"/>
          <w:color w:val="000000" w:themeColor="text1"/>
          <w:lang w:val="en-US"/>
        </w:rPr>
        <w:t xml:space="preserve">: </w:t>
      </w:r>
      <w:r w:rsidR="002B26C5" w:rsidRPr="00DA0390">
        <w:rPr>
          <w:rFonts w:ascii="Times New Roman" w:hAnsi="Times New Roman" w:cs="Times New Roman"/>
          <w:color w:val="000000" w:themeColor="text1"/>
          <w:lang w:val="en-US"/>
        </w:rPr>
        <w:t xml:space="preserve">Infected bacteria can produce phages at various temperatures, typically between 20 and 37 C. The rate of phage production will increase with the temperature and with the bacterial density. However, the level of surface display will usually decrease with increasing the growing temperature. This is depending on the stability of the displayed protein since increasing the temperature often results in increasing the sensitivity of the fusion protein to </w:t>
      </w:r>
      <w:r w:rsidR="002B26C5" w:rsidRPr="00DA0390">
        <w:rPr>
          <w:rFonts w:ascii="Times New Roman" w:hAnsi="Times New Roman" w:cs="Times New Roman"/>
          <w:i/>
          <w:iCs/>
          <w:color w:val="000000" w:themeColor="text1"/>
          <w:lang w:val="en-US"/>
        </w:rPr>
        <w:t>in vivo</w:t>
      </w:r>
      <w:r w:rsidR="002B26C5" w:rsidRPr="00DA0390">
        <w:rPr>
          <w:rFonts w:ascii="Times New Roman" w:hAnsi="Times New Roman" w:cs="Times New Roman"/>
          <w:color w:val="000000" w:themeColor="text1"/>
          <w:lang w:val="en-US"/>
        </w:rPr>
        <w:t xml:space="preserve"> proteolysis.  The time of the culture is also an important parameter as it must be long enough for the production of sufficient amount of phages. On the other hand, the level of display, that is the number of properly folded proteins displayed per phage particle, is generally decreasing with the time of culture. </w:t>
      </w:r>
    </w:p>
    <w:p w14:paraId="74A86674" w14:textId="12636428" w:rsidR="0044152D" w:rsidRPr="00DA0390" w:rsidRDefault="00717F1F" w:rsidP="00DA0390">
      <w:pPr>
        <w:spacing w:line="480" w:lineRule="auto"/>
        <w:rPr>
          <w:rFonts w:ascii="Times New Roman" w:hAnsi="Times New Roman" w:cs="Times New Roman"/>
          <w:color w:val="000000" w:themeColor="text1"/>
          <w:lang w:val="en-US"/>
        </w:rPr>
      </w:pPr>
      <w:r w:rsidRPr="00DA0390">
        <w:rPr>
          <w:rFonts w:ascii="Times New Roman" w:hAnsi="Times New Roman" w:cs="Times New Roman"/>
          <w:color w:val="000000" w:themeColor="text1"/>
          <w:lang w:val="en-US"/>
        </w:rPr>
        <w:t xml:space="preserve">Note 3: </w:t>
      </w:r>
      <w:r w:rsidR="0044152D" w:rsidRPr="00DA0390">
        <w:rPr>
          <w:rFonts w:ascii="Times New Roman" w:hAnsi="Times New Roman" w:cs="Times New Roman"/>
          <w:color w:val="000000" w:themeColor="text1"/>
          <w:lang w:val="en-US"/>
        </w:rPr>
        <w:t xml:space="preserve">If a selected binder has insufficient affinities for the desired application, they can be improved by affinity maturation. Mutations can be introduced in the selected clone(s) using several approaches, random or </w:t>
      </w:r>
      <w:proofErr w:type="spellStart"/>
      <w:r w:rsidR="0044152D" w:rsidRPr="00DA0390">
        <w:rPr>
          <w:rFonts w:ascii="Times New Roman" w:hAnsi="Times New Roman" w:cs="Times New Roman"/>
          <w:color w:val="000000" w:themeColor="text1"/>
          <w:lang w:val="en-US"/>
        </w:rPr>
        <w:t>localised</w:t>
      </w:r>
      <w:proofErr w:type="spellEnd"/>
      <w:r w:rsidR="0044152D" w:rsidRPr="00DA0390">
        <w:rPr>
          <w:rFonts w:ascii="Times New Roman" w:hAnsi="Times New Roman" w:cs="Times New Roman"/>
          <w:color w:val="000000" w:themeColor="text1"/>
          <w:lang w:val="en-US"/>
        </w:rPr>
        <w:t xml:space="preserve">: </w:t>
      </w:r>
      <w:proofErr w:type="spellStart"/>
      <w:r w:rsidR="0044152D" w:rsidRPr="00DA0390">
        <w:rPr>
          <w:rFonts w:ascii="Times New Roman" w:hAnsi="Times New Roman" w:cs="Times New Roman"/>
          <w:color w:val="000000" w:themeColor="text1"/>
          <w:lang w:val="en-US"/>
        </w:rPr>
        <w:t>localised</w:t>
      </w:r>
      <w:proofErr w:type="spellEnd"/>
      <w:r w:rsidR="0044152D" w:rsidRPr="00DA0390">
        <w:rPr>
          <w:rFonts w:ascii="Times New Roman" w:hAnsi="Times New Roman" w:cs="Times New Roman"/>
          <w:color w:val="000000" w:themeColor="text1"/>
          <w:lang w:val="en-US"/>
        </w:rPr>
        <w:t xml:space="preserve"> rational saturation mutagenesis </w:t>
      </w:r>
      <w:r w:rsidR="0044152D" w:rsidRPr="00DA0390">
        <w:rPr>
          <w:rFonts w:ascii="Times New Roman" w:hAnsi="Times New Roman" w:cs="Times New Roman"/>
          <w:color w:val="000000" w:themeColor="text1"/>
          <w:lang w:val="en-US"/>
        </w:rPr>
        <w:fldChar w:fldCharType="begin"/>
      </w:r>
      <w:r w:rsidR="0044152D" w:rsidRPr="00DA0390">
        <w:rPr>
          <w:rFonts w:ascii="Times New Roman" w:hAnsi="Times New Roman" w:cs="Times New Roman"/>
          <w:color w:val="000000" w:themeColor="text1"/>
          <w:lang w:val="en-US"/>
        </w:rPr>
        <w:instrText xml:space="preserve"> ADDIN EN.CITE &lt;EndNote&gt;&lt;Cite&gt;&lt;Author&gt;Deng&lt;/Author&gt;&lt;Year&gt;1994&lt;/Year&gt;&lt;RecNum&gt;41&lt;/RecNum&gt;&lt;MDL&gt;&lt;REFERENCE_TYPE&gt;0&lt;/REFERENCE_TYPE&gt;&lt;ACCESSION_NUMBER&gt;8144539&lt;/ACCESSION_NUMBER&gt;&lt;VOLUME&gt;269&lt;/VOLUME&gt;&lt;NUMBER&gt;13&lt;/NUMBER&gt;&lt;YEAR&gt;1994&lt;/YEAR&gt;&lt;DATE&gt;Apr 1&lt;/DATE&gt;&lt;TITLE&gt;Selection of antibody single-chain variable fragments with improved carbohydrate binding by phage display&lt;/TITLE&gt;&lt;PAGES&gt;9533-8&lt;/PAGES&gt;&lt;AUTHOR_ADDRESS&gt;Institute for Biological Sciences, National Research Council of Canada, Ottawa, Ontario.&lt;/AUTHOR_ADDRESS&gt;&lt;AUTHORS&gt;&lt;AUTHOR&gt;Deng, S. J.&lt;/AUTHOR&gt;&lt;AUTHOR&gt;MacKenzie, C. R.&lt;/AUTHOR&gt;&lt;AUTHOR&gt;Sadowska, J.&lt;/AUTHOR&gt;&lt;AUTHOR&gt;Michniewicz, J.&lt;/AUTHOR&gt;&lt;AUTHOR&gt;Young, N. M.&lt;/AUTHOR&gt;&lt;AUTHOR&gt;Bundle, D. R.&lt;/AUTHOR&gt;&lt;AUTHOR&gt;Narang, S. A.&lt;/AUTHOR&gt;&lt;/AUTHORS&gt;&lt;SECONDARY_TITLE&gt;J Biol Chem&lt;/SECONDARY_TITLE&gt;&lt;KEYWORDS&gt;&lt;KEYWORD&gt;Antibodies, Monoclonal/*biosynthesis/chemistry/metabolism&lt;/KEYWORD&gt;&lt;KEYWORD&gt;*Bacteriophages&lt;/KEYWORD&gt;&lt;KEYWORD&gt;Base Sequence&lt;/KEYWORD&gt;&lt;KEYWORD&gt;Cloning, Molecular&lt;/KEYWORD&gt;&lt;KEYWORD&gt;DNA Primers&lt;/KEYWORD&gt;&lt;KEYWORD&gt;Escherichia coli&lt;/KEYWORD&gt;&lt;KEYWORD&gt;Gene Library&lt;/KEYWORD&gt;&lt;KEYWORD&gt;Immunoglobulin Fab Fragments/chemistry/metabolism&lt;/KEYWORD&gt;&lt;KEYWORD&gt;Immunoglobulin Heavy Chains/chemistry/metabolism&lt;/KEYWORD&gt;&lt;KEYWORD&gt;Immunoglobulin Variable Region/*biosynthesis/chemistry/metabolism&lt;/KEYWORD&gt;&lt;KEYWORD&gt;Kinetics&lt;/KEYWORD&gt;&lt;KEYWORD&gt;Models, Structural&lt;/KEYWORD&gt;&lt;KEYWORD&gt;Molecular Sequence Data&lt;/KEYWORD&gt;&lt;KEYWORD&gt;Mutagenesis&lt;/KEYWORD&gt;&lt;KEYWORD&gt;Mutagenesis, Site-Directed&lt;/KEYWORD&gt;&lt;KEYWORD&gt;Polymerase Chain Reaction&lt;/KEYWORD&gt;&lt;KEYWORD&gt;Polysaccharides, Bacterial/*immunology/metabolism&lt;/KEYWORD&gt;&lt;KEYWORD&gt;Protein Conformation&lt;/KEYWORD&gt;&lt;KEYWORD&gt;Recombinant Proteins/biosynthesis/chemistry/metabolism&lt;/KEYWORD&gt;&lt;KEYWORD&gt;Restriction Mapping&lt;/KEYWORD&gt;&lt;KEYWORD&gt;Salmonella/*immunology&lt;/KEYWORD&gt;&lt;KEYWORD&gt;Serum Albumin, Bovine/metabolism&lt;/KEYWORD&gt;&lt;/KEYWORDS&gt;&lt;URL&gt;http://www.ncbi.nlm.nih.gov/entrez/query.fcgi?cmd=Retrieve&amp;amp;db=PubMed&amp;amp;dopt=Citation&amp;amp;list_uids=8144539&lt;/URL&gt;&lt;/MDL&gt;&lt;/Cite&gt;&lt;Cite&gt;&lt;Author&gt;Yang&lt;/Author&gt;&lt;Year&gt;1995&lt;/Year&gt;&lt;RecNum&gt;42&lt;/RecNum&gt;&lt;MDL&gt;&lt;REFERENCE_TYPE&gt;0&lt;/REFERENCE_TYPE&gt;&lt;ACCESSION_NUMBER&gt;7490758&lt;/ACCESSION_NUMBER&gt;&lt;VOLUME&gt;254&lt;/VOLUME&gt;&lt;NUMBER&gt;3&lt;/NUMBER&gt;&lt;YEAR&gt;1995&lt;/YEAR&gt;&lt;DATE&gt;Dec 1&lt;/DATE&gt;&lt;TITLE&gt;CDR walking mutagenesis for the affinity maturation of a potent human anti-HIV-1 antibody into the picomolar range&lt;/TITLE&gt;&lt;PAGES&gt;392-403&lt;/PAGES&gt;&lt;AUTHOR_ADDRESS&gt;Department of Molecular Biology, Scripps Research Institute, La Jolla, CA 92037, USA.&lt;/AUTHOR_ADDRESS&gt;&lt;AUTHORS&gt;&lt;AUTHOR&gt;Yang, W. P.&lt;/AUTHOR&gt;&lt;AUTHOR&gt;Green, K.&lt;/AUTHOR&gt;&lt;AUTHOR&gt;Pinz-Sweeney, S.&lt;/AUTHOR&gt;&lt;AUTHOR&gt;Briones, A. T.&lt;/AUTHOR&gt;&lt;AUTHOR&gt;Burton, D. R.&lt;/AUTHOR&gt;&lt;AUTHOR&gt;Barbas, C. F., 3rd&lt;/AUTHOR&gt;&lt;/AUTHORS&gt;&lt;SECONDARY_TITLE&gt;J Mol Biol&lt;/SECONDARY_TITLE&gt;&lt;KEYWORDS&gt;&lt;KEYWORD&gt;Amino Acid Sequence&lt;/KEYWORD&gt;&lt;KEYWORD&gt;Antibody Affinity/*genetics&lt;/KEYWORD&gt;&lt;KEYWORD&gt;Antigen-Antibody Reactions&lt;/KEYWORD&gt;&lt;KEYWORD&gt;Bacteriophages/genetics&lt;/KEYWORD&gt;&lt;KEYWORD&gt;Base Sequence&lt;/KEYWORD&gt;&lt;KEYWORD&gt;Binding Sites, Antibody/*genetics&lt;/KEYWORD&gt;&lt;KEYWORD&gt;Gene Library&lt;/KEYWORD&gt;&lt;KEYWORD&gt;HIV Antibodies/*genetics/immunology&lt;/KEYWORD&gt;&lt;KEYWORD&gt;HIV Envelope Protein gp120/*immunology&lt;/KEYWORD&gt;&lt;KEYWORD&gt;HIV-1/*immunology&lt;/KEYWORD&gt;&lt;KEYWORD&gt;Immunoglobulin Fab Fragments/genetics&lt;/KEYWORD&gt;&lt;KEYWORD&gt;Immunoglobulin Heavy Chains/genetics&lt;/KEYWORD&gt;&lt;KEYWORD&gt;Immunoglobulin Light Chains/genetics&lt;/KEYWORD&gt;&lt;KEYWORD&gt;Models, Molecular&lt;/KEYWORD&gt;&lt;KEYWORD&gt;Molecular Sequence Data&lt;/KEYWORD&gt;&lt;KEYWORD&gt;*Mutagenesis&lt;/KEYWORD&gt;&lt;/KEYWORDS&gt;&lt;URL&gt;http://www.ncbi.nlm.nih.gov/entrez/query.fcgi?cmd=Retrieve&amp;amp;db=PubMed&amp;amp;dopt=Citation&amp;amp;list_uids=7490758&lt;/URL&gt;&lt;/MDL&gt;&lt;/Cite&gt;&lt;Cite&gt;&lt;Author&gt;Yau&lt;/Author&gt;&lt;Year&gt;2005&lt;/Year&gt;&lt;RecNum&gt;20&lt;/RecNum&gt;&lt;MDL&gt;&lt;REFERENCE_TYPE&gt;0&lt;/REFERENCE_TYPE&gt;&lt;ACCESSION_NUMBER&gt;15777944&lt;/ACCESSION_NUMBER&gt;&lt;VOLUME&gt;297&lt;/VOLUME&gt;&lt;NUMBER&gt;1-2&lt;/NUMBER&gt;&lt;YEAR&gt;2005&lt;/YEAR&gt;&lt;DATE&gt;Feb&lt;/DATE&gt;&lt;TITLE&gt;Affinity maturation of a V(H)H by mutational hotspot randomization&lt;/TITLE&gt;&lt;PAGES&gt;213-24&lt;/PAGES&gt;&lt;AUTHOR_ADDRESS&gt;Dow AgroSciences, 9330 Zionsville Road, Indianapolis, IN 46268, USA.&lt;/AUTHOR_ADDRESS&gt;&lt;AUTHORS&gt;&lt;AUTHOR&gt;Yau, K. Y.&lt;/AUTHOR&gt;&lt;AUTHOR&gt;Dubuc, G.&lt;/AUTHOR&gt;&lt;AUTHOR&gt;Li, S.&lt;/AUTHOR&gt;&lt;AUTHOR&gt;Hirama, T.&lt;/AUTHOR&gt;&lt;AUTHOR&gt;Mackenzie, C. R.&lt;/AUTHOR&gt;&lt;AUTHOR&gt;Jermutus, L.&lt;/AUTHOR&gt;&lt;AUTHOR&gt;Hall, J. C.&lt;/AUTHOR&gt;&lt;AUTHOR&gt;Tanha, J.&lt;/AUTHOR&gt;&lt;/AUTHORS&gt;&lt;SECONDARY_TITLE&gt;J Immunol Methods&lt;/SECONDARY_TITLE&gt;&lt;KEYWORDS&gt;&lt;KEYWORD&gt;Amino Acid Motifs/genetics&lt;/KEYWORD&gt;&lt;KEYWORD&gt;Amino Acid Sequence&lt;/KEYWORD&gt;&lt;KEYWORD&gt;Animals&lt;/KEYWORD&gt;&lt;KEYWORD&gt;Antibody Affinity&lt;/KEYWORD&gt;&lt;KEYWORD&gt;Codon/genetics&lt;/KEYWORD&gt;&lt;KEYWORD&gt;Complementarity Determining Regions/*genetics/immunology&lt;/KEYWORD&gt;&lt;KEYWORD&gt;Immunoglobulin Heavy Chains/*genetics/immunology&lt;/KEYWORD&gt;&lt;KEYWORD&gt;Immunoglobulin Variable Region/genetics/*immunology&lt;/KEYWORD&gt;&lt;KEYWORD&gt;Mammals&lt;/KEYWORD&gt;&lt;KEYWORD&gt;Molecular Sequence Data&lt;/KEYWORD&gt;&lt;KEYWORD&gt;Mutagenesis/*genetics&lt;/KEYWORD&gt;&lt;KEYWORD&gt;Mutation/genetics&lt;/KEYWORD&gt;&lt;KEYWORD&gt;*Peptide Library&lt;/KEYWORD&gt;&lt;KEYWORD&gt;Peptides/genetics/immunology&lt;/KEYWORD&gt;&lt;KEYWORD&gt;Ribosomes/physiology&lt;/KEYWORD&gt;&lt;/KEYWORDS&gt;&lt;URL&gt;http://www.ncbi.nlm.nih.gov/entrez/query.fcgi?cmd=Retrieve&amp;amp;db=PubMed&amp;amp;dopt=Citation&amp;amp;list_uids=15777944&lt;/URL&gt;&lt;/MDL&gt;&lt;/Cite&gt;&lt;Cite&gt;&lt;Author&gt;Schier&lt;/Author&gt;&lt;Year&gt;1996&lt;/Year&gt;&lt;RecNum&gt;43&lt;/RecNum&gt;&lt;MDL&gt;&lt;REFERENCE_TYPE&gt;0&lt;/REFERENCE_TYPE&gt;&lt;ACCESSION_NUMBER&gt;9057057&lt;/ACCESSION_NUMBER&gt;&lt;VOLUME&gt;7&lt;/VOLUME&gt;&lt;NUMBER&gt;3&lt;/NUMBER&gt;&lt;YEAR&gt;1996&lt;/YEAR&gt;&lt;TITLE&gt;Efficient in vitro affinity maturation of phage antibodies using BIAcore guided selections&lt;/TITLE&gt;&lt;PAGES&gt;97-105&lt;/PAGES&gt;&lt;AUTHOR_ADDRESS&gt;Department of Anesthesia, University of California, San Francisco, USA.&lt;/AUTHOR_ADDRESS&gt;&lt;AUTHORS&gt;&lt;AUTHOR&gt;Schier, R.&lt;/AUTHOR&gt;&lt;AUTHOR&gt;Marks, J. D.&lt;/AUTHOR&gt;&lt;/AUTHORS&gt;&lt;SECONDARY_TITLE&gt;Hum Antibodies Hybridomas&lt;/SECONDARY_TITLE&gt;&lt;KEYWORDS&gt;&lt;KEYWORD&gt;Amino Acid Sequence&lt;/KEYWORD&gt;&lt;KEYWORD&gt;Antibodies, Viral/*genetics/immunology&lt;/KEYWORD&gt;&lt;KEYWORD&gt;Antibody Affinity&lt;/KEYWORD&gt;&lt;KEYWORD&gt;Bacteriophages/*immunology&lt;/KEYWORD&gt;&lt;KEYWORD&gt;Enzyme-Linked Immunosorbent Assay&lt;/KEYWORD&gt;&lt;KEYWORD&gt;Immunoglobulin Variable Region/immunology&lt;/KEYWORD&gt;&lt;KEYWORD&gt;Molecular Sequence Data&lt;/KEYWORD&gt;&lt;KEYWORD&gt;Receptor, erbB-2/immunology&lt;/KEYWORD&gt;&lt;KEYWORD&gt;Spectrum Analysis&lt;/KEYWORD&gt;&lt;/KEYWORDS&gt;&lt;URL&gt;http://www.ncbi.nlm.nih.gov/entrez/query.fcgi?cmd=Retrieve&amp;amp;db=PubMed&amp;amp;dopt=Citation&amp;amp;list_uids=9057057&lt;/URL&gt;&lt;/MDL&gt;&lt;/Cite&gt;&lt;Cite&gt;&lt;Author&gt;Schier&lt;/Author&gt;&lt;Year&gt;1996&lt;/Year&gt;&lt;RecNum&gt;44&lt;/RecNum&gt;&lt;MDL&gt;&lt;REFERENCE_TYPE&gt;0&lt;/REFERENCE_TYPE&gt;&lt;ACCESSION_NUMBER&gt;8918938&lt;/ACCESSION_NUMBER&gt;&lt;VOLUME&gt;263&lt;/VOLUME&gt;&lt;NUMBER&gt;4&lt;/NUMBER&gt;&lt;YEAR&gt;1996&lt;/YEAR&gt;&lt;DATE&gt;Nov 8&lt;/DATE&gt;&lt;TITLE&gt;Isolation of picomolar affinity anti-c-erbB-2 single-chain Fv by molecular evolution of the complementarity determining regions in the center of the antibody binding site&lt;/TITLE&gt;&lt;PAGES&gt;551-67&lt;/PAGES&gt;&lt;AUTHOR_ADDRESS&gt;Department of Anesthesia, University of California, San Francisco 94110, USA.&lt;/AUTHOR_ADDRESS&gt;&lt;AUTHORS&gt;&lt;AUTHOR&gt;Schier, R.&lt;/AUTHOR&gt;&lt;AUTHOR&gt;McCall, A.&lt;/AUTHOR&gt;&lt;AUTHOR&gt;Adams, G. P.&lt;/AUTHOR&gt;&lt;AUTHOR&gt;Marshall, K. W.&lt;/AUTHOR&gt;&lt;AUTHOR&gt;Merritt, H.&lt;/AUTHOR&gt;&lt;AUTHOR&gt;Yim, M.&lt;/AUTHOR&gt;&lt;AUTHOR&gt;Crawford, R. S.&lt;/AUTHOR&gt;&lt;AUTHOR&gt;Weiner, L. M.&lt;/AUTHOR&gt;&lt;AUTHOR&gt;Marks, C.&lt;/AUTHOR&gt;&lt;AUTHOR&gt;Marks, J. D.&lt;/AUTHOR&gt;&lt;/AUTHORS&gt;&lt;SECONDARY_TITLE&gt;J Mol Biol&lt;/SECONDARY_TITLE&gt;&lt;KEYWORDS&gt;&lt;KEYWORD&gt;Alanine&lt;/KEYWORD&gt;&lt;KEYWORD&gt;Antibody Affinity/*genetics&lt;/KEYWORD&gt;&lt;KEYWORD&gt;Base Sequence&lt;/KEYWORD&gt;&lt;KEYWORD&gt;Binding Sites, Antibody/genetics/immunology&lt;/KEYWORD&gt;&lt;KEYWORD&gt;Cell Membrane/immunology&lt;/KEYWORD&gt;&lt;KEYWORD&gt;Cloning, Molecular&lt;/KEYWORD&gt;&lt;KEYWORD&gt;Epitopes/chemistry/immunology&lt;/KEYWORD&gt;&lt;KEYWORD&gt;Evolution, Molecular&lt;/KEYWORD&gt;&lt;KEYWORD&gt;Humans&lt;/KEYWORD&gt;&lt;KEYWORD&gt;Immunoglobulin Fragments/chemistry/*genetics/*immunology&lt;/KEYWORD&gt;&lt;KEYWORD&gt;Kinetics&lt;/KEYWORD&gt;&lt;KEYWORD&gt;Models, Molecular&lt;/KEYWORD&gt;&lt;KEYWORD&gt;Molecular Sequence Data&lt;/KEYWORD&gt;&lt;KEYWORD&gt;Mutagenesis&lt;/KEYWORD&gt;&lt;KEYWORD&gt;Mutation&lt;/KEYWORD&gt;&lt;KEYWORD&gt;Receptor, erbB-2/biosynthesis/genetics/*immunology&lt;/KEYWORD&gt;&lt;KEYWORD&gt;Tumor Cells, Cultured&lt;/KEYWORD&gt;&lt;/KEYWORDS&gt;&lt;URL&gt;http://www.ncbi.nlm.nih.gov/entrez/query.fcgi?cmd=Retrieve&amp;amp;db=PubMed&amp;amp;dopt=Citation&amp;amp;list_uids=8918938&lt;/URL&gt;&lt;/MDL&gt;&lt;/Cite&gt;&lt;/EndNote&gt;</w:instrText>
      </w:r>
      <w:r w:rsidR="0044152D" w:rsidRPr="00DA0390">
        <w:rPr>
          <w:rFonts w:ascii="Times New Roman" w:hAnsi="Times New Roman" w:cs="Times New Roman"/>
          <w:color w:val="000000" w:themeColor="text1"/>
          <w:lang w:val="en-US"/>
        </w:rPr>
        <w:fldChar w:fldCharType="separate"/>
      </w:r>
      <w:r w:rsidR="00133669">
        <w:rPr>
          <w:rFonts w:ascii="Times New Roman" w:hAnsi="Times New Roman" w:cs="Times New Roman"/>
          <w:color w:val="000000" w:themeColor="text1"/>
          <w:lang w:val="en-US"/>
        </w:rPr>
        <w:t>(</w:t>
      </w:r>
      <w:r w:rsidR="0098411A" w:rsidRPr="00DA0390">
        <w:rPr>
          <w:rFonts w:ascii="Times New Roman" w:hAnsi="Times New Roman" w:cs="Times New Roman"/>
          <w:color w:val="000000" w:themeColor="text1"/>
          <w:lang w:val="en-US"/>
        </w:rPr>
        <w:t>91</w:t>
      </w:r>
      <w:r w:rsidR="00133669">
        <w:rPr>
          <w:rFonts w:ascii="Times New Roman" w:hAnsi="Times New Roman" w:cs="Times New Roman"/>
          <w:color w:val="000000" w:themeColor="text1"/>
          <w:lang w:val="en-US"/>
        </w:rPr>
        <w:t>)</w:t>
      </w:r>
      <w:r w:rsidR="0044152D" w:rsidRPr="00DA0390">
        <w:rPr>
          <w:rFonts w:ascii="Times New Roman" w:hAnsi="Times New Roman" w:cs="Times New Roman"/>
          <w:color w:val="000000" w:themeColor="text1"/>
          <w:lang w:val="en-US"/>
        </w:rPr>
        <w:fldChar w:fldCharType="end"/>
      </w:r>
      <w:r w:rsidR="0044152D" w:rsidRPr="00DA0390">
        <w:rPr>
          <w:rFonts w:ascii="Times New Roman" w:hAnsi="Times New Roman" w:cs="Times New Roman"/>
          <w:color w:val="000000" w:themeColor="text1"/>
          <w:lang w:val="en-US"/>
        </w:rPr>
        <w:t xml:space="preserve">, systematic mutagenesis </w:t>
      </w:r>
      <w:r w:rsidR="0044152D" w:rsidRPr="00DA0390">
        <w:rPr>
          <w:rFonts w:ascii="Times New Roman" w:hAnsi="Times New Roman" w:cs="Times New Roman"/>
          <w:color w:val="000000" w:themeColor="text1"/>
          <w:lang w:val="en-US"/>
        </w:rPr>
        <w:fldChar w:fldCharType="begin"/>
      </w:r>
      <w:r w:rsidR="0044152D" w:rsidRPr="00DA0390">
        <w:rPr>
          <w:rFonts w:ascii="Times New Roman" w:hAnsi="Times New Roman" w:cs="Times New Roman"/>
          <w:color w:val="000000" w:themeColor="text1"/>
          <w:lang w:val="en-US"/>
        </w:rPr>
        <w:instrText xml:space="preserve"> ADDIN EN.CITE &lt;EndNote&gt;&lt;Cite&gt;&lt;Author&gt;Rajpal&lt;/Author&gt;&lt;Year&gt;2005&lt;/Year&gt;&lt;RecNum&gt;21&lt;/RecNum&gt;&lt;MDL&gt;&lt;REFERENCE_TYPE&gt;0&lt;/REFERENCE_TYPE&gt;&lt;ACCESSION_NUMBER&gt;15939870&lt;/ACCESSION_NUMBER&gt;&lt;VOLUME&gt;102&lt;/VOLUME&gt;&lt;NUMBER&gt;24&lt;/NUMBER&gt;&lt;YEAR&gt;2005&lt;/YEAR&gt;&lt;DATE&gt;Jun 14&lt;/DATE&gt;&lt;TITLE&gt;A general method for greatly improving the affinity of antibodies by using combinatorial libraries&lt;/TITLE&gt;&lt;PAGES&gt;8466-71&lt;/PAGES&gt;&lt;AUTHOR_ADDRESS&gt;Bioren Inc., 100 Glenn Way, Suite 1, San Carlos, CA 94070, USA.&lt;/AUTHOR_ADDRESS&gt;&lt;AUTHORS&gt;&lt;AUTHOR&gt;Rajpal, A.&lt;/AUTHOR&gt;&lt;AUTHOR&gt;Beyaz, N.&lt;/AUTHOR&gt;&lt;AUTHOR&gt;Haber, L.&lt;/AUTHOR&gt;&lt;AUTHOR&gt;Cappuccilli, G.&lt;/AUTHOR&gt;&lt;AUTHOR&gt;Yee, H.&lt;/AUTHOR&gt;&lt;AUTHOR&gt;Bhatt, R. R.&lt;/AUTHOR&gt;&lt;AUTHOR&gt;Takeuchi, T.&lt;/AUTHOR&gt;&lt;AUTHOR&gt;Lerner, R. A.&lt;/AUTHOR&gt;&lt;AUTHOR&gt;Crea, R.&lt;/AUTHOR&gt;&lt;/AUTHORS&gt;&lt;SECONDARY_TITLE&gt;Proc Natl Acad Sci U S A&lt;/SECONDARY_TITLE&gt;&lt;KEYWORDS&gt;&lt;KEYWORD&gt;Amino Acids/*chemistry&lt;/KEYWORD&gt;&lt;KEYWORD&gt;Antibodies/genetics/*metabolism&lt;/KEYWORD&gt;&lt;KEYWORD&gt;Antibody Affinity/*genetics&lt;/KEYWORD&gt;&lt;KEYWORD&gt;Binding Sites, Antibody/*genetics&lt;/KEYWORD&gt;&lt;KEYWORD&gt;Flow Cytometry&lt;/KEYWORD&gt;&lt;KEYWORD&gt;*Gene Library&lt;/KEYWORD&gt;&lt;KEYWORD&gt;Mutagenesis, Site-Directed/*genetics&lt;/KEYWORD&gt;&lt;KEYWORD&gt;Mutation/genetics&lt;/KEYWORD&gt;&lt;KEYWORD&gt;Neutralization Tests&lt;/KEYWORD&gt;&lt;KEYWORD&gt;Tumor Necrosis Factor-alpha/metabolism&lt;/KEYWORD&gt;&lt;KEYWORD&gt;Yeasts&lt;/KEYWORD&gt;&lt;/KEYWORDS&gt;&lt;URL&gt;http://www.ncbi.nlm.nih.gov/entrez/query.fcgi?cmd=Retrieve&amp;amp;db=PubMed&amp;amp;dopt=Citation&amp;amp;list_uids=15939870&lt;/URL&gt;&lt;/MDL&gt;&lt;/Cite&gt;&lt;/EndNote&gt;</w:instrText>
      </w:r>
      <w:r w:rsidR="0044152D" w:rsidRPr="00DA0390">
        <w:rPr>
          <w:rFonts w:ascii="Times New Roman" w:hAnsi="Times New Roman" w:cs="Times New Roman"/>
          <w:color w:val="000000" w:themeColor="text1"/>
          <w:lang w:val="en-US"/>
        </w:rPr>
        <w:fldChar w:fldCharType="separate"/>
      </w:r>
      <w:r w:rsidR="00133669">
        <w:rPr>
          <w:rFonts w:ascii="Times New Roman" w:hAnsi="Times New Roman" w:cs="Times New Roman"/>
          <w:color w:val="000000" w:themeColor="text1"/>
          <w:lang w:val="en-US"/>
        </w:rPr>
        <w:t>(</w:t>
      </w:r>
      <w:r w:rsidR="0098411A" w:rsidRPr="00DA0390">
        <w:rPr>
          <w:rFonts w:ascii="Times New Roman" w:hAnsi="Times New Roman" w:cs="Times New Roman"/>
          <w:color w:val="000000" w:themeColor="text1"/>
          <w:lang w:val="en-US"/>
        </w:rPr>
        <w:t>92</w:t>
      </w:r>
      <w:r w:rsidR="00133669">
        <w:rPr>
          <w:rFonts w:ascii="Times New Roman" w:hAnsi="Times New Roman" w:cs="Times New Roman"/>
          <w:color w:val="000000" w:themeColor="text1"/>
          <w:lang w:val="en-US"/>
        </w:rPr>
        <w:t>)</w:t>
      </w:r>
      <w:r w:rsidR="0044152D" w:rsidRPr="00DA0390">
        <w:rPr>
          <w:rFonts w:ascii="Times New Roman" w:hAnsi="Times New Roman" w:cs="Times New Roman"/>
          <w:color w:val="000000" w:themeColor="text1"/>
          <w:lang w:val="en-US"/>
        </w:rPr>
        <w:fldChar w:fldCharType="end"/>
      </w:r>
      <w:r w:rsidR="0044152D" w:rsidRPr="00DA0390">
        <w:rPr>
          <w:rFonts w:ascii="Times New Roman" w:hAnsi="Times New Roman" w:cs="Times New Roman"/>
          <w:color w:val="000000" w:themeColor="text1"/>
          <w:lang w:val="en-US"/>
        </w:rPr>
        <w:t xml:space="preserve">, random mutations (error prone PCR, mutator strains) </w:t>
      </w:r>
      <w:r w:rsidR="0044152D" w:rsidRPr="00DA0390">
        <w:rPr>
          <w:rFonts w:ascii="Times New Roman" w:hAnsi="Times New Roman" w:cs="Times New Roman"/>
          <w:color w:val="000000" w:themeColor="text1"/>
          <w:lang w:val="en-US"/>
        </w:rPr>
        <w:fldChar w:fldCharType="begin"/>
      </w:r>
      <w:r w:rsidR="0044152D" w:rsidRPr="00DA0390">
        <w:rPr>
          <w:rFonts w:ascii="Times New Roman" w:hAnsi="Times New Roman" w:cs="Times New Roman"/>
          <w:color w:val="000000" w:themeColor="text1"/>
          <w:lang w:val="en-US"/>
        </w:rPr>
        <w:instrText xml:space="preserve"> ADDIN EN.CITE &lt;EndNote&gt;&lt;Cite&gt;&lt;Author&gt;Hawkins&lt;/Author&gt;&lt;Year&gt;1992&lt;/Year&gt;&lt;RecNum&gt;46&lt;/RecNum&gt;&lt;MDL&gt;&lt;REFERENCE_TYPE&gt;0&lt;/REFERENCE_TYPE&gt;&lt;ACCESSION_NUMBER&gt;1507232&lt;/ACCESSION_NUMBER&gt;&lt;VOLUME&gt;226&lt;/VOLUME&gt;&lt;NUMBER&gt;3&lt;/NUMBER&gt;&lt;YEAR&gt;1992&lt;/YEAR&gt;&lt;DATE&gt;Aug 5&lt;/DATE&gt;&lt;TITLE&gt;Selection of phage antibodies by binding affinity. Mimicking affinity maturation&lt;/TITLE&gt;&lt;PAGES&gt;889-96&lt;/PAGES&gt;&lt;AUTHOR_ADDRESS&gt;MRC Laboratory of Molecular Biology, Cambridge, U.K.&lt;/AUTHOR_ADDRESS&gt;&lt;AUTHORS&gt;&lt;AUTHOR&gt;Hawkins, R. E.&lt;/AUTHOR&gt;&lt;AUTHOR&gt;Russell, S. J.&lt;/AUTHOR&gt;&lt;AUTHOR&gt;Winter, G.&lt;/AUTHOR&gt;&lt;/AUTHORS&gt;&lt;SECONDARY_TITLE&gt;J Mol Biol&lt;/SECONDARY_TITLE&gt;&lt;KEYWORDS&gt;&lt;KEYWORD&gt;Amino Acid Sequence&lt;/KEYWORD&gt;&lt;KEYWORD&gt;Animals&lt;/KEYWORD&gt;&lt;KEYWORD&gt;Antibodies, Viral/chemistry/genetics/*immunology&lt;/KEYWORD&gt;&lt;KEYWORD&gt;*Antibody Affinity&lt;/KEYWORD&gt;&lt;KEYWORD&gt;Antigen-Antibody Complex&lt;/KEYWORD&gt;&lt;KEYWORD&gt;Bacteriophages/*immunology&lt;/KEYWORD&gt;&lt;KEYWORD&gt;Chickens&lt;/KEYWORD&gt;&lt;KEYWORD&gt;Cloning, Molecular&lt;/KEYWORD&gt;&lt;KEYWORD&gt;Gene Library&lt;/KEYWORD&gt;&lt;KEYWORD&gt;Genes, Immunoglobulin&lt;/KEYWORD&gt;&lt;KEYWORD&gt;Immunoglobulin Fragments/genetics/immunology&lt;/KEYWORD&gt;&lt;KEYWORD&gt;Kinetics&lt;/KEYWORD&gt;&lt;KEYWORD&gt;Muramidase/*immunology&lt;/KEYWORD&gt;&lt;KEYWORD&gt;Mutagenesis&lt;/KEYWORD&gt;&lt;KEYWORD&gt;Polymerase Chain Reaction&lt;/KEYWORD&gt;&lt;KEYWORD&gt;Serum Albumin, Bovine/immunology&lt;/KEYWORD&gt;&lt;/KEYWORDS&gt;&lt;URL&gt;http://www.ncbi.nlm.nih.gov/entrez/query.fcgi?cmd=Retrieve&amp;amp;db=PubMed&amp;amp;dopt=Citation&amp;amp;list_uids=1507232&lt;/URL&gt;&lt;/MDL&gt;&lt;/Cite&gt;&lt;Cite&gt;&lt;Author&gt;Irving&lt;/Author&gt;&lt;Year&gt;1996&lt;/Year&gt;&lt;RecNum&gt;47&lt;/RecNum&gt;&lt;MDL&gt;&lt;REFERENCE_TYPE&gt;0&lt;/REFERENCE_TYPE&gt;&lt;ACCESSION_NUMBER&gt;9373321&lt;/ACCESSION_NUMBER&gt;&lt;VOLUME&gt;2&lt;/VOLUME&gt;&lt;NUMBER&gt;2&lt;/NUMBER&gt;&lt;YEAR&gt;1996&lt;/YEAR&gt;&lt;DATE&gt;Jun&lt;/DATE&gt;&lt;TITLE&gt;Affinity maturation of recombinant antibodies using E. coli mutator cells&lt;/TITLE&gt;&lt;PAGES&gt;127-43&lt;/PAGES&gt;&lt;AUTHOR_ADDRESS&gt;CSIRO Division of Biomolecular Engineering, Parkville, VIC, Australia.&lt;/AUTHOR_ADDRESS&gt;&lt;AUTHORS&gt;&lt;AUTHOR&gt;Irving, R. A.&lt;/AUTHOR&gt;&lt;AUTHOR&gt;Kortt, A. A.&lt;/AUTHOR&gt;&lt;AUTHOR&gt;Hudson, P. J.&lt;/AUTHOR&gt;&lt;/AUTHORS&gt;&lt;SECONDARY_TITLE&gt;Immunotechnology&lt;/SECONDARY_TITLE&gt;&lt;KEYWORDS&gt;&lt;KEYWORD&gt;*Antibody Affinity&lt;/KEYWORD&gt;&lt;KEYWORD&gt;Biosensing Techniques&lt;/KEYWORD&gt;&lt;KEYWORD&gt;Coliphages/genetics&lt;/KEYWORD&gt;&lt;KEYWORD&gt;Erythrocytes/immunology&lt;/KEYWORD&gt;&lt;KEYWORD&gt;Escherichia coli/*genetics&lt;/KEYWORD&gt;&lt;KEYWORD&gt;Genetic Vectors&lt;/KEYWORD&gt;&lt;KEYWORD&gt;Glycophorin/immunology&lt;/KEYWORD&gt;&lt;KEYWORD&gt;Humans&lt;/KEYWORD&gt;&lt;KEYWORD&gt;Immunoglobulin Fragments/*genetics&lt;/KEYWORD&gt;&lt;KEYWORD&gt;Immunoglobulin kappa-Chains/genetics/ultrastructure&lt;/KEYWORD&gt;&lt;KEYWORD&gt;Mutagenesis&lt;/KEYWORD&gt;&lt;KEYWORD&gt;Peptide Library&lt;/KEYWORD&gt;&lt;KEYWORD&gt;Protein Structure, Tertiary&lt;/KEYWORD&gt;&lt;/KEYWORDS&gt;&lt;URL&gt;http://www.ncbi.nlm.nih.gov/entrez/query.fcgi?cmd=Retrieve&amp;amp;db=PubMed&amp;amp;dopt=Citation&amp;amp;list_uids=9373321&lt;/URL&gt;&lt;/MDL&gt;&lt;/Cite&gt;&lt;Cite&gt;&lt;Author&gt;Low&lt;/Author&gt;&lt;Year&gt;1996&lt;/Year&gt;&lt;RecNum&gt;48&lt;/RecNum&gt;&lt;MDL&gt;&lt;REFERENCE_TYPE&gt;0&lt;/REFERENCE_TYPE&gt;&lt;ACCESSION_NUMBER&gt;8757799&lt;/ACCESSION_NUMBER&gt;&lt;VOLUME&gt;260&lt;/VOLUME&gt;&lt;NUMBER&gt;3&lt;/NUMBER&gt;&lt;YEAR&gt;1996&lt;/YEAR&gt;&lt;DATE&gt;Jul 19&lt;/DATE&gt;&lt;TITLE&gt;Mimicking somatic hypermutation: affinity maturation of antibodies displayed on bacteriophage using a bacterial mutator strain&lt;/TITLE&gt;&lt;PAGES&gt;359-68&lt;/PAGES&gt;&lt;AUTHOR_ADDRESS&gt;MRC Laboratory of Molecular Biology, Cambridge, UK.&lt;/AUTHOR_ADDRESS&gt;&lt;AUTHORS&gt;&lt;AUTHOR&gt;Low, N. M.&lt;/AUTHOR&gt;&lt;AUTHOR&gt;Holliger, P. H.&lt;/AUTHOR&gt;&lt;AUTHOR&gt;Winter, G.&lt;/AUTHOR&gt;&lt;/AUTHORS&gt;&lt;SECONDARY_TITLE&gt;J Mol Biol&lt;/SECONDARY_TITLE&gt;&lt;KEYWORDS&gt;&lt;KEYWORD&gt;Amino Acid Sequence&lt;/KEYWORD&gt;&lt;KEYWORD&gt;Bacteriophages/*genetics&lt;/KEYWORD&gt;&lt;KEYWORD&gt;Base Sequence&lt;/KEYWORD&gt;&lt;KEYWORD&gt;DNA, Recombinant&lt;/KEYWORD&gt;&lt;KEYWORD&gt;Escherichia coli/*genetics&lt;/KEYWORD&gt;&lt;KEYWORD&gt;Haptens&lt;/KEYWORD&gt;&lt;KEYWORD&gt;Humans&lt;/KEYWORD&gt;&lt;KEYWORD&gt;Immunoglobulin Fragments/*genetics/immunology&lt;/KEYWORD&gt;&lt;KEYWORD&gt;Molecular Sequence Data&lt;/KEYWORD&gt;&lt;KEYWORD&gt;Mutation&lt;/KEYWORD&gt;&lt;KEYWORD&gt;Oxazolone/*analogs &amp;amp; derivatives/immunology&lt;/KEYWORD&gt;&lt;KEYWORD&gt;Recombinant Proteins/genetics/immunology&lt;/KEYWORD&gt;&lt;/KEYWORDS&gt;&lt;URL&gt;http://www.ncbi.nlm.nih.gov/entrez/query.fcgi?cmd=Retrieve&amp;amp;db=PubMed&amp;amp;dopt=Citation&amp;amp;list_uids=8757799&lt;/URL&gt;&lt;/MDL&gt;&lt;/Cite&gt;&lt;/EndNote&gt;</w:instrText>
      </w:r>
      <w:r w:rsidR="0044152D" w:rsidRPr="00DA0390">
        <w:rPr>
          <w:rFonts w:ascii="Times New Roman" w:hAnsi="Times New Roman" w:cs="Times New Roman"/>
          <w:color w:val="000000" w:themeColor="text1"/>
          <w:lang w:val="en-US"/>
        </w:rPr>
        <w:fldChar w:fldCharType="separate"/>
      </w:r>
      <w:r w:rsidR="00133669">
        <w:rPr>
          <w:rFonts w:ascii="Times New Roman" w:hAnsi="Times New Roman" w:cs="Times New Roman"/>
          <w:color w:val="000000" w:themeColor="text1"/>
          <w:lang w:val="en-US"/>
        </w:rPr>
        <w:t>(</w:t>
      </w:r>
      <w:r w:rsidR="0098411A" w:rsidRPr="00DA0390">
        <w:rPr>
          <w:rFonts w:ascii="Times New Roman" w:hAnsi="Times New Roman" w:cs="Times New Roman"/>
          <w:color w:val="000000" w:themeColor="text1"/>
          <w:lang w:val="en-US"/>
        </w:rPr>
        <w:t>93</w:t>
      </w:r>
      <w:r w:rsidR="00133669">
        <w:rPr>
          <w:rFonts w:ascii="Times New Roman" w:hAnsi="Times New Roman" w:cs="Times New Roman"/>
          <w:color w:val="000000" w:themeColor="text1"/>
          <w:lang w:val="en-US"/>
        </w:rPr>
        <w:t>)</w:t>
      </w:r>
      <w:r w:rsidR="0044152D" w:rsidRPr="00DA0390">
        <w:rPr>
          <w:rFonts w:ascii="Times New Roman" w:hAnsi="Times New Roman" w:cs="Times New Roman"/>
          <w:color w:val="000000" w:themeColor="text1"/>
          <w:lang w:val="en-US"/>
        </w:rPr>
        <w:fldChar w:fldCharType="end"/>
      </w:r>
      <w:r w:rsidR="0044152D" w:rsidRPr="00DA0390">
        <w:rPr>
          <w:rFonts w:ascii="Times New Roman" w:hAnsi="Times New Roman" w:cs="Times New Roman"/>
          <w:color w:val="000000" w:themeColor="text1"/>
          <w:lang w:val="en-US"/>
        </w:rPr>
        <w:t xml:space="preserve">, or loop or DNA shuffling </w:t>
      </w:r>
      <w:r w:rsidR="0044152D" w:rsidRPr="00DA0390">
        <w:rPr>
          <w:rFonts w:ascii="Times New Roman" w:hAnsi="Times New Roman" w:cs="Times New Roman"/>
          <w:color w:val="000000" w:themeColor="text1"/>
          <w:lang w:val="en-US"/>
        </w:rPr>
        <w:fldChar w:fldCharType="begin"/>
      </w:r>
      <w:r w:rsidR="0044152D" w:rsidRPr="00DA0390">
        <w:rPr>
          <w:rFonts w:ascii="Times New Roman" w:hAnsi="Times New Roman" w:cs="Times New Roman"/>
          <w:color w:val="000000" w:themeColor="text1"/>
          <w:lang w:val="en-US"/>
        </w:rPr>
        <w:instrText xml:space="preserve"> ADDIN EN.CITE &lt;EndNote&gt;&lt;Cite&gt;&lt;Author&gt;Crameri&lt;/Author&gt;&lt;Year&gt;1996&lt;/Year&gt;&lt;RecNum&gt;49&lt;/RecNum&gt;&lt;MDL&gt;&lt;REFERENCE_TYPE&gt;0&lt;/REFERENCE_TYPE&gt;&lt;ACCESSION_NUMBER&gt;8564822&lt;/ACCESSION_NUMBER&gt;&lt;VOLUME&gt;2&lt;/VOLUME&gt;&lt;NUMBER&gt;1&lt;/NUMBER&gt;&lt;YEAR&gt;1996&lt;/YEAR&gt;&lt;DATE&gt;Jan&lt;/DATE&gt;&lt;TITLE&gt;Construction and evolution of antibody-phage libraries by DNA shuffling&lt;/TITLE&gt;&lt;PAGES&gt;100-2&lt;/PAGES&gt;&lt;AUTHOR_ADDRESS&gt;Affymax Research Institute, Palo Alto, California 94304, USA.&lt;/AUTHOR_ADDRESS&gt;&lt;AUTHORS&gt;&lt;AUTHOR&gt;Crameri, A.&lt;/AUTHOR&gt;&lt;AUTHOR&gt;Cwirla, S.&lt;/AUTHOR&gt;&lt;AUTHOR&gt;Stemmer, W. P.&lt;/AUTHOR&gt;&lt;/AUTHORS&gt;&lt;SECONDARY_TITLE&gt;Nat Med&lt;/SECONDARY_TITLE&gt;&lt;KEYWORDS&gt;&lt;KEYWORD&gt;Antibodies/chemistry/*genetics&lt;/KEYWORD&gt;&lt;KEYWORD&gt;Antibody Diversity&lt;/KEYWORD&gt;&lt;KEYWORD&gt;*Base Sequence&lt;/KEYWORD&gt;&lt;KEYWORD&gt;*Databases, Factual&lt;/KEYWORD&gt;&lt;KEYWORD&gt;Enzyme-Linked Immunosorbent Assay&lt;/KEYWORD&gt;&lt;KEYWORD&gt;Gene Library&lt;/KEYWORD&gt;&lt;KEYWORD&gt;Genes, Synthetic&lt;/KEYWORD&gt;&lt;KEYWORD&gt;Humans&lt;/KEYWORD&gt;&lt;KEYWORD&gt;Immunoglobulin Variable Region/*chemistry/genetics&lt;/KEYWORD&gt;&lt;KEYWORD&gt;Molecular Sequence Data&lt;/KEYWORD&gt;&lt;KEYWORD&gt;Mutagenesis, Site-Directed&lt;/KEYWORD&gt;&lt;KEYWORD&gt;Polymerase Chain Reaction&lt;/KEYWORD&gt;&lt;KEYWORD&gt;Receptors, Granulocyte Colony-Stimulating Factor/immunology&lt;/KEYWORD&gt;&lt;/KEYWORDS&gt;&lt;URL&gt;http://www.ncbi.nlm.nih.gov/entrez/query.fcgi?cmd=Retrieve&amp;amp;db=PubMed&amp;amp;dopt=Citation&amp;amp;list_uids=8564822&lt;/URL&gt;&lt;/MDL&gt;&lt;/Cite&gt;&lt;Cite&gt;&lt;Author&gt;Marks&lt;/Author&gt;&lt;Year&gt;1992&lt;/Year&gt;&lt;RecNum&gt;50&lt;/RecNum&gt;&lt;MDL&gt;&lt;REFERENCE_TYPE&gt;0&lt;/REFERENCE_TYPE&gt;&lt;ACCESSION_NUMBER&gt;1368267&lt;/ACCESSION_NUMBER&gt;&lt;VOLUME&gt;10&lt;/VOLUME&gt;&lt;NUMBER&gt;7&lt;/NUMBER&gt;&lt;YEAR&gt;1992&lt;/YEAR&gt;&lt;DATE&gt;Jul&lt;/DATE&gt;&lt;TITLE&gt;By-passing immunization: building high affinity human antibodies by chain shuffling&lt;/TITLE&gt;&lt;PAGES&gt;779-83&lt;/PAGES&gt;&lt;AUTHOR_ADDRESS&gt;MRC Centre for Protein Engineering, Cambridge, U.K.&lt;/AUTHOR_ADDRESS&gt;&lt;AUTHORS&gt;&lt;AUTHOR&gt;Marks, J. D.&lt;/AUTHOR&gt;&lt;AUTHOR&gt;Griffiths, A. D.&lt;/AUTHOR&gt;&lt;AUTHOR&gt;Malmqvist, M.&lt;/AUTHOR&gt;&lt;AUTHOR&gt;Clackson, T. P.&lt;/AUTHOR&gt;&lt;AUTHOR&gt;Bye, J. M.&lt;/AUTHOR&gt;&lt;AUTHOR&gt;Winter, G.&lt;/AUTHOR&gt;&lt;/AUTHORS&gt;&lt;SECONDARY_TITLE&gt;Biotechnology (N Y)&lt;/SECONDARY_TITLE&gt;&lt;KEYWORDS&gt;&lt;KEYWORD&gt;Amino Acid Sequence&lt;/KEYWORD&gt;&lt;KEYWORD&gt;Biotechnology/methods&lt;/KEYWORD&gt;&lt;KEYWORD&gt;Gene Library&lt;/KEYWORD&gt;&lt;KEYWORD&gt;Genes, Immunoglobulin&lt;/KEYWORD&gt;&lt;KEYWORD&gt;Humans&lt;/KEYWORD&gt;&lt;KEYWORD&gt;*Immunization&lt;/KEYWORD&gt;&lt;KEYWORD&gt;Immunoglobulin Heavy Chains/*genetics/metabolism&lt;/KEYWORD&gt;&lt;KEYWORD&gt;Immunoglobulin Light Chains/*genetics/metabolism&lt;/KEYWORD&gt;&lt;KEYWORD&gt;Molecular Sequence Data&lt;/KEYWORD&gt;&lt;KEYWORD&gt;Sequence Homology, Nucleic Acid&lt;/KEYWORD&gt;&lt;/KEYWORDS&gt;&lt;URL&gt;http://www.ncbi.nlm.nih.gov/entrez/query.fcgi?cmd=Retrieve&amp;amp;db=PubMed&amp;amp;dopt=Citation&amp;amp;list_uids=1368267&lt;/URL&gt;&lt;/MDL&gt;&lt;/Cite&gt;&lt;Cite&gt;&lt;Author&gt;Daugherty&lt;/Author&gt;&lt;Year&gt;2000&lt;/Year&gt;&lt;RecNum&gt;52&lt;/RecNum&gt;&lt;MDL&gt;&lt;REFERENCE_TYPE&gt;0&lt;/REFERENCE_TYPE&gt;&lt;ACCESSION_NUMBER&gt;10688877&lt;/ACCESSION_NUMBER&gt;&lt;VOLUME&gt;97&lt;/VOLUME&gt;&lt;NUMBER&gt;5&lt;/NUMBER&gt;&lt;YEAR&gt;2000&lt;/YEAR&gt;&lt;DATE&gt;Feb 29&lt;/DATE&gt;&lt;TITLE&gt;Quantitative analysis of the effect of the mutation frequency on the affinity maturation of single chain Fv antibodies&lt;/TITLE&gt;&lt;PAGES&gt;2029-34&lt;/PAGES&gt;&lt;AUTHOR_ADDRESS&gt;Department of Chemical Engineering, Institute for Cell and Molecular Biology, University of Texas, Austin, TX 78712, USA.&lt;/AUTHOR_ADDRESS&gt;&lt;AUTHORS&gt;&lt;AUTHOR&gt;Daugherty, P. S.&lt;/AUTHOR&gt;&lt;AUTHOR&gt;Chen, G.&lt;/AUTHOR&gt;&lt;AUTHOR&gt;Iverson, B. L.&lt;/AUTHOR&gt;&lt;AUTHOR&gt;Georgiou, G.&lt;/AUTHOR&gt;&lt;/AUTHORS&gt;&lt;SECONDARY_TITLE&gt;Proc Natl Acad Sci U S A&lt;/SECONDARY_TITLE&gt;&lt;KEYWORDS&gt;&lt;KEYWORD&gt;Amino Acid Sequence&lt;/KEYWORD&gt;&lt;KEYWORD&gt;Antibody Affinity&lt;/KEYWORD&gt;&lt;KEYWORD&gt;Cloning, Molecular&lt;/KEYWORD&gt;&lt;KEYWORD&gt;Gene Library&lt;/KEYWORD&gt;&lt;KEYWORD&gt;Immunoglobulin Fragments/*genetics/immunology&lt;/KEYWORD&gt;&lt;KEYWORD&gt;Immunoglobulin Variable Region/*genetics/immunology&lt;/KEYWORD&gt;&lt;KEYWORD&gt;Molecular Sequence Data&lt;/KEYWORD&gt;&lt;KEYWORD&gt;Mutagenesis&lt;/KEYWORD&gt;&lt;KEYWORD&gt;Sequence Analysis&lt;/KEYWORD&gt;&lt;/KEYWORDS&gt;&lt;URL&gt;http://www.ncbi.nlm.nih.gov/entrez/query.fcgi?cmd=Retrieve&amp;amp;db=PubMed&amp;amp;dopt=Citation&amp;amp;list_uids=10688877&lt;/URL&gt;&lt;/MDL&gt;&lt;/Cite&gt;&lt;Cite&gt;&lt;Author&gt;Hoet&lt;/Author&gt;&lt;Year&gt;2005&lt;/Year&gt;&lt;RecNum&gt;54&lt;/RecNum&gt;&lt;MDL&gt;&lt;REFERENCE_TYPE&gt;0&lt;/REFERENCE_TYPE&gt;&lt;ACCESSION_NUMBER&gt;15723048&lt;/ACCESSION_NUMBER&gt;&lt;VOLUME&gt;23&lt;/VOLUME&gt;&lt;NUMBER&gt;3&lt;/NUMBER&gt;&lt;YEAR&gt;2005&lt;/YEAR&gt;&lt;DATE&gt;Mar&lt;/DATE&gt;&lt;TITLE&gt;Generation of high-affinity human antibodies by combining donor-derived and synthetic complementarity-determining-region diversity&lt;/TITLE&gt;&lt;PAGES&gt;344-8&lt;/PAGES&gt;&lt;AUTHORS&gt;&lt;AUTHOR&gt;Hoet, R. M.&lt;/AUTHOR&gt;&lt;AUTHOR&gt;Cohen, E. H.&lt;/AUTHOR&gt;&lt;AUTHOR&gt;Kent, R. B.&lt;/AUTHOR&gt;&lt;AUTHOR&gt;Rookey, K.&lt;/AUTHOR&gt;&lt;AUTHOR&gt;Schoonbroodt, S.&lt;/AUTHOR&gt;&lt;AUTHOR&gt;Hogan, S.&lt;/AUTHOR&gt;&lt;AUTHOR&gt;Rem, L.&lt;/AUTHOR&gt;&lt;AUTHOR&gt;Frans, N.&lt;/AUTHOR&gt;&lt;AUTHOR&gt;Daukandt, M.&lt;/AUTHOR&gt;&lt;AUTHOR&gt;Pieters, H.&lt;/AUTHOR&gt;&lt;AUTHOR&gt;van Hegelsom, R.&lt;/AUTHOR&gt;&lt;AUTHOR&gt;Neer, N. C.&lt;/AUTHOR&gt;&lt;AUTHOR&gt;Nastri, H. G.&lt;/AUTHOR&gt;&lt;AUTHOR&gt;Rondon, I. J.&lt;/AUTHOR&gt;&lt;AUTHOR&gt;Leeds, J. A.&lt;/AUTHOR&gt;&lt;AUTHOR&gt;Hufton, S. E.&lt;/AUTHOR&gt;&lt;AUTHOR&gt;Huang, L.&lt;/AUTHOR&gt;&lt;AUTHOR&gt;Kashin, I.&lt;/AUTHOR&gt;&lt;AUTHOR&gt;Devlin, M.&lt;/AUTHOR&gt;&lt;AUTHOR&gt;Kuang, G.&lt;/AUTHOR&gt;&lt;AUTHOR&gt;Steukers, M.&lt;/AUTHOR&gt;&lt;AUTHOR&gt;Viswanathan, M.&lt;/AUTHOR&gt;&lt;AUTHOR&gt;Nixon, A. E.&lt;/AUTHOR&gt;&lt;AUTHOR&gt;Sexton, D. J.&lt;/AUTHOR&gt;&lt;AUTHOR&gt;Hoogenboom, H. R.&lt;/AUTHOR&gt;&lt;AUTHOR&gt;Ladner, R. C.&lt;/AUTHOR&gt;&lt;/AUTHORS&gt;&lt;SECONDARY_TITLE&gt;Nat Biotechnol&lt;/SECONDARY_TITLE&gt;&lt;KEYWORDS&gt;&lt;KEYWORD&gt;*Antibody Affinity&lt;/KEYWORD&gt;&lt;KEYWORD&gt;*Antibody Formation&lt;/KEYWORD&gt;&lt;KEYWORD&gt;Complementarity Determining Regions/*genetics&lt;/KEYWORD&gt;&lt;KEYWORD&gt;Humans&lt;/KEYWORD&gt;&lt;KEYWORD&gt;Immunoglobulin Fab Fragments/*biosynthesis/genetics/*immunology&lt;/KEYWORD&gt;&lt;KEYWORD&gt;*Peptide Library&lt;/KEYWORD&gt;&lt;KEYWORD&gt;Protein Binding&lt;/KEYWORD&gt;&lt;KEYWORD&gt;Protein Engineering/*methods&lt;/KEYWORD&gt;&lt;KEYWORD&gt;Recombination, Genetic/genetics&lt;/KEYWORD&gt;&lt;KEYWORD&gt;Tissue Donors&lt;/KEYWORD&gt;&lt;KEYWORD&gt;Variation (Genetics)/genetics&lt;/KEYWORD&gt;&lt;/KEYWORDS&gt;&lt;URL&gt;http://www.ncbi.nlm.nih.gov/entrez/query.fcgi?cmd=Retrieve&amp;amp;db=PubMed&amp;amp;dopt=Citation&amp;amp;list_uids=15723048&lt;/URL&gt;&lt;/MDL&gt;&lt;/Cite&gt;&lt;Cite&gt;&lt;Author&gt;Zahnd&lt;/Author&gt;&lt;Year&gt;2004&lt;/Year&gt;&lt;RecNum&gt;53&lt;/RecNum&gt;&lt;MDL&gt;&lt;REFERENCE_TYPE&gt;0&lt;/REFERENCE_TYPE&gt;&lt;ACCESSION_NUMBER&gt;14754898&lt;/ACCESSION_NUMBER&gt;&lt;VOLUME&gt;279&lt;/VOLUME&gt;&lt;NUMBER&gt;18&lt;/NUMBER&gt;&lt;YEAR&gt;2004&lt;/YEAR&gt;&lt;DATE&gt;Apr 30&lt;/DATE&gt;&lt;TITLE&gt;Directed in vitro evolution and crystallographic analysis of a peptide-binding single chain antibody fragment (scFv) with low picomolar affinity&lt;/TITLE&gt;&lt;PAGES&gt;18870-7&lt;/PAGES&gt;&lt;AUTHOR_ADDRESS&gt;Biochemisches Institut der Universitat Zurich, Winterthurerstrasse 190, CH-8057 Zurich, Switzerland.&lt;/AUTHOR_ADDRESS&gt;&lt;AUTHORS&gt;&lt;AUTHOR&gt;Zahnd, C.&lt;/AUTHOR&gt;&lt;AUTHOR&gt;Spinelli, S.&lt;/AUTHOR&gt;&lt;AUTHOR&gt;Luginbuhl, B.&lt;/AUTHOR&gt;&lt;AUTHOR&gt;Amstutz, P.&lt;/AUTHOR&gt;&lt;AUTHOR&gt;Cambillau, C.&lt;/AUTHOR&gt;&lt;AUTHOR&gt;Pluckthun, A.&lt;/AUTHOR&gt;&lt;/AUTHORS&gt;&lt;SECONDARY_TITLE&gt;J Biol Chem&lt;/SECONDARY_TITLE&gt;&lt;KEYWORDS&gt;&lt;KEYWORD&gt;Amino Acid Substitution&lt;/KEYWORD&gt;&lt;KEYWORD&gt;Animals&lt;/KEYWORD&gt;&lt;KEYWORD&gt;Binding Sites&lt;/KEYWORD&gt;&lt;KEYWORD&gt;Crystallography, X-Ray&lt;/KEYWORD&gt;&lt;KEYWORD&gt;Directed Molecular Evolution/*methods&lt;/KEYWORD&gt;&lt;KEYWORD&gt;Electrostatics&lt;/KEYWORD&gt;&lt;KEYWORD&gt;Immunoglobulin Variable Region/*chemistry/genetics&lt;/KEYWORD&gt;&lt;KEYWORD&gt;Mice&lt;/KEYWORD&gt;&lt;KEYWORD&gt;Models, Molecular&lt;/KEYWORD&gt;&lt;KEYWORD&gt;Mutation&lt;/KEYWORD&gt;&lt;KEYWORD&gt;Peptide Library&lt;/KEYWORD&gt;&lt;KEYWORD&gt;Peptides/*chemistry&lt;/KEYWORD&gt;&lt;KEYWORD&gt;Protein Binding/genetics&lt;/KEYWORD&gt;&lt;/KEYWORDS&gt;&lt;URL&gt;http://www.ncbi.nlm.nih.gov/entrez/query.fcgi?cmd=Retrieve&amp;amp;db=PubMed&amp;amp;dopt=Citation&amp;amp;list_uids=14754898&lt;/URL&gt;&lt;/MDL&gt;&lt;/Cite&gt;&lt;Cite&gt;&lt;Author&gt;Schier&lt;/Author&gt;&lt;Year&gt;1996&lt;/Year&gt;&lt;RecNum&gt;45&lt;/RecNum&gt;&lt;MDL&gt;&lt;REFERENCE_TYPE&gt;0&lt;/REFERENCE_TYPE&gt;&lt;ACCESSION_NUMBER&gt;8568873&lt;/ACCESSION_NUMBER&gt;&lt;VOLUME&gt;255&lt;/VOLUME&gt;&lt;NUMBER&gt;1&lt;/NUMBER&gt;&lt;YEAR&gt;1996&lt;/YEAR&gt;&lt;DATE&gt;Jan 12&lt;/DATE&gt;&lt;TITLE&gt;Isolation of high-affinity monomeric human anti-c-erbB-2 single chain Fv using affinity-driven selection&lt;/TITLE&gt;&lt;PAGES&gt;28-43&lt;/PAGES&gt;&lt;AUTHOR_ADDRESS&gt;Department of Anesthesia and Pharmaceutical Chemistry, University of California, San Francisco 94110, USA.&lt;/AUTHOR_ADDRESS&gt;&lt;AUTHORS&gt;&lt;AUTHOR&gt;Schier, R.&lt;/AUTHOR&gt;&lt;AUTHOR&gt;Bye, J.&lt;/AUTHOR&gt;&lt;AUTHOR&gt;Apell, G.&lt;/AUTHOR&gt;&lt;AUTHOR&gt;McCall, A.&lt;/AUTHOR&gt;&lt;AUTHOR&gt;Adams, G. P.&lt;/AUTHOR&gt;&lt;AUTHOR&gt;Malmqvist, M.&lt;/AUTHOR&gt;&lt;AUTHOR&gt;Weiner, L. M.&lt;/AUTHOR&gt;&lt;AUTHOR&gt;Marks, J. D.&lt;/AUTHOR&gt;&lt;/AUTHORS&gt;&lt;SECONDARY_TITLE&gt;J Mol Biol&lt;/SECONDARY_TITLE&gt;&lt;KEYWORDS&gt;&lt;KEYWORD&gt;Amino Acid Sequence&lt;/KEYWORD&gt;&lt;KEYWORD&gt;*Antibody Affinity&lt;/KEYWORD&gt;&lt;KEYWORD&gt;Bacteriophages/genetics&lt;/KEYWORD&gt;&lt;KEYWORD&gt;Base Sequence&lt;/KEYWORD&gt;&lt;KEYWORD&gt;Cloning, Molecular/methods&lt;/KEYWORD&gt;&lt;KEYWORD&gt;Gene Library&lt;/KEYWORD&gt;&lt;KEYWORD&gt;*Gene Rearrangement, B-Lymphocyte&lt;/KEYWORD&gt;&lt;KEYWORD&gt;Genes, Immunoglobulin/genetics&lt;/KEYWORD&gt;&lt;KEYWORD&gt;Genetic Vectors/genetics&lt;/KEYWORD&gt;&lt;KEYWORD&gt;Humans&lt;/KEYWORD&gt;&lt;KEYWORD&gt;Immunoglobulin Fragments/*genetics/*isolation &amp;amp; purification/metabolism&lt;/KEYWORD&gt;&lt;KEYWORD&gt;Kinetics&lt;/KEYWORD&gt;&lt;KEYWORD&gt;Molecular Sequence Data&lt;/KEYWORD&gt;&lt;KEYWORD&gt;Mutation&lt;/KEYWORD&gt;&lt;KEYWORD&gt;Receptor, erbB-2/*immunology/metabolism&lt;/KEYWORD&gt;&lt;KEYWORD&gt;Sequence Analysis, DNA&lt;/KEYWORD&gt;&lt;/KEYWORDS&gt;&lt;URL&gt;http://www.ncbi.nlm.nih.gov/entrez/query.fcgi?cmd=Retrieve&amp;amp;db=PubMed&amp;amp;dopt=Citation&amp;amp;list_uids=8568873&lt;/URL&gt;&lt;/MDL&gt;&lt;/Cite&gt;&lt;/EndNote&gt;</w:instrText>
      </w:r>
      <w:r w:rsidR="0044152D" w:rsidRPr="00DA0390">
        <w:rPr>
          <w:rFonts w:ascii="Times New Roman" w:hAnsi="Times New Roman" w:cs="Times New Roman"/>
          <w:color w:val="000000" w:themeColor="text1"/>
          <w:lang w:val="en-US"/>
        </w:rPr>
        <w:fldChar w:fldCharType="separate"/>
      </w:r>
      <w:r w:rsidR="00133669">
        <w:rPr>
          <w:rFonts w:ascii="Times New Roman" w:hAnsi="Times New Roman" w:cs="Times New Roman"/>
          <w:color w:val="000000" w:themeColor="text1"/>
          <w:lang w:val="en-US"/>
        </w:rPr>
        <w:t>(</w:t>
      </w:r>
      <w:r w:rsidR="0098411A" w:rsidRPr="00DA0390">
        <w:rPr>
          <w:rFonts w:ascii="Times New Roman" w:hAnsi="Times New Roman" w:cs="Times New Roman"/>
          <w:color w:val="000000" w:themeColor="text1"/>
          <w:lang w:val="en-US"/>
        </w:rPr>
        <w:t>94,95</w:t>
      </w:r>
      <w:r w:rsidR="00133669">
        <w:rPr>
          <w:rFonts w:ascii="Times New Roman" w:hAnsi="Times New Roman" w:cs="Times New Roman"/>
          <w:color w:val="000000" w:themeColor="text1"/>
          <w:lang w:val="en-US"/>
        </w:rPr>
        <w:t>)</w:t>
      </w:r>
      <w:r w:rsidR="0044152D" w:rsidRPr="00DA0390">
        <w:rPr>
          <w:rFonts w:ascii="Times New Roman" w:hAnsi="Times New Roman" w:cs="Times New Roman"/>
          <w:color w:val="000000" w:themeColor="text1"/>
          <w:lang w:val="en-US"/>
        </w:rPr>
        <w:fldChar w:fldCharType="end"/>
      </w:r>
      <w:r w:rsidR="0044152D" w:rsidRPr="00DA0390">
        <w:rPr>
          <w:rFonts w:ascii="Times New Roman" w:hAnsi="Times New Roman" w:cs="Times New Roman"/>
          <w:color w:val="000000" w:themeColor="text1"/>
          <w:lang w:val="en-US"/>
        </w:rPr>
        <w:t>. Random approaches are generally better suited to improve affinity.  Several phage display selection rounds are then performed with increased stringency conditions (</w:t>
      </w:r>
      <w:proofErr w:type="spellStart"/>
      <w:r w:rsidR="0044152D" w:rsidRPr="00DA0390">
        <w:rPr>
          <w:rFonts w:ascii="Times New Roman" w:hAnsi="Times New Roman" w:cs="Times New Roman"/>
          <w:color w:val="000000" w:themeColor="text1"/>
          <w:lang w:val="en-US"/>
        </w:rPr>
        <w:t>k</w:t>
      </w:r>
      <w:r w:rsidR="0044152D" w:rsidRPr="00DA0390">
        <w:rPr>
          <w:rFonts w:ascii="Times New Roman" w:hAnsi="Times New Roman" w:cs="Times New Roman"/>
          <w:color w:val="000000" w:themeColor="text1"/>
          <w:vertAlign w:val="subscript"/>
          <w:lang w:val="en-US"/>
        </w:rPr>
        <w:t>off</w:t>
      </w:r>
      <w:proofErr w:type="spellEnd"/>
      <w:r w:rsidR="0044152D" w:rsidRPr="00DA0390">
        <w:rPr>
          <w:rFonts w:ascii="Times New Roman" w:hAnsi="Times New Roman" w:cs="Times New Roman"/>
          <w:color w:val="000000" w:themeColor="text1"/>
          <w:lang w:val="en-US"/>
        </w:rPr>
        <w:t xml:space="preserve"> selection, addition of a soluble competitor…). </w:t>
      </w:r>
    </w:p>
    <w:p w14:paraId="690EE4F8" w14:textId="7B72E0D9" w:rsidR="00983771" w:rsidRPr="00DA0390" w:rsidRDefault="00983771" w:rsidP="00DA0390">
      <w:pPr>
        <w:spacing w:line="480" w:lineRule="auto"/>
        <w:rPr>
          <w:rFonts w:ascii="Times New Roman" w:hAnsi="Times New Roman" w:cs="Times New Roman"/>
          <w:b/>
          <w:i/>
          <w:color w:val="000000" w:themeColor="text1"/>
          <w:lang w:val="en-US"/>
        </w:rPr>
      </w:pPr>
      <w:r w:rsidRPr="00DA0390">
        <w:rPr>
          <w:rFonts w:ascii="Times New Roman" w:hAnsi="Times New Roman" w:cs="Times New Roman"/>
          <w:color w:val="000000" w:themeColor="text1"/>
          <w:lang w:val="en-US"/>
        </w:rPr>
        <w:t>Note 4: Since phage vectors used in phage display contain an antibiotic resistance marker (</w:t>
      </w:r>
      <w:proofErr w:type="spellStart"/>
      <w:r w:rsidRPr="00DA0390">
        <w:rPr>
          <w:rFonts w:ascii="Times New Roman" w:hAnsi="Times New Roman" w:cs="Times New Roman"/>
          <w:color w:val="000000" w:themeColor="text1"/>
          <w:lang w:val="en-US"/>
        </w:rPr>
        <w:t>tetracyclin</w:t>
      </w:r>
      <w:proofErr w:type="spellEnd"/>
      <w:r w:rsidRPr="00DA0390">
        <w:rPr>
          <w:rFonts w:ascii="Times New Roman" w:hAnsi="Times New Roman" w:cs="Times New Roman"/>
          <w:color w:val="000000" w:themeColor="text1"/>
          <w:lang w:val="en-US"/>
        </w:rPr>
        <w:t xml:space="preserve"> if working with fd-DOG1 phages), phage particles are produced simply by </w:t>
      </w:r>
      <w:r w:rsidRPr="00DA0390">
        <w:rPr>
          <w:rFonts w:ascii="Times New Roman" w:hAnsi="Times New Roman" w:cs="Times New Roman"/>
          <w:color w:val="000000" w:themeColor="text1"/>
          <w:lang w:val="en-US"/>
        </w:rPr>
        <w:lastRenderedPageBreak/>
        <w:t>growing infected bacteria in the presence of the antibiotic. Time, temperature and inoculum quantity can affect the quality and the quantity of the phages (see Note 3). Every time phages must be produced for selection, it should be prepared from phage-infected bacteria (infected bacteria must be stored in glycerol 40% at -80C). Typically, phages are produced directly after inoculation by growing infected bacteria for either 20 hours at 37 C or 72 hours at 23C with orbital shaking at 180 rpm. Alternatively, an overnight culture at 37C in 25 ml of LB medium can be centrifuged and resuspended in 250 ml of fresh medium and then incubate for 4 hours at 30 or 37C with orbital shaking at 180 rpm. This will generate less phages but with more reproducible and generally higher level of display.</w:t>
      </w:r>
    </w:p>
    <w:p w14:paraId="0A332C7F" w14:textId="77777777" w:rsidR="00983771" w:rsidRPr="00DA0390" w:rsidRDefault="00983771" w:rsidP="00DA0390">
      <w:pPr>
        <w:spacing w:line="480" w:lineRule="auto"/>
        <w:rPr>
          <w:rFonts w:ascii="Times New Roman" w:hAnsi="Times New Roman" w:cs="Times New Roman"/>
          <w:bCs/>
          <w:color w:val="000000" w:themeColor="text1"/>
          <w:lang w:val="en-US"/>
        </w:rPr>
      </w:pPr>
      <w:r w:rsidRPr="00DA0390">
        <w:rPr>
          <w:rFonts w:ascii="Times New Roman" w:hAnsi="Times New Roman" w:cs="Times New Roman"/>
          <w:bCs/>
          <w:color w:val="000000" w:themeColor="text1"/>
          <w:lang w:val="en-US"/>
        </w:rPr>
        <w:t xml:space="preserve">Note 5. The displayed protein can be unstable over-time. This could be due to the presence of proteases or to inherent low protein stability. Cocktail of protease inhibitors could be added (Complete tabs, Roche). Always use freshly prepared phage solutions when performing selection from libraries. </w:t>
      </w:r>
    </w:p>
    <w:p w14:paraId="683EB510" w14:textId="4F105161" w:rsidR="00983771" w:rsidRPr="00DA0390" w:rsidRDefault="00983771" w:rsidP="00DA0390">
      <w:pPr>
        <w:spacing w:line="480" w:lineRule="auto"/>
        <w:rPr>
          <w:rFonts w:ascii="Times New Roman" w:hAnsi="Times New Roman" w:cs="Times New Roman"/>
          <w:bCs/>
          <w:color w:val="000000" w:themeColor="text1"/>
          <w:lang w:val="en-US"/>
        </w:rPr>
      </w:pPr>
      <w:r w:rsidRPr="00DA0390">
        <w:rPr>
          <w:rFonts w:ascii="Times New Roman" w:hAnsi="Times New Roman" w:cs="Times New Roman"/>
          <w:bCs/>
          <w:color w:val="000000" w:themeColor="text1"/>
          <w:lang w:val="en-US"/>
        </w:rPr>
        <w:t xml:space="preserve">Note 6. Sometimes, phages are not genetically stable. This could be due to a low toxicity of the fusion protein or to recombination with homologous </w:t>
      </w:r>
      <w:r w:rsidRPr="00DA0390">
        <w:rPr>
          <w:rFonts w:ascii="Times New Roman" w:hAnsi="Times New Roman" w:cs="Times New Roman"/>
          <w:bCs/>
          <w:i/>
          <w:color w:val="000000" w:themeColor="text1"/>
          <w:lang w:val="en-US"/>
        </w:rPr>
        <w:t>E.</w:t>
      </w:r>
      <w:r w:rsidR="00E83556" w:rsidRPr="00DA0390">
        <w:rPr>
          <w:rFonts w:ascii="Times New Roman" w:hAnsi="Times New Roman" w:cs="Times New Roman"/>
          <w:bCs/>
          <w:i/>
          <w:color w:val="000000" w:themeColor="text1"/>
          <w:lang w:val="en-US"/>
        </w:rPr>
        <w:t xml:space="preserve"> </w:t>
      </w:r>
      <w:r w:rsidRPr="00DA0390">
        <w:rPr>
          <w:rFonts w:ascii="Times New Roman" w:hAnsi="Times New Roman" w:cs="Times New Roman"/>
          <w:bCs/>
          <w:i/>
          <w:color w:val="000000" w:themeColor="text1"/>
          <w:lang w:val="en-US"/>
        </w:rPr>
        <w:t>coli</w:t>
      </w:r>
      <w:r w:rsidRPr="00DA0390">
        <w:rPr>
          <w:rFonts w:ascii="Times New Roman" w:hAnsi="Times New Roman" w:cs="Times New Roman"/>
          <w:bCs/>
          <w:color w:val="000000" w:themeColor="text1"/>
          <w:lang w:val="en-US"/>
        </w:rPr>
        <w:t xml:space="preserve"> genes. Use a </w:t>
      </w:r>
      <w:proofErr w:type="spellStart"/>
      <w:r w:rsidRPr="00DA0390">
        <w:rPr>
          <w:rFonts w:ascii="Times New Roman" w:hAnsi="Times New Roman" w:cs="Times New Roman"/>
          <w:bCs/>
          <w:i/>
          <w:color w:val="000000" w:themeColor="text1"/>
          <w:lang w:val="en-US"/>
        </w:rPr>
        <w:t>recA</w:t>
      </w:r>
      <w:proofErr w:type="spellEnd"/>
      <w:r w:rsidRPr="00DA0390">
        <w:rPr>
          <w:rFonts w:ascii="Times New Roman" w:hAnsi="Times New Roman" w:cs="Times New Roman"/>
          <w:bCs/>
          <w:color w:val="000000" w:themeColor="text1"/>
          <w:lang w:val="en-US"/>
        </w:rPr>
        <w:t xml:space="preserve"> strain such as JM109 to reduce recombination. For the toxicity problem, use a phagemid vector such as </w:t>
      </w:r>
      <w:proofErr w:type="spellStart"/>
      <w:r w:rsidRPr="00DA0390">
        <w:rPr>
          <w:rFonts w:ascii="Times New Roman" w:hAnsi="Times New Roman" w:cs="Times New Roman"/>
          <w:bCs/>
          <w:color w:val="000000" w:themeColor="text1"/>
          <w:lang w:val="en-US"/>
        </w:rPr>
        <w:t>pHDi.Ex</w:t>
      </w:r>
      <w:proofErr w:type="spellEnd"/>
      <w:r w:rsidRPr="00DA0390">
        <w:rPr>
          <w:rFonts w:ascii="Times New Roman" w:hAnsi="Times New Roman" w:cs="Times New Roman"/>
          <w:bCs/>
          <w:color w:val="000000" w:themeColor="text1"/>
          <w:lang w:val="en-US"/>
        </w:rPr>
        <w:t xml:space="preserve"> </w:t>
      </w:r>
      <w:r w:rsidRPr="00DA0390">
        <w:rPr>
          <w:rFonts w:ascii="Times New Roman" w:hAnsi="Times New Roman" w:cs="Times New Roman"/>
          <w:bCs/>
          <w:color w:val="000000" w:themeColor="text1"/>
          <w:lang w:val="en-US"/>
        </w:rPr>
        <w:fldChar w:fldCharType="begin"/>
      </w:r>
      <w:r w:rsidRPr="00DA0390">
        <w:rPr>
          <w:rFonts w:ascii="Times New Roman" w:hAnsi="Times New Roman" w:cs="Times New Roman"/>
          <w:bCs/>
          <w:color w:val="000000" w:themeColor="text1"/>
          <w:lang w:val="en-US"/>
        </w:rPr>
        <w:instrText xml:space="preserve"> ADDIN EN.CITE &lt;EndNote&gt;&lt;Cite&gt;&lt;Author&gt;Heyd&lt;/Author&gt;&lt;Year&gt;2003&lt;/Year&gt;&lt;RecNum&gt;25&lt;/RecNum&gt;&lt;MDL&gt;&lt;REFERENCE_TYPE&gt;0&lt;/REFERENCE_TYPE&gt;&lt;ACCESSION_NUMBER&gt;12741824&lt;/ACCESSION_NUMBER&gt;&lt;VOLUME&gt;42&lt;/VOLUME&gt;&lt;NUMBER&gt;19&lt;/NUMBER&gt;&lt;YEAR&gt;2003&lt;/YEAR&gt;&lt;DATE&gt;May 20&lt;/DATE&gt;&lt;TITLE&gt;In vitro evolution of the binding specificity of neocarzinostatin, an enediyne-binding chromoprotein&lt;/TITLE&gt;&lt;PAGES&gt;5674-83&lt;/PAGES&gt;&lt;AUTHOR_ADDRESS&gt;Laboratoire de Modelisation et Ingenierie des Proteines, UMR 8619, CNRS - Universite de Paris-Sud. 91405 Orsay, France.&lt;/AUTHOR_ADDRESS&gt;&lt;AUTHORS&gt;&lt;AUTHOR&gt;Heyd, B.&lt;/AUTHOR&gt;&lt;AUTHOR&gt;Pecorari, F.&lt;/AUTHOR&gt;&lt;AUTHOR&gt;Collinet, B.&lt;/AUTHOR&gt;&lt;AUTHOR&gt;Adjadj, E.&lt;/AUTHOR&gt;&lt;AUTHOR&gt;Desmadril, M.&lt;/AUTHOR&gt;&lt;AUTHOR&gt;Minard, P.&lt;/AUTHOR&gt;&lt;/AUTHORS&gt;&lt;SECONDARY_TITLE&gt;Biochemistry&lt;/SECONDARY_TITLE&gt;&lt;KEYWORDS&gt;&lt;KEYWORD&gt;Amino Acid Sequence&lt;/KEYWORD&gt;&lt;KEYWORD&gt;Antibiotics, Antineoplastic/chemistry/metabolism&lt;/KEYWORD&gt;&lt;KEYWORD&gt;Base Sequence&lt;/KEYWORD&gt;&lt;KEYWORD&gt;Binding Sites/genetics&lt;/KEYWORD&gt;&lt;KEYWORD&gt;Binding, Competitive&lt;/KEYWORD&gt;&lt;KEYWORD&gt;DNA, Bacterial/genetics&lt;/KEYWORD&gt;&lt;KEYWORD&gt;Directed Molecular Evolution&lt;/KEYWORD&gt;&lt;KEYWORD&gt;Escherichia coli/genetics&lt;/KEYWORD&gt;&lt;KEYWORD&gt;Kinetics&lt;/KEYWORD&gt;&lt;KEYWORD&gt;Models, Molecular&lt;/KEYWORD&gt;&lt;KEYWORD&gt;Peptide Library&lt;/KEYWORD&gt;&lt;KEYWORD&gt;Protein Conformation&lt;/KEYWORD&gt;&lt;KEYWORD&gt;Pyrimidines/metabolism&lt;/KEYWORD&gt;&lt;KEYWORD&gt;Recombinant Proteins/chemistry/genetics/metabolism&lt;/KEYWORD&gt;&lt;KEYWORD&gt;Steroids/chemistry/metabolism&lt;/KEYWORD&gt;&lt;KEYWORD&gt;Streptomyces/genetics/metabolism&lt;/KEYWORD&gt;&lt;KEYWORD&gt;Zinostatin/*chemistry/*metabolism&lt;/KEYWORD&gt;&lt;/KEYWORDS&gt;&lt;URL&gt;http://www.ncbi.nlm.nih.gov/entrez/query.fcgi?cmd=Retrieve&amp;amp;db=PubMed&amp;amp;dopt=Citation&amp;amp;list_uids=12741824&lt;/URL&gt;&lt;/MDL&gt;&lt;/Cite&gt;&lt;/EndNote&gt;</w:instrText>
      </w:r>
      <w:r w:rsidRPr="00DA0390">
        <w:rPr>
          <w:rFonts w:ascii="Times New Roman" w:hAnsi="Times New Roman" w:cs="Times New Roman"/>
          <w:bCs/>
          <w:color w:val="000000" w:themeColor="text1"/>
          <w:lang w:val="en-US"/>
        </w:rPr>
        <w:fldChar w:fldCharType="separate"/>
      </w:r>
      <w:r w:rsidR="00133669">
        <w:rPr>
          <w:rFonts w:ascii="Times New Roman" w:hAnsi="Times New Roman" w:cs="Times New Roman"/>
          <w:bCs/>
          <w:color w:val="000000" w:themeColor="text1"/>
          <w:lang w:val="en-US"/>
        </w:rPr>
        <w:t>(</w:t>
      </w:r>
      <w:r w:rsidR="0098411A" w:rsidRPr="00DA0390">
        <w:rPr>
          <w:rFonts w:ascii="Times New Roman" w:hAnsi="Times New Roman" w:cs="Times New Roman"/>
          <w:bCs/>
          <w:color w:val="000000" w:themeColor="text1"/>
          <w:lang w:val="en-US"/>
        </w:rPr>
        <w:t>72</w:t>
      </w:r>
      <w:r w:rsidR="00133669">
        <w:rPr>
          <w:rFonts w:ascii="Times New Roman" w:hAnsi="Times New Roman" w:cs="Times New Roman"/>
          <w:bCs/>
          <w:color w:val="000000" w:themeColor="text1"/>
          <w:lang w:val="en-US"/>
        </w:rPr>
        <w:t>)</w:t>
      </w:r>
      <w:r w:rsidRPr="00DA0390">
        <w:rPr>
          <w:rFonts w:ascii="Times New Roman" w:hAnsi="Times New Roman" w:cs="Times New Roman"/>
          <w:bCs/>
          <w:color w:val="000000" w:themeColor="text1"/>
          <w:lang w:val="en-US"/>
        </w:rPr>
        <w:fldChar w:fldCharType="end"/>
      </w:r>
      <w:r w:rsidRPr="00DA0390">
        <w:rPr>
          <w:rFonts w:ascii="Times New Roman" w:hAnsi="Times New Roman" w:cs="Times New Roman"/>
          <w:bCs/>
          <w:color w:val="000000" w:themeColor="text1"/>
          <w:lang w:val="en-US"/>
        </w:rPr>
        <w:t xml:space="preserve"> which allows control of the fusion protein expression. With this vector, strong repression will be obtained by adding 1% glucose (catabolic repression). The use of the phage shock </w:t>
      </w:r>
      <w:proofErr w:type="spellStart"/>
      <w:r w:rsidRPr="00DA0390">
        <w:rPr>
          <w:rFonts w:ascii="Times New Roman" w:hAnsi="Times New Roman" w:cs="Times New Roman"/>
          <w:bCs/>
          <w:color w:val="000000" w:themeColor="text1"/>
          <w:lang w:val="en-US"/>
        </w:rPr>
        <w:t>pPsp</w:t>
      </w:r>
      <w:proofErr w:type="spellEnd"/>
      <w:r w:rsidRPr="00DA0390">
        <w:rPr>
          <w:rFonts w:ascii="Times New Roman" w:hAnsi="Times New Roman" w:cs="Times New Roman"/>
          <w:bCs/>
          <w:color w:val="000000" w:themeColor="text1"/>
          <w:lang w:val="en-US"/>
        </w:rPr>
        <w:t xml:space="preserve"> promoter can also be envisioned </w:t>
      </w:r>
      <w:r w:rsidR="00133669">
        <w:rPr>
          <w:rFonts w:ascii="Times New Roman" w:hAnsi="Times New Roman" w:cs="Times New Roman"/>
          <w:bCs/>
          <w:color w:val="000000" w:themeColor="text1"/>
          <w:lang w:val="en-US"/>
        </w:rPr>
        <w:t>(</w:t>
      </w:r>
      <w:r w:rsidR="0098411A" w:rsidRPr="00DA0390">
        <w:rPr>
          <w:rFonts w:ascii="Times New Roman" w:hAnsi="Times New Roman" w:cs="Times New Roman"/>
          <w:bCs/>
          <w:color w:val="000000" w:themeColor="text1"/>
          <w:lang w:val="en-US"/>
        </w:rPr>
        <w:t>73</w:t>
      </w:r>
      <w:r w:rsidR="00133669">
        <w:rPr>
          <w:rFonts w:ascii="Times New Roman" w:hAnsi="Times New Roman" w:cs="Times New Roman"/>
          <w:bCs/>
          <w:color w:val="000000" w:themeColor="text1"/>
          <w:lang w:val="en-US"/>
        </w:rPr>
        <w:t>)</w:t>
      </w:r>
      <w:r w:rsidRPr="00DA0390">
        <w:rPr>
          <w:rFonts w:ascii="Times New Roman" w:hAnsi="Times New Roman" w:cs="Times New Roman"/>
          <w:bCs/>
          <w:color w:val="000000" w:themeColor="text1"/>
          <w:lang w:val="en-US"/>
        </w:rPr>
        <w:t>.</w:t>
      </w:r>
    </w:p>
    <w:p w14:paraId="321AA1CA" w14:textId="76F20153" w:rsidR="00983771" w:rsidRPr="00DA0390" w:rsidRDefault="00983771" w:rsidP="00DA0390">
      <w:pPr>
        <w:spacing w:line="480" w:lineRule="auto"/>
        <w:rPr>
          <w:rFonts w:ascii="Times New Roman" w:hAnsi="Times New Roman" w:cs="Times New Roman"/>
          <w:bCs/>
          <w:color w:val="000000" w:themeColor="text1"/>
          <w:lang w:val="en-US"/>
        </w:rPr>
      </w:pPr>
      <w:r w:rsidRPr="00DA0390">
        <w:rPr>
          <w:rFonts w:ascii="Times New Roman" w:hAnsi="Times New Roman" w:cs="Times New Roman"/>
          <w:bCs/>
          <w:color w:val="000000" w:themeColor="text1"/>
          <w:lang w:val="en-US"/>
        </w:rPr>
        <w:t xml:space="preserve">Note 7: Phages are sticky towards themselves and towards solid supports. When they are concentrated, they can form soluble aggregates that will dissociate relatively slowly. Therefore, it is recommended to vortex thoroughly the phage solutions before transfection. As they will stick to micropipette tips, it is recommended to change tips when performing serial dilutions. Finally, when phages are highly diluted, a time dependent loss of transfection could result from their binding to vessel walls. It is therefore recommended to use </w:t>
      </w:r>
      <w:proofErr w:type="spellStart"/>
      <w:r w:rsidRPr="00DA0390">
        <w:rPr>
          <w:rFonts w:ascii="Times New Roman" w:hAnsi="Times New Roman" w:cs="Times New Roman"/>
          <w:bCs/>
          <w:color w:val="000000" w:themeColor="text1"/>
          <w:lang w:val="en-US"/>
        </w:rPr>
        <w:t>silanized</w:t>
      </w:r>
      <w:proofErr w:type="spellEnd"/>
      <w:r w:rsidRPr="00DA0390">
        <w:rPr>
          <w:rFonts w:ascii="Times New Roman" w:hAnsi="Times New Roman" w:cs="Times New Roman"/>
          <w:bCs/>
          <w:color w:val="000000" w:themeColor="text1"/>
          <w:lang w:val="en-US"/>
        </w:rPr>
        <w:t xml:space="preserve"> </w:t>
      </w:r>
      <w:r w:rsidRPr="00DA0390">
        <w:rPr>
          <w:rFonts w:ascii="Times New Roman" w:hAnsi="Times New Roman" w:cs="Times New Roman"/>
          <w:bCs/>
          <w:color w:val="000000" w:themeColor="text1"/>
          <w:lang w:val="en-US"/>
        </w:rPr>
        <w:lastRenderedPageBreak/>
        <w:t>microtubes or to add 1% BSA to the solution or to avoid keeping highly diluted solutions for long times.</w:t>
      </w:r>
    </w:p>
    <w:p w14:paraId="3AB2E049" w14:textId="52FF1A60" w:rsidR="00116D04" w:rsidRPr="00DA0390" w:rsidRDefault="00983771" w:rsidP="00DA0390">
      <w:pPr>
        <w:spacing w:line="480" w:lineRule="auto"/>
        <w:rPr>
          <w:rFonts w:ascii="Times New Roman" w:hAnsi="Times New Roman" w:cs="Times New Roman"/>
          <w:bCs/>
          <w:color w:val="000000" w:themeColor="text1"/>
          <w:lang w:val="en-US"/>
        </w:rPr>
      </w:pPr>
      <w:r w:rsidRPr="00DA0390">
        <w:rPr>
          <w:rFonts w:ascii="Times New Roman" w:hAnsi="Times New Roman" w:cs="Times New Roman"/>
          <w:bCs/>
          <w:color w:val="000000" w:themeColor="text1"/>
          <w:lang w:val="en-US"/>
        </w:rPr>
        <w:t>Note 8. If the ratio “out/in” is not increasing with the selection rounds, it could mean that no clones are being selected. In case of low affinity capture, the level of specifically recovered phages might always be below the background level. It is therefore worth analyzing the selected phages as effective enrichment might have occurred.</w:t>
      </w:r>
    </w:p>
    <w:p w14:paraId="32AD7541" w14:textId="77777777" w:rsidR="002A1594" w:rsidRPr="00DA0390" w:rsidRDefault="002A1594" w:rsidP="00DA0390">
      <w:pPr>
        <w:spacing w:line="480" w:lineRule="auto"/>
        <w:rPr>
          <w:rFonts w:ascii="Times New Roman" w:hAnsi="Times New Roman" w:cs="Times New Roman"/>
          <w:bCs/>
          <w:color w:val="000000" w:themeColor="text1"/>
          <w:lang w:val="en-US"/>
        </w:rPr>
      </w:pPr>
    </w:p>
    <w:p w14:paraId="7B532316" w14:textId="7E9464DE" w:rsidR="00943BE9" w:rsidRPr="00DA0390" w:rsidRDefault="00943BE9" w:rsidP="00DA0390">
      <w:pPr>
        <w:spacing w:line="480" w:lineRule="auto"/>
        <w:rPr>
          <w:rFonts w:ascii="Times New Roman" w:hAnsi="Times New Roman" w:cs="Times New Roman"/>
          <w:b/>
          <w:bCs/>
          <w:color w:val="000000" w:themeColor="text1"/>
          <w:lang w:val="en-US"/>
        </w:rPr>
      </w:pPr>
      <w:r w:rsidRPr="00DA0390">
        <w:rPr>
          <w:rFonts w:ascii="Times New Roman" w:hAnsi="Times New Roman" w:cs="Times New Roman"/>
          <w:b/>
          <w:bCs/>
          <w:color w:val="000000" w:themeColor="text1"/>
          <w:lang w:val="en-US"/>
        </w:rPr>
        <w:t>References</w:t>
      </w:r>
    </w:p>
    <w:p w14:paraId="3F7609A4" w14:textId="44CA8200" w:rsidR="00532D64" w:rsidRPr="00DA0390" w:rsidRDefault="00427E5B" w:rsidP="00DA0390">
      <w:pPr>
        <w:spacing w:line="480" w:lineRule="auto"/>
        <w:ind w:left="720" w:hanging="720"/>
        <w:rPr>
          <w:rFonts w:ascii="Times New Roman" w:hAnsi="Times New Roman" w:cs="Times New Roman"/>
          <w:color w:val="000000" w:themeColor="text1"/>
          <w:lang w:val="en-US"/>
        </w:rPr>
      </w:pPr>
      <w:r w:rsidRPr="00DA0390">
        <w:rPr>
          <w:rFonts w:ascii="Times New Roman" w:hAnsi="Times New Roman" w:cs="Times New Roman"/>
          <w:color w:val="000000" w:themeColor="text1"/>
          <w:lang w:val="en-US"/>
        </w:rPr>
        <w:fldChar w:fldCharType="begin"/>
      </w:r>
      <w:r w:rsidRPr="00DA0390">
        <w:rPr>
          <w:rFonts w:ascii="Times New Roman" w:hAnsi="Times New Roman" w:cs="Times New Roman"/>
          <w:color w:val="000000" w:themeColor="text1"/>
          <w:lang w:val="en-US"/>
        </w:rPr>
        <w:instrText xml:space="preserve"> </w:instrText>
      </w:r>
      <w:r w:rsidR="00984D84" w:rsidRPr="00DA0390">
        <w:rPr>
          <w:rFonts w:ascii="Times New Roman" w:hAnsi="Times New Roman" w:cs="Times New Roman"/>
          <w:color w:val="000000" w:themeColor="text1"/>
          <w:lang w:val="en-US"/>
        </w:rPr>
        <w:instrText>ADDIN</w:instrText>
      </w:r>
      <w:r w:rsidRPr="00DA0390">
        <w:rPr>
          <w:rFonts w:ascii="Times New Roman" w:hAnsi="Times New Roman" w:cs="Times New Roman"/>
          <w:color w:val="000000" w:themeColor="text1"/>
          <w:lang w:val="en-US"/>
        </w:rPr>
        <w:instrText xml:space="preserve"> EN.REFLIST </w:instrText>
      </w:r>
      <w:r w:rsidRPr="00DA0390">
        <w:rPr>
          <w:rFonts w:ascii="Times New Roman" w:hAnsi="Times New Roman" w:cs="Times New Roman"/>
          <w:color w:val="000000" w:themeColor="text1"/>
          <w:lang w:val="en-US"/>
        </w:rPr>
        <w:fldChar w:fldCharType="separate"/>
      </w:r>
      <w:r w:rsidR="00532D64" w:rsidRPr="00DA0390">
        <w:rPr>
          <w:rFonts w:ascii="Times New Roman" w:hAnsi="Times New Roman" w:cs="Times New Roman"/>
          <w:color w:val="000000" w:themeColor="text1"/>
          <w:lang w:val="en-US"/>
        </w:rPr>
        <w:t>1.</w:t>
      </w:r>
      <w:r w:rsidR="00532D64" w:rsidRPr="00DA0390">
        <w:rPr>
          <w:rFonts w:ascii="Times New Roman" w:hAnsi="Times New Roman" w:cs="Times New Roman"/>
          <w:color w:val="000000" w:themeColor="text1"/>
          <w:lang w:val="en-US"/>
        </w:rPr>
        <w:tab/>
        <w:t>Smith</w:t>
      </w:r>
      <w:r w:rsidR="00D84F6D" w:rsidRPr="00DA0390">
        <w:rPr>
          <w:rFonts w:ascii="Times New Roman" w:hAnsi="Times New Roman" w:cs="Times New Roman"/>
          <w:color w:val="000000" w:themeColor="text1"/>
          <w:lang w:val="en-US"/>
        </w:rPr>
        <w:t xml:space="preserve"> </w:t>
      </w:r>
      <w:r w:rsidR="00532D64" w:rsidRPr="00DA0390">
        <w:rPr>
          <w:rFonts w:ascii="Times New Roman" w:hAnsi="Times New Roman" w:cs="Times New Roman"/>
          <w:color w:val="000000" w:themeColor="text1"/>
          <w:lang w:val="en-US"/>
        </w:rPr>
        <w:t>GP (1985) Filamentous Fusion Phage - Novel Expression Vectors That Display Cloned Antigens on the Virion Surface</w:t>
      </w:r>
      <w:r w:rsidR="00532D64" w:rsidRPr="00DA0390">
        <w:rPr>
          <w:rFonts w:ascii="Times New Roman" w:hAnsi="Times New Roman" w:cs="Times New Roman"/>
          <w:i/>
          <w:color w:val="000000" w:themeColor="text1"/>
          <w:lang w:val="en-US"/>
        </w:rPr>
        <w:t>.</w:t>
      </w:r>
      <w:r w:rsidR="00532D64" w:rsidRPr="00DA0390">
        <w:rPr>
          <w:rFonts w:ascii="Times New Roman" w:hAnsi="Times New Roman" w:cs="Times New Roman"/>
          <w:color w:val="000000" w:themeColor="text1"/>
          <w:lang w:val="en-US"/>
        </w:rPr>
        <w:t xml:space="preserve"> Science 228</w:t>
      </w:r>
      <w:r w:rsidR="00D84F6D" w:rsidRPr="00DA0390">
        <w:rPr>
          <w:rFonts w:ascii="Times New Roman" w:hAnsi="Times New Roman" w:cs="Times New Roman"/>
          <w:color w:val="000000" w:themeColor="text1"/>
          <w:lang w:val="en-US"/>
        </w:rPr>
        <w:t>:</w:t>
      </w:r>
      <w:r w:rsidR="00532D64" w:rsidRPr="00DA0390">
        <w:rPr>
          <w:rFonts w:ascii="Times New Roman" w:hAnsi="Times New Roman" w:cs="Times New Roman"/>
          <w:color w:val="000000" w:themeColor="text1"/>
          <w:lang w:val="en-US"/>
        </w:rPr>
        <w:t>1315-1317.</w:t>
      </w:r>
    </w:p>
    <w:p w14:paraId="2E5C9BCA" w14:textId="34E03F42" w:rsidR="00532D64" w:rsidRPr="00DA0390" w:rsidRDefault="00532D64" w:rsidP="00DA0390">
      <w:pPr>
        <w:spacing w:line="480" w:lineRule="auto"/>
        <w:ind w:left="720" w:hanging="720"/>
        <w:rPr>
          <w:rFonts w:ascii="Times New Roman" w:hAnsi="Times New Roman" w:cs="Times New Roman"/>
          <w:color w:val="000000" w:themeColor="text1"/>
          <w:lang w:val="en-US"/>
        </w:rPr>
      </w:pPr>
      <w:r w:rsidRPr="00DA0390">
        <w:rPr>
          <w:rFonts w:ascii="Times New Roman" w:hAnsi="Times New Roman" w:cs="Times New Roman"/>
          <w:color w:val="000000" w:themeColor="text1"/>
          <w:lang w:val="en-US"/>
        </w:rPr>
        <w:t>2.</w:t>
      </w:r>
      <w:r w:rsidRPr="00DA0390">
        <w:rPr>
          <w:rFonts w:ascii="Times New Roman" w:hAnsi="Times New Roman" w:cs="Times New Roman"/>
          <w:color w:val="000000" w:themeColor="text1"/>
          <w:lang w:val="en-US"/>
        </w:rPr>
        <w:tab/>
      </w:r>
      <w:proofErr w:type="spellStart"/>
      <w:r w:rsidRPr="00DA0390">
        <w:rPr>
          <w:rFonts w:ascii="Times New Roman" w:hAnsi="Times New Roman" w:cs="Times New Roman"/>
          <w:color w:val="000000" w:themeColor="text1"/>
          <w:lang w:val="en-US"/>
        </w:rPr>
        <w:t>Leemhuis</w:t>
      </w:r>
      <w:proofErr w:type="spellEnd"/>
      <w:r w:rsidRPr="00DA0390">
        <w:rPr>
          <w:rFonts w:ascii="Times New Roman" w:hAnsi="Times New Roman" w:cs="Times New Roman"/>
          <w:color w:val="000000" w:themeColor="text1"/>
          <w:lang w:val="en-US"/>
        </w:rPr>
        <w:t xml:space="preserve"> H, Stein V, Griffiths AD and </w:t>
      </w:r>
      <w:proofErr w:type="spellStart"/>
      <w:r w:rsidRPr="00DA0390">
        <w:rPr>
          <w:rFonts w:ascii="Times New Roman" w:hAnsi="Times New Roman" w:cs="Times New Roman"/>
          <w:color w:val="000000" w:themeColor="text1"/>
          <w:lang w:val="en-US"/>
        </w:rPr>
        <w:t>Hollfelder</w:t>
      </w:r>
      <w:proofErr w:type="spellEnd"/>
      <w:r w:rsidRPr="00DA0390">
        <w:rPr>
          <w:rFonts w:ascii="Times New Roman" w:hAnsi="Times New Roman" w:cs="Times New Roman"/>
          <w:color w:val="000000" w:themeColor="text1"/>
          <w:lang w:val="en-US"/>
        </w:rPr>
        <w:t xml:space="preserve"> F</w:t>
      </w:r>
      <w:r w:rsidR="00D84F6D" w:rsidRPr="00DA0390">
        <w:rPr>
          <w:rFonts w:ascii="Times New Roman" w:hAnsi="Times New Roman" w:cs="Times New Roman"/>
          <w:color w:val="000000" w:themeColor="text1"/>
          <w:lang w:val="en-US"/>
        </w:rPr>
        <w:t xml:space="preserve"> </w:t>
      </w:r>
      <w:r w:rsidRPr="00DA0390">
        <w:rPr>
          <w:rFonts w:ascii="Times New Roman" w:hAnsi="Times New Roman" w:cs="Times New Roman"/>
          <w:color w:val="000000" w:themeColor="text1"/>
          <w:lang w:val="en-US"/>
        </w:rPr>
        <w:t>(2005) New genotype-phenotype linkages for directed evolution of functional proteins</w:t>
      </w:r>
      <w:r w:rsidRPr="00DA0390">
        <w:rPr>
          <w:rFonts w:ascii="Times New Roman" w:hAnsi="Times New Roman" w:cs="Times New Roman"/>
          <w:i/>
          <w:color w:val="000000" w:themeColor="text1"/>
          <w:lang w:val="en-US"/>
        </w:rPr>
        <w:t>.</w:t>
      </w:r>
      <w:r w:rsidRPr="00DA0390">
        <w:rPr>
          <w:rFonts w:ascii="Times New Roman" w:hAnsi="Times New Roman" w:cs="Times New Roman"/>
          <w:color w:val="000000" w:themeColor="text1"/>
          <w:lang w:val="en-US"/>
        </w:rPr>
        <w:t xml:space="preserve"> </w:t>
      </w:r>
      <w:proofErr w:type="spellStart"/>
      <w:r w:rsidRPr="00DA0390">
        <w:rPr>
          <w:rFonts w:ascii="Times New Roman" w:hAnsi="Times New Roman" w:cs="Times New Roman"/>
          <w:color w:val="000000" w:themeColor="text1"/>
          <w:lang w:val="en-US"/>
        </w:rPr>
        <w:t>Curr</w:t>
      </w:r>
      <w:proofErr w:type="spellEnd"/>
      <w:r w:rsidRPr="00DA0390">
        <w:rPr>
          <w:rFonts w:ascii="Times New Roman" w:hAnsi="Times New Roman" w:cs="Times New Roman"/>
          <w:color w:val="000000" w:themeColor="text1"/>
          <w:lang w:val="en-US"/>
        </w:rPr>
        <w:t xml:space="preserve"> </w:t>
      </w:r>
      <w:proofErr w:type="spellStart"/>
      <w:r w:rsidRPr="00DA0390">
        <w:rPr>
          <w:rFonts w:ascii="Times New Roman" w:hAnsi="Times New Roman" w:cs="Times New Roman"/>
          <w:color w:val="000000" w:themeColor="text1"/>
          <w:lang w:val="en-US"/>
        </w:rPr>
        <w:t>Opin</w:t>
      </w:r>
      <w:proofErr w:type="spellEnd"/>
      <w:r w:rsidRPr="00DA0390">
        <w:rPr>
          <w:rFonts w:ascii="Times New Roman" w:hAnsi="Times New Roman" w:cs="Times New Roman"/>
          <w:color w:val="000000" w:themeColor="text1"/>
          <w:lang w:val="en-US"/>
        </w:rPr>
        <w:t xml:space="preserve"> </w:t>
      </w:r>
      <w:proofErr w:type="spellStart"/>
      <w:r w:rsidRPr="00DA0390">
        <w:rPr>
          <w:rFonts w:ascii="Times New Roman" w:hAnsi="Times New Roman" w:cs="Times New Roman"/>
          <w:color w:val="000000" w:themeColor="text1"/>
          <w:lang w:val="en-US"/>
        </w:rPr>
        <w:t>Struc</w:t>
      </w:r>
      <w:proofErr w:type="spellEnd"/>
      <w:r w:rsidRPr="00DA0390">
        <w:rPr>
          <w:rFonts w:ascii="Times New Roman" w:hAnsi="Times New Roman" w:cs="Times New Roman"/>
          <w:color w:val="000000" w:themeColor="text1"/>
          <w:lang w:val="en-US"/>
        </w:rPr>
        <w:t xml:space="preserve"> </w:t>
      </w:r>
      <w:proofErr w:type="spellStart"/>
      <w:r w:rsidRPr="00DA0390">
        <w:rPr>
          <w:rFonts w:ascii="Times New Roman" w:hAnsi="Times New Roman" w:cs="Times New Roman"/>
          <w:color w:val="000000" w:themeColor="text1"/>
          <w:lang w:val="en-US"/>
        </w:rPr>
        <w:t>Biol</w:t>
      </w:r>
      <w:proofErr w:type="spellEnd"/>
      <w:r w:rsidRPr="00DA0390">
        <w:rPr>
          <w:rFonts w:ascii="Times New Roman" w:hAnsi="Times New Roman" w:cs="Times New Roman"/>
          <w:color w:val="000000" w:themeColor="text1"/>
          <w:lang w:val="en-US"/>
        </w:rPr>
        <w:t xml:space="preserve"> 15</w:t>
      </w:r>
      <w:r w:rsidR="00D84F6D" w:rsidRPr="00DA0390">
        <w:rPr>
          <w:rFonts w:ascii="Times New Roman" w:hAnsi="Times New Roman" w:cs="Times New Roman"/>
          <w:color w:val="000000" w:themeColor="text1"/>
          <w:lang w:val="en-US"/>
        </w:rPr>
        <w:t>:</w:t>
      </w:r>
      <w:r w:rsidRPr="00DA0390">
        <w:rPr>
          <w:rFonts w:ascii="Times New Roman" w:hAnsi="Times New Roman" w:cs="Times New Roman"/>
          <w:color w:val="000000" w:themeColor="text1"/>
          <w:lang w:val="en-US"/>
        </w:rPr>
        <w:t>472-</w:t>
      </w:r>
      <w:bookmarkStart w:id="0" w:name="_GoBack"/>
      <w:r w:rsidRPr="00DA0390">
        <w:rPr>
          <w:rFonts w:ascii="Times New Roman" w:hAnsi="Times New Roman" w:cs="Times New Roman"/>
          <w:color w:val="000000" w:themeColor="text1"/>
          <w:lang w:val="en-US"/>
        </w:rPr>
        <w:t>4</w:t>
      </w:r>
      <w:bookmarkEnd w:id="0"/>
      <w:r w:rsidRPr="00DA0390">
        <w:rPr>
          <w:rFonts w:ascii="Times New Roman" w:hAnsi="Times New Roman" w:cs="Times New Roman"/>
          <w:color w:val="000000" w:themeColor="text1"/>
          <w:lang w:val="en-US"/>
        </w:rPr>
        <w:t>78.</w:t>
      </w:r>
    </w:p>
    <w:p w14:paraId="32F98DC3" w14:textId="0BB309F9" w:rsidR="00E10DF7" w:rsidRPr="00DA0390" w:rsidRDefault="00532D64" w:rsidP="00DA0390">
      <w:pPr>
        <w:spacing w:line="480" w:lineRule="auto"/>
        <w:ind w:left="720" w:hanging="720"/>
        <w:rPr>
          <w:rFonts w:ascii="Times New Roman" w:hAnsi="Times New Roman" w:cs="Times New Roman"/>
          <w:color w:val="000000" w:themeColor="text1"/>
          <w:lang w:val="en-US"/>
        </w:rPr>
      </w:pPr>
      <w:r w:rsidRPr="00DA0390">
        <w:rPr>
          <w:rFonts w:ascii="Times New Roman" w:hAnsi="Times New Roman" w:cs="Times New Roman"/>
          <w:color w:val="000000" w:themeColor="text1"/>
          <w:lang w:val="en-US"/>
        </w:rPr>
        <w:t>3.</w:t>
      </w:r>
      <w:r w:rsidRPr="00DA0390">
        <w:rPr>
          <w:rFonts w:ascii="Times New Roman" w:hAnsi="Times New Roman" w:cs="Times New Roman"/>
          <w:color w:val="000000" w:themeColor="text1"/>
          <w:lang w:val="en-US"/>
        </w:rPr>
        <w:tab/>
      </w:r>
      <w:proofErr w:type="spellStart"/>
      <w:r w:rsidR="00E10DF7" w:rsidRPr="00DA0390">
        <w:rPr>
          <w:rFonts w:ascii="Times New Roman" w:hAnsi="Times New Roman" w:cs="Times New Roman"/>
          <w:color w:val="000000" w:themeColor="text1"/>
          <w:lang w:val="en-US"/>
        </w:rPr>
        <w:t>Sioud</w:t>
      </w:r>
      <w:proofErr w:type="spellEnd"/>
      <w:r w:rsidR="00691BCC" w:rsidRPr="00DA0390">
        <w:rPr>
          <w:rFonts w:ascii="Times New Roman" w:hAnsi="Times New Roman" w:cs="Times New Roman"/>
          <w:color w:val="000000" w:themeColor="text1"/>
          <w:lang w:val="en-US"/>
        </w:rPr>
        <w:t xml:space="preserve"> M (2019) </w:t>
      </w:r>
      <w:r w:rsidR="00E10DF7" w:rsidRPr="00DA0390">
        <w:rPr>
          <w:rFonts w:ascii="Times New Roman" w:hAnsi="Times New Roman" w:cs="Times New Roman"/>
          <w:color w:val="000000" w:themeColor="text1"/>
          <w:lang w:val="en-US"/>
        </w:rPr>
        <w:t>Phage Display Libraries: From Binders to Targeted Drug Delivery and Human Therapeutics.</w:t>
      </w:r>
      <w:r w:rsidR="00691BCC" w:rsidRPr="00DA0390">
        <w:rPr>
          <w:rFonts w:ascii="Times New Roman" w:hAnsi="Times New Roman" w:cs="Times New Roman"/>
          <w:color w:val="000000" w:themeColor="text1"/>
          <w:lang w:val="en-US"/>
        </w:rPr>
        <w:t xml:space="preserve"> </w:t>
      </w:r>
      <w:proofErr w:type="spellStart"/>
      <w:r w:rsidR="00691BCC" w:rsidRPr="00DA0390">
        <w:rPr>
          <w:rFonts w:ascii="Times New Roman" w:hAnsi="Times New Roman" w:cs="Times New Roman"/>
          <w:color w:val="000000" w:themeColor="text1"/>
          <w:lang w:val="en-US"/>
        </w:rPr>
        <w:t>Mol</w:t>
      </w:r>
      <w:proofErr w:type="spellEnd"/>
      <w:r w:rsidR="00691BCC" w:rsidRPr="00DA0390">
        <w:rPr>
          <w:rFonts w:ascii="Times New Roman" w:hAnsi="Times New Roman" w:cs="Times New Roman"/>
          <w:color w:val="000000" w:themeColor="text1"/>
          <w:lang w:val="en-US"/>
        </w:rPr>
        <w:t xml:space="preserve"> </w:t>
      </w:r>
      <w:proofErr w:type="spellStart"/>
      <w:r w:rsidR="00691BCC" w:rsidRPr="00DA0390">
        <w:rPr>
          <w:rFonts w:ascii="Times New Roman" w:hAnsi="Times New Roman" w:cs="Times New Roman"/>
          <w:color w:val="000000" w:themeColor="text1"/>
          <w:lang w:val="en-US"/>
        </w:rPr>
        <w:t>Biotechnol</w:t>
      </w:r>
      <w:proofErr w:type="spellEnd"/>
      <w:r w:rsidR="00691BCC" w:rsidRPr="00DA0390">
        <w:rPr>
          <w:rFonts w:ascii="Times New Roman" w:hAnsi="Times New Roman" w:cs="Times New Roman"/>
          <w:color w:val="000000" w:themeColor="text1"/>
          <w:lang w:val="en-US"/>
        </w:rPr>
        <w:t xml:space="preserve"> 61:286-303.</w:t>
      </w:r>
    </w:p>
    <w:p w14:paraId="68D65357" w14:textId="0A4388B6" w:rsidR="00691BCC" w:rsidRPr="00DA0390" w:rsidRDefault="00532D64" w:rsidP="00DA0390">
      <w:pPr>
        <w:spacing w:line="480" w:lineRule="auto"/>
        <w:ind w:left="720" w:hanging="720"/>
        <w:rPr>
          <w:rFonts w:ascii="Times New Roman" w:hAnsi="Times New Roman" w:cs="Times New Roman"/>
          <w:color w:val="000000" w:themeColor="text1"/>
          <w:lang w:val="en-US"/>
        </w:rPr>
      </w:pPr>
      <w:r w:rsidRPr="00DA0390">
        <w:rPr>
          <w:rFonts w:ascii="Times New Roman" w:hAnsi="Times New Roman" w:cs="Times New Roman"/>
          <w:color w:val="000000" w:themeColor="text1"/>
          <w:lang w:val="en-US"/>
        </w:rPr>
        <w:t>4.</w:t>
      </w:r>
      <w:r w:rsidRPr="00DA0390">
        <w:rPr>
          <w:rFonts w:ascii="Times New Roman" w:hAnsi="Times New Roman" w:cs="Times New Roman"/>
          <w:color w:val="000000" w:themeColor="text1"/>
          <w:lang w:val="en-US"/>
        </w:rPr>
        <w:tab/>
      </w:r>
      <w:proofErr w:type="spellStart"/>
      <w:r w:rsidR="00691BCC" w:rsidRPr="00DA0390">
        <w:rPr>
          <w:rFonts w:ascii="Times New Roman" w:hAnsi="Times New Roman" w:cs="Times New Roman"/>
          <w:color w:val="000000" w:themeColor="text1"/>
          <w:lang w:val="en-US"/>
        </w:rPr>
        <w:t>Frenzel</w:t>
      </w:r>
      <w:proofErr w:type="spellEnd"/>
      <w:r w:rsidR="00691BCC" w:rsidRPr="00DA0390">
        <w:rPr>
          <w:rFonts w:ascii="Times New Roman" w:hAnsi="Times New Roman" w:cs="Times New Roman"/>
          <w:color w:val="000000" w:themeColor="text1"/>
          <w:lang w:val="en-US"/>
        </w:rPr>
        <w:t xml:space="preserve"> A, </w:t>
      </w:r>
      <w:proofErr w:type="spellStart"/>
      <w:r w:rsidR="00691BCC" w:rsidRPr="00DA0390">
        <w:rPr>
          <w:rFonts w:ascii="Times New Roman" w:hAnsi="Times New Roman" w:cs="Times New Roman"/>
          <w:color w:val="000000" w:themeColor="text1"/>
          <w:lang w:val="en-US"/>
        </w:rPr>
        <w:t>Schirrmann</w:t>
      </w:r>
      <w:proofErr w:type="spellEnd"/>
      <w:r w:rsidR="00691BCC" w:rsidRPr="00DA0390">
        <w:rPr>
          <w:rFonts w:ascii="Times New Roman" w:hAnsi="Times New Roman" w:cs="Times New Roman"/>
          <w:color w:val="000000" w:themeColor="text1"/>
          <w:lang w:val="en-US"/>
        </w:rPr>
        <w:t xml:space="preserve"> T, </w:t>
      </w:r>
      <w:proofErr w:type="spellStart"/>
      <w:r w:rsidR="00691BCC" w:rsidRPr="00DA0390">
        <w:rPr>
          <w:rFonts w:ascii="Times New Roman" w:hAnsi="Times New Roman" w:cs="Times New Roman"/>
          <w:color w:val="000000" w:themeColor="text1"/>
          <w:lang w:val="en-US"/>
        </w:rPr>
        <w:t>Hust</w:t>
      </w:r>
      <w:proofErr w:type="spellEnd"/>
      <w:r w:rsidR="00691BCC" w:rsidRPr="00DA0390">
        <w:rPr>
          <w:rFonts w:ascii="Times New Roman" w:hAnsi="Times New Roman" w:cs="Times New Roman"/>
          <w:color w:val="000000" w:themeColor="text1"/>
          <w:lang w:val="en-US"/>
        </w:rPr>
        <w:t xml:space="preserve"> M (2016) Phage display-derived human antibodies in clinical development and therapy. </w:t>
      </w:r>
      <w:proofErr w:type="spellStart"/>
      <w:r w:rsidR="00691BCC" w:rsidRPr="00DA0390">
        <w:rPr>
          <w:rFonts w:ascii="Times New Roman" w:hAnsi="Times New Roman" w:cs="Times New Roman"/>
          <w:color w:val="000000" w:themeColor="text1"/>
          <w:lang w:val="en-US"/>
        </w:rPr>
        <w:t>MAbs</w:t>
      </w:r>
      <w:proofErr w:type="spellEnd"/>
      <w:r w:rsidR="00691BCC" w:rsidRPr="00DA0390">
        <w:rPr>
          <w:rFonts w:ascii="Times New Roman" w:hAnsi="Times New Roman" w:cs="Times New Roman"/>
          <w:color w:val="000000" w:themeColor="text1"/>
          <w:lang w:val="en-US"/>
        </w:rPr>
        <w:t xml:space="preserve"> 8:1177-1194.</w:t>
      </w:r>
    </w:p>
    <w:p w14:paraId="578AB274" w14:textId="253056DC" w:rsidR="00532D64" w:rsidRPr="00DA0390" w:rsidRDefault="00532D64" w:rsidP="00DA0390">
      <w:pPr>
        <w:spacing w:line="480" w:lineRule="auto"/>
        <w:ind w:left="720" w:hanging="720"/>
        <w:rPr>
          <w:rFonts w:ascii="Times New Roman" w:hAnsi="Times New Roman" w:cs="Times New Roman"/>
          <w:color w:val="000000" w:themeColor="text1"/>
          <w:lang w:val="en-US"/>
        </w:rPr>
      </w:pPr>
      <w:r w:rsidRPr="00DA0390">
        <w:rPr>
          <w:rFonts w:ascii="Times New Roman" w:hAnsi="Times New Roman" w:cs="Times New Roman"/>
          <w:color w:val="000000" w:themeColor="text1"/>
          <w:lang w:val="en-US"/>
        </w:rPr>
        <w:t>5.</w:t>
      </w:r>
      <w:r w:rsidRPr="00DA0390">
        <w:rPr>
          <w:rFonts w:ascii="Times New Roman" w:hAnsi="Times New Roman" w:cs="Times New Roman"/>
          <w:color w:val="000000" w:themeColor="text1"/>
          <w:lang w:val="en-US"/>
        </w:rPr>
        <w:tab/>
      </w:r>
      <w:r w:rsidR="00D84F6D" w:rsidRPr="00DA0390">
        <w:rPr>
          <w:rFonts w:ascii="Times New Roman" w:hAnsi="Times New Roman" w:cs="Times New Roman"/>
          <w:color w:val="000000" w:themeColor="text1"/>
          <w:lang w:val="en-US"/>
        </w:rPr>
        <w:t xml:space="preserve">Frei JC and Lai JR (2016) Protein and antibody engineering by phage display. Methods </w:t>
      </w:r>
      <w:proofErr w:type="spellStart"/>
      <w:r w:rsidR="00D84F6D" w:rsidRPr="00DA0390">
        <w:rPr>
          <w:rFonts w:ascii="Times New Roman" w:hAnsi="Times New Roman" w:cs="Times New Roman"/>
          <w:color w:val="000000" w:themeColor="text1"/>
          <w:lang w:val="en-US"/>
        </w:rPr>
        <w:t>Enzymol</w:t>
      </w:r>
      <w:proofErr w:type="spellEnd"/>
      <w:r w:rsidR="00D84F6D" w:rsidRPr="00DA0390">
        <w:rPr>
          <w:rFonts w:ascii="Times New Roman" w:hAnsi="Times New Roman" w:cs="Times New Roman"/>
          <w:color w:val="000000" w:themeColor="text1"/>
          <w:lang w:val="en-US"/>
        </w:rPr>
        <w:t xml:space="preserve"> 580:45-87.</w:t>
      </w:r>
    </w:p>
    <w:p w14:paraId="7EECF39D" w14:textId="0129E6E3" w:rsidR="00532D64" w:rsidRPr="00DA0390" w:rsidRDefault="00532D64" w:rsidP="00DA0390">
      <w:pPr>
        <w:spacing w:line="480" w:lineRule="auto"/>
        <w:ind w:left="720" w:hanging="720"/>
        <w:rPr>
          <w:rFonts w:ascii="Times New Roman" w:hAnsi="Times New Roman" w:cs="Times New Roman"/>
          <w:color w:val="000000" w:themeColor="text1"/>
          <w:lang w:val="en-US"/>
        </w:rPr>
      </w:pPr>
      <w:r w:rsidRPr="00DA0390">
        <w:rPr>
          <w:rFonts w:ascii="Times New Roman" w:hAnsi="Times New Roman" w:cs="Times New Roman"/>
          <w:color w:val="000000" w:themeColor="text1"/>
          <w:lang w:val="en-US"/>
        </w:rPr>
        <w:t>6.</w:t>
      </w:r>
      <w:r w:rsidRPr="00DA0390">
        <w:rPr>
          <w:rFonts w:ascii="Times New Roman" w:hAnsi="Times New Roman" w:cs="Times New Roman"/>
          <w:color w:val="000000" w:themeColor="text1"/>
          <w:lang w:val="en-US"/>
        </w:rPr>
        <w:tab/>
      </w:r>
      <w:proofErr w:type="spellStart"/>
      <w:r w:rsidR="00691BCC" w:rsidRPr="00DA0390">
        <w:rPr>
          <w:rFonts w:ascii="Times New Roman" w:hAnsi="Times New Roman" w:cs="Times New Roman"/>
          <w:color w:val="000000" w:themeColor="text1"/>
          <w:lang w:val="en-US"/>
        </w:rPr>
        <w:t>Hamzeh-Mivehroud</w:t>
      </w:r>
      <w:proofErr w:type="spellEnd"/>
      <w:r w:rsidR="00691BCC" w:rsidRPr="00DA0390">
        <w:rPr>
          <w:rFonts w:ascii="Times New Roman" w:hAnsi="Times New Roman" w:cs="Times New Roman"/>
          <w:color w:val="000000" w:themeColor="text1"/>
          <w:lang w:val="en-US"/>
        </w:rPr>
        <w:t xml:space="preserve"> M, Alizadeh AA, Morris MB, Church WB, </w:t>
      </w:r>
      <w:proofErr w:type="spellStart"/>
      <w:r w:rsidR="00691BCC" w:rsidRPr="00DA0390">
        <w:rPr>
          <w:rFonts w:ascii="Times New Roman" w:hAnsi="Times New Roman" w:cs="Times New Roman"/>
          <w:color w:val="000000" w:themeColor="text1"/>
          <w:lang w:val="en-US"/>
        </w:rPr>
        <w:t>Dastmalchi</w:t>
      </w:r>
      <w:proofErr w:type="spellEnd"/>
      <w:r w:rsidR="00691BCC" w:rsidRPr="00DA0390">
        <w:rPr>
          <w:rFonts w:ascii="Times New Roman" w:hAnsi="Times New Roman" w:cs="Times New Roman"/>
          <w:color w:val="000000" w:themeColor="text1"/>
          <w:lang w:val="en-US"/>
        </w:rPr>
        <w:t xml:space="preserve"> S (2013) Phage display as a technology delivering on the promise of peptide drug discovery. Drug </w:t>
      </w:r>
      <w:proofErr w:type="spellStart"/>
      <w:r w:rsidR="00691BCC" w:rsidRPr="00DA0390">
        <w:rPr>
          <w:rFonts w:ascii="Times New Roman" w:hAnsi="Times New Roman" w:cs="Times New Roman"/>
          <w:color w:val="000000" w:themeColor="text1"/>
          <w:lang w:val="en-US"/>
        </w:rPr>
        <w:t>Discov</w:t>
      </w:r>
      <w:proofErr w:type="spellEnd"/>
      <w:r w:rsidR="00691BCC" w:rsidRPr="00DA0390">
        <w:rPr>
          <w:rFonts w:ascii="Times New Roman" w:hAnsi="Times New Roman" w:cs="Times New Roman"/>
          <w:color w:val="000000" w:themeColor="text1"/>
          <w:lang w:val="en-US"/>
        </w:rPr>
        <w:t xml:space="preserve"> Today 18:1144-1157.</w:t>
      </w:r>
    </w:p>
    <w:p w14:paraId="634AC851" w14:textId="2305784E" w:rsidR="00532D64" w:rsidRPr="00DA0390" w:rsidRDefault="00532D64" w:rsidP="00DA0390">
      <w:pPr>
        <w:spacing w:line="480" w:lineRule="auto"/>
        <w:ind w:left="720" w:hanging="720"/>
        <w:rPr>
          <w:rFonts w:ascii="Times New Roman" w:hAnsi="Times New Roman" w:cs="Times New Roman"/>
          <w:color w:val="000000" w:themeColor="text1"/>
          <w:lang w:val="en-US"/>
        </w:rPr>
      </w:pPr>
      <w:r w:rsidRPr="00DA0390">
        <w:rPr>
          <w:rFonts w:ascii="Times New Roman" w:hAnsi="Times New Roman" w:cs="Times New Roman"/>
          <w:color w:val="000000" w:themeColor="text1"/>
          <w:lang w:val="en-US"/>
        </w:rPr>
        <w:t>7.</w:t>
      </w:r>
      <w:r w:rsidRPr="00DA0390">
        <w:rPr>
          <w:rFonts w:ascii="Times New Roman" w:hAnsi="Times New Roman" w:cs="Times New Roman"/>
          <w:color w:val="000000" w:themeColor="text1"/>
          <w:lang w:val="en-US"/>
        </w:rPr>
        <w:tab/>
      </w:r>
      <w:proofErr w:type="spellStart"/>
      <w:r w:rsidR="00691BCC" w:rsidRPr="00DA0390">
        <w:rPr>
          <w:rFonts w:ascii="Times New Roman" w:hAnsi="Times New Roman" w:cs="Times New Roman"/>
          <w:color w:val="000000" w:themeColor="text1"/>
          <w:lang w:val="en-US"/>
        </w:rPr>
        <w:t>Rakonjac</w:t>
      </w:r>
      <w:proofErr w:type="spellEnd"/>
      <w:r w:rsidR="00691BCC" w:rsidRPr="00DA0390">
        <w:rPr>
          <w:rFonts w:ascii="Times New Roman" w:hAnsi="Times New Roman" w:cs="Times New Roman"/>
          <w:color w:val="000000" w:themeColor="text1"/>
          <w:lang w:val="en-US"/>
        </w:rPr>
        <w:t xml:space="preserve"> J, Bennett NJ, Spagnuolo J, </w:t>
      </w:r>
      <w:proofErr w:type="spellStart"/>
      <w:r w:rsidR="00691BCC" w:rsidRPr="00DA0390">
        <w:rPr>
          <w:rFonts w:ascii="Times New Roman" w:hAnsi="Times New Roman" w:cs="Times New Roman"/>
          <w:color w:val="000000" w:themeColor="text1"/>
          <w:lang w:val="en-US"/>
        </w:rPr>
        <w:t>Gagic</w:t>
      </w:r>
      <w:proofErr w:type="spellEnd"/>
      <w:r w:rsidR="00691BCC" w:rsidRPr="00DA0390">
        <w:rPr>
          <w:rFonts w:ascii="Times New Roman" w:hAnsi="Times New Roman" w:cs="Times New Roman"/>
          <w:color w:val="000000" w:themeColor="text1"/>
          <w:lang w:val="en-US"/>
        </w:rPr>
        <w:t xml:space="preserve"> D, Russel M (2011) Filamentous bacteriophage: biology, phage display and nanotechnology applications. </w:t>
      </w:r>
      <w:proofErr w:type="spellStart"/>
      <w:r w:rsidR="00691BCC" w:rsidRPr="00DA0390">
        <w:rPr>
          <w:rFonts w:ascii="Times New Roman" w:hAnsi="Times New Roman" w:cs="Times New Roman"/>
          <w:color w:val="000000" w:themeColor="text1"/>
          <w:lang w:val="en-US"/>
        </w:rPr>
        <w:t>Curr</w:t>
      </w:r>
      <w:proofErr w:type="spellEnd"/>
      <w:r w:rsidR="00691BCC" w:rsidRPr="00DA0390">
        <w:rPr>
          <w:rFonts w:ascii="Times New Roman" w:hAnsi="Times New Roman" w:cs="Times New Roman"/>
          <w:color w:val="000000" w:themeColor="text1"/>
          <w:lang w:val="en-US"/>
        </w:rPr>
        <w:t xml:space="preserve"> Issues </w:t>
      </w:r>
      <w:proofErr w:type="spellStart"/>
      <w:r w:rsidR="00691BCC" w:rsidRPr="00DA0390">
        <w:rPr>
          <w:rFonts w:ascii="Times New Roman" w:hAnsi="Times New Roman" w:cs="Times New Roman"/>
          <w:color w:val="000000" w:themeColor="text1"/>
          <w:lang w:val="en-US"/>
        </w:rPr>
        <w:t>Mol</w:t>
      </w:r>
      <w:proofErr w:type="spellEnd"/>
      <w:r w:rsidR="00691BCC" w:rsidRPr="00DA0390">
        <w:rPr>
          <w:rFonts w:ascii="Times New Roman" w:hAnsi="Times New Roman" w:cs="Times New Roman"/>
          <w:color w:val="000000" w:themeColor="text1"/>
          <w:lang w:val="en-US"/>
        </w:rPr>
        <w:t xml:space="preserve"> </w:t>
      </w:r>
      <w:proofErr w:type="spellStart"/>
      <w:r w:rsidR="00691BCC" w:rsidRPr="00DA0390">
        <w:rPr>
          <w:rFonts w:ascii="Times New Roman" w:hAnsi="Times New Roman" w:cs="Times New Roman"/>
          <w:color w:val="000000" w:themeColor="text1"/>
          <w:lang w:val="en-US"/>
        </w:rPr>
        <w:t>Biol</w:t>
      </w:r>
      <w:proofErr w:type="spellEnd"/>
      <w:r w:rsidR="00691BCC" w:rsidRPr="00DA0390">
        <w:rPr>
          <w:rFonts w:ascii="Times New Roman" w:hAnsi="Times New Roman" w:cs="Times New Roman"/>
          <w:color w:val="000000" w:themeColor="text1"/>
          <w:lang w:val="en-US"/>
        </w:rPr>
        <w:t xml:space="preserve"> 13:51-76.</w:t>
      </w:r>
    </w:p>
    <w:p w14:paraId="46F3B60C" w14:textId="63660F97" w:rsidR="00532D64" w:rsidRPr="00DA0390" w:rsidRDefault="00532D64" w:rsidP="00DA0390">
      <w:pPr>
        <w:spacing w:line="480" w:lineRule="auto"/>
        <w:ind w:left="720" w:hanging="720"/>
        <w:rPr>
          <w:rFonts w:ascii="Times New Roman" w:hAnsi="Times New Roman" w:cs="Times New Roman"/>
          <w:color w:val="000000" w:themeColor="text1"/>
          <w:lang w:val="en-US"/>
        </w:rPr>
      </w:pPr>
      <w:r w:rsidRPr="00DA0390">
        <w:rPr>
          <w:rFonts w:ascii="Times New Roman" w:hAnsi="Times New Roman" w:cs="Times New Roman"/>
          <w:color w:val="000000" w:themeColor="text1"/>
          <w:lang w:val="en-US"/>
        </w:rPr>
        <w:lastRenderedPageBreak/>
        <w:t>8.</w:t>
      </w:r>
      <w:r w:rsidRPr="00DA0390">
        <w:rPr>
          <w:rFonts w:ascii="Times New Roman" w:hAnsi="Times New Roman" w:cs="Times New Roman"/>
          <w:color w:val="000000" w:themeColor="text1"/>
          <w:lang w:val="en-US"/>
        </w:rPr>
        <w:tab/>
        <w:t>Sidhu S</w:t>
      </w:r>
      <w:r w:rsidR="00C6277E" w:rsidRPr="00DA0390">
        <w:rPr>
          <w:rFonts w:ascii="Times New Roman" w:hAnsi="Times New Roman" w:cs="Times New Roman"/>
          <w:color w:val="000000" w:themeColor="text1"/>
          <w:lang w:val="en-US"/>
        </w:rPr>
        <w:t>S and Geyer CR</w:t>
      </w:r>
      <w:r w:rsidRPr="00DA0390">
        <w:rPr>
          <w:rFonts w:ascii="Times New Roman" w:hAnsi="Times New Roman" w:cs="Times New Roman"/>
          <w:color w:val="000000" w:themeColor="text1"/>
          <w:lang w:val="en-US"/>
        </w:rPr>
        <w:t xml:space="preserve"> (20</w:t>
      </w:r>
      <w:r w:rsidR="00C6277E" w:rsidRPr="00DA0390">
        <w:rPr>
          <w:rFonts w:ascii="Times New Roman" w:hAnsi="Times New Roman" w:cs="Times New Roman"/>
          <w:color w:val="000000" w:themeColor="text1"/>
          <w:lang w:val="en-US"/>
        </w:rPr>
        <w:t>1</w:t>
      </w:r>
      <w:r w:rsidRPr="00DA0390">
        <w:rPr>
          <w:rFonts w:ascii="Times New Roman" w:hAnsi="Times New Roman" w:cs="Times New Roman"/>
          <w:color w:val="000000" w:themeColor="text1"/>
          <w:lang w:val="en-US"/>
        </w:rPr>
        <w:t xml:space="preserve">5) </w:t>
      </w:r>
      <w:r w:rsidRPr="00DA0390">
        <w:rPr>
          <w:rFonts w:ascii="Times New Roman" w:hAnsi="Times New Roman" w:cs="Times New Roman"/>
          <w:i/>
          <w:color w:val="000000" w:themeColor="text1"/>
          <w:lang w:val="en-US"/>
        </w:rPr>
        <w:t>Phage Display in Biotechnology and Drug Discovery</w:t>
      </w:r>
      <w:r w:rsidRPr="00DA0390">
        <w:rPr>
          <w:rFonts w:ascii="Times New Roman" w:hAnsi="Times New Roman" w:cs="Times New Roman"/>
          <w:color w:val="000000" w:themeColor="text1"/>
          <w:lang w:val="en-US"/>
        </w:rPr>
        <w:t>,</w:t>
      </w:r>
      <w:r w:rsidR="00C6277E" w:rsidRPr="00DA0390">
        <w:rPr>
          <w:rFonts w:ascii="Times New Roman" w:hAnsi="Times New Roman" w:cs="Times New Roman"/>
          <w:color w:val="000000" w:themeColor="text1"/>
          <w:lang w:val="en-US"/>
        </w:rPr>
        <w:t xml:space="preserve"> 2</w:t>
      </w:r>
      <w:r w:rsidR="00C6277E" w:rsidRPr="00DA0390">
        <w:rPr>
          <w:rFonts w:ascii="Times New Roman" w:hAnsi="Times New Roman" w:cs="Times New Roman"/>
          <w:color w:val="000000" w:themeColor="text1"/>
          <w:vertAlign w:val="superscript"/>
          <w:lang w:val="en-US"/>
        </w:rPr>
        <w:t>nd</w:t>
      </w:r>
      <w:r w:rsidR="00C6277E" w:rsidRPr="00DA0390">
        <w:rPr>
          <w:rFonts w:ascii="Times New Roman" w:hAnsi="Times New Roman" w:cs="Times New Roman"/>
          <w:color w:val="000000" w:themeColor="text1"/>
          <w:lang w:val="en-US"/>
        </w:rPr>
        <w:t xml:space="preserve"> </w:t>
      </w:r>
      <w:proofErr w:type="spellStart"/>
      <w:r w:rsidR="00C6277E" w:rsidRPr="00DA0390">
        <w:rPr>
          <w:rFonts w:ascii="Times New Roman" w:hAnsi="Times New Roman" w:cs="Times New Roman"/>
          <w:color w:val="000000" w:themeColor="text1"/>
          <w:lang w:val="en-US"/>
        </w:rPr>
        <w:t>ed</w:t>
      </w:r>
      <w:proofErr w:type="spellEnd"/>
      <w:r w:rsidR="00C6277E" w:rsidRPr="00DA0390">
        <w:rPr>
          <w:rFonts w:ascii="Times New Roman" w:hAnsi="Times New Roman" w:cs="Times New Roman"/>
          <w:color w:val="000000" w:themeColor="text1"/>
          <w:lang w:val="en-US"/>
        </w:rPr>
        <w:t>,</w:t>
      </w:r>
      <w:r w:rsidRPr="00DA0390">
        <w:rPr>
          <w:rFonts w:ascii="Times New Roman" w:hAnsi="Times New Roman" w:cs="Times New Roman"/>
          <w:color w:val="000000" w:themeColor="text1"/>
          <w:lang w:val="en-US"/>
        </w:rPr>
        <w:t xml:space="preserve"> CRC Press, Boca Raton.</w:t>
      </w:r>
    </w:p>
    <w:p w14:paraId="0E9BD669" w14:textId="32A239DC" w:rsidR="00532D64" w:rsidRPr="00DA0390" w:rsidRDefault="00532D64" w:rsidP="00DA0390">
      <w:pPr>
        <w:spacing w:line="480" w:lineRule="auto"/>
        <w:ind w:left="720" w:hanging="720"/>
        <w:rPr>
          <w:rFonts w:ascii="Times New Roman" w:hAnsi="Times New Roman" w:cs="Times New Roman"/>
          <w:color w:val="000000" w:themeColor="text1"/>
          <w:lang w:val="en-US"/>
        </w:rPr>
      </w:pPr>
      <w:r w:rsidRPr="00DA0390">
        <w:rPr>
          <w:rFonts w:ascii="Times New Roman" w:hAnsi="Times New Roman" w:cs="Times New Roman"/>
          <w:color w:val="000000" w:themeColor="text1"/>
          <w:lang w:val="en-US"/>
        </w:rPr>
        <w:t>9.</w:t>
      </w:r>
      <w:r w:rsidRPr="00DA0390">
        <w:rPr>
          <w:rFonts w:ascii="Times New Roman" w:hAnsi="Times New Roman" w:cs="Times New Roman"/>
          <w:color w:val="000000" w:themeColor="text1"/>
          <w:lang w:val="en-US"/>
        </w:rPr>
        <w:tab/>
        <w:t>Clackson</w:t>
      </w:r>
      <w:r w:rsidR="00C6277E" w:rsidRPr="00DA0390">
        <w:rPr>
          <w:rFonts w:ascii="Times New Roman" w:hAnsi="Times New Roman" w:cs="Times New Roman"/>
          <w:color w:val="000000" w:themeColor="text1"/>
          <w:lang w:val="en-US"/>
        </w:rPr>
        <w:t xml:space="preserve"> </w:t>
      </w:r>
      <w:r w:rsidRPr="00DA0390">
        <w:rPr>
          <w:rFonts w:ascii="Times New Roman" w:hAnsi="Times New Roman" w:cs="Times New Roman"/>
          <w:color w:val="000000" w:themeColor="text1"/>
          <w:lang w:val="en-US"/>
        </w:rPr>
        <w:t>T, and Lowma</w:t>
      </w:r>
      <w:r w:rsidR="00C6277E" w:rsidRPr="00DA0390">
        <w:rPr>
          <w:rFonts w:ascii="Times New Roman" w:hAnsi="Times New Roman" w:cs="Times New Roman"/>
          <w:color w:val="000000" w:themeColor="text1"/>
          <w:lang w:val="en-US"/>
        </w:rPr>
        <w:t xml:space="preserve">n </w:t>
      </w:r>
      <w:r w:rsidRPr="00DA0390">
        <w:rPr>
          <w:rFonts w:ascii="Times New Roman" w:hAnsi="Times New Roman" w:cs="Times New Roman"/>
          <w:color w:val="000000" w:themeColor="text1"/>
          <w:lang w:val="en-US"/>
        </w:rPr>
        <w:t xml:space="preserve">HB (2004) </w:t>
      </w:r>
      <w:r w:rsidRPr="00DA0390">
        <w:rPr>
          <w:rFonts w:ascii="Times New Roman" w:hAnsi="Times New Roman" w:cs="Times New Roman"/>
          <w:i/>
          <w:color w:val="000000" w:themeColor="text1"/>
          <w:lang w:val="en-US"/>
        </w:rPr>
        <w:t>Phage Display: A Practical Approach</w:t>
      </w:r>
      <w:r w:rsidRPr="00DA0390">
        <w:rPr>
          <w:rFonts w:ascii="Times New Roman" w:hAnsi="Times New Roman" w:cs="Times New Roman"/>
          <w:color w:val="000000" w:themeColor="text1"/>
          <w:lang w:val="en-US"/>
        </w:rPr>
        <w:t>, Oxford University Press, New York.</w:t>
      </w:r>
    </w:p>
    <w:p w14:paraId="0B7D2AC7" w14:textId="594B5422" w:rsidR="00532D64" w:rsidRPr="00DA0390" w:rsidRDefault="00532D64" w:rsidP="00DA0390">
      <w:pPr>
        <w:spacing w:line="480" w:lineRule="auto"/>
        <w:ind w:left="720" w:hanging="720"/>
        <w:rPr>
          <w:rFonts w:ascii="Times New Roman" w:hAnsi="Times New Roman" w:cs="Times New Roman"/>
          <w:color w:val="000000" w:themeColor="text1"/>
          <w:lang w:val="en-US"/>
        </w:rPr>
      </w:pPr>
      <w:r w:rsidRPr="00DA0390">
        <w:rPr>
          <w:rFonts w:ascii="Times New Roman" w:hAnsi="Times New Roman" w:cs="Times New Roman"/>
          <w:color w:val="000000" w:themeColor="text1"/>
          <w:lang w:val="en-US"/>
        </w:rPr>
        <w:t>10.</w:t>
      </w:r>
      <w:r w:rsidRPr="00DA0390">
        <w:rPr>
          <w:rFonts w:ascii="Times New Roman" w:hAnsi="Times New Roman" w:cs="Times New Roman"/>
          <w:color w:val="000000" w:themeColor="text1"/>
          <w:lang w:val="en-US"/>
        </w:rPr>
        <w:tab/>
        <w:t>O'Brien PM and Aitke</w:t>
      </w:r>
      <w:r w:rsidR="00C6277E" w:rsidRPr="00DA0390">
        <w:rPr>
          <w:rFonts w:ascii="Times New Roman" w:hAnsi="Times New Roman" w:cs="Times New Roman"/>
          <w:color w:val="000000" w:themeColor="text1"/>
          <w:lang w:val="en-US"/>
        </w:rPr>
        <w:t>n</w:t>
      </w:r>
      <w:r w:rsidRPr="00DA0390">
        <w:rPr>
          <w:rFonts w:ascii="Times New Roman" w:hAnsi="Times New Roman" w:cs="Times New Roman"/>
          <w:color w:val="000000" w:themeColor="text1"/>
          <w:lang w:val="en-US"/>
        </w:rPr>
        <w:t xml:space="preserve"> R (2002) </w:t>
      </w:r>
      <w:r w:rsidRPr="00DA0390">
        <w:rPr>
          <w:rFonts w:ascii="Times New Roman" w:hAnsi="Times New Roman" w:cs="Times New Roman"/>
          <w:i/>
          <w:color w:val="000000" w:themeColor="text1"/>
          <w:lang w:val="en-US"/>
        </w:rPr>
        <w:t>Antibody Phage display - Methods and Protocols</w:t>
      </w:r>
      <w:r w:rsidRPr="00DA0390">
        <w:rPr>
          <w:rFonts w:ascii="Times New Roman" w:hAnsi="Times New Roman" w:cs="Times New Roman"/>
          <w:color w:val="000000" w:themeColor="text1"/>
          <w:lang w:val="en-US"/>
        </w:rPr>
        <w:t>, Humana Press, Totowa.</w:t>
      </w:r>
    </w:p>
    <w:p w14:paraId="5BDEC359" w14:textId="39E77704" w:rsidR="00532D64" w:rsidRPr="00DA0390" w:rsidRDefault="00532D64" w:rsidP="00DA0390">
      <w:pPr>
        <w:spacing w:line="480" w:lineRule="auto"/>
        <w:ind w:left="720" w:hanging="720"/>
        <w:rPr>
          <w:rFonts w:ascii="Times New Roman" w:hAnsi="Times New Roman" w:cs="Times New Roman"/>
          <w:color w:val="000000" w:themeColor="text1"/>
          <w:lang w:val="en-US"/>
        </w:rPr>
      </w:pPr>
      <w:r w:rsidRPr="00DA0390">
        <w:rPr>
          <w:rFonts w:ascii="Times New Roman" w:hAnsi="Times New Roman" w:cs="Times New Roman"/>
          <w:color w:val="000000" w:themeColor="text1"/>
          <w:lang w:val="en-US"/>
        </w:rPr>
        <w:t>11.</w:t>
      </w:r>
      <w:r w:rsidRPr="00DA0390">
        <w:rPr>
          <w:rFonts w:ascii="Times New Roman" w:hAnsi="Times New Roman" w:cs="Times New Roman"/>
          <w:color w:val="000000" w:themeColor="text1"/>
          <w:lang w:val="en-US"/>
        </w:rPr>
        <w:tab/>
      </w:r>
      <w:proofErr w:type="spellStart"/>
      <w:r w:rsidRPr="00DA0390">
        <w:rPr>
          <w:rFonts w:ascii="Times New Roman" w:hAnsi="Times New Roman" w:cs="Times New Roman"/>
          <w:color w:val="000000" w:themeColor="text1"/>
          <w:lang w:val="en-US"/>
        </w:rPr>
        <w:t>Barbas</w:t>
      </w:r>
      <w:proofErr w:type="spellEnd"/>
      <w:r w:rsidRPr="00DA0390">
        <w:rPr>
          <w:rFonts w:ascii="Times New Roman" w:hAnsi="Times New Roman" w:cs="Times New Roman"/>
          <w:color w:val="000000" w:themeColor="text1"/>
          <w:lang w:val="en-US"/>
        </w:rPr>
        <w:t xml:space="preserve"> CF, Scott JK, Silverman G, and Burton, DR (2001) </w:t>
      </w:r>
      <w:r w:rsidRPr="00DA0390">
        <w:rPr>
          <w:rFonts w:ascii="Times New Roman" w:hAnsi="Times New Roman" w:cs="Times New Roman"/>
          <w:i/>
          <w:color w:val="000000" w:themeColor="text1"/>
          <w:lang w:val="en-US"/>
        </w:rPr>
        <w:t>Phage Display: A Laboratory Manual</w:t>
      </w:r>
      <w:r w:rsidRPr="00DA0390">
        <w:rPr>
          <w:rFonts w:ascii="Times New Roman" w:hAnsi="Times New Roman" w:cs="Times New Roman"/>
          <w:color w:val="000000" w:themeColor="text1"/>
          <w:lang w:val="en-US"/>
        </w:rPr>
        <w:t>, Cold Spring Harbor Laboratory Press, New York.</w:t>
      </w:r>
    </w:p>
    <w:p w14:paraId="546948A6" w14:textId="4AB1FFAE" w:rsidR="00C6277E" w:rsidRPr="00DA0390" w:rsidRDefault="00532D64" w:rsidP="00DA0390">
      <w:pPr>
        <w:spacing w:line="480" w:lineRule="auto"/>
        <w:ind w:left="720" w:hanging="720"/>
        <w:rPr>
          <w:rFonts w:ascii="Times New Roman" w:hAnsi="Times New Roman" w:cs="Times New Roman"/>
          <w:color w:val="000000" w:themeColor="text1"/>
          <w:lang w:val="en-US"/>
        </w:rPr>
      </w:pPr>
      <w:r w:rsidRPr="00DA0390">
        <w:rPr>
          <w:rFonts w:ascii="Times New Roman" w:hAnsi="Times New Roman" w:cs="Times New Roman"/>
          <w:color w:val="000000" w:themeColor="text1"/>
          <w:lang w:val="en-US"/>
        </w:rPr>
        <w:t>12.</w:t>
      </w:r>
      <w:r w:rsidRPr="00DA0390">
        <w:rPr>
          <w:rFonts w:ascii="Times New Roman" w:hAnsi="Times New Roman" w:cs="Times New Roman"/>
          <w:color w:val="000000" w:themeColor="text1"/>
          <w:lang w:val="en-US"/>
        </w:rPr>
        <w:tab/>
        <w:t xml:space="preserve">Kay BK, Winter J, and McCafferty J (1996) </w:t>
      </w:r>
      <w:r w:rsidRPr="00DA0390">
        <w:rPr>
          <w:rFonts w:ascii="Times New Roman" w:hAnsi="Times New Roman" w:cs="Times New Roman"/>
          <w:i/>
          <w:color w:val="000000" w:themeColor="text1"/>
          <w:lang w:val="en-US"/>
        </w:rPr>
        <w:t>Phage display of peptides and proteins. A laboratory manual</w:t>
      </w:r>
      <w:r w:rsidRPr="00DA0390">
        <w:rPr>
          <w:rFonts w:ascii="Times New Roman" w:hAnsi="Times New Roman" w:cs="Times New Roman"/>
          <w:color w:val="000000" w:themeColor="text1"/>
          <w:lang w:val="en-US"/>
        </w:rPr>
        <w:t>, Academic Press, San Diego.</w:t>
      </w:r>
    </w:p>
    <w:p w14:paraId="6603CEC8" w14:textId="361E00C8" w:rsidR="00C6277E" w:rsidRPr="00DA0390" w:rsidRDefault="00532D64" w:rsidP="00DA0390">
      <w:pPr>
        <w:spacing w:line="480" w:lineRule="auto"/>
        <w:ind w:left="720" w:hanging="720"/>
        <w:rPr>
          <w:rFonts w:ascii="Times New Roman" w:hAnsi="Times New Roman" w:cs="Times New Roman"/>
          <w:color w:val="000000" w:themeColor="text1"/>
          <w:lang w:val="en-US"/>
        </w:rPr>
      </w:pPr>
      <w:r w:rsidRPr="00DA0390">
        <w:rPr>
          <w:rFonts w:ascii="Times New Roman" w:hAnsi="Times New Roman" w:cs="Times New Roman"/>
          <w:color w:val="000000" w:themeColor="text1"/>
          <w:lang w:val="en-US"/>
        </w:rPr>
        <w:t>13.</w:t>
      </w:r>
      <w:r w:rsidRPr="00DA0390">
        <w:rPr>
          <w:rFonts w:ascii="Times New Roman" w:hAnsi="Times New Roman" w:cs="Times New Roman"/>
          <w:color w:val="000000" w:themeColor="text1"/>
          <w:lang w:val="en-US"/>
        </w:rPr>
        <w:tab/>
      </w:r>
      <w:r w:rsidR="00C6277E" w:rsidRPr="00DA0390">
        <w:rPr>
          <w:rFonts w:ascii="Times New Roman" w:hAnsi="Times New Roman" w:cs="Times New Roman"/>
          <w:color w:val="000000" w:themeColor="text1"/>
          <w:lang w:val="en-US"/>
        </w:rPr>
        <w:t xml:space="preserve">Shim H (2016) Therapeutic Antibodies by Phage Display. </w:t>
      </w:r>
      <w:proofErr w:type="spellStart"/>
      <w:r w:rsidR="00C6277E" w:rsidRPr="00DA0390">
        <w:rPr>
          <w:rFonts w:ascii="Times New Roman" w:hAnsi="Times New Roman" w:cs="Times New Roman"/>
          <w:color w:val="000000" w:themeColor="text1"/>
          <w:lang w:val="en-US"/>
        </w:rPr>
        <w:t>Curr</w:t>
      </w:r>
      <w:proofErr w:type="spellEnd"/>
      <w:r w:rsidR="00C6277E" w:rsidRPr="00DA0390">
        <w:rPr>
          <w:rFonts w:ascii="Times New Roman" w:hAnsi="Times New Roman" w:cs="Times New Roman"/>
          <w:color w:val="000000" w:themeColor="text1"/>
          <w:lang w:val="en-US"/>
        </w:rPr>
        <w:t xml:space="preserve"> Pharm Des 22:6538-6559.</w:t>
      </w:r>
    </w:p>
    <w:p w14:paraId="100F9D99" w14:textId="2F7E058C" w:rsidR="00C6277E" w:rsidRPr="00DA0390" w:rsidRDefault="00532D64" w:rsidP="00DA0390">
      <w:pPr>
        <w:spacing w:line="480" w:lineRule="auto"/>
        <w:ind w:left="720" w:hanging="720"/>
        <w:rPr>
          <w:rFonts w:ascii="Times New Roman" w:hAnsi="Times New Roman" w:cs="Times New Roman"/>
          <w:color w:val="000000" w:themeColor="text1"/>
          <w:lang w:val="en-US"/>
        </w:rPr>
      </w:pPr>
      <w:r w:rsidRPr="00DA0390">
        <w:rPr>
          <w:rFonts w:ascii="Times New Roman" w:hAnsi="Times New Roman" w:cs="Times New Roman"/>
          <w:color w:val="000000" w:themeColor="text1"/>
          <w:lang w:val="en-US"/>
        </w:rPr>
        <w:t>14.</w:t>
      </w:r>
      <w:r w:rsidRPr="00DA0390">
        <w:rPr>
          <w:rFonts w:ascii="Times New Roman" w:hAnsi="Times New Roman" w:cs="Times New Roman"/>
          <w:color w:val="000000" w:themeColor="text1"/>
          <w:lang w:val="en-US"/>
        </w:rPr>
        <w:tab/>
      </w:r>
      <w:r w:rsidR="00C6277E" w:rsidRPr="00DA0390">
        <w:rPr>
          <w:rFonts w:ascii="Times New Roman" w:hAnsi="Times New Roman" w:cs="Times New Roman"/>
          <w:color w:val="000000" w:themeColor="text1"/>
          <w:lang w:val="en-US"/>
        </w:rPr>
        <w:t xml:space="preserve">Chiu ML, Gilliland GL (2016) Engineering antibody therapeutics. </w:t>
      </w:r>
      <w:proofErr w:type="spellStart"/>
      <w:r w:rsidR="00C6277E" w:rsidRPr="00DA0390">
        <w:rPr>
          <w:rFonts w:ascii="Times New Roman" w:hAnsi="Times New Roman" w:cs="Times New Roman"/>
          <w:color w:val="000000" w:themeColor="text1"/>
          <w:lang w:val="en-US"/>
        </w:rPr>
        <w:t>Curr</w:t>
      </w:r>
      <w:proofErr w:type="spellEnd"/>
      <w:r w:rsidR="00C6277E" w:rsidRPr="00DA0390">
        <w:rPr>
          <w:rFonts w:ascii="Times New Roman" w:hAnsi="Times New Roman" w:cs="Times New Roman"/>
          <w:color w:val="000000" w:themeColor="text1"/>
          <w:lang w:val="en-US"/>
        </w:rPr>
        <w:t xml:space="preserve"> </w:t>
      </w:r>
      <w:proofErr w:type="spellStart"/>
      <w:r w:rsidR="00C6277E" w:rsidRPr="00DA0390">
        <w:rPr>
          <w:rFonts w:ascii="Times New Roman" w:hAnsi="Times New Roman" w:cs="Times New Roman"/>
          <w:color w:val="000000" w:themeColor="text1"/>
          <w:lang w:val="en-US"/>
        </w:rPr>
        <w:t>Opin</w:t>
      </w:r>
      <w:proofErr w:type="spellEnd"/>
      <w:r w:rsidR="00C6277E" w:rsidRPr="00DA0390">
        <w:rPr>
          <w:rFonts w:ascii="Times New Roman" w:hAnsi="Times New Roman" w:cs="Times New Roman"/>
          <w:color w:val="000000" w:themeColor="text1"/>
          <w:lang w:val="en-US"/>
        </w:rPr>
        <w:t xml:space="preserve"> Struct </w:t>
      </w:r>
      <w:proofErr w:type="spellStart"/>
      <w:r w:rsidR="00C6277E" w:rsidRPr="00DA0390">
        <w:rPr>
          <w:rFonts w:ascii="Times New Roman" w:hAnsi="Times New Roman" w:cs="Times New Roman"/>
          <w:color w:val="000000" w:themeColor="text1"/>
          <w:lang w:val="en-US"/>
        </w:rPr>
        <w:t>Biol</w:t>
      </w:r>
      <w:proofErr w:type="spellEnd"/>
      <w:r w:rsidR="00C6277E" w:rsidRPr="00DA0390">
        <w:rPr>
          <w:rFonts w:ascii="Times New Roman" w:hAnsi="Times New Roman" w:cs="Times New Roman"/>
          <w:color w:val="000000" w:themeColor="text1"/>
          <w:lang w:val="en-US"/>
        </w:rPr>
        <w:t xml:space="preserve"> 38:163-73.</w:t>
      </w:r>
    </w:p>
    <w:p w14:paraId="64EA6C85" w14:textId="26B344CA" w:rsidR="00C6277E" w:rsidRPr="00DA0390" w:rsidRDefault="00532D64" w:rsidP="00DA0390">
      <w:pPr>
        <w:spacing w:line="480" w:lineRule="auto"/>
        <w:ind w:left="720" w:hanging="720"/>
        <w:rPr>
          <w:rFonts w:ascii="Times New Roman" w:hAnsi="Times New Roman" w:cs="Times New Roman"/>
          <w:color w:val="000000" w:themeColor="text1"/>
          <w:lang w:val="en-US"/>
        </w:rPr>
      </w:pPr>
      <w:r w:rsidRPr="00DA0390">
        <w:rPr>
          <w:rFonts w:ascii="Times New Roman" w:hAnsi="Times New Roman" w:cs="Times New Roman"/>
          <w:color w:val="000000" w:themeColor="text1"/>
          <w:lang w:val="en-US"/>
        </w:rPr>
        <w:t>15.</w:t>
      </w:r>
      <w:r w:rsidRPr="00DA0390">
        <w:rPr>
          <w:rFonts w:ascii="Times New Roman" w:hAnsi="Times New Roman" w:cs="Times New Roman"/>
          <w:color w:val="000000" w:themeColor="text1"/>
          <w:lang w:val="en-US"/>
        </w:rPr>
        <w:tab/>
      </w:r>
      <w:proofErr w:type="spellStart"/>
      <w:r w:rsidR="00C6277E" w:rsidRPr="00DA0390">
        <w:rPr>
          <w:rFonts w:ascii="Times New Roman" w:hAnsi="Times New Roman" w:cs="Times New Roman"/>
          <w:color w:val="000000" w:themeColor="text1"/>
          <w:lang w:val="en-US"/>
        </w:rPr>
        <w:t>Manoutcharian</w:t>
      </w:r>
      <w:proofErr w:type="spellEnd"/>
      <w:r w:rsidR="00C6277E" w:rsidRPr="00DA0390">
        <w:rPr>
          <w:rFonts w:ascii="Times New Roman" w:hAnsi="Times New Roman" w:cs="Times New Roman"/>
          <w:color w:val="000000" w:themeColor="text1"/>
          <w:lang w:val="en-US"/>
        </w:rPr>
        <w:t xml:space="preserve"> K, Perez-</w:t>
      </w:r>
      <w:proofErr w:type="spellStart"/>
      <w:r w:rsidR="00C6277E" w:rsidRPr="00DA0390">
        <w:rPr>
          <w:rFonts w:ascii="Times New Roman" w:hAnsi="Times New Roman" w:cs="Times New Roman"/>
          <w:color w:val="000000" w:themeColor="text1"/>
          <w:lang w:val="en-US"/>
        </w:rPr>
        <w:t>Garmendia</w:t>
      </w:r>
      <w:proofErr w:type="spellEnd"/>
      <w:r w:rsidR="00C6277E" w:rsidRPr="00DA0390">
        <w:rPr>
          <w:rFonts w:ascii="Times New Roman" w:hAnsi="Times New Roman" w:cs="Times New Roman"/>
          <w:color w:val="000000" w:themeColor="text1"/>
          <w:lang w:val="en-US"/>
        </w:rPr>
        <w:t xml:space="preserve"> R, Gevorkian G (2017) Recombinant Antibody Fragments for Neurodegenerative Diseases. </w:t>
      </w:r>
      <w:proofErr w:type="spellStart"/>
      <w:r w:rsidR="00C6277E" w:rsidRPr="00DA0390">
        <w:rPr>
          <w:rFonts w:ascii="Times New Roman" w:hAnsi="Times New Roman" w:cs="Times New Roman"/>
          <w:color w:val="000000" w:themeColor="text1"/>
          <w:lang w:val="en-US"/>
        </w:rPr>
        <w:t>Curr</w:t>
      </w:r>
      <w:proofErr w:type="spellEnd"/>
      <w:r w:rsidR="00C6277E" w:rsidRPr="00DA0390">
        <w:rPr>
          <w:rFonts w:ascii="Times New Roman" w:hAnsi="Times New Roman" w:cs="Times New Roman"/>
          <w:color w:val="000000" w:themeColor="text1"/>
          <w:lang w:val="en-US"/>
        </w:rPr>
        <w:t xml:space="preserve"> </w:t>
      </w:r>
      <w:proofErr w:type="spellStart"/>
      <w:r w:rsidR="00C6277E" w:rsidRPr="00DA0390">
        <w:rPr>
          <w:rFonts w:ascii="Times New Roman" w:hAnsi="Times New Roman" w:cs="Times New Roman"/>
          <w:color w:val="000000" w:themeColor="text1"/>
          <w:lang w:val="en-US"/>
        </w:rPr>
        <w:t>Neuropharmacol</w:t>
      </w:r>
      <w:proofErr w:type="spellEnd"/>
      <w:r w:rsidR="00C6277E" w:rsidRPr="00DA0390">
        <w:rPr>
          <w:rFonts w:ascii="Times New Roman" w:hAnsi="Times New Roman" w:cs="Times New Roman"/>
          <w:color w:val="000000" w:themeColor="text1"/>
          <w:lang w:val="en-US"/>
        </w:rPr>
        <w:t>. 15:779-788.</w:t>
      </w:r>
    </w:p>
    <w:p w14:paraId="53D35F3E" w14:textId="7B5CF13F" w:rsidR="004D2637" w:rsidRPr="00DA0390" w:rsidRDefault="00532D64" w:rsidP="00DA0390">
      <w:pPr>
        <w:spacing w:line="480" w:lineRule="auto"/>
        <w:ind w:left="720" w:hanging="720"/>
        <w:rPr>
          <w:rFonts w:ascii="Times New Roman" w:hAnsi="Times New Roman" w:cs="Times New Roman"/>
          <w:color w:val="000000" w:themeColor="text1"/>
          <w:lang w:val="en-US"/>
        </w:rPr>
      </w:pPr>
      <w:r w:rsidRPr="00DA0390">
        <w:rPr>
          <w:rFonts w:ascii="Times New Roman" w:hAnsi="Times New Roman" w:cs="Times New Roman"/>
          <w:color w:val="000000" w:themeColor="text1"/>
          <w:lang w:val="en-US"/>
        </w:rPr>
        <w:t>16.</w:t>
      </w:r>
      <w:r w:rsidRPr="00DA0390">
        <w:rPr>
          <w:rFonts w:ascii="Times New Roman" w:hAnsi="Times New Roman" w:cs="Times New Roman"/>
          <w:color w:val="000000" w:themeColor="text1"/>
          <w:lang w:val="en-US"/>
        </w:rPr>
        <w:tab/>
      </w:r>
      <w:proofErr w:type="spellStart"/>
      <w:r w:rsidR="004D2637" w:rsidRPr="00DA0390">
        <w:rPr>
          <w:rFonts w:ascii="Times New Roman" w:hAnsi="Times New Roman" w:cs="Times New Roman"/>
          <w:color w:val="000000" w:themeColor="text1"/>
          <w:lang w:val="en-US"/>
        </w:rPr>
        <w:t>Azzazy</w:t>
      </w:r>
      <w:proofErr w:type="spellEnd"/>
      <w:r w:rsidR="004D2637" w:rsidRPr="00DA0390">
        <w:rPr>
          <w:rFonts w:ascii="Times New Roman" w:hAnsi="Times New Roman" w:cs="Times New Roman"/>
          <w:color w:val="000000" w:themeColor="text1"/>
          <w:lang w:val="en-US"/>
        </w:rPr>
        <w:t xml:space="preserve"> HM, and Highsmith, WE Jr (2002) Phage display technology: clinical applications and recent innovations</w:t>
      </w:r>
      <w:r w:rsidR="004D2637" w:rsidRPr="00DA0390">
        <w:rPr>
          <w:rFonts w:ascii="Times New Roman" w:hAnsi="Times New Roman" w:cs="Times New Roman"/>
          <w:i/>
          <w:color w:val="000000" w:themeColor="text1"/>
          <w:lang w:val="en-US"/>
        </w:rPr>
        <w:t>.</w:t>
      </w:r>
      <w:r w:rsidR="004D2637" w:rsidRPr="00DA0390">
        <w:rPr>
          <w:rFonts w:ascii="Times New Roman" w:hAnsi="Times New Roman" w:cs="Times New Roman"/>
          <w:color w:val="000000" w:themeColor="text1"/>
          <w:lang w:val="en-US"/>
        </w:rPr>
        <w:t xml:space="preserve"> </w:t>
      </w:r>
      <w:proofErr w:type="spellStart"/>
      <w:r w:rsidR="004D2637" w:rsidRPr="00DA0390">
        <w:rPr>
          <w:rFonts w:ascii="Times New Roman" w:hAnsi="Times New Roman" w:cs="Times New Roman"/>
          <w:color w:val="000000" w:themeColor="text1"/>
          <w:lang w:val="en-US"/>
        </w:rPr>
        <w:t>Clin</w:t>
      </w:r>
      <w:proofErr w:type="spellEnd"/>
      <w:r w:rsidR="004D2637" w:rsidRPr="00DA0390">
        <w:rPr>
          <w:rFonts w:ascii="Times New Roman" w:hAnsi="Times New Roman" w:cs="Times New Roman"/>
          <w:color w:val="000000" w:themeColor="text1"/>
          <w:lang w:val="en-US"/>
        </w:rPr>
        <w:t xml:space="preserve"> </w:t>
      </w:r>
      <w:proofErr w:type="spellStart"/>
      <w:r w:rsidR="004D2637" w:rsidRPr="00DA0390">
        <w:rPr>
          <w:rFonts w:ascii="Times New Roman" w:hAnsi="Times New Roman" w:cs="Times New Roman"/>
          <w:color w:val="000000" w:themeColor="text1"/>
          <w:lang w:val="en-US"/>
        </w:rPr>
        <w:t>Biochem</w:t>
      </w:r>
      <w:proofErr w:type="spellEnd"/>
      <w:r w:rsidR="004D2637" w:rsidRPr="00DA0390">
        <w:rPr>
          <w:rFonts w:ascii="Times New Roman" w:hAnsi="Times New Roman" w:cs="Times New Roman"/>
          <w:color w:val="000000" w:themeColor="text1"/>
          <w:lang w:val="en-US"/>
        </w:rPr>
        <w:t xml:space="preserve"> 35:425-445.</w:t>
      </w:r>
    </w:p>
    <w:p w14:paraId="69C7FE80" w14:textId="11AC82C8" w:rsidR="004D2637" w:rsidRPr="00DA0390" w:rsidRDefault="00532D64" w:rsidP="00DA0390">
      <w:pPr>
        <w:spacing w:line="480" w:lineRule="auto"/>
        <w:ind w:left="720" w:hanging="720"/>
        <w:rPr>
          <w:rFonts w:ascii="Times New Roman" w:hAnsi="Times New Roman" w:cs="Times New Roman"/>
          <w:color w:val="000000" w:themeColor="text1"/>
          <w:lang w:val="en-US"/>
        </w:rPr>
      </w:pPr>
      <w:r w:rsidRPr="00DA0390">
        <w:rPr>
          <w:rFonts w:ascii="Times New Roman" w:hAnsi="Times New Roman" w:cs="Times New Roman"/>
          <w:color w:val="000000" w:themeColor="text1"/>
          <w:lang w:val="en-US"/>
        </w:rPr>
        <w:t>17.</w:t>
      </w:r>
      <w:r w:rsidRPr="00DA0390">
        <w:rPr>
          <w:rFonts w:ascii="Times New Roman" w:hAnsi="Times New Roman" w:cs="Times New Roman"/>
          <w:color w:val="000000" w:themeColor="text1"/>
          <w:lang w:val="en-US"/>
        </w:rPr>
        <w:tab/>
      </w:r>
      <w:r w:rsidR="004D2637" w:rsidRPr="00DA0390">
        <w:rPr>
          <w:rFonts w:ascii="Times New Roman" w:hAnsi="Times New Roman" w:cs="Times New Roman"/>
          <w:color w:val="000000" w:themeColor="text1"/>
          <w:lang w:val="en-US"/>
        </w:rPr>
        <w:t>Bradbury AR and Marks JD (2004) Antibodies from phage antibody libraries</w:t>
      </w:r>
      <w:r w:rsidR="004D2637" w:rsidRPr="00DA0390">
        <w:rPr>
          <w:rFonts w:ascii="Times New Roman" w:hAnsi="Times New Roman" w:cs="Times New Roman"/>
          <w:i/>
          <w:color w:val="000000" w:themeColor="text1"/>
          <w:lang w:val="en-US"/>
        </w:rPr>
        <w:t>.</w:t>
      </w:r>
      <w:r w:rsidR="004D2637" w:rsidRPr="00DA0390">
        <w:rPr>
          <w:rFonts w:ascii="Times New Roman" w:hAnsi="Times New Roman" w:cs="Times New Roman"/>
          <w:color w:val="000000" w:themeColor="text1"/>
          <w:lang w:val="en-US"/>
        </w:rPr>
        <w:t xml:space="preserve"> J Immunol Methods 2</w:t>
      </w:r>
      <w:r w:rsidR="004D2637" w:rsidRPr="00DA0390">
        <w:rPr>
          <w:rFonts w:ascii="Times New Roman" w:hAnsi="Times New Roman" w:cs="Times New Roman"/>
          <w:i/>
          <w:color w:val="000000" w:themeColor="text1"/>
          <w:lang w:val="en-US"/>
        </w:rPr>
        <w:t>90</w:t>
      </w:r>
      <w:r w:rsidR="004D2637" w:rsidRPr="00DA0390">
        <w:rPr>
          <w:rFonts w:ascii="Times New Roman" w:hAnsi="Times New Roman" w:cs="Times New Roman"/>
          <w:color w:val="000000" w:themeColor="text1"/>
          <w:lang w:val="en-US"/>
        </w:rPr>
        <w:t>:29-49.</w:t>
      </w:r>
    </w:p>
    <w:p w14:paraId="268EB775" w14:textId="047824D1" w:rsidR="004D2637" w:rsidRPr="00DA0390" w:rsidRDefault="00532D64" w:rsidP="00DA0390">
      <w:pPr>
        <w:spacing w:line="480" w:lineRule="auto"/>
        <w:ind w:left="720" w:hanging="720"/>
        <w:rPr>
          <w:rFonts w:ascii="Times New Roman" w:hAnsi="Times New Roman" w:cs="Times New Roman"/>
          <w:color w:val="000000" w:themeColor="text1"/>
          <w:lang w:val="en-US"/>
        </w:rPr>
      </w:pPr>
      <w:r w:rsidRPr="00DA0390">
        <w:rPr>
          <w:rFonts w:ascii="Times New Roman" w:hAnsi="Times New Roman" w:cs="Times New Roman"/>
          <w:color w:val="000000" w:themeColor="text1"/>
          <w:lang w:val="en-US"/>
        </w:rPr>
        <w:t>18.</w:t>
      </w:r>
      <w:r w:rsidRPr="00DA0390">
        <w:rPr>
          <w:rFonts w:ascii="Times New Roman" w:hAnsi="Times New Roman" w:cs="Times New Roman"/>
          <w:color w:val="000000" w:themeColor="text1"/>
          <w:lang w:val="en-US"/>
        </w:rPr>
        <w:tab/>
      </w:r>
      <w:proofErr w:type="spellStart"/>
      <w:r w:rsidR="004D2637" w:rsidRPr="00DA0390">
        <w:rPr>
          <w:rFonts w:ascii="Times New Roman" w:hAnsi="Times New Roman" w:cs="Times New Roman"/>
          <w:color w:val="000000" w:themeColor="text1"/>
          <w:lang w:val="en-US"/>
        </w:rPr>
        <w:t>Hoogenboom</w:t>
      </w:r>
      <w:proofErr w:type="spellEnd"/>
      <w:r w:rsidR="004D2637" w:rsidRPr="00DA0390">
        <w:rPr>
          <w:rFonts w:ascii="Times New Roman" w:hAnsi="Times New Roman" w:cs="Times New Roman"/>
          <w:color w:val="000000" w:themeColor="text1"/>
          <w:lang w:val="en-US"/>
        </w:rPr>
        <w:t xml:space="preserve"> HR (2005) Selecting and screening recombinant antibody libraries</w:t>
      </w:r>
      <w:r w:rsidR="004D2637" w:rsidRPr="00DA0390">
        <w:rPr>
          <w:rFonts w:ascii="Times New Roman" w:hAnsi="Times New Roman" w:cs="Times New Roman"/>
          <w:i/>
          <w:color w:val="000000" w:themeColor="text1"/>
          <w:lang w:val="en-US"/>
        </w:rPr>
        <w:t>.</w:t>
      </w:r>
      <w:r w:rsidR="004D2637" w:rsidRPr="00DA0390">
        <w:rPr>
          <w:rFonts w:ascii="Times New Roman" w:hAnsi="Times New Roman" w:cs="Times New Roman"/>
          <w:color w:val="000000" w:themeColor="text1"/>
          <w:lang w:val="en-US"/>
        </w:rPr>
        <w:t xml:space="preserve"> Nat </w:t>
      </w:r>
      <w:proofErr w:type="spellStart"/>
      <w:r w:rsidR="004D2637" w:rsidRPr="00DA0390">
        <w:rPr>
          <w:rFonts w:ascii="Times New Roman" w:hAnsi="Times New Roman" w:cs="Times New Roman"/>
          <w:color w:val="000000" w:themeColor="text1"/>
          <w:lang w:val="en-US"/>
        </w:rPr>
        <w:t>Biotechnol</w:t>
      </w:r>
      <w:proofErr w:type="spellEnd"/>
      <w:r w:rsidR="004D2637" w:rsidRPr="00DA0390">
        <w:rPr>
          <w:rFonts w:ascii="Times New Roman" w:hAnsi="Times New Roman" w:cs="Times New Roman"/>
          <w:color w:val="000000" w:themeColor="text1"/>
          <w:lang w:val="en-US"/>
        </w:rPr>
        <w:t xml:space="preserve"> 23:1105-1116.</w:t>
      </w:r>
    </w:p>
    <w:p w14:paraId="259294BF" w14:textId="6BDF6D48" w:rsidR="004D2637" w:rsidRPr="00DA0390" w:rsidRDefault="00532D64" w:rsidP="00DA0390">
      <w:pPr>
        <w:spacing w:line="480" w:lineRule="auto"/>
        <w:ind w:left="720" w:hanging="720"/>
        <w:rPr>
          <w:rFonts w:ascii="Times New Roman" w:hAnsi="Times New Roman" w:cs="Times New Roman"/>
          <w:color w:val="000000" w:themeColor="text1"/>
          <w:lang w:val="en-US"/>
        </w:rPr>
      </w:pPr>
      <w:r w:rsidRPr="00DA0390">
        <w:rPr>
          <w:rFonts w:ascii="Times New Roman" w:hAnsi="Times New Roman" w:cs="Times New Roman"/>
          <w:color w:val="000000" w:themeColor="text1"/>
          <w:lang w:val="en-US"/>
        </w:rPr>
        <w:t>19.</w:t>
      </w:r>
      <w:r w:rsidRPr="00DA0390">
        <w:rPr>
          <w:rFonts w:ascii="Times New Roman" w:hAnsi="Times New Roman" w:cs="Times New Roman"/>
          <w:color w:val="000000" w:themeColor="text1"/>
          <w:lang w:val="en-US"/>
        </w:rPr>
        <w:tab/>
      </w:r>
      <w:proofErr w:type="spellStart"/>
      <w:r w:rsidR="004D2637" w:rsidRPr="00DA0390">
        <w:rPr>
          <w:rFonts w:ascii="Times New Roman" w:hAnsi="Times New Roman" w:cs="Times New Roman"/>
          <w:color w:val="000000" w:themeColor="text1"/>
          <w:lang w:val="en-US"/>
        </w:rPr>
        <w:t>Frenzel</w:t>
      </w:r>
      <w:proofErr w:type="spellEnd"/>
      <w:r w:rsidR="004D2637" w:rsidRPr="00DA0390">
        <w:rPr>
          <w:rFonts w:ascii="Times New Roman" w:hAnsi="Times New Roman" w:cs="Times New Roman"/>
          <w:color w:val="000000" w:themeColor="text1"/>
          <w:lang w:val="en-US"/>
        </w:rPr>
        <w:t xml:space="preserve"> A, </w:t>
      </w:r>
      <w:proofErr w:type="spellStart"/>
      <w:r w:rsidR="004D2637" w:rsidRPr="00DA0390">
        <w:rPr>
          <w:rFonts w:ascii="Times New Roman" w:hAnsi="Times New Roman" w:cs="Times New Roman"/>
          <w:color w:val="000000" w:themeColor="text1"/>
          <w:lang w:val="en-US"/>
        </w:rPr>
        <w:t>Kügler</w:t>
      </w:r>
      <w:proofErr w:type="spellEnd"/>
      <w:r w:rsidR="004D2637" w:rsidRPr="00DA0390">
        <w:rPr>
          <w:rFonts w:ascii="Times New Roman" w:hAnsi="Times New Roman" w:cs="Times New Roman"/>
          <w:color w:val="000000" w:themeColor="text1"/>
          <w:lang w:val="en-US"/>
        </w:rPr>
        <w:t xml:space="preserve"> J, </w:t>
      </w:r>
      <w:proofErr w:type="spellStart"/>
      <w:r w:rsidR="004D2637" w:rsidRPr="00DA0390">
        <w:rPr>
          <w:rFonts w:ascii="Times New Roman" w:hAnsi="Times New Roman" w:cs="Times New Roman"/>
          <w:color w:val="000000" w:themeColor="text1"/>
          <w:lang w:val="en-US"/>
        </w:rPr>
        <w:t>Helmsing</w:t>
      </w:r>
      <w:proofErr w:type="spellEnd"/>
      <w:r w:rsidR="004D2637" w:rsidRPr="00DA0390">
        <w:rPr>
          <w:rFonts w:ascii="Times New Roman" w:hAnsi="Times New Roman" w:cs="Times New Roman"/>
          <w:color w:val="000000" w:themeColor="text1"/>
          <w:lang w:val="en-US"/>
        </w:rPr>
        <w:t xml:space="preserve"> S, Meier D, </w:t>
      </w:r>
      <w:proofErr w:type="spellStart"/>
      <w:r w:rsidR="004D2637" w:rsidRPr="00DA0390">
        <w:rPr>
          <w:rFonts w:ascii="Times New Roman" w:hAnsi="Times New Roman" w:cs="Times New Roman"/>
          <w:color w:val="000000" w:themeColor="text1"/>
          <w:lang w:val="en-US"/>
        </w:rPr>
        <w:t>Schirrmann</w:t>
      </w:r>
      <w:proofErr w:type="spellEnd"/>
      <w:r w:rsidR="004D2637" w:rsidRPr="00DA0390">
        <w:rPr>
          <w:rFonts w:ascii="Times New Roman" w:hAnsi="Times New Roman" w:cs="Times New Roman"/>
          <w:color w:val="000000" w:themeColor="text1"/>
          <w:lang w:val="en-US"/>
        </w:rPr>
        <w:t xml:space="preserve"> T, </w:t>
      </w:r>
      <w:proofErr w:type="spellStart"/>
      <w:r w:rsidR="004D2637" w:rsidRPr="00DA0390">
        <w:rPr>
          <w:rFonts w:ascii="Times New Roman" w:hAnsi="Times New Roman" w:cs="Times New Roman"/>
          <w:color w:val="000000" w:themeColor="text1"/>
          <w:lang w:val="en-US"/>
        </w:rPr>
        <w:t>Hust</w:t>
      </w:r>
      <w:proofErr w:type="spellEnd"/>
      <w:r w:rsidR="004D2637" w:rsidRPr="00DA0390">
        <w:rPr>
          <w:rFonts w:ascii="Times New Roman" w:hAnsi="Times New Roman" w:cs="Times New Roman"/>
          <w:color w:val="000000" w:themeColor="text1"/>
          <w:lang w:val="en-US"/>
        </w:rPr>
        <w:t xml:space="preserve"> M, </w:t>
      </w:r>
      <w:proofErr w:type="spellStart"/>
      <w:r w:rsidR="004D2637" w:rsidRPr="00DA0390">
        <w:rPr>
          <w:rFonts w:ascii="Times New Roman" w:hAnsi="Times New Roman" w:cs="Times New Roman"/>
          <w:color w:val="000000" w:themeColor="text1"/>
          <w:lang w:val="en-US"/>
        </w:rPr>
        <w:t>Dübel</w:t>
      </w:r>
      <w:proofErr w:type="spellEnd"/>
      <w:r w:rsidR="004D2637" w:rsidRPr="00DA0390">
        <w:rPr>
          <w:rFonts w:ascii="Times New Roman" w:hAnsi="Times New Roman" w:cs="Times New Roman"/>
          <w:color w:val="000000" w:themeColor="text1"/>
          <w:lang w:val="en-US"/>
        </w:rPr>
        <w:t xml:space="preserve"> S (2017) Designing Human Antibodies by Phage Display. </w:t>
      </w:r>
      <w:proofErr w:type="spellStart"/>
      <w:r w:rsidR="004D2637" w:rsidRPr="00DA0390">
        <w:rPr>
          <w:rFonts w:ascii="Times New Roman" w:hAnsi="Times New Roman" w:cs="Times New Roman"/>
          <w:color w:val="000000" w:themeColor="text1"/>
          <w:lang w:val="en-US"/>
        </w:rPr>
        <w:t>Transfus</w:t>
      </w:r>
      <w:proofErr w:type="spellEnd"/>
      <w:r w:rsidR="004D2637" w:rsidRPr="00DA0390">
        <w:rPr>
          <w:rFonts w:ascii="Times New Roman" w:hAnsi="Times New Roman" w:cs="Times New Roman"/>
          <w:color w:val="000000" w:themeColor="text1"/>
          <w:lang w:val="en-US"/>
        </w:rPr>
        <w:t xml:space="preserve"> Med </w:t>
      </w:r>
      <w:proofErr w:type="spellStart"/>
      <w:r w:rsidR="004D2637" w:rsidRPr="00DA0390">
        <w:rPr>
          <w:rFonts w:ascii="Times New Roman" w:hAnsi="Times New Roman" w:cs="Times New Roman"/>
          <w:color w:val="000000" w:themeColor="text1"/>
          <w:lang w:val="en-US"/>
        </w:rPr>
        <w:t>Hemother</w:t>
      </w:r>
      <w:proofErr w:type="spellEnd"/>
      <w:r w:rsidR="004D2637" w:rsidRPr="00DA0390">
        <w:rPr>
          <w:rFonts w:ascii="Times New Roman" w:hAnsi="Times New Roman" w:cs="Times New Roman"/>
          <w:color w:val="000000" w:themeColor="text1"/>
          <w:lang w:val="en-US"/>
        </w:rPr>
        <w:t xml:space="preserve"> 44:312-318.</w:t>
      </w:r>
    </w:p>
    <w:p w14:paraId="542C9E95" w14:textId="3A4A1206" w:rsidR="00BF5F25" w:rsidRPr="00DA0390" w:rsidRDefault="00532D64" w:rsidP="00DA0390">
      <w:pPr>
        <w:spacing w:line="480" w:lineRule="auto"/>
        <w:ind w:left="720" w:hanging="720"/>
        <w:rPr>
          <w:rFonts w:ascii="Times New Roman" w:hAnsi="Times New Roman" w:cs="Times New Roman"/>
          <w:color w:val="000000" w:themeColor="text1"/>
          <w:lang w:val="en-US"/>
        </w:rPr>
      </w:pPr>
      <w:r w:rsidRPr="00DA0390">
        <w:rPr>
          <w:rFonts w:ascii="Times New Roman" w:hAnsi="Times New Roman" w:cs="Times New Roman"/>
          <w:color w:val="000000" w:themeColor="text1"/>
          <w:lang w:val="en-US"/>
        </w:rPr>
        <w:lastRenderedPageBreak/>
        <w:t>20.</w:t>
      </w:r>
      <w:r w:rsidRPr="00DA0390">
        <w:rPr>
          <w:rFonts w:ascii="Times New Roman" w:hAnsi="Times New Roman" w:cs="Times New Roman"/>
          <w:color w:val="000000" w:themeColor="text1"/>
          <w:lang w:val="en-US"/>
        </w:rPr>
        <w:tab/>
      </w:r>
      <w:proofErr w:type="spellStart"/>
      <w:r w:rsidR="00BF5F25" w:rsidRPr="00DA0390">
        <w:rPr>
          <w:rFonts w:ascii="Times New Roman" w:hAnsi="Times New Roman" w:cs="Times New Roman"/>
          <w:color w:val="000000" w:themeColor="text1"/>
          <w:lang w:val="en-US"/>
        </w:rPr>
        <w:t>Romao</w:t>
      </w:r>
      <w:proofErr w:type="spellEnd"/>
      <w:r w:rsidR="00BF5F25" w:rsidRPr="00DA0390">
        <w:rPr>
          <w:rFonts w:ascii="Times New Roman" w:hAnsi="Times New Roman" w:cs="Times New Roman"/>
          <w:color w:val="000000" w:themeColor="text1"/>
          <w:lang w:val="en-US"/>
        </w:rPr>
        <w:t xml:space="preserve"> E, Morales-Yanez F, Hu Y, </w:t>
      </w:r>
      <w:proofErr w:type="spellStart"/>
      <w:r w:rsidR="00BF5F25" w:rsidRPr="00DA0390">
        <w:rPr>
          <w:rFonts w:ascii="Times New Roman" w:hAnsi="Times New Roman" w:cs="Times New Roman"/>
          <w:color w:val="000000" w:themeColor="text1"/>
          <w:lang w:val="en-US"/>
        </w:rPr>
        <w:t>Crauwels</w:t>
      </w:r>
      <w:proofErr w:type="spellEnd"/>
      <w:r w:rsidR="00BF5F25" w:rsidRPr="00DA0390">
        <w:rPr>
          <w:rFonts w:ascii="Times New Roman" w:hAnsi="Times New Roman" w:cs="Times New Roman"/>
          <w:color w:val="000000" w:themeColor="text1"/>
          <w:lang w:val="en-US"/>
        </w:rPr>
        <w:t xml:space="preserve"> M, De </w:t>
      </w:r>
      <w:proofErr w:type="spellStart"/>
      <w:r w:rsidR="00BF5F25" w:rsidRPr="00DA0390">
        <w:rPr>
          <w:rFonts w:ascii="Times New Roman" w:hAnsi="Times New Roman" w:cs="Times New Roman"/>
          <w:color w:val="000000" w:themeColor="text1"/>
          <w:lang w:val="en-US"/>
        </w:rPr>
        <w:t>Pauw</w:t>
      </w:r>
      <w:proofErr w:type="spellEnd"/>
      <w:r w:rsidR="00BF5F25" w:rsidRPr="00DA0390">
        <w:rPr>
          <w:rFonts w:ascii="Times New Roman" w:hAnsi="Times New Roman" w:cs="Times New Roman"/>
          <w:color w:val="000000" w:themeColor="text1"/>
          <w:lang w:val="en-US"/>
        </w:rPr>
        <w:t xml:space="preserve"> P, </w:t>
      </w:r>
      <w:proofErr w:type="spellStart"/>
      <w:r w:rsidR="00BF5F25" w:rsidRPr="00DA0390">
        <w:rPr>
          <w:rFonts w:ascii="Times New Roman" w:hAnsi="Times New Roman" w:cs="Times New Roman"/>
          <w:color w:val="000000" w:themeColor="text1"/>
          <w:lang w:val="en-US"/>
        </w:rPr>
        <w:t>Hassanzadeh</w:t>
      </w:r>
      <w:proofErr w:type="spellEnd"/>
      <w:r w:rsidR="00BF5F25" w:rsidRPr="00DA0390">
        <w:rPr>
          <w:rFonts w:ascii="Times New Roman" w:hAnsi="Times New Roman" w:cs="Times New Roman"/>
          <w:color w:val="000000" w:themeColor="text1"/>
          <w:lang w:val="en-US"/>
        </w:rPr>
        <w:t xml:space="preserve"> GG, </w:t>
      </w:r>
      <w:proofErr w:type="spellStart"/>
      <w:r w:rsidR="00BF5F25" w:rsidRPr="00DA0390">
        <w:rPr>
          <w:rFonts w:ascii="Times New Roman" w:hAnsi="Times New Roman" w:cs="Times New Roman"/>
          <w:color w:val="000000" w:themeColor="text1"/>
          <w:lang w:val="en-US"/>
        </w:rPr>
        <w:t>Devoogdt</w:t>
      </w:r>
      <w:proofErr w:type="spellEnd"/>
      <w:r w:rsidR="00BF5F25" w:rsidRPr="00DA0390">
        <w:rPr>
          <w:rFonts w:ascii="Times New Roman" w:hAnsi="Times New Roman" w:cs="Times New Roman"/>
          <w:color w:val="000000" w:themeColor="text1"/>
          <w:lang w:val="en-US"/>
        </w:rPr>
        <w:t xml:space="preserve"> N, </w:t>
      </w:r>
      <w:proofErr w:type="spellStart"/>
      <w:r w:rsidR="00BF5F25" w:rsidRPr="00DA0390">
        <w:rPr>
          <w:rFonts w:ascii="Times New Roman" w:hAnsi="Times New Roman" w:cs="Times New Roman"/>
          <w:color w:val="000000" w:themeColor="text1"/>
          <w:lang w:val="en-US"/>
        </w:rPr>
        <w:t>Ackaert</w:t>
      </w:r>
      <w:proofErr w:type="spellEnd"/>
      <w:r w:rsidR="00BF5F25" w:rsidRPr="00DA0390">
        <w:rPr>
          <w:rFonts w:ascii="Times New Roman" w:hAnsi="Times New Roman" w:cs="Times New Roman"/>
          <w:color w:val="000000" w:themeColor="text1"/>
          <w:lang w:val="en-US"/>
        </w:rPr>
        <w:t xml:space="preserve"> C, </w:t>
      </w:r>
      <w:proofErr w:type="spellStart"/>
      <w:r w:rsidR="00BF5F25" w:rsidRPr="00DA0390">
        <w:rPr>
          <w:rFonts w:ascii="Times New Roman" w:hAnsi="Times New Roman" w:cs="Times New Roman"/>
          <w:color w:val="000000" w:themeColor="text1"/>
          <w:lang w:val="en-US"/>
        </w:rPr>
        <w:t>Vincke</w:t>
      </w:r>
      <w:proofErr w:type="spellEnd"/>
      <w:r w:rsidR="00BF5F25" w:rsidRPr="00DA0390">
        <w:rPr>
          <w:rFonts w:ascii="Times New Roman" w:hAnsi="Times New Roman" w:cs="Times New Roman"/>
          <w:color w:val="000000" w:themeColor="text1"/>
          <w:lang w:val="en-US"/>
        </w:rPr>
        <w:t xml:space="preserve"> C, </w:t>
      </w:r>
      <w:proofErr w:type="spellStart"/>
      <w:r w:rsidR="00BF5F25" w:rsidRPr="00DA0390">
        <w:rPr>
          <w:rFonts w:ascii="Times New Roman" w:hAnsi="Times New Roman" w:cs="Times New Roman"/>
          <w:color w:val="000000" w:themeColor="text1"/>
          <w:lang w:val="en-US"/>
        </w:rPr>
        <w:t>Muyldermans</w:t>
      </w:r>
      <w:proofErr w:type="spellEnd"/>
      <w:r w:rsidR="00BF5F25" w:rsidRPr="00DA0390">
        <w:rPr>
          <w:rFonts w:ascii="Times New Roman" w:hAnsi="Times New Roman" w:cs="Times New Roman"/>
          <w:color w:val="000000" w:themeColor="text1"/>
          <w:lang w:val="en-US"/>
        </w:rPr>
        <w:t xml:space="preserve"> S (2016) Identification of Useful Nanobodies by Phage Display of Immune Single Domain Libraries Derived from Camelid Heavy Chain Antibodies. </w:t>
      </w:r>
      <w:proofErr w:type="spellStart"/>
      <w:r w:rsidR="00BF5F25" w:rsidRPr="00DA0390">
        <w:rPr>
          <w:rFonts w:ascii="Times New Roman" w:hAnsi="Times New Roman" w:cs="Times New Roman"/>
          <w:color w:val="000000" w:themeColor="text1"/>
          <w:lang w:val="en-US"/>
        </w:rPr>
        <w:t>Curr</w:t>
      </w:r>
      <w:proofErr w:type="spellEnd"/>
      <w:r w:rsidR="00BF5F25" w:rsidRPr="00DA0390">
        <w:rPr>
          <w:rFonts w:ascii="Times New Roman" w:hAnsi="Times New Roman" w:cs="Times New Roman"/>
          <w:color w:val="000000" w:themeColor="text1"/>
          <w:lang w:val="en-US"/>
        </w:rPr>
        <w:t xml:space="preserve"> Pharm Des 22:6500-6518.</w:t>
      </w:r>
    </w:p>
    <w:p w14:paraId="4E50FA21" w14:textId="7B76AE0C" w:rsidR="00BF5F25" w:rsidRPr="00DA0390" w:rsidRDefault="00532D64" w:rsidP="00DA0390">
      <w:pPr>
        <w:spacing w:line="480" w:lineRule="auto"/>
        <w:ind w:left="720" w:hanging="720"/>
        <w:rPr>
          <w:rFonts w:ascii="Times New Roman" w:hAnsi="Times New Roman" w:cs="Times New Roman"/>
          <w:color w:val="000000" w:themeColor="text1"/>
          <w:lang w:val="en-US"/>
        </w:rPr>
      </w:pPr>
      <w:r w:rsidRPr="00DA0390">
        <w:rPr>
          <w:rFonts w:ascii="Times New Roman" w:hAnsi="Times New Roman" w:cs="Times New Roman"/>
          <w:color w:val="000000" w:themeColor="text1"/>
          <w:lang w:val="en-US"/>
        </w:rPr>
        <w:t>21.</w:t>
      </w:r>
      <w:r w:rsidRPr="00DA0390">
        <w:rPr>
          <w:rFonts w:ascii="Times New Roman" w:hAnsi="Times New Roman" w:cs="Times New Roman"/>
          <w:color w:val="000000" w:themeColor="text1"/>
          <w:lang w:val="en-US"/>
        </w:rPr>
        <w:tab/>
      </w:r>
      <w:proofErr w:type="spellStart"/>
      <w:r w:rsidR="00BF5F25" w:rsidRPr="00DA0390">
        <w:rPr>
          <w:rFonts w:ascii="Times New Roman" w:hAnsi="Times New Roman" w:cs="Times New Roman"/>
          <w:color w:val="000000" w:themeColor="text1"/>
          <w:lang w:val="en-US"/>
        </w:rPr>
        <w:t>Moutel</w:t>
      </w:r>
      <w:proofErr w:type="spellEnd"/>
      <w:r w:rsidR="00BF5F25" w:rsidRPr="00DA0390">
        <w:rPr>
          <w:rFonts w:ascii="Times New Roman" w:hAnsi="Times New Roman" w:cs="Times New Roman"/>
          <w:color w:val="000000" w:themeColor="text1"/>
          <w:lang w:val="en-US"/>
        </w:rPr>
        <w:t xml:space="preserve"> S, </w:t>
      </w:r>
      <w:proofErr w:type="spellStart"/>
      <w:r w:rsidR="00BF5F25" w:rsidRPr="00DA0390">
        <w:rPr>
          <w:rFonts w:ascii="Times New Roman" w:hAnsi="Times New Roman" w:cs="Times New Roman"/>
          <w:color w:val="000000" w:themeColor="text1"/>
          <w:lang w:val="en-US"/>
        </w:rPr>
        <w:t>Bery</w:t>
      </w:r>
      <w:proofErr w:type="spellEnd"/>
      <w:r w:rsidR="00BF5F25" w:rsidRPr="00DA0390">
        <w:rPr>
          <w:rFonts w:ascii="Times New Roman" w:hAnsi="Times New Roman" w:cs="Times New Roman"/>
          <w:color w:val="000000" w:themeColor="text1"/>
          <w:lang w:val="en-US"/>
        </w:rPr>
        <w:t xml:space="preserve"> N, Bernard V, Keller L, </w:t>
      </w:r>
      <w:proofErr w:type="spellStart"/>
      <w:r w:rsidR="00BF5F25" w:rsidRPr="00DA0390">
        <w:rPr>
          <w:rFonts w:ascii="Times New Roman" w:hAnsi="Times New Roman" w:cs="Times New Roman"/>
          <w:color w:val="000000" w:themeColor="text1"/>
          <w:lang w:val="en-US"/>
        </w:rPr>
        <w:t>Lemesre</w:t>
      </w:r>
      <w:proofErr w:type="spellEnd"/>
      <w:r w:rsidR="00BF5F25" w:rsidRPr="00DA0390">
        <w:rPr>
          <w:rFonts w:ascii="Times New Roman" w:hAnsi="Times New Roman" w:cs="Times New Roman"/>
          <w:color w:val="000000" w:themeColor="text1"/>
          <w:lang w:val="en-US"/>
        </w:rPr>
        <w:t xml:space="preserve"> E, de Marco A, </w:t>
      </w:r>
      <w:proofErr w:type="spellStart"/>
      <w:r w:rsidR="00BF5F25" w:rsidRPr="00DA0390">
        <w:rPr>
          <w:rFonts w:ascii="Times New Roman" w:hAnsi="Times New Roman" w:cs="Times New Roman"/>
          <w:color w:val="000000" w:themeColor="text1"/>
          <w:lang w:val="en-US"/>
        </w:rPr>
        <w:t>Ligat</w:t>
      </w:r>
      <w:proofErr w:type="spellEnd"/>
      <w:r w:rsidR="00BF5F25" w:rsidRPr="00DA0390">
        <w:rPr>
          <w:rFonts w:ascii="Times New Roman" w:hAnsi="Times New Roman" w:cs="Times New Roman"/>
          <w:color w:val="000000" w:themeColor="text1"/>
          <w:lang w:val="en-US"/>
        </w:rPr>
        <w:t xml:space="preserve"> L, Rain JC, Favre G, </w:t>
      </w:r>
      <w:proofErr w:type="spellStart"/>
      <w:r w:rsidR="00BF5F25" w:rsidRPr="00DA0390">
        <w:rPr>
          <w:rFonts w:ascii="Times New Roman" w:hAnsi="Times New Roman" w:cs="Times New Roman"/>
          <w:color w:val="000000" w:themeColor="text1"/>
          <w:lang w:val="en-US"/>
        </w:rPr>
        <w:t>Olichon</w:t>
      </w:r>
      <w:proofErr w:type="spellEnd"/>
      <w:r w:rsidR="00BF5F25" w:rsidRPr="00DA0390">
        <w:rPr>
          <w:rFonts w:ascii="Times New Roman" w:hAnsi="Times New Roman" w:cs="Times New Roman"/>
          <w:color w:val="000000" w:themeColor="text1"/>
          <w:lang w:val="en-US"/>
        </w:rPr>
        <w:t xml:space="preserve"> A, Perez F (2016) NaLi-H1: A universal synthetic library of humanized nanobodies providing highly functional antibodies and intrabodies. </w:t>
      </w:r>
      <w:proofErr w:type="spellStart"/>
      <w:r w:rsidR="00BF5F25" w:rsidRPr="00DA0390">
        <w:rPr>
          <w:rFonts w:ascii="Times New Roman" w:hAnsi="Times New Roman" w:cs="Times New Roman"/>
          <w:color w:val="000000" w:themeColor="text1"/>
          <w:lang w:val="en-US"/>
        </w:rPr>
        <w:t>Elife</w:t>
      </w:r>
      <w:proofErr w:type="spellEnd"/>
      <w:r w:rsidR="00BF5F25" w:rsidRPr="00DA0390">
        <w:rPr>
          <w:rFonts w:ascii="Times New Roman" w:hAnsi="Times New Roman" w:cs="Times New Roman"/>
          <w:color w:val="000000" w:themeColor="text1"/>
          <w:lang w:val="en-US"/>
        </w:rPr>
        <w:t xml:space="preserve"> 5:</w:t>
      </w:r>
      <w:r w:rsidR="00BF5F25" w:rsidRPr="00DA0390">
        <w:rPr>
          <w:rFonts w:ascii="Times New Roman" w:hAnsi="Times New Roman" w:cs="Times New Roman"/>
          <w:lang w:val="en-US"/>
        </w:rPr>
        <w:t xml:space="preserve"> </w:t>
      </w:r>
      <w:r w:rsidR="00BF5F25" w:rsidRPr="00DA0390">
        <w:rPr>
          <w:rFonts w:ascii="Times New Roman" w:hAnsi="Times New Roman" w:cs="Times New Roman"/>
          <w:color w:val="000000" w:themeColor="text1"/>
          <w:lang w:val="en-US"/>
        </w:rPr>
        <w:t>e16228.</w:t>
      </w:r>
    </w:p>
    <w:p w14:paraId="7DBBDAFB" w14:textId="0ACA0704" w:rsidR="00BF5F25" w:rsidRPr="00DA0390" w:rsidRDefault="00532D64" w:rsidP="00DA0390">
      <w:pPr>
        <w:spacing w:line="480" w:lineRule="auto"/>
        <w:ind w:left="720" w:hanging="720"/>
        <w:rPr>
          <w:rFonts w:ascii="Times New Roman" w:hAnsi="Times New Roman" w:cs="Times New Roman"/>
          <w:color w:val="000000" w:themeColor="text1"/>
          <w:lang w:val="en-US"/>
        </w:rPr>
      </w:pPr>
      <w:r w:rsidRPr="00DA0390">
        <w:rPr>
          <w:rFonts w:ascii="Times New Roman" w:hAnsi="Times New Roman" w:cs="Times New Roman"/>
          <w:color w:val="000000" w:themeColor="text1"/>
          <w:lang w:val="en-US"/>
        </w:rPr>
        <w:t>22.</w:t>
      </w:r>
      <w:r w:rsidRPr="00DA0390">
        <w:rPr>
          <w:rFonts w:ascii="Times New Roman" w:hAnsi="Times New Roman" w:cs="Times New Roman"/>
          <w:color w:val="000000" w:themeColor="text1"/>
          <w:lang w:val="en-US"/>
        </w:rPr>
        <w:tab/>
      </w:r>
      <w:r w:rsidR="00BF5F25" w:rsidRPr="00DA0390">
        <w:rPr>
          <w:rFonts w:ascii="Times New Roman" w:hAnsi="Times New Roman" w:cs="Times New Roman"/>
          <w:color w:val="000000" w:themeColor="text1"/>
          <w:lang w:val="en-US"/>
        </w:rPr>
        <w:t xml:space="preserve">Zimmermann I, </w:t>
      </w:r>
      <w:proofErr w:type="spellStart"/>
      <w:r w:rsidR="00BF5F25" w:rsidRPr="00DA0390">
        <w:rPr>
          <w:rFonts w:ascii="Times New Roman" w:hAnsi="Times New Roman" w:cs="Times New Roman"/>
          <w:color w:val="000000" w:themeColor="text1"/>
          <w:lang w:val="en-US"/>
        </w:rPr>
        <w:t>Egloff</w:t>
      </w:r>
      <w:proofErr w:type="spellEnd"/>
      <w:r w:rsidR="00BF5F25" w:rsidRPr="00DA0390">
        <w:rPr>
          <w:rFonts w:ascii="Times New Roman" w:hAnsi="Times New Roman" w:cs="Times New Roman"/>
          <w:color w:val="000000" w:themeColor="text1"/>
          <w:lang w:val="en-US"/>
        </w:rPr>
        <w:t xml:space="preserve"> P, </w:t>
      </w:r>
      <w:proofErr w:type="spellStart"/>
      <w:r w:rsidR="00BF5F25" w:rsidRPr="00DA0390">
        <w:rPr>
          <w:rFonts w:ascii="Times New Roman" w:hAnsi="Times New Roman" w:cs="Times New Roman"/>
          <w:color w:val="000000" w:themeColor="text1"/>
          <w:lang w:val="en-US"/>
        </w:rPr>
        <w:t>Hutter</w:t>
      </w:r>
      <w:proofErr w:type="spellEnd"/>
      <w:r w:rsidR="00BF5F25" w:rsidRPr="00DA0390">
        <w:rPr>
          <w:rFonts w:ascii="Times New Roman" w:hAnsi="Times New Roman" w:cs="Times New Roman"/>
          <w:color w:val="000000" w:themeColor="text1"/>
          <w:lang w:val="en-US"/>
        </w:rPr>
        <w:t xml:space="preserve"> CA, Arnold FM, </w:t>
      </w:r>
      <w:proofErr w:type="spellStart"/>
      <w:r w:rsidR="00BF5F25" w:rsidRPr="00DA0390">
        <w:rPr>
          <w:rFonts w:ascii="Times New Roman" w:hAnsi="Times New Roman" w:cs="Times New Roman"/>
          <w:color w:val="000000" w:themeColor="text1"/>
          <w:lang w:val="en-US"/>
        </w:rPr>
        <w:t>Stohler</w:t>
      </w:r>
      <w:proofErr w:type="spellEnd"/>
      <w:r w:rsidR="00BF5F25" w:rsidRPr="00DA0390">
        <w:rPr>
          <w:rFonts w:ascii="Times New Roman" w:hAnsi="Times New Roman" w:cs="Times New Roman"/>
          <w:color w:val="000000" w:themeColor="text1"/>
          <w:lang w:val="en-US"/>
        </w:rPr>
        <w:t xml:space="preserve"> P, </w:t>
      </w:r>
      <w:proofErr w:type="spellStart"/>
      <w:r w:rsidR="00BF5F25" w:rsidRPr="00DA0390">
        <w:rPr>
          <w:rFonts w:ascii="Times New Roman" w:hAnsi="Times New Roman" w:cs="Times New Roman"/>
          <w:color w:val="000000" w:themeColor="text1"/>
          <w:lang w:val="en-US"/>
        </w:rPr>
        <w:t>Bocquet</w:t>
      </w:r>
      <w:proofErr w:type="spellEnd"/>
      <w:r w:rsidR="00BF5F25" w:rsidRPr="00DA0390">
        <w:rPr>
          <w:rFonts w:ascii="Times New Roman" w:hAnsi="Times New Roman" w:cs="Times New Roman"/>
          <w:color w:val="000000" w:themeColor="text1"/>
          <w:lang w:val="en-US"/>
        </w:rPr>
        <w:t xml:space="preserve"> N, Hug MN, Huber S, Siegrist M, </w:t>
      </w:r>
      <w:proofErr w:type="spellStart"/>
      <w:r w:rsidR="00BF5F25" w:rsidRPr="00DA0390">
        <w:rPr>
          <w:rFonts w:ascii="Times New Roman" w:hAnsi="Times New Roman" w:cs="Times New Roman"/>
          <w:color w:val="000000" w:themeColor="text1"/>
          <w:lang w:val="en-US"/>
        </w:rPr>
        <w:t>Hetemann</w:t>
      </w:r>
      <w:proofErr w:type="spellEnd"/>
      <w:r w:rsidR="00BF5F25" w:rsidRPr="00DA0390">
        <w:rPr>
          <w:rFonts w:ascii="Times New Roman" w:hAnsi="Times New Roman" w:cs="Times New Roman"/>
          <w:color w:val="000000" w:themeColor="text1"/>
          <w:lang w:val="en-US"/>
        </w:rPr>
        <w:t xml:space="preserve"> L, Gera J, </w:t>
      </w:r>
      <w:proofErr w:type="spellStart"/>
      <w:r w:rsidR="00BF5F25" w:rsidRPr="00DA0390">
        <w:rPr>
          <w:rFonts w:ascii="Times New Roman" w:hAnsi="Times New Roman" w:cs="Times New Roman"/>
          <w:color w:val="000000" w:themeColor="text1"/>
          <w:lang w:val="en-US"/>
        </w:rPr>
        <w:t>Gmür</w:t>
      </w:r>
      <w:proofErr w:type="spellEnd"/>
      <w:r w:rsidR="00BF5F25" w:rsidRPr="00DA0390">
        <w:rPr>
          <w:rFonts w:ascii="Times New Roman" w:hAnsi="Times New Roman" w:cs="Times New Roman"/>
          <w:color w:val="000000" w:themeColor="text1"/>
          <w:lang w:val="en-US"/>
        </w:rPr>
        <w:t xml:space="preserve"> S, Spies P, </w:t>
      </w:r>
      <w:proofErr w:type="spellStart"/>
      <w:r w:rsidR="00BF5F25" w:rsidRPr="00DA0390">
        <w:rPr>
          <w:rFonts w:ascii="Times New Roman" w:hAnsi="Times New Roman" w:cs="Times New Roman"/>
          <w:color w:val="000000" w:themeColor="text1"/>
          <w:lang w:val="en-US"/>
        </w:rPr>
        <w:t>Gygax</w:t>
      </w:r>
      <w:proofErr w:type="spellEnd"/>
      <w:r w:rsidR="00BF5F25" w:rsidRPr="00DA0390">
        <w:rPr>
          <w:rFonts w:ascii="Times New Roman" w:hAnsi="Times New Roman" w:cs="Times New Roman"/>
          <w:color w:val="000000" w:themeColor="text1"/>
          <w:lang w:val="en-US"/>
        </w:rPr>
        <w:t xml:space="preserve"> D, </w:t>
      </w:r>
      <w:proofErr w:type="spellStart"/>
      <w:r w:rsidR="00BF5F25" w:rsidRPr="00DA0390">
        <w:rPr>
          <w:rFonts w:ascii="Times New Roman" w:hAnsi="Times New Roman" w:cs="Times New Roman"/>
          <w:color w:val="000000" w:themeColor="text1"/>
          <w:lang w:val="en-US"/>
        </w:rPr>
        <w:t>Geertsma</w:t>
      </w:r>
      <w:proofErr w:type="spellEnd"/>
      <w:r w:rsidR="00BF5F25" w:rsidRPr="00DA0390">
        <w:rPr>
          <w:rFonts w:ascii="Times New Roman" w:hAnsi="Times New Roman" w:cs="Times New Roman"/>
          <w:color w:val="000000" w:themeColor="text1"/>
          <w:lang w:val="en-US"/>
        </w:rPr>
        <w:t xml:space="preserve"> ER, Dawson RJ, Seeger MA (2018) Synthetic single domain antibodies for the conformational trapping of membrane proteins. </w:t>
      </w:r>
      <w:proofErr w:type="spellStart"/>
      <w:r w:rsidR="00BF5F25" w:rsidRPr="00DA0390">
        <w:rPr>
          <w:rFonts w:ascii="Times New Roman" w:hAnsi="Times New Roman" w:cs="Times New Roman"/>
          <w:color w:val="000000" w:themeColor="text1"/>
          <w:lang w:val="en-US"/>
        </w:rPr>
        <w:t>Elife</w:t>
      </w:r>
      <w:proofErr w:type="spellEnd"/>
      <w:r w:rsidR="00BF5F25" w:rsidRPr="00DA0390">
        <w:rPr>
          <w:rFonts w:ascii="Times New Roman" w:hAnsi="Times New Roman" w:cs="Times New Roman"/>
          <w:color w:val="000000" w:themeColor="text1"/>
          <w:lang w:val="en-US"/>
        </w:rPr>
        <w:t xml:space="preserve"> 7: e34317.</w:t>
      </w:r>
    </w:p>
    <w:p w14:paraId="0CC95C9B" w14:textId="12D156C0" w:rsidR="008A3468" w:rsidRPr="00DA0390" w:rsidRDefault="00532D64" w:rsidP="00DA0390">
      <w:pPr>
        <w:spacing w:line="480" w:lineRule="auto"/>
        <w:ind w:left="720" w:hanging="720"/>
        <w:rPr>
          <w:rFonts w:ascii="Times New Roman" w:hAnsi="Times New Roman" w:cs="Times New Roman"/>
          <w:color w:val="000000" w:themeColor="text1"/>
          <w:lang w:val="en-US"/>
        </w:rPr>
      </w:pPr>
      <w:r w:rsidRPr="00DA0390">
        <w:rPr>
          <w:rFonts w:ascii="Times New Roman" w:hAnsi="Times New Roman" w:cs="Times New Roman"/>
          <w:color w:val="000000" w:themeColor="text1"/>
          <w:lang w:val="en-US"/>
        </w:rPr>
        <w:t>23.</w:t>
      </w:r>
      <w:r w:rsidRPr="00DA0390">
        <w:rPr>
          <w:rFonts w:ascii="Times New Roman" w:hAnsi="Times New Roman" w:cs="Times New Roman"/>
          <w:color w:val="000000" w:themeColor="text1"/>
          <w:lang w:val="en-US"/>
        </w:rPr>
        <w:tab/>
      </w:r>
      <w:r w:rsidR="008A3468" w:rsidRPr="00DA0390">
        <w:rPr>
          <w:rFonts w:ascii="Times New Roman" w:hAnsi="Times New Roman" w:cs="Times New Roman"/>
          <w:color w:val="000000" w:themeColor="text1"/>
          <w:lang w:val="en-US"/>
        </w:rPr>
        <w:t xml:space="preserve">McMahon C, Baier AS, </w:t>
      </w:r>
      <w:proofErr w:type="spellStart"/>
      <w:r w:rsidR="008A3468" w:rsidRPr="00DA0390">
        <w:rPr>
          <w:rFonts w:ascii="Times New Roman" w:hAnsi="Times New Roman" w:cs="Times New Roman"/>
          <w:color w:val="000000" w:themeColor="text1"/>
          <w:lang w:val="en-US"/>
        </w:rPr>
        <w:t>Pascolutti</w:t>
      </w:r>
      <w:proofErr w:type="spellEnd"/>
      <w:r w:rsidR="008A3468" w:rsidRPr="00DA0390">
        <w:rPr>
          <w:rFonts w:ascii="Times New Roman" w:hAnsi="Times New Roman" w:cs="Times New Roman"/>
          <w:color w:val="000000" w:themeColor="text1"/>
          <w:lang w:val="en-US"/>
        </w:rPr>
        <w:t xml:space="preserve"> R, </w:t>
      </w:r>
      <w:proofErr w:type="spellStart"/>
      <w:r w:rsidR="008A3468" w:rsidRPr="00DA0390">
        <w:rPr>
          <w:rFonts w:ascii="Times New Roman" w:hAnsi="Times New Roman" w:cs="Times New Roman"/>
          <w:color w:val="000000" w:themeColor="text1"/>
          <w:lang w:val="en-US"/>
        </w:rPr>
        <w:t>Wegrecki</w:t>
      </w:r>
      <w:proofErr w:type="spellEnd"/>
      <w:r w:rsidR="008A3468" w:rsidRPr="00DA0390">
        <w:rPr>
          <w:rFonts w:ascii="Times New Roman" w:hAnsi="Times New Roman" w:cs="Times New Roman"/>
          <w:color w:val="000000" w:themeColor="text1"/>
          <w:lang w:val="en-US"/>
        </w:rPr>
        <w:t xml:space="preserve"> M, Zheng S, Ong JX, </w:t>
      </w:r>
      <w:proofErr w:type="spellStart"/>
      <w:r w:rsidR="008A3468" w:rsidRPr="00DA0390">
        <w:rPr>
          <w:rFonts w:ascii="Times New Roman" w:hAnsi="Times New Roman" w:cs="Times New Roman"/>
          <w:color w:val="000000" w:themeColor="text1"/>
          <w:lang w:val="en-US"/>
        </w:rPr>
        <w:t>Erlandson</w:t>
      </w:r>
      <w:proofErr w:type="spellEnd"/>
      <w:r w:rsidR="008A3468" w:rsidRPr="00DA0390">
        <w:rPr>
          <w:rFonts w:ascii="Times New Roman" w:hAnsi="Times New Roman" w:cs="Times New Roman"/>
          <w:color w:val="000000" w:themeColor="text1"/>
          <w:lang w:val="en-US"/>
        </w:rPr>
        <w:t xml:space="preserve"> SC, </w:t>
      </w:r>
      <w:proofErr w:type="spellStart"/>
      <w:r w:rsidR="008A3468" w:rsidRPr="00DA0390">
        <w:rPr>
          <w:rFonts w:ascii="Times New Roman" w:hAnsi="Times New Roman" w:cs="Times New Roman"/>
          <w:color w:val="000000" w:themeColor="text1"/>
          <w:lang w:val="en-US"/>
        </w:rPr>
        <w:t>Hilger</w:t>
      </w:r>
      <w:proofErr w:type="spellEnd"/>
      <w:r w:rsidR="008A3468" w:rsidRPr="00DA0390">
        <w:rPr>
          <w:rFonts w:ascii="Times New Roman" w:hAnsi="Times New Roman" w:cs="Times New Roman"/>
          <w:color w:val="000000" w:themeColor="text1"/>
          <w:lang w:val="en-US"/>
        </w:rPr>
        <w:t xml:space="preserve"> D, Rasmussen SGF, Ring AM, </w:t>
      </w:r>
      <w:proofErr w:type="spellStart"/>
      <w:r w:rsidR="008A3468" w:rsidRPr="00DA0390">
        <w:rPr>
          <w:rFonts w:ascii="Times New Roman" w:hAnsi="Times New Roman" w:cs="Times New Roman"/>
          <w:color w:val="000000" w:themeColor="text1"/>
          <w:lang w:val="en-US"/>
        </w:rPr>
        <w:t>Manglik</w:t>
      </w:r>
      <w:proofErr w:type="spellEnd"/>
      <w:r w:rsidR="008A3468" w:rsidRPr="00DA0390">
        <w:rPr>
          <w:rFonts w:ascii="Times New Roman" w:hAnsi="Times New Roman" w:cs="Times New Roman"/>
          <w:color w:val="000000" w:themeColor="text1"/>
          <w:lang w:val="en-US"/>
        </w:rPr>
        <w:t xml:space="preserve"> A, Kruse AC (2018) Yeast surface display platform for rapid discovery of conformationally selective nanobodies. Nat Struct </w:t>
      </w:r>
      <w:proofErr w:type="spellStart"/>
      <w:r w:rsidR="008A3468" w:rsidRPr="00DA0390">
        <w:rPr>
          <w:rFonts w:ascii="Times New Roman" w:hAnsi="Times New Roman" w:cs="Times New Roman"/>
          <w:color w:val="000000" w:themeColor="text1"/>
          <w:lang w:val="en-US"/>
        </w:rPr>
        <w:t>Mol</w:t>
      </w:r>
      <w:proofErr w:type="spellEnd"/>
      <w:r w:rsidR="008A3468" w:rsidRPr="00DA0390">
        <w:rPr>
          <w:rFonts w:ascii="Times New Roman" w:hAnsi="Times New Roman" w:cs="Times New Roman"/>
          <w:color w:val="000000" w:themeColor="text1"/>
          <w:lang w:val="en-US"/>
        </w:rPr>
        <w:t xml:space="preserve"> </w:t>
      </w:r>
      <w:proofErr w:type="spellStart"/>
      <w:r w:rsidR="008A3468" w:rsidRPr="00DA0390">
        <w:rPr>
          <w:rFonts w:ascii="Times New Roman" w:hAnsi="Times New Roman" w:cs="Times New Roman"/>
          <w:color w:val="000000" w:themeColor="text1"/>
          <w:lang w:val="en-US"/>
        </w:rPr>
        <w:t>Biol</w:t>
      </w:r>
      <w:proofErr w:type="spellEnd"/>
      <w:r w:rsidR="008A3468" w:rsidRPr="00DA0390">
        <w:rPr>
          <w:rFonts w:ascii="Times New Roman" w:hAnsi="Times New Roman" w:cs="Times New Roman"/>
          <w:color w:val="000000" w:themeColor="text1"/>
          <w:lang w:val="en-US"/>
        </w:rPr>
        <w:t xml:space="preserve"> 25:289-296.</w:t>
      </w:r>
    </w:p>
    <w:p w14:paraId="645084C8" w14:textId="222B11D3" w:rsidR="008A3468" w:rsidRPr="00DA0390" w:rsidRDefault="00532D64" w:rsidP="00DA0390">
      <w:pPr>
        <w:spacing w:line="480" w:lineRule="auto"/>
        <w:ind w:left="720" w:hanging="720"/>
        <w:rPr>
          <w:rFonts w:ascii="Times New Roman" w:hAnsi="Times New Roman" w:cs="Times New Roman"/>
          <w:color w:val="000000" w:themeColor="text1"/>
          <w:lang w:val="en-US"/>
        </w:rPr>
      </w:pPr>
      <w:r w:rsidRPr="00DA0390">
        <w:rPr>
          <w:rFonts w:ascii="Times New Roman" w:hAnsi="Times New Roman" w:cs="Times New Roman"/>
          <w:color w:val="000000" w:themeColor="text1"/>
          <w:lang w:val="en-US"/>
        </w:rPr>
        <w:t>24.</w:t>
      </w:r>
      <w:r w:rsidRPr="00DA0390">
        <w:rPr>
          <w:rFonts w:ascii="Times New Roman" w:hAnsi="Times New Roman" w:cs="Times New Roman"/>
          <w:color w:val="000000" w:themeColor="text1"/>
          <w:lang w:val="en-US"/>
        </w:rPr>
        <w:tab/>
      </w:r>
      <w:proofErr w:type="spellStart"/>
      <w:r w:rsidR="008A3468" w:rsidRPr="00DA0390">
        <w:rPr>
          <w:rFonts w:ascii="Times New Roman" w:hAnsi="Times New Roman" w:cs="Times New Roman"/>
          <w:color w:val="000000" w:themeColor="text1"/>
          <w:lang w:val="en-US"/>
        </w:rPr>
        <w:t>Chanier</w:t>
      </w:r>
      <w:proofErr w:type="spellEnd"/>
      <w:r w:rsidR="008A3468" w:rsidRPr="00DA0390">
        <w:rPr>
          <w:rFonts w:ascii="Times New Roman" w:hAnsi="Times New Roman" w:cs="Times New Roman"/>
          <w:color w:val="000000" w:themeColor="text1"/>
          <w:lang w:val="en-US"/>
        </w:rPr>
        <w:t xml:space="preserve"> T, </w:t>
      </w:r>
      <w:proofErr w:type="spellStart"/>
      <w:r w:rsidR="008A3468" w:rsidRPr="00DA0390">
        <w:rPr>
          <w:rFonts w:ascii="Times New Roman" w:hAnsi="Times New Roman" w:cs="Times New Roman"/>
          <w:color w:val="000000" w:themeColor="text1"/>
          <w:lang w:val="en-US"/>
        </w:rPr>
        <w:t>Chames</w:t>
      </w:r>
      <w:proofErr w:type="spellEnd"/>
      <w:r w:rsidR="008A3468" w:rsidRPr="00DA0390">
        <w:rPr>
          <w:rFonts w:ascii="Times New Roman" w:hAnsi="Times New Roman" w:cs="Times New Roman"/>
          <w:color w:val="000000" w:themeColor="text1"/>
          <w:lang w:val="en-US"/>
        </w:rPr>
        <w:t xml:space="preserve"> P (2019) Nanobody Engineering: Toward Next Generation Immunotherapies and Immunoimaging of Cancer. Antibodies 8: E13.</w:t>
      </w:r>
    </w:p>
    <w:p w14:paraId="1DF68545" w14:textId="00806E9E" w:rsidR="00D42605" w:rsidRPr="00DA0390" w:rsidRDefault="00532D64" w:rsidP="00DA0390">
      <w:pPr>
        <w:spacing w:line="480" w:lineRule="auto"/>
        <w:ind w:left="720" w:hanging="720"/>
        <w:rPr>
          <w:rFonts w:ascii="Times New Roman" w:hAnsi="Times New Roman" w:cs="Times New Roman"/>
          <w:color w:val="000000" w:themeColor="text1"/>
          <w:lang w:val="en-US"/>
        </w:rPr>
      </w:pPr>
      <w:r w:rsidRPr="00DA0390">
        <w:rPr>
          <w:rFonts w:ascii="Times New Roman" w:hAnsi="Times New Roman" w:cs="Times New Roman"/>
          <w:color w:val="000000" w:themeColor="text1"/>
          <w:lang w:val="en-US"/>
        </w:rPr>
        <w:t>25.</w:t>
      </w:r>
      <w:r w:rsidRPr="00DA0390">
        <w:rPr>
          <w:rFonts w:ascii="Times New Roman" w:hAnsi="Times New Roman" w:cs="Times New Roman"/>
          <w:color w:val="000000" w:themeColor="text1"/>
          <w:lang w:val="en-US"/>
        </w:rPr>
        <w:tab/>
      </w:r>
      <w:r w:rsidR="00D42605" w:rsidRPr="00DA0390">
        <w:rPr>
          <w:rFonts w:ascii="Times New Roman" w:hAnsi="Times New Roman" w:cs="Times New Roman"/>
          <w:color w:val="000000" w:themeColor="text1"/>
          <w:lang w:val="en-US"/>
        </w:rPr>
        <w:t xml:space="preserve">Martin HL, Bedford R, Heseltine SJ, Tang AA, </w:t>
      </w:r>
      <w:proofErr w:type="spellStart"/>
      <w:r w:rsidR="00D42605" w:rsidRPr="00DA0390">
        <w:rPr>
          <w:rFonts w:ascii="Times New Roman" w:hAnsi="Times New Roman" w:cs="Times New Roman"/>
          <w:color w:val="000000" w:themeColor="text1"/>
          <w:lang w:val="en-US"/>
        </w:rPr>
        <w:t>Haza</w:t>
      </w:r>
      <w:proofErr w:type="spellEnd"/>
      <w:r w:rsidR="00D42605" w:rsidRPr="00DA0390">
        <w:rPr>
          <w:rFonts w:ascii="Times New Roman" w:hAnsi="Times New Roman" w:cs="Times New Roman"/>
          <w:color w:val="000000" w:themeColor="text1"/>
          <w:lang w:val="en-US"/>
        </w:rPr>
        <w:t xml:space="preserve"> KZ, Rao A, McPherson MJ, Tomlinson DC (2018) Non-immunoglobulin scaffold proteins: Precision tools for studying protein-protein interactions in cancer. N </w:t>
      </w:r>
      <w:proofErr w:type="spellStart"/>
      <w:r w:rsidR="00D42605" w:rsidRPr="00DA0390">
        <w:rPr>
          <w:rFonts w:ascii="Times New Roman" w:hAnsi="Times New Roman" w:cs="Times New Roman"/>
          <w:color w:val="000000" w:themeColor="text1"/>
          <w:lang w:val="en-US"/>
        </w:rPr>
        <w:t>Biotechnol</w:t>
      </w:r>
      <w:proofErr w:type="spellEnd"/>
      <w:r w:rsidR="00D42605" w:rsidRPr="00DA0390">
        <w:rPr>
          <w:rFonts w:ascii="Times New Roman" w:hAnsi="Times New Roman" w:cs="Times New Roman"/>
          <w:color w:val="000000" w:themeColor="text1"/>
          <w:lang w:val="en-US"/>
        </w:rPr>
        <w:t xml:space="preserve"> 45:28-35.</w:t>
      </w:r>
    </w:p>
    <w:p w14:paraId="55FDF296" w14:textId="6BE09AB8" w:rsidR="00D42605" w:rsidRPr="00DA0390" w:rsidRDefault="00532D64" w:rsidP="00DA0390">
      <w:pPr>
        <w:spacing w:line="480" w:lineRule="auto"/>
        <w:ind w:left="720" w:hanging="720"/>
        <w:rPr>
          <w:rFonts w:ascii="Times New Roman" w:hAnsi="Times New Roman" w:cs="Times New Roman"/>
          <w:color w:val="000000" w:themeColor="text1"/>
          <w:lang w:val="en-US"/>
        </w:rPr>
      </w:pPr>
      <w:r w:rsidRPr="00DA0390">
        <w:rPr>
          <w:rFonts w:ascii="Times New Roman" w:hAnsi="Times New Roman" w:cs="Times New Roman"/>
          <w:color w:val="000000" w:themeColor="text1"/>
          <w:lang w:val="en-US"/>
        </w:rPr>
        <w:t>26.</w:t>
      </w:r>
      <w:r w:rsidRPr="00DA0390">
        <w:rPr>
          <w:rFonts w:ascii="Times New Roman" w:hAnsi="Times New Roman" w:cs="Times New Roman"/>
          <w:color w:val="000000" w:themeColor="text1"/>
          <w:lang w:val="en-US"/>
        </w:rPr>
        <w:tab/>
      </w:r>
      <w:proofErr w:type="spellStart"/>
      <w:r w:rsidR="00682D25" w:rsidRPr="00DA0390">
        <w:rPr>
          <w:rFonts w:ascii="Times New Roman" w:hAnsi="Times New Roman" w:cs="Times New Roman"/>
          <w:color w:val="000000" w:themeColor="text1"/>
          <w:lang w:val="en-US"/>
        </w:rPr>
        <w:t>Gebauer</w:t>
      </w:r>
      <w:proofErr w:type="spellEnd"/>
      <w:r w:rsidR="00682D25" w:rsidRPr="00DA0390">
        <w:rPr>
          <w:rFonts w:ascii="Times New Roman" w:hAnsi="Times New Roman" w:cs="Times New Roman"/>
          <w:color w:val="000000" w:themeColor="text1"/>
          <w:lang w:val="en-US"/>
        </w:rPr>
        <w:t xml:space="preserve"> M, </w:t>
      </w:r>
      <w:proofErr w:type="spellStart"/>
      <w:r w:rsidR="00682D25" w:rsidRPr="00DA0390">
        <w:rPr>
          <w:rFonts w:ascii="Times New Roman" w:hAnsi="Times New Roman" w:cs="Times New Roman"/>
          <w:color w:val="000000" w:themeColor="text1"/>
          <w:lang w:val="en-US"/>
        </w:rPr>
        <w:t>Skerra</w:t>
      </w:r>
      <w:proofErr w:type="spellEnd"/>
      <w:r w:rsidR="00682D25" w:rsidRPr="00DA0390">
        <w:rPr>
          <w:rFonts w:ascii="Times New Roman" w:hAnsi="Times New Roman" w:cs="Times New Roman"/>
          <w:color w:val="000000" w:themeColor="text1"/>
          <w:lang w:val="en-US"/>
        </w:rPr>
        <w:t xml:space="preserve"> A (2019) Engineering of binding functions into proteins. </w:t>
      </w:r>
      <w:proofErr w:type="spellStart"/>
      <w:r w:rsidR="00682D25" w:rsidRPr="00DA0390">
        <w:rPr>
          <w:rFonts w:ascii="Times New Roman" w:hAnsi="Times New Roman" w:cs="Times New Roman"/>
          <w:color w:val="000000" w:themeColor="text1"/>
          <w:lang w:val="en-US"/>
        </w:rPr>
        <w:t>Curr</w:t>
      </w:r>
      <w:proofErr w:type="spellEnd"/>
      <w:r w:rsidR="00682D25" w:rsidRPr="00DA0390">
        <w:rPr>
          <w:rFonts w:ascii="Times New Roman" w:hAnsi="Times New Roman" w:cs="Times New Roman"/>
          <w:color w:val="000000" w:themeColor="text1"/>
          <w:lang w:val="en-US"/>
        </w:rPr>
        <w:t xml:space="preserve"> </w:t>
      </w:r>
      <w:proofErr w:type="spellStart"/>
      <w:r w:rsidR="00682D25" w:rsidRPr="00DA0390">
        <w:rPr>
          <w:rFonts w:ascii="Times New Roman" w:hAnsi="Times New Roman" w:cs="Times New Roman"/>
          <w:color w:val="000000" w:themeColor="text1"/>
          <w:lang w:val="en-US"/>
        </w:rPr>
        <w:t>Opin</w:t>
      </w:r>
      <w:proofErr w:type="spellEnd"/>
      <w:r w:rsidR="00682D25" w:rsidRPr="00DA0390">
        <w:rPr>
          <w:rFonts w:ascii="Times New Roman" w:hAnsi="Times New Roman" w:cs="Times New Roman"/>
          <w:color w:val="000000" w:themeColor="text1"/>
          <w:lang w:val="en-US"/>
        </w:rPr>
        <w:t xml:space="preserve"> </w:t>
      </w:r>
      <w:proofErr w:type="spellStart"/>
      <w:r w:rsidR="00682D25" w:rsidRPr="00DA0390">
        <w:rPr>
          <w:rFonts w:ascii="Times New Roman" w:hAnsi="Times New Roman" w:cs="Times New Roman"/>
          <w:color w:val="000000" w:themeColor="text1"/>
          <w:lang w:val="en-US"/>
        </w:rPr>
        <w:t>Biotechnol</w:t>
      </w:r>
      <w:proofErr w:type="spellEnd"/>
      <w:r w:rsidR="00682D25" w:rsidRPr="00DA0390">
        <w:rPr>
          <w:rFonts w:ascii="Times New Roman" w:hAnsi="Times New Roman" w:cs="Times New Roman"/>
          <w:color w:val="000000" w:themeColor="text1"/>
          <w:lang w:val="en-US"/>
        </w:rPr>
        <w:t xml:space="preserve"> 60:230-241.</w:t>
      </w:r>
    </w:p>
    <w:p w14:paraId="78434774" w14:textId="6DD9E75A" w:rsidR="00D42605" w:rsidRPr="00DA0390" w:rsidRDefault="00532D64" w:rsidP="00DA0390">
      <w:pPr>
        <w:spacing w:line="480" w:lineRule="auto"/>
        <w:ind w:left="720" w:hanging="720"/>
        <w:rPr>
          <w:rFonts w:ascii="Times New Roman" w:hAnsi="Times New Roman" w:cs="Times New Roman"/>
          <w:color w:val="000000" w:themeColor="text1"/>
          <w:lang w:val="en-US"/>
        </w:rPr>
      </w:pPr>
      <w:r w:rsidRPr="00DA0390">
        <w:rPr>
          <w:rFonts w:ascii="Times New Roman" w:hAnsi="Times New Roman" w:cs="Times New Roman"/>
          <w:color w:val="000000" w:themeColor="text1"/>
          <w:lang w:val="en-US"/>
        </w:rPr>
        <w:t>27.</w:t>
      </w:r>
      <w:r w:rsidRPr="00DA0390">
        <w:rPr>
          <w:rFonts w:ascii="Times New Roman" w:hAnsi="Times New Roman" w:cs="Times New Roman"/>
          <w:color w:val="000000" w:themeColor="text1"/>
          <w:lang w:val="en-US"/>
        </w:rPr>
        <w:tab/>
      </w:r>
      <w:proofErr w:type="spellStart"/>
      <w:r w:rsidR="00D42605" w:rsidRPr="00DA0390">
        <w:rPr>
          <w:rFonts w:ascii="Times New Roman" w:hAnsi="Times New Roman" w:cs="Times New Roman"/>
          <w:color w:val="000000" w:themeColor="text1"/>
          <w:lang w:val="en-US"/>
        </w:rPr>
        <w:t>Škrlec</w:t>
      </w:r>
      <w:proofErr w:type="spellEnd"/>
      <w:r w:rsidR="00D42605" w:rsidRPr="00DA0390">
        <w:rPr>
          <w:rFonts w:ascii="Times New Roman" w:hAnsi="Times New Roman" w:cs="Times New Roman"/>
          <w:color w:val="000000" w:themeColor="text1"/>
          <w:lang w:val="en-US"/>
        </w:rPr>
        <w:t xml:space="preserve"> K, </w:t>
      </w:r>
      <w:proofErr w:type="spellStart"/>
      <w:r w:rsidR="00D42605" w:rsidRPr="00DA0390">
        <w:rPr>
          <w:rFonts w:ascii="Times New Roman" w:hAnsi="Times New Roman" w:cs="Times New Roman"/>
          <w:color w:val="000000" w:themeColor="text1"/>
          <w:lang w:val="en-US"/>
        </w:rPr>
        <w:t>Štrukelj</w:t>
      </w:r>
      <w:proofErr w:type="spellEnd"/>
      <w:r w:rsidR="00D42605" w:rsidRPr="00DA0390">
        <w:rPr>
          <w:rFonts w:ascii="Times New Roman" w:hAnsi="Times New Roman" w:cs="Times New Roman"/>
          <w:color w:val="000000" w:themeColor="text1"/>
          <w:lang w:val="en-US"/>
        </w:rPr>
        <w:t xml:space="preserve"> B, </w:t>
      </w:r>
      <w:proofErr w:type="spellStart"/>
      <w:r w:rsidR="00D42605" w:rsidRPr="00DA0390">
        <w:rPr>
          <w:rFonts w:ascii="Times New Roman" w:hAnsi="Times New Roman" w:cs="Times New Roman"/>
          <w:color w:val="000000" w:themeColor="text1"/>
          <w:lang w:val="en-US"/>
        </w:rPr>
        <w:t>Berlec</w:t>
      </w:r>
      <w:proofErr w:type="spellEnd"/>
      <w:r w:rsidR="00D42605" w:rsidRPr="00DA0390">
        <w:rPr>
          <w:rFonts w:ascii="Times New Roman" w:hAnsi="Times New Roman" w:cs="Times New Roman"/>
          <w:color w:val="000000" w:themeColor="text1"/>
          <w:lang w:val="en-US"/>
        </w:rPr>
        <w:t xml:space="preserve"> A (2015) Non-immunoglobulin scaffolds: a focus on their targets. Trends </w:t>
      </w:r>
      <w:proofErr w:type="spellStart"/>
      <w:r w:rsidR="00D42605" w:rsidRPr="00DA0390">
        <w:rPr>
          <w:rFonts w:ascii="Times New Roman" w:hAnsi="Times New Roman" w:cs="Times New Roman"/>
          <w:color w:val="000000" w:themeColor="text1"/>
          <w:lang w:val="en-US"/>
        </w:rPr>
        <w:t>Biotechnol</w:t>
      </w:r>
      <w:proofErr w:type="spellEnd"/>
      <w:r w:rsidR="00D42605" w:rsidRPr="00DA0390">
        <w:rPr>
          <w:rFonts w:ascii="Times New Roman" w:hAnsi="Times New Roman" w:cs="Times New Roman"/>
          <w:color w:val="000000" w:themeColor="text1"/>
          <w:lang w:val="en-US"/>
        </w:rPr>
        <w:t xml:space="preserve"> 33:408-18.</w:t>
      </w:r>
    </w:p>
    <w:p w14:paraId="451F4432" w14:textId="711B5525" w:rsidR="00D42605" w:rsidRPr="00DA0390" w:rsidRDefault="00532D64" w:rsidP="00DA0390">
      <w:pPr>
        <w:spacing w:line="480" w:lineRule="auto"/>
        <w:ind w:left="720" w:hanging="720"/>
        <w:rPr>
          <w:rFonts w:ascii="Times New Roman" w:hAnsi="Times New Roman" w:cs="Times New Roman"/>
          <w:color w:val="000000" w:themeColor="text1"/>
          <w:lang w:val="en-US"/>
        </w:rPr>
      </w:pPr>
      <w:r w:rsidRPr="00DA0390">
        <w:rPr>
          <w:rFonts w:ascii="Times New Roman" w:hAnsi="Times New Roman" w:cs="Times New Roman"/>
          <w:color w:val="000000" w:themeColor="text1"/>
          <w:lang w:val="en-US"/>
        </w:rPr>
        <w:lastRenderedPageBreak/>
        <w:t>28.</w:t>
      </w:r>
      <w:r w:rsidRPr="00DA0390">
        <w:rPr>
          <w:rFonts w:ascii="Times New Roman" w:hAnsi="Times New Roman" w:cs="Times New Roman"/>
          <w:color w:val="000000" w:themeColor="text1"/>
          <w:lang w:val="en-US"/>
        </w:rPr>
        <w:tab/>
      </w:r>
      <w:r w:rsidR="00D42605" w:rsidRPr="00DA0390">
        <w:rPr>
          <w:rFonts w:ascii="Times New Roman" w:hAnsi="Times New Roman" w:cs="Times New Roman"/>
          <w:color w:val="000000" w:themeColor="text1"/>
          <w:lang w:val="en-US"/>
        </w:rPr>
        <w:t xml:space="preserve">Sha F, Salzman G, Gupta A, Koide S (2017) </w:t>
      </w:r>
      <w:proofErr w:type="spellStart"/>
      <w:r w:rsidR="00D42605" w:rsidRPr="00DA0390">
        <w:rPr>
          <w:rFonts w:ascii="Times New Roman" w:hAnsi="Times New Roman" w:cs="Times New Roman"/>
          <w:color w:val="000000" w:themeColor="text1"/>
          <w:lang w:val="en-US"/>
        </w:rPr>
        <w:t>Monobodies</w:t>
      </w:r>
      <w:proofErr w:type="spellEnd"/>
      <w:r w:rsidR="00D42605" w:rsidRPr="00DA0390">
        <w:rPr>
          <w:rFonts w:ascii="Times New Roman" w:hAnsi="Times New Roman" w:cs="Times New Roman"/>
          <w:color w:val="000000" w:themeColor="text1"/>
          <w:lang w:val="en-US"/>
        </w:rPr>
        <w:t xml:space="preserve"> and other synthetic binding proteins for expanding protein science. Protein Sci 26:910-924.</w:t>
      </w:r>
    </w:p>
    <w:p w14:paraId="73AB299F" w14:textId="37F143FD" w:rsidR="0042575A" w:rsidRPr="00DA0390" w:rsidRDefault="00532D64" w:rsidP="00DA0390">
      <w:pPr>
        <w:spacing w:line="480" w:lineRule="auto"/>
        <w:ind w:left="720" w:hanging="720"/>
        <w:rPr>
          <w:rFonts w:ascii="Times New Roman" w:hAnsi="Times New Roman" w:cs="Times New Roman"/>
          <w:color w:val="000000" w:themeColor="text1"/>
          <w:lang w:val="en-US"/>
        </w:rPr>
      </w:pPr>
      <w:r w:rsidRPr="00DA0390">
        <w:rPr>
          <w:rFonts w:ascii="Times New Roman" w:hAnsi="Times New Roman" w:cs="Times New Roman"/>
          <w:color w:val="000000" w:themeColor="text1"/>
          <w:lang w:val="en-US"/>
        </w:rPr>
        <w:t>29.</w:t>
      </w:r>
      <w:r w:rsidRPr="00DA0390">
        <w:rPr>
          <w:rFonts w:ascii="Times New Roman" w:hAnsi="Times New Roman" w:cs="Times New Roman"/>
          <w:color w:val="000000" w:themeColor="text1"/>
          <w:lang w:val="en-US"/>
        </w:rPr>
        <w:tab/>
      </w:r>
      <w:proofErr w:type="spellStart"/>
      <w:r w:rsidR="0042575A" w:rsidRPr="00DA0390">
        <w:rPr>
          <w:rFonts w:ascii="Times New Roman" w:hAnsi="Times New Roman" w:cs="Times New Roman"/>
          <w:color w:val="000000" w:themeColor="text1"/>
          <w:lang w:val="en-US"/>
        </w:rPr>
        <w:t>Renberg</w:t>
      </w:r>
      <w:proofErr w:type="spellEnd"/>
      <w:r w:rsidR="0042575A" w:rsidRPr="00DA0390">
        <w:rPr>
          <w:rFonts w:ascii="Times New Roman" w:hAnsi="Times New Roman" w:cs="Times New Roman"/>
          <w:color w:val="000000" w:themeColor="text1"/>
          <w:lang w:val="en-US"/>
        </w:rPr>
        <w:t xml:space="preserve"> B, </w:t>
      </w:r>
      <w:proofErr w:type="spellStart"/>
      <w:r w:rsidR="0042575A" w:rsidRPr="00DA0390">
        <w:rPr>
          <w:rFonts w:ascii="Times New Roman" w:hAnsi="Times New Roman" w:cs="Times New Roman"/>
          <w:color w:val="000000" w:themeColor="text1"/>
          <w:lang w:val="en-US"/>
        </w:rPr>
        <w:t>Nordin</w:t>
      </w:r>
      <w:proofErr w:type="spellEnd"/>
      <w:r w:rsidR="0042575A" w:rsidRPr="00DA0390">
        <w:rPr>
          <w:rFonts w:ascii="Times New Roman" w:hAnsi="Times New Roman" w:cs="Times New Roman"/>
          <w:color w:val="000000" w:themeColor="text1"/>
          <w:lang w:val="en-US"/>
        </w:rPr>
        <w:t xml:space="preserve"> J, </w:t>
      </w:r>
      <w:proofErr w:type="spellStart"/>
      <w:r w:rsidR="0042575A" w:rsidRPr="00DA0390">
        <w:rPr>
          <w:rFonts w:ascii="Times New Roman" w:hAnsi="Times New Roman" w:cs="Times New Roman"/>
          <w:color w:val="000000" w:themeColor="text1"/>
          <w:lang w:val="en-US"/>
        </w:rPr>
        <w:t>Merca</w:t>
      </w:r>
      <w:proofErr w:type="spellEnd"/>
      <w:r w:rsidR="0042575A" w:rsidRPr="00DA0390">
        <w:rPr>
          <w:rFonts w:ascii="Times New Roman" w:hAnsi="Times New Roman" w:cs="Times New Roman"/>
          <w:color w:val="000000" w:themeColor="text1"/>
          <w:lang w:val="en-US"/>
        </w:rPr>
        <w:t xml:space="preserve"> A, </w:t>
      </w:r>
      <w:proofErr w:type="spellStart"/>
      <w:r w:rsidR="0042575A" w:rsidRPr="00DA0390">
        <w:rPr>
          <w:rFonts w:ascii="Times New Roman" w:hAnsi="Times New Roman" w:cs="Times New Roman"/>
          <w:color w:val="000000" w:themeColor="text1"/>
          <w:lang w:val="en-US"/>
        </w:rPr>
        <w:t>Uhlen</w:t>
      </w:r>
      <w:proofErr w:type="spellEnd"/>
      <w:r w:rsidR="0042575A" w:rsidRPr="00DA0390">
        <w:rPr>
          <w:rFonts w:ascii="Times New Roman" w:hAnsi="Times New Roman" w:cs="Times New Roman"/>
          <w:color w:val="000000" w:themeColor="text1"/>
          <w:lang w:val="en-US"/>
        </w:rPr>
        <w:t xml:space="preserve"> M, </w:t>
      </w:r>
      <w:proofErr w:type="spellStart"/>
      <w:r w:rsidR="0042575A" w:rsidRPr="00DA0390">
        <w:rPr>
          <w:rFonts w:ascii="Times New Roman" w:hAnsi="Times New Roman" w:cs="Times New Roman"/>
          <w:color w:val="000000" w:themeColor="text1"/>
          <w:lang w:val="en-US"/>
        </w:rPr>
        <w:t>Feldwisch</w:t>
      </w:r>
      <w:proofErr w:type="spellEnd"/>
      <w:r w:rsidR="0042575A" w:rsidRPr="00DA0390">
        <w:rPr>
          <w:rFonts w:ascii="Times New Roman" w:hAnsi="Times New Roman" w:cs="Times New Roman"/>
          <w:color w:val="000000" w:themeColor="text1"/>
          <w:lang w:val="en-US"/>
        </w:rPr>
        <w:t xml:space="preserve"> J, Nygren PA, and </w:t>
      </w:r>
      <w:proofErr w:type="spellStart"/>
      <w:r w:rsidR="0042575A" w:rsidRPr="00DA0390">
        <w:rPr>
          <w:rFonts w:ascii="Times New Roman" w:hAnsi="Times New Roman" w:cs="Times New Roman"/>
          <w:color w:val="000000" w:themeColor="text1"/>
          <w:lang w:val="en-US"/>
        </w:rPr>
        <w:t>Karlstrom</w:t>
      </w:r>
      <w:proofErr w:type="spellEnd"/>
      <w:r w:rsidR="0042575A" w:rsidRPr="00DA0390">
        <w:rPr>
          <w:rFonts w:ascii="Times New Roman" w:hAnsi="Times New Roman" w:cs="Times New Roman"/>
          <w:color w:val="000000" w:themeColor="text1"/>
          <w:lang w:val="en-US"/>
        </w:rPr>
        <w:t xml:space="preserve"> A E (2007) Affibody molecules in protein capture microarrays: evaluation of multidomain ligands and different detection formats</w:t>
      </w:r>
      <w:r w:rsidR="0042575A" w:rsidRPr="00DA0390">
        <w:rPr>
          <w:rFonts w:ascii="Times New Roman" w:hAnsi="Times New Roman" w:cs="Times New Roman"/>
          <w:i/>
          <w:color w:val="000000" w:themeColor="text1"/>
          <w:lang w:val="en-US"/>
        </w:rPr>
        <w:t>.</w:t>
      </w:r>
      <w:r w:rsidR="0042575A" w:rsidRPr="00DA0390">
        <w:rPr>
          <w:rFonts w:ascii="Times New Roman" w:hAnsi="Times New Roman" w:cs="Times New Roman"/>
          <w:color w:val="000000" w:themeColor="text1"/>
          <w:lang w:val="en-US"/>
        </w:rPr>
        <w:t xml:space="preserve"> J Proteome Res 6:171-179.</w:t>
      </w:r>
    </w:p>
    <w:p w14:paraId="48B7577E" w14:textId="4DB9A3FD" w:rsidR="0042575A" w:rsidRPr="00DA0390" w:rsidRDefault="00532D64" w:rsidP="00DA0390">
      <w:pPr>
        <w:spacing w:line="480" w:lineRule="auto"/>
        <w:ind w:left="720" w:hanging="720"/>
        <w:rPr>
          <w:rFonts w:ascii="Times New Roman" w:hAnsi="Times New Roman" w:cs="Times New Roman"/>
          <w:color w:val="000000" w:themeColor="text1"/>
          <w:lang w:val="en-US"/>
        </w:rPr>
      </w:pPr>
      <w:r w:rsidRPr="00DA0390">
        <w:rPr>
          <w:rFonts w:ascii="Times New Roman" w:hAnsi="Times New Roman" w:cs="Times New Roman"/>
          <w:color w:val="000000" w:themeColor="text1"/>
          <w:lang w:val="en-US"/>
        </w:rPr>
        <w:t>30.</w:t>
      </w:r>
      <w:r w:rsidRPr="00DA0390">
        <w:rPr>
          <w:rFonts w:ascii="Times New Roman" w:hAnsi="Times New Roman" w:cs="Times New Roman"/>
          <w:color w:val="000000" w:themeColor="text1"/>
          <w:lang w:val="en-US"/>
        </w:rPr>
        <w:tab/>
      </w:r>
      <w:r w:rsidR="0042575A" w:rsidRPr="00DA0390">
        <w:rPr>
          <w:rFonts w:ascii="Times New Roman" w:hAnsi="Times New Roman" w:cs="Times New Roman"/>
          <w:color w:val="000000" w:themeColor="text1"/>
          <w:lang w:val="en-US"/>
        </w:rPr>
        <w:t>Silverman J, Liu Q, Bakker A, To W, Duguay A, Alba BM, Smith R, Rivas A</w:t>
      </w:r>
      <w:r w:rsidR="0042575A" w:rsidRPr="00DA0390">
        <w:rPr>
          <w:rFonts w:ascii="Times New Roman" w:hAnsi="Times New Roman" w:cs="Times New Roman"/>
          <w:i/>
          <w:color w:val="000000" w:themeColor="text1"/>
          <w:lang w:val="en-US"/>
        </w:rPr>
        <w:t>, et al.</w:t>
      </w:r>
      <w:r w:rsidR="0042575A" w:rsidRPr="00DA0390">
        <w:rPr>
          <w:rFonts w:ascii="Times New Roman" w:hAnsi="Times New Roman" w:cs="Times New Roman"/>
          <w:color w:val="000000" w:themeColor="text1"/>
          <w:lang w:val="en-US"/>
        </w:rPr>
        <w:t xml:space="preserve"> (2005) Multivalent </w:t>
      </w:r>
      <w:proofErr w:type="spellStart"/>
      <w:r w:rsidR="0042575A" w:rsidRPr="00DA0390">
        <w:rPr>
          <w:rFonts w:ascii="Times New Roman" w:hAnsi="Times New Roman" w:cs="Times New Roman"/>
          <w:color w:val="000000" w:themeColor="text1"/>
          <w:lang w:val="en-US"/>
        </w:rPr>
        <w:t>avimer</w:t>
      </w:r>
      <w:proofErr w:type="spellEnd"/>
      <w:r w:rsidR="0042575A" w:rsidRPr="00DA0390">
        <w:rPr>
          <w:rFonts w:ascii="Times New Roman" w:hAnsi="Times New Roman" w:cs="Times New Roman"/>
          <w:color w:val="000000" w:themeColor="text1"/>
          <w:lang w:val="en-US"/>
        </w:rPr>
        <w:t xml:space="preserve"> proteins evolved by exon shuffling of a family of human receptor domains</w:t>
      </w:r>
      <w:r w:rsidR="0042575A" w:rsidRPr="00DA0390">
        <w:rPr>
          <w:rFonts w:ascii="Times New Roman" w:hAnsi="Times New Roman" w:cs="Times New Roman"/>
          <w:i/>
          <w:color w:val="000000" w:themeColor="text1"/>
          <w:lang w:val="en-US"/>
        </w:rPr>
        <w:t>.</w:t>
      </w:r>
      <w:r w:rsidR="0042575A" w:rsidRPr="00DA0390">
        <w:rPr>
          <w:rFonts w:ascii="Times New Roman" w:hAnsi="Times New Roman" w:cs="Times New Roman"/>
          <w:color w:val="000000" w:themeColor="text1"/>
          <w:lang w:val="en-US"/>
        </w:rPr>
        <w:t xml:space="preserve"> Nat </w:t>
      </w:r>
      <w:proofErr w:type="spellStart"/>
      <w:r w:rsidR="0042575A" w:rsidRPr="00DA0390">
        <w:rPr>
          <w:rFonts w:ascii="Times New Roman" w:hAnsi="Times New Roman" w:cs="Times New Roman"/>
          <w:color w:val="000000" w:themeColor="text1"/>
          <w:lang w:val="en-US"/>
        </w:rPr>
        <w:t>Biotechnol</w:t>
      </w:r>
      <w:proofErr w:type="spellEnd"/>
      <w:r w:rsidR="0042575A" w:rsidRPr="00DA0390">
        <w:rPr>
          <w:rFonts w:ascii="Times New Roman" w:hAnsi="Times New Roman" w:cs="Times New Roman"/>
          <w:color w:val="000000" w:themeColor="text1"/>
          <w:lang w:val="en-US"/>
        </w:rPr>
        <w:t xml:space="preserve"> 23:1556-1561.</w:t>
      </w:r>
    </w:p>
    <w:p w14:paraId="14E71773" w14:textId="36256C69" w:rsidR="0042575A" w:rsidRPr="00DA0390" w:rsidRDefault="00532D64" w:rsidP="00DA0390">
      <w:pPr>
        <w:spacing w:line="480" w:lineRule="auto"/>
        <w:ind w:left="720" w:hanging="720"/>
        <w:rPr>
          <w:rFonts w:ascii="Times New Roman" w:hAnsi="Times New Roman" w:cs="Times New Roman"/>
          <w:color w:val="000000" w:themeColor="text1"/>
          <w:lang w:val="en-US"/>
        </w:rPr>
      </w:pPr>
      <w:r w:rsidRPr="00DA0390">
        <w:rPr>
          <w:rFonts w:ascii="Times New Roman" w:hAnsi="Times New Roman" w:cs="Times New Roman"/>
          <w:color w:val="000000" w:themeColor="text1"/>
          <w:lang w:val="en-US"/>
        </w:rPr>
        <w:t>31.</w:t>
      </w:r>
      <w:r w:rsidRPr="00DA0390">
        <w:rPr>
          <w:rFonts w:ascii="Times New Roman" w:hAnsi="Times New Roman" w:cs="Times New Roman"/>
          <w:color w:val="000000" w:themeColor="text1"/>
          <w:lang w:val="en-US"/>
        </w:rPr>
        <w:tab/>
      </w:r>
      <w:r w:rsidR="0042575A" w:rsidRPr="00DA0390">
        <w:rPr>
          <w:rFonts w:ascii="Times New Roman" w:hAnsi="Times New Roman" w:cs="Times New Roman"/>
          <w:color w:val="000000" w:themeColor="text1"/>
          <w:lang w:val="en-US"/>
        </w:rPr>
        <w:t xml:space="preserve">Koide A, Jordan MR, Horner SR, </w:t>
      </w:r>
      <w:proofErr w:type="spellStart"/>
      <w:r w:rsidR="0042575A" w:rsidRPr="00DA0390">
        <w:rPr>
          <w:rFonts w:ascii="Times New Roman" w:hAnsi="Times New Roman" w:cs="Times New Roman"/>
          <w:color w:val="000000" w:themeColor="text1"/>
          <w:lang w:val="en-US"/>
        </w:rPr>
        <w:t>Batori</w:t>
      </w:r>
      <w:proofErr w:type="spellEnd"/>
      <w:r w:rsidR="0042575A" w:rsidRPr="00DA0390">
        <w:rPr>
          <w:rFonts w:ascii="Times New Roman" w:hAnsi="Times New Roman" w:cs="Times New Roman"/>
          <w:color w:val="000000" w:themeColor="text1"/>
          <w:lang w:val="en-US"/>
        </w:rPr>
        <w:t xml:space="preserve"> V, and Koide S (2001) Stabilization of a fibronectin type III domain by the removal of unfavorable electrostatic interactions on the protein surface</w:t>
      </w:r>
      <w:r w:rsidR="0042575A" w:rsidRPr="00DA0390">
        <w:rPr>
          <w:rFonts w:ascii="Times New Roman" w:hAnsi="Times New Roman" w:cs="Times New Roman"/>
          <w:i/>
          <w:color w:val="000000" w:themeColor="text1"/>
          <w:lang w:val="en-US"/>
        </w:rPr>
        <w:t>.</w:t>
      </w:r>
      <w:r w:rsidR="0042575A" w:rsidRPr="00DA0390">
        <w:rPr>
          <w:rFonts w:ascii="Times New Roman" w:hAnsi="Times New Roman" w:cs="Times New Roman"/>
          <w:color w:val="000000" w:themeColor="text1"/>
          <w:lang w:val="en-US"/>
        </w:rPr>
        <w:t xml:space="preserve"> Biochemistry 40:10326-10333.</w:t>
      </w:r>
    </w:p>
    <w:p w14:paraId="08EB3258" w14:textId="21A73219" w:rsidR="000D7E9E" w:rsidRPr="00DA0390" w:rsidRDefault="00532D64" w:rsidP="00DA0390">
      <w:pPr>
        <w:spacing w:line="480" w:lineRule="auto"/>
        <w:ind w:left="720" w:hanging="720"/>
        <w:rPr>
          <w:rFonts w:ascii="Times New Roman" w:hAnsi="Times New Roman" w:cs="Times New Roman"/>
          <w:color w:val="000000" w:themeColor="text1"/>
          <w:lang w:val="en-US"/>
        </w:rPr>
      </w:pPr>
      <w:r w:rsidRPr="00DA0390">
        <w:rPr>
          <w:rFonts w:ascii="Times New Roman" w:hAnsi="Times New Roman" w:cs="Times New Roman"/>
          <w:color w:val="000000" w:themeColor="text1"/>
          <w:lang w:val="en-US"/>
        </w:rPr>
        <w:t>32.</w:t>
      </w:r>
      <w:r w:rsidRPr="00DA0390">
        <w:rPr>
          <w:rFonts w:ascii="Times New Roman" w:hAnsi="Times New Roman" w:cs="Times New Roman"/>
          <w:color w:val="000000" w:themeColor="text1"/>
          <w:lang w:val="en-US"/>
        </w:rPr>
        <w:tab/>
      </w:r>
      <w:r w:rsidR="000D7E9E" w:rsidRPr="00DA0390">
        <w:rPr>
          <w:rFonts w:ascii="Times New Roman" w:hAnsi="Times New Roman" w:cs="Times New Roman"/>
          <w:color w:val="000000" w:themeColor="text1"/>
          <w:lang w:val="en-US"/>
        </w:rPr>
        <w:t xml:space="preserve">Legendre D, Soumillion P, </w:t>
      </w:r>
      <w:proofErr w:type="spellStart"/>
      <w:r w:rsidR="000D7E9E" w:rsidRPr="00DA0390">
        <w:rPr>
          <w:rFonts w:ascii="Times New Roman" w:hAnsi="Times New Roman" w:cs="Times New Roman"/>
          <w:color w:val="000000" w:themeColor="text1"/>
          <w:lang w:val="en-US"/>
        </w:rPr>
        <w:t>Fastrez</w:t>
      </w:r>
      <w:proofErr w:type="spellEnd"/>
      <w:r w:rsidR="000D7E9E" w:rsidRPr="00DA0390">
        <w:rPr>
          <w:rFonts w:ascii="Times New Roman" w:hAnsi="Times New Roman" w:cs="Times New Roman"/>
          <w:color w:val="000000" w:themeColor="text1"/>
          <w:lang w:val="en-US"/>
        </w:rPr>
        <w:t xml:space="preserve"> J (1999) Engineering a regulatable enzyme for homogeneous immunoassays. Nat </w:t>
      </w:r>
      <w:proofErr w:type="spellStart"/>
      <w:r w:rsidR="000D7E9E" w:rsidRPr="00DA0390">
        <w:rPr>
          <w:rFonts w:ascii="Times New Roman" w:hAnsi="Times New Roman" w:cs="Times New Roman"/>
          <w:color w:val="000000" w:themeColor="text1"/>
          <w:lang w:val="en-US"/>
        </w:rPr>
        <w:t>Biotechnol</w:t>
      </w:r>
      <w:proofErr w:type="spellEnd"/>
      <w:r w:rsidR="000D7E9E" w:rsidRPr="00DA0390">
        <w:rPr>
          <w:rFonts w:ascii="Times New Roman" w:hAnsi="Times New Roman" w:cs="Times New Roman"/>
          <w:color w:val="000000" w:themeColor="text1"/>
          <w:lang w:val="en-US"/>
        </w:rPr>
        <w:t>. 17:67-72.</w:t>
      </w:r>
    </w:p>
    <w:p w14:paraId="5F7EBF6E" w14:textId="3A98EF44" w:rsidR="000D7E9E" w:rsidRPr="00DA0390" w:rsidRDefault="00532D64" w:rsidP="00DA0390">
      <w:pPr>
        <w:spacing w:line="480" w:lineRule="auto"/>
        <w:ind w:left="720" w:hanging="720"/>
        <w:rPr>
          <w:rFonts w:ascii="Times New Roman" w:hAnsi="Times New Roman" w:cs="Times New Roman"/>
          <w:color w:val="000000" w:themeColor="text1"/>
          <w:lang w:val="en-US"/>
        </w:rPr>
      </w:pPr>
      <w:r w:rsidRPr="00DA0390">
        <w:rPr>
          <w:rFonts w:ascii="Times New Roman" w:hAnsi="Times New Roman" w:cs="Times New Roman"/>
          <w:color w:val="000000" w:themeColor="text1"/>
          <w:lang w:val="en-US"/>
        </w:rPr>
        <w:t>33.</w:t>
      </w:r>
      <w:r w:rsidRPr="00DA0390">
        <w:rPr>
          <w:rFonts w:ascii="Times New Roman" w:hAnsi="Times New Roman" w:cs="Times New Roman"/>
          <w:color w:val="000000" w:themeColor="text1"/>
          <w:lang w:val="en-US"/>
        </w:rPr>
        <w:tab/>
      </w:r>
      <w:proofErr w:type="spellStart"/>
      <w:r w:rsidR="000D7E9E" w:rsidRPr="00DA0390">
        <w:rPr>
          <w:rFonts w:ascii="Times New Roman" w:hAnsi="Times New Roman" w:cs="Times New Roman"/>
          <w:color w:val="000000" w:themeColor="text1"/>
          <w:lang w:val="en-US"/>
        </w:rPr>
        <w:t>Volkov</w:t>
      </w:r>
      <w:proofErr w:type="spellEnd"/>
      <w:r w:rsidR="000D7E9E" w:rsidRPr="00DA0390">
        <w:rPr>
          <w:rFonts w:ascii="Times New Roman" w:hAnsi="Times New Roman" w:cs="Times New Roman"/>
          <w:color w:val="000000" w:themeColor="text1"/>
          <w:lang w:val="en-US"/>
        </w:rPr>
        <w:t xml:space="preserve"> AN, Barrios H, </w:t>
      </w:r>
      <w:proofErr w:type="spellStart"/>
      <w:r w:rsidR="000D7E9E" w:rsidRPr="00DA0390">
        <w:rPr>
          <w:rFonts w:ascii="Times New Roman" w:hAnsi="Times New Roman" w:cs="Times New Roman"/>
          <w:color w:val="000000" w:themeColor="text1"/>
          <w:lang w:val="en-US"/>
        </w:rPr>
        <w:t>Mathonet</w:t>
      </w:r>
      <w:proofErr w:type="spellEnd"/>
      <w:r w:rsidR="000D7E9E" w:rsidRPr="00DA0390">
        <w:rPr>
          <w:rFonts w:ascii="Times New Roman" w:hAnsi="Times New Roman" w:cs="Times New Roman"/>
          <w:color w:val="000000" w:themeColor="text1"/>
          <w:lang w:val="en-US"/>
        </w:rPr>
        <w:t xml:space="preserve"> P, </w:t>
      </w:r>
      <w:proofErr w:type="spellStart"/>
      <w:r w:rsidR="000D7E9E" w:rsidRPr="00DA0390">
        <w:rPr>
          <w:rFonts w:ascii="Times New Roman" w:hAnsi="Times New Roman" w:cs="Times New Roman"/>
          <w:color w:val="000000" w:themeColor="text1"/>
          <w:lang w:val="en-US"/>
        </w:rPr>
        <w:t>Evrard</w:t>
      </w:r>
      <w:proofErr w:type="spellEnd"/>
      <w:r w:rsidR="000D7E9E" w:rsidRPr="00DA0390">
        <w:rPr>
          <w:rFonts w:ascii="Times New Roman" w:hAnsi="Times New Roman" w:cs="Times New Roman"/>
          <w:color w:val="000000" w:themeColor="text1"/>
          <w:lang w:val="en-US"/>
        </w:rPr>
        <w:t xml:space="preserve"> C, </w:t>
      </w:r>
      <w:proofErr w:type="spellStart"/>
      <w:r w:rsidR="000D7E9E" w:rsidRPr="00DA0390">
        <w:rPr>
          <w:rFonts w:ascii="Times New Roman" w:hAnsi="Times New Roman" w:cs="Times New Roman"/>
          <w:color w:val="000000" w:themeColor="text1"/>
          <w:lang w:val="en-US"/>
        </w:rPr>
        <w:t>Ubbink</w:t>
      </w:r>
      <w:proofErr w:type="spellEnd"/>
      <w:r w:rsidR="000D7E9E" w:rsidRPr="00DA0390">
        <w:rPr>
          <w:rFonts w:ascii="Times New Roman" w:hAnsi="Times New Roman" w:cs="Times New Roman"/>
          <w:color w:val="000000" w:themeColor="text1"/>
          <w:lang w:val="en-US"/>
        </w:rPr>
        <w:t xml:space="preserve"> M, </w:t>
      </w:r>
      <w:proofErr w:type="spellStart"/>
      <w:r w:rsidR="000D7E9E" w:rsidRPr="00DA0390">
        <w:rPr>
          <w:rFonts w:ascii="Times New Roman" w:hAnsi="Times New Roman" w:cs="Times New Roman"/>
          <w:color w:val="000000" w:themeColor="text1"/>
          <w:lang w:val="en-US"/>
        </w:rPr>
        <w:t>Declercq</w:t>
      </w:r>
      <w:proofErr w:type="spellEnd"/>
      <w:r w:rsidR="000D7E9E" w:rsidRPr="00DA0390">
        <w:rPr>
          <w:rFonts w:ascii="Times New Roman" w:hAnsi="Times New Roman" w:cs="Times New Roman"/>
          <w:color w:val="000000" w:themeColor="text1"/>
          <w:lang w:val="en-US"/>
        </w:rPr>
        <w:t xml:space="preserve"> JP, Soumillion P, </w:t>
      </w:r>
      <w:proofErr w:type="spellStart"/>
      <w:r w:rsidR="000D7E9E" w:rsidRPr="00DA0390">
        <w:rPr>
          <w:rFonts w:ascii="Times New Roman" w:hAnsi="Times New Roman" w:cs="Times New Roman"/>
          <w:color w:val="000000" w:themeColor="text1"/>
          <w:lang w:val="en-US"/>
        </w:rPr>
        <w:t>Fastrez</w:t>
      </w:r>
      <w:proofErr w:type="spellEnd"/>
      <w:r w:rsidR="000D7E9E" w:rsidRPr="00DA0390">
        <w:rPr>
          <w:rFonts w:ascii="Times New Roman" w:hAnsi="Times New Roman" w:cs="Times New Roman"/>
          <w:color w:val="000000" w:themeColor="text1"/>
          <w:lang w:val="en-US"/>
        </w:rPr>
        <w:t xml:space="preserve"> J (2011) Engineering an allosteric binding site for aminoglycosides into TEM1-β-Lactamase. </w:t>
      </w:r>
      <w:proofErr w:type="spellStart"/>
      <w:r w:rsidR="000D7E9E" w:rsidRPr="00DA0390">
        <w:rPr>
          <w:rFonts w:ascii="Times New Roman" w:hAnsi="Times New Roman" w:cs="Times New Roman"/>
          <w:color w:val="000000" w:themeColor="text1"/>
          <w:lang w:val="en-US"/>
        </w:rPr>
        <w:t>Chembiochem</w:t>
      </w:r>
      <w:proofErr w:type="spellEnd"/>
      <w:r w:rsidR="000D7E9E" w:rsidRPr="00DA0390">
        <w:rPr>
          <w:rFonts w:ascii="Times New Roman" w:hAnsi="Times New Roman" w:cs="Times New Roman"/>
          <w:color w:val="000000" w:themeColor="text1"/>
          <w:lang w:val="en-US"/>
        </w:rPr>
        <w:t xml:space="preserve"> 12:904-13.</w:t>
      </w:r>
    </w:p>
    <w:p w14:paraId="725F5DC2" w14:textId="16E8BBF0" w:rsidR="0005243C" w:rsidRPr="00DA0390" w:rsidRDefault="00532D64" w:rsidP="00DA0390">
      <w:pPr>
        <w:spacing w:line="480" w:lineRule="auto"/>
        <w:ind w:left="720" w:hanging="720"/>
        <w:rPr>
          <w:rFonts w:ascii="Times New Roman" w:hAnsi="Times New Roman" w:cs="Times New Roman"/>
          <w:color w:val="000000" w:themeColor="text1"/>
          <w:lang w:val="en-US"/>
        </w:rPr>
      </w:pPr>
      <w:r w:rsidRPr="00DA0390">
        <w:rPr>
          <w:rFonts w:ascii="Times New Roman" w:hAnsi="Times New Roman" w:cs="Times New Roman"/>
          <w:color w:val="000000" w:themeColor="text1"/>
          <w:lang w:val="en-US"/>
        </w:rPr>
        <w:t>34.</w:t>
      </w:r>
      <w:r w:rsidRPr="00DA0390">
        <w:rPr>
          <w:rFonts w:ascii="Times New Roman" w:hAnsi="Times New Roman" w:cs="Times New Roman"/>
          <w:color w:val="000000" w:themeColor="text1"/>
          <w:lang w:val="en-US"/>
        </w:rPr>
        <w:tab/>
      </w:r>
      <w:r w:rsidR="0005243C" w:rsidRPr="00DA0390">
        <w:rPr>
          <w:rFonts w:ascii="Times New Roman" w:hAnsi="Times New Roman" w:cs="Times New Roman"/>
          <w:color w:val="000000" w:themeColor="text1"/>
          <w:lang w:val="en-US"/>
        </w:rPr>
        <w:t xml:space="preserve">Non-Antibody Protein Scaffolds: Drugs and Diagnostics Market, 2017-2030 •  ID: 4433324, https://www.researchandmarkets.com/research/cvwwgf/nonantibody </w:t>
      </w:r>
    </w:p>
    <w:p w14:paraId="4FF2F3EB" w14:textId="06CD2974" w:rsidR="0005243C" w:rsidRPr="00DA0390" w:rsidRDefault="00532D64" w:rsidP="00DA0390">
      <w:pPr>
        <w:spacing w:line="480" w:lineRule="auto"/>
        <w:ind w:left="720" w:hanging="720"/>
        <w:rPr>
          <w:rFonts w:ascii="Times New Roman" w:hAnsi="Times New Roman" w:cs="Times New Roman"/>
          <w:color w:val="000000" w:themeColor="text1"/>
          <w:lang w:val="en-US"/>
        </w:rPr>
      </w:pPr>
      <w:r w:rsidRPr="00DA0390">
        <w:rPr>
          <w:rFonts w:ascii="Times New Roman" w:hAnsi="Times New Roman" w:cs="Times New Roman"/>
          <w:color w:val="000000" w:themeColor="text1"/>
          <w:lang w:val="en-US"/>
        </w:rPr>
        <w:t>35.</w:t>
      </w:r>
      <w:r w:rsidRPr="00DA0390">
        <w:rPr>
          <w:rFonts w:ascii="Times New Roman" w:hAnsi="Times New Roman" w:cs="Times New Roman"/>
          <w:color w:val="000000" w:themeColor="text1"/>
          <w:lang w:val="en-US"/>
        </w:rPr>
        <w:tab/>
      </w:r>
      <w:r w:rsidR="0005243C" w:rsidRPr="00DA0390">
        <w:rPr>
          <w:rFonts w:ascii="Times New Roman" w:hAnsi="Times New Roman" w:cs="Times New Roman"/>
          <w:color w:val="000000" w:themeColor="text1"/>
          <w:lang w:val="en-US"/>
        </w:rPr>
        <w:t>Sheridan C (2007) Pharma consolidates its grip on post-antibody landscape</w:t>
      </w:r>
      <w:r w:rsidR="0005243C" w:rsidRPr="00DA0390">
        <w:rPr>
          <w:rFonts w:ascii="Times New Roman" w:hAnsi="Times New Roman" w:cs="Times New Roman"/>
          <w:i/>
          <w:color w:val="000000" w:themeColor="text1"/>
          <w:lang w:val="en-US"/>
        </w:rPr>
        <w:t>.</w:t>
      </w:r>
      <w:r w:rsidR="0005243C" w:rsidRPr="00DA0390">
        <w:rPr>
          <w:rFonts w:ascii="Times New Roman" w:hAnsi="Times New Roman" w:cs="Times New Roman"/>
          <w:color w:val="000000" w:themeColor="text1"/>
          <w:lang w:val="en-US"/>
        </w:rPr>
        <w:t xml:space="preserve"> Nat </w:t>
      </w:r>
      <w:proofErr w:type="spellStart"/>
      <w:r w:rsidR="0005243C" w:rsidRPr="00DA0390">
        <w:rPr>
          <w:rFonts w:ascii="Times New Roman" w:hAnsi="Times New Roman" w:cs="Times New Roman"/>
          <w:color w:val="000000" w:themeColor="text1"/>
          <w:lang w:val="en-US"/>
        </w:rPr>
        <w:t>Biotechnol</w:t>
      </w:r>
      <w:proofErr w:type="spellEnd"/>
      <w:r w:rsidR="0005243C" w:rsidRPr="00DA0390">
        <w:rPr>
          <w:rFonts w:ascii="Times New Roman" w:hAnsi="Times New Roman" w:cs="Times New Roman"/>
          <w:color w:val="000000" w:themeColor="text1"/>
          <w:lang w:val="en-US"/>
        </w:rPr>
        <w:t xml:space="preserve"> 25:365-366.</w:t>
      </w:r>
    </w:p>
    <w:p w14:paraId="320431AB" w14:textId="52478223" w:rsidR="0005243C" w:rsidRPr="00DA0390" w:rsidRDefault="00532D64" w:rsidP="00DA0390">
      <w:pPr>
        <w:spacing w:line="480" w:lineRule="auto"/>
        <w:ind w:left="720" w:hanging="720"/>
        <w:rPr>
          <w:rFonts w:ascii="Times New Roman" w:hAnsi="Times New Roman" w:cs="Times New Roman"/>
          <w:color w:val="000000" w:themeColor="text1"/>
          <w:lang w:val="en-US"/>
        </w:rPr>
      </w:pPr>
      <w:r w:rsidRPr="00DA0390">
        <w:rPr>
          <w:rFonts w:ascii="Times New Roman" w:hAnsi="Times New Roman" w:cs="Times New Roman"/>
          <w:color w:val="000000" w:themeColor="text1"/>
          <w:lang w:val="en-US"/>
        </w:rPr>
        <w:t>36.</w:t>
      </w:r>
      <w:r w:rsidRPr="00DA0390">
        <w:rPr>
          <w:rFonts w:ascii="Times New Roman" w:hAnsi="Times New Roman" w:cs="Times New Roman"/>
          <w:color w:val="000000" w:themeColor="text1"/>
          <w:lang w:val="en-US"/>
        </w:rPr>
        <w:tab/>
      </w:r>
      <w:r w:rsidR="0005243C" w:rsidRPr="00DA0390">
        <w:rPr>
          <w:rFonts w:ascii="Times New Roman" w:hAnsi="Times New Roman" w:cs="Times New Roman"/>
          <w:color w:val="000000" w:themeColor="text1"/>
          <w:lang w:val="en-US"/>
        </w:rPr>
        <w:t xml:space="preserve">Gill DS, and </w:t>
      </w:r>
      <w:proofErr w:type="spellStart"/>
      <w:r w:rsidR="0005243C" w:rsidRPr="00DA0390">
        <w:rPr>
          <w:rFonts w:ascii="Times New Roman" w:hAnsi="Times New Roman" w:cs="Times New Roman"/>
          <w:color w:val="000000" w:themeColor="text1"/>
          <w:lang w:val="en-US"/>
        </w:rPr>
        <w:t>Damle</w:t>
      </w:r>
      <w:proofErr w:type="spellEnd"/>
      <w:r w:rsidR="0005243C" w:rsidRPr="00DA0390">
        <w:rPr>
          <w:rFonts w:ascii="Times New Roman" w:hAnsi="Times New Roman" w:cs="Times New Roman"/>
          <w:color w:val="000000" w:themeColor="text1"/>
          <w:lang w:val="en-US"/>
        </w:rPr>
        <w:t xml:space="preserve"> NK (2006) Biopharmaceutical drug discovery using novel protein scaffolds</w:t>
      </w:r>
      <w:r w:rsidR="0005243C" w:rsidRPr="00DA0390">
        <w:rPr>
          <w:rFonts w:ascii="Times New Roman" w:hAnsi="Times New Roman" w:cs="Times New Roman"/>
          <w:i/>
          <w:color w:val="000000" w:themeColor="text1"/>
          <w:lang w:val="en-US"/>
        </w:rPr>
        <w:t>.</w:t>
      </w:r>
      <w:r w:rsidR="0005243C" w:rsidRPr="00DA0390">
        <w:rPr>
          <w:rFonts w:ascii="Times New Roman" w:hAnsi="Times New Roman" w:cs="Times New Roman"/>
          <w:color w:val="000000" w:themeColor="text1"/>
          <w:lang w:val="en-US"/>
        </w:rPr>
        <w:t xml:space="preserve"> </w:t>
      </w:r>
      <w:proofErr w:type="spellStart"/>
      <w:r w:rsidR="0005243C" w:rsidRPr="00DA0390">
        <w:rPr>
          <w:rFonts w:ascii="Times New Roman" w:hAnsi="Times New Roman" w:cs="Times New Roman"/>
          <w:color w:val="000000" w:themeColor="text1"/>
          <w:lang w:val="en-US"/>
        </w:rPr>
        <w:t>Curr</w:t>
      </w:r>
      <w:proofErr w:type="spellEnd"/>
      <w:r w:rsidR="0005243C" w:rsidRPr="00DA0390">
        <w:rPr>
          <w:rFonts w:ascii="Times New Roman" w:hAnsi="Times New Roman" w:cs="Times New Roman"/>
          <w:color w:val="000000" w:themeColor="text1"/>
          <w:lang w:val="en-US"/>
        </w:rPr>
        <w:t xml:space="preserve"> </w:t>
      </w:r>
      <w:proofErr w:type="spellStart"/>
      <w:r w:rsidR="0005243C" w:rsidRPr="00DA0390">
        <w:rPr>
          <w:rFonts w:ascii="Times New Roman" w:hAnsi="Times New Roman" w:cs="Times New Roman"/>
          <w:color w:val="000000" w:themeColor="text1"/>
          <w:lang w:val="en-US"/>
        </w:rPr>
        <w:t>Opin</w:t>
      </w:r>
      <w:proofErr w:type="spellEnd"/>
      <w:r w:rsidR="0005243C" w:rsidRPr="00DA0390">
        <w:rPr>
          <w:rFonts w:ascii="Times New Roman" w:hAnsi="Times New Roman" w:cs="Times New Roman"/>
          <w:color w:val="000000" w:themeColor="text1"/>
          <w:lang w:val="en-US"/>
        </w:rPr>
        <w:t xml:space="preserve"> </w:t>
      </w:r>
      <w:proofErr w:type="spellStart"/>
      <w:r w:rsidR="0005243C" w:rsidRPr="00DA0390">
        <w:rPr>
          <w:rFonts w:ascii="Times New Roman" w:hAnsi="Times New Roman" w:cs="Times New Roman"/>
          <w:color w:val="000000" w:themeColor="text1"/>
          <w:lang w:val="en-US"/>
        </w:rPr>
        <w:t>Biotechnol</w:t>
      </w:r>
      <w:proofErr w:type="spellEnd"/>
      <w:r w:rsidR="0005243C" w:rsidRPr="00DA0390">
        <w:rPr>
          <w:rFonts w:ascii="Times New Roman" w:hAnsi="Times New Roman" w:cs="Times New Roman"/>
          <w:color w:val="000000" w:themeColor="text1"/>
          <w:lang w:val="en-US"/>
        </w:rPr>
        <w:t xml:space="preserve"> 17:653-658.</w:t>
      </w:r>
    </w:p>
    <w:p w14:paraId="5AC834B8" w14:textId="50B86C65" w:rsidR="007E2AE4" w:rsidRPr="00DA0390" w:rsidRDefault="00532D64" w:rsidP="00DA0390">
      <w:pPr>
        <w:spacing w:line="480" w:lineRule="auto"/>
        <w:ind w:left="720" w:hanging="720"/>
        <w:rPr>
          <w:rFonts w:ascii="Times New Roman" w:hAnsi="Times New Roman" w:cs="Times New Roman"/>
          <w:color w:val="000000" w:themeColor="text1"/>
          <w:lang w:val="en-US"/>
        </w:rPr>
      </w:pPr>
      <w:r w:rsidRPr="00DA0390">
        <w:rPr>
          <w:rFonts w:ascii="Times New Roman" w:hAnsi="Times New Roman" w:cs="Times New Roman"/>
          <w:color w:val="000000" w:themeColor="text1"/>
          <w:lang w:val="en-US"/>
        </w:rPr>
        <w:t>37.</w:t>
      </w:r>
      <w:r w:rsidRPr="00DA0390">
        <w:rPr>
          <w:rFonts w:ascii="Times New Roman" w:hAnsi="Times New Roman" w:cs="Times New Roman"/>
          <w:color w:val="000000" w:themeColor="text1"/>
          <w:lang w:val="en-US"/>
        </w:rPr>
        <w:tab/>
      </w:r>
      <w:r w:rsidR="007E2AE4" w:rsidRPr="00DA0390">
        <w:rPr>
          <w:rFonts w:ascii="Times New Roman" w:hAnsi="Times New Roman" w:cs="Times New Roman"/>
          <w:color w:val="000000" w:themeColor="text1"/>
          <w:lang w:val="en-US"/>
        </w:rPr>
        <w:t xml:space="preserve">Nord K, </w:t>
      </w:r>
      <w:proofErr w:type="spellStart"/>
      <w:r w:rsidR="007E2AE4" w:rsidRPr="00DA0390">
        <w:rPr>
          <w:rFonts w:ascii="Times New Roman" w:hAnsi="Times New Roman" w:cs="Times New Roman"/>
          <w:color w:val="000000" w:themeColor="text1"/>
          <w:lang w:val="en-US"/>
        </w:rPr>
        <w:t>Gunneriusson</w:t>
      </w:r>
      <w:proofErr w:type="spellEnd"/>
      <w:r w:rsidR="007E2AE4" w:rsidRPr="00DA0390">
        <w:rPr>
          <w:rFonts w:ascii="Times New Roman" w:hAnsi="Times New Roman" w:cs="Times New Roman"/>
          <w:color w:val="000000" w:themeColor="text1"/>
          <w:lang w:val="en-US"/>
        </w:rPr>
        <w:t xml:space="preserve"> E, </w:t>
      </w:r>
      <w:proofErr w:type="spellStart"/>
      <w:r w:rsidR="007E2AE4" w:rsidRPr="00DA0390">
        <w:rPr>
          <w:rFonts w:ascii="Times New Roman" w:hAnsi="Times New Roman" w:cs="Times New Roman"/>
          <w:color w:val="000000" w:themeColor="text1"/>
          <w:lang w:val="en-US"/>
        </w:rPr>
        <w:t>Ringdahl</w:t>
      </w:r>
      <w:proofErr w:type="spellEnd"/>
      <w:r w:rsidR="007E2AE4" w:rsidRPr="00DA0390">
        <w:rPr>
          <w:rFonts w:ascii="Times New Roman" w:hAnsi="Times New Roman" w:cs="Times New Roman"/>
          <w:color w:val="000000" w:themeColor="text1"/>
          <w:lang w:val="en-US"/>
        </w:rPr>
        <w:t xml:space="preserve"> J, Stahl S, </w:t>
      </w:r>
      <w:proofErr w:type="spellStart"/>
      <w:r w:rsidR="007E2AE4" w:rsidRPr="00DA0390">
        <w:rPr>
          <w:rFonts w:ascii="Times New Roman" w:hAnsi="Times New Roman" w:cs="Times New Roman"/>
          <w:color w:val="000000" w:themeColor="text1"/>
          <w:lang w:val="en-US"/>
        </w:rPr>
        <w:t>Uhlen</w:t>
      </w:r>
      <w:proofErr w:type="spellEnd"/>
      <w:r w:rsidR="007E2AE4" w:rsidRPr="00DA0390">
        <w:rPr>
          <w:rFonts w:ascii="Times New Roman" w:hAnsi="Times New Roman" w:cs="Times New Roman"/>
          <w:color w:val="000000" w:themeColor="text1"/>
          <w:lang w:val="en-US"/>
        </w:rPr>
        <w:t xml:space="preserve"> M, and Nygren PA (1997) Binding proteins selected from combinatorial libraries of an alpha-helical bacterial receptor domain</w:t>
      </w:r>
      <w:r w:rsidR="007E2AE4" w:rsidRPr="00DA0390">
        <w:rPr>
          <w:rFonts w:ascii="Times New Roman" w:hAnsi="Times New Roman" w:cs="Times New Roman"/>
          <w:i/>
          <w:color w:val="000000" w:themeColor="text1"/>
          <w:lang w:val="en-US"/>
        </w:rPr>
        <w:t>.</w:t>
      </w:r>
      <w:r w:rsidR="007E2AE4" w:rsidRPr="00DA0390">
        <w:rPr>
          <w:rFonts w:ascii="Times New Roman" w:hAnsi="Times New Roman" w:cs="Times New Roman"/>
          <w:color w:val="000000" w:themeColor="text1"/>
          <w:lang w:val="en-US"/>
        </w:rPr>
        <w:t xml:space="preserve"> Nat </w:t>
      </w:r>
      <w:proofErr w:type="spellStart"/>
      <w:r w:rsidR="007E2AE4" w:rsidRPr="00DA0390">
        <w:rPr>
          <w:rFonts w:ascii="Times New Roman" w:hAnsi="Times New Roman" w:cs="Times New Roman"/>
          <w:color w:val="000000" w:themeColor="text1"/>
          <w:lang w:val="en-US"/>
        </w:rPr>
        <w:t>Biotechnol</w:t>
      </w:r>
      <w:proofErr w:type="spellEnd"/>
      <w:r w:rsidR="007E2AE4" w:rsidRPr="00DA0390">
        <w:rPr>
          <w:rFonts w:ascii="Times New Roman" w:hAnsi="Times New Roman" w:cs="Times New Roman"/>
          <w:color w:val="000000" w:themeColor="text1"/>
          <w:lang w:val="en-US"/>
        </w:rPr>
        <w:t xml:space="preserve"> 15:772-777.</w:t>
      </w:r>
    </w:p>
    <w:p w14:paraId="5ED3AEB3" w14:textId="57A44DF4" w:rsidR="00532D64" w:rsidRPr="00DA0390" w:rsidRDefault="00532D64" w:rsidP="00DA0390">
      <w:pPr>
        <w:spacing w:line="480" w:lineRule="auto"/>
        <w:ind w:left="720" w:hanging="720"/>
        <w:rPr>
          <w:rFonts w:ascii="Times New Roman" w:hAnsi="Times New Roman" w:cs="Times New Roman"/>
          <w:color w:val="000000" w:themeColor="text1"/>
          <w:lang w:val="en-US"/>
        </w:rPr>
      </w:pPr>
      <w:r w:rsidRPr="00DA0390">
        <w:rPr>
          <w:rFonts w:ascii="Times New Roman" w:hAnsi="Times New Roman" w:cs="Times New Roman"/>
          <w:color w:val="000000" w:themeColor="text1"/>
          <w:lang w:val="en-US"/>
        </w:rPr>
        <w:lastRenderedPageBreak/>
        <w:t>38.</w:t>
      </w:r>
      <w:r w:rsidRPr="00DA0390">
        <w:rPr>
          <w:rFonts w:ascii="Times New Roman" w:hAnsi="Times New Roman" w:cs="Times New Roman"/>
          <w:color w:val="000000" w:themeColor="text1"/>
          <w:lang w:val="en-US"/>
        </w:rPr>
        <w:tab/>
      </w:r>
      <w:proofErr w:type="spellStart"/>
      <w:r w:rsidR="007E2AE4" w:rsidRPr="00DA0390">
        <w:rPr>
          <w:rFonts w:ascii="Times New Roman" w:hAnsi="Times New Roman" w:cs="Times New Roman"/>
          <w:color w:val="000000" w:themeColor="text1"/>
          <w:lang w:val="en-US"/>
        </w:rPr>
        <w:t>Hogbom</w:t>
      </w:r>
      <w:proofErr w:type="spellEnd"/>
      <w:r w:rsidR="007E2AE4" w:rsidRPr="00DA0390">
        <w:rPr>
          <w:rFonts w:ascii="Times New Roman" w:hAnsi="Times New Roman" w:cs="Times New Roman"/>
          <w:color w:val="000000" w:themeColor="text1"/>
          <w:lang w:val="en-US"/>
        </w:rPr>
        <w:t xml:space="preserve"> M, Eklund M, Nygren PA, and </w:t>
      </w:r>
      <w:proofErr w:type="spellStart"/>
      <w:r w:rsidR="007E2AE4" w:rsidRPr="00DA0390">
        <w:rPr>
          <w:rFonts w:ascii="Times New Roman" w:hAnsi="Times New Roman" w:cs="Times New Roman"/>
          <w:color w:val="000000" w:themeColor="text1"/>
          <w:lang w:val="en-US"/>
        </w:rPr>
        <w:t>Nordlund</w:t>
      </w:r>
      <w:proofErr w:type="spellEnd"/>
      <w:r w:rsidR="007E2AE4" w:rsidRPr="00DA0390">
        <w:rPr>
          <w:rFonts w:ascii="Times New Roman" w:hAnsi="Times New Roman" w:cs="Times New Roman"/>
          <w:color w:val="000000" w:themeColor="text1"/>
          <w:lang w:val="en-US"/>
        </w:rPr>
        <w:t xml:space="preserve"> P (2003) Structural basis for recognition by an in vitro evolved affibody</w:t>
      </w:r>
      <w:r w:rsidR="007E2AE4" w:rsidRPr="00DA0390">
        <w:rPr>
          <w:rFonts w:ascii="Times New Roman" w:hAnsi="Times New Roman" w:cs="Times New Roman"/>
          <w:i/>
          <w:color w:val="000000" w:themeColor="text1"/>
          <w:lang w:val="en-US"/>
        </w:rPr>
        <w:t>.</w:t>
      </w:r>
      <w:r w:rsidR="007E2AE4" w:rsidRPr="00DA0390">
        <w:rPr>
          <w:rFonts w:ascii="Times New Roman" w:hAnsi="Times New Roman" w:cs="Times New Roman"/>
          <w:color w:val="000000" w:themeColor="text1"/>
          <w:lang w:val="en-US"/>
        </w:rPr>
        <w:t xml:space="preserve"> Proc Natl </w:t>
      </w:r>
      <w:proofErr w:type="spellStart"/>
      <w:r w:rsidR="007E2AE4" w:rsidRPr="00DA0390">
        <w:rPr>
          <w:rFonts w:ascii="Times New Roman" w:hAnsi="Times New Roman" w:cs="Times New Roman"/>
          <w:color w:val="000000" w:themeColor="text1"/>
          <w:lang w:val="en-US"/>
        </w:rPr>
        <w:t>Acad</w:t>
      </w:r>
      <w:proofErr w:type="spellEnd"/>
      <w:r w:rsidR="007E2AE4" w:rsidRPr="00DA0390">
        <w:rPr>
          <w:rFonts w:ascii="Times New Roman" w:hAnsi="Times New Roman" w:cs="Times New Roman"/>
          <w:color w:val="000000" w:themeColor="text1"/>
          <w:lang w:val="en-US"/>
        </w:rPr>
        <w:t xml:space="preserve"> Sci U S A 100:3191-3196.</w:t>
      </w:r>
    </w:p>
    <w:p w14:paraId="5C6C7A01" w14:textId="0BB8FB45" w:rsidR="007E2AE4" w:rsidRPr="00DA0390" w:rsidRDefault="00532D64" w:rsidP="00DA0390">
      <w:pPr>
        <w:spacing w:line="480" w:lineRule="auto"/>
        <w:ind w:left="720" w:hanging="720"/>
        <w:rPr>
          <w:rFonts w:ascii="Times New Roman" w:hAnsi="Times New Roman" w:cs="Times New Roman"/>
          <w:color w:val="000000" w:themeColor="text1"/>
          <w:lang w:val="en-US"/>
        </w:rPr>
      </w:pPr>
      <w:r w:rsidRPr="00DA0390">
        <w:rPr>
          <w:rFonts w:ascii="Times New Roman" w:hAnsi="Times New Roman" w:cs="Times New Roman"/>
          <w:color w:val="000000" w:themeColor="text1"/>
          <w:lang w:val="en-US"/>
        </w:rPr>
        <w:t>39.</w:t>
      </w:r>
      <w:r w:rsidRPr="00DA0390">
        <w:rPr>
          <w:rFonts w:ascii="Times New Roman" w:hAnsi="Times New Roman" w:cs="Times New Roman"/>
          <w:color w:val="000000" w:themeColor="text1"/>
          <w:lang w:val="en-US"/>
        </w:rPr>
        <w:tab/>
      </w:r>
      <w:r w:rsidR="007E2AE4" w:rsidRPr="00DA0390">
        <w:rPr>
          <w:rFonts w:ascii="Times New Roman" w:hAnsi="Times New Roman" w:cs="Times New Roman"/>
          <w:color w:val="000000" w:themeColor="text1"/>
          <w:lang w:val="en-US"/>
        </w:rPr>
        <w:t xml:space="preserve">Wahlberg E, </w:t>
      </w:r>
      <w:proofErr w:type="spellStart"/>
      <w:r w:rsidR="007E2AE4" w:rsidRPr="00DA0390">
        <w:rPr>
          <w:rFonts w:ascii="Times New Roman" w:hAnsi="Times New Roman" w:cs="Times New Roman"/>
          <w:color w:val="000000" w:themeColor="text1"/>
          <w:lang w:val="en-US"/>
        </w:rPr>
        <w:t>Lendel</w:t>
      </w:r>
      <w:proofErr w:type="spellEnd"/>
      <w:r w:rsidR="007E2AE4" w:rsidRPr="00DA0390">
        <w:rPr>
          <w:rFonts w:ascii="Times New Roman" w:hAnsi="Times New Roman" w:cs="Times New Roman"/>
          <w:color w:val="000000" w:themeColor="text1"/>
          <w:lang w:val="en-US"/>
        </w:rPr>
        <w:t xml:space="preserve"> C, </w:t>
      </w:r>
      <w:proofErr w:type="spellStart"/>
      <w:r w:rsidR="007E2AE4" w:rsidRPr="00DA0390">
        <w:rPr>
          <w:rFonts w:ascii="Times New Roman" w:hAnsi="Times New Roman" w:cs="Times New Roman"/>
          <w:color w:val="000000" w:themeColor="text1"/>
          <w:lang w:val="en-US"/>
        </w:rPr>
        <w:t>Helgstrand</w:t>
      </w:r>
      <w:proofErr w:type="spellEnd"/>
      <w:r w:rsidR="007E2AE4" w:rsidRPr="00DA0390">
        <w:rPr>
          <w:rFonts w:ascii="Times New Roman" w:hAnsi="Times New Roman" w:cs="Times New Roman"/>
          <w:color w:val="000000" w:themeColor="text1"/>
          <w:lang w:val="en-US"/>
        </w:rPr>
        <w:t xml:space="preserve"> M, Allard P, </w:t>
      </w:r>
      <w:proofErr w:type="spellStart"/>
      <w:r w:rsidR="007E2AE4" w:rsidRPr="00DA0390">
        <w:rPr>
          <w:rFonts w:ascii="Times New Roman" w:hAnsi="Times New Roman" w:cs="Times New Roman"/>
          <w:color w:val="000000" w:themeColor="text1"/>
          <w:lang w:val="en-US"/>
        </w:rPr>
        <w:t>Dincbas-Renqvist</w:t>
      </w:r>
      <w:proofErr w:type="spellEnd"/>
      <w:r w:rsidR="007E2AE4" w:rsidRPr="00DA0390">
        <w:rPr>
          <w:rFonts w:ascii="Times New Roman" w:hAnsi="Times New Roman" w:cs="Times New Roman"/>
          <w:color w:val="000000" w:themeColor="text1"/>
          <w:lang w:val="en-US"/>
        </w:rPr>
        <w:t xml:space="preserve"> V, </w:t>
      </w:r>
      <w:proofErr w:type="spellStart"/>
      <w:r w:rsidR="007E2AE4" w:rsidRPr="00DA0390">
        <w:rPr>
          <w:rFonts w:ascii="Times New Roman" w:hAnsi="Times New Roman" w:cs="Times New Roman"/>
          <w:color w:val="000000" w:themeColor="text1"/>
          <w:lang w:val="en-US"/>
        </w:rPr>
        <w:t>Hedqvist</w:t>
      </w:r>
      <w:proofErr w:type="spellEnd"/>
      <w:r w:rsidR="007E2AE4" w:rsidRPr="00DA0390">
        <w:rPr>
          <w:rFonts w:ascii="Times New Roman" w:hAnsi="Times New Roman" w:cs="Times New Roman"/>
          <w:color w:val="000000" w:themeColor="text1"/>
          <w:lang w:val="en-US"/>
        </w:rPr>
        <w:t xml:space="preserve"> A, Berglund H, Nygren PA</w:t>
      </w:r>
      <w:r w:rsidR="007E2AE4" w:rsidRPr="00DA0390">
        <w:rPr>
          <w:rFonts w:ascii="Times New Roman" w:hAnsi="Times New Roman" w:cs="Times New Roman"/>
          <w:i/>
          <w:color w:val="000000" w:themeColor="text1"/>
          <w:lang w:val="en-US"/>
        </w:rPr>
        <w:t>, et al.</w:t>
      </w:r>
      <w:r w:rsidR="007E2AE4" w:rsidRPr="00DA0390">
        <w:rPr>
          <w:rFonts w:ascii="Times New Roman" w:hAnsi="Times New Roman" w:cs="Times New Roman"/>
          <w:color w:val="000000" w:themeColor="text1"/>
          <w:lang w:val="en-US"/>
        </w:rPr>
        <w:t xml:space="preserve"> (2003) An affibody in complex with a target protein: structure and coupled folding</w:t>
      </w:r>
      <w:r w:rsidR="007E2AE4" w:rsidRPr="00DA0390">
        <w:rPr>
          <w:rFonts w:ascii="Times New Roman" w:hAnsi="Times New Roman" w:cs="Times New Roman"/>
          <w:i/>
          <w:color w:val="000000" w:themeColor="text1"/>
          <w:lang w:val="en-US"/>
        </w:rPr>
        <w:t>.</w:t>
      </w:r>
      <w:r w:rsidR="007E2AE4" w:rsidRPr="00DA0390">
        <w:rPr>
          <w:rFonts w:ascii="Times New Roman" w:hAnsi="Times New Roman" w:cs="Times New Roman"/>
          <w:color w:val="000000" w:themeColor="text1"/>
          <w:lang w:val="en-US"/>
        </w:rPr>
        <w:t xml:space="preserve"> Proc Natl </w:t>
      </w:r>
      <w:proofErr w:type="spellStart"/>
      <w:r w:rsidR="007E2AE4" w:rsidRPr="00DA0390">
        <w:rPr>
          <w:rFonts w:ascii="Times New Roman" w:hAnsi="Times New Roman" w:cs="Times New Roman"/>
          <w:color w:val="000000" w:themeColor="text1"/>
          <w:lang w:val="en-US"/>
        </w:rPr>
        <w:t>Acad</w:t>
      </w:r>
      <w:proofErr w:type="spellEnd"/>
      <w:r w:rsidR="007E2AE4" w:rsidRPr="00DA0390">
        <w:rPr>
          <w:rFonts w:ascii="Times New Roman" w:hAnsi="Times New Roman" w:cs="Times New Roman"/>
          <w:color w:val="000000" w:themeColor="text1"/>
          <w:lang w:val="en-US"/>
        </w:rPr>
        <w:t xml:space="preserve"> Sci U S A 100:3185-3190.</w:t>
      </w:r>
    </w:p>
    <w:p w14:paraId="596F4502" w14:textId="2ABF30D2" w:rsidR="007E2AE4" w:rsidRPr="00DA0390" w:rsidRDefault="00532D64" w:rsidP="00DA0390">
      <w:pPr>
        <w:spacing w:line="480" w:lineRule="auto"/>
        <w:ind w:left="720" w:hanging="720"/>
        <w:rPr>
          <w:rFonts w:ascii="Times New Roman" w:hAnsi="Times New Roman" w:cs="Times New Roman"/>
          <w:color w:val="000000" w:themeColor="text1"/>
          <w:lang w:val="en-US"/>
        </w:rPr>
      </w:pPr>
      <w:r w:rsidRPr="00DA0390">
        <w:rPr>
          <w:rFonts w:ascii="Times New Roman" w:hAnsi="Times New Roman" w:cs="Times New Roman"/>
          <w:color w:val="000000" w:themeColor="text1"/>
          <w:lang w:val="en-US"/>
        </w:rPr>
        <w:t>40.</w:t>
      </w:r>
      <w:r w:rsidRPr="00DA0390">
        <w:rPr>
          <w:rFonts w:ascii="Times New Roman" w:hAnsi="Times New Roman" w:cs="Times New Roman"/>
          <w:color w:val="000000" w:themeColor="text1"/>
          <w:lang w:val="en-US"/>
        </w:rPr>
        <w:tab/>
      </w:r>
      <w:r w:rsidR="007E2AE4" w:rsidRPr="00DA0390">
        <w:rPr>
          <w:rFonts w:ascii="Times New Roman" w:hAnsi="Times New Roman" w:cs="Times New Roman"/>
          <w:color w:val="000000" w:themeColor="text1"/>
          <w:lang w:val="en-US"/>
        </w:rPr>
        <w:t xml:space="preserve">Nilsson FY, and </w:t>
      </w:r>
      <w:proofErr w:type="spellStart"/>
      <w:r w:rsidR="007E2AE4" w:rsidRPr="00DA0390">
        <w:rPr>
          <w:rFonts w:ascii="Times New Roman" w:hAnsi="Times New Roman" w:cs="Times New Roman"/>
          <w:color w:val="000000" w:themeColor="text1"/>
          <w:lang w:val="en-US"/>
        </w:rPr>
        <w:t>Tolmachev</w:t>
      </w:r>
      <w:proofErr w:type="spellEnd"/>
      <w:r w:rsidR="007E2AE4" w:rsidRPr="00DA0390">
        <w:rPr>
          <w:rFonts w:ascii="Times New Roman" w:hAnsi="Times New Roman" w:cs="Times New Roman"/>
          <w:color w:val="000000" w:themeColor="text1"/>
          <w:lang w:val="en-US"/>
        </w:rPr>
        <w:t xml:space="preserve"> V (2007) Affibody molecules: new protein domains for molecular imaging and targeted tumor therapy</w:t>
      </w:r>
      <w:r w:rsidR="007E2AE4" w:rsidRPr="00DA0390">
        <w:rPr>
          <w:rFonts w:ascii="Times New Roman" w:hAnsi="Times New Roman" w:cs="Times New Roman"/>
          <w:i/>
          <w:color w:val="000000" w:themeColor="text1"/>
          <w:lang w:val="en-US"/>
        </w:rPr>
        <w:t>.</w:t>
      </w:r>
      <w:r w:rsidR="007E2AE4" w:rsidRPr="00DA0390">
        <w:rPr>
          <w:rFonts w:ascii="Times New Roman" w:hAnsi="Times New Roman" w:cs="Times New Roman"/>
          <w:color w:val="000000" w:themeColor="text1"/>
          <w:lang w:val="en-US"/>
        </w:rPr>
        <w:t xml:space="preserve"> </w:t>
      </w:r>
      <w:proofErr w:type="spellStart"/>
      <w:r w:rsidR="007E2AE4" w:rsidRPr="00DA0390">
        <w:rPr>
          <w:rFonts w:ascii="Times New Roman" w:hAnsi="Times New Roman" w:cs="Times New Roman"/>
          <w:color w:val="000000" w:themeColor="text1"/>
          <w:lang w:val="en-US"/>
        </w:rPr>
        <w:t>Curr</w:t>
      </w:r>
      <w:proofErr w:type="spellEnd"/>
      <w:r w:rsidR="007E2AE4" w:rsidRPr="00DA0390">
        <w:rPr>
          <w:rFonts w:ascii="Times New Roman" w:hAnsi="Times New Roman" w:cs="Times New Roman"/>
          <w:color w:val="000000" w:themeColor="text1"/>
          <w:lang w:val="en-US"/>
        </w:rPr>
        <w:t xml:space="preserve"> </w:t>
      </w:r>
      <w:proofErr w:type="spellStart"/>
      <w:r w:rsidR="007E2AE4" w:rsidRPr="00DA0390">
        <w:rPr>
          <w:rFonts w:ascii="Times New Roman" w:hAnsi="Times New Roman" w:cs="Times New Roman"/>
          <w:color w:val="000000" w:themeColor="text1"/>
          <w:lang w:val="en-US"/>
        </w:rPr>
        <w:t>Opin</w:t>
      </w:r>
      <w:proofErr w:type="spellEnd"/>
      <w:r w:rsidR="007E2AE4" w:rsidRPr="00DA0390">
        <w:rPr>
          <w:rFonts w:ascii="Times New Roman" w:hAnsi="Times New Roman" w:cs="Times New Roman"/>
          <w:color w:val="000000" w:themeColor="text1"/>
          <w:lang w:val="en-US"/>
        </w:rPr>
        <w:t xml:space="preserve"> Drug </w:t>
      </w:r>
      <w:proofErr w:type="spellStart"/>
      <w:r w:rsidR="007E2AE4" w:rsidRPr="00DA0390">
        <w:rPr>
          <w:rFonts w:ascii="Times New Roman" w:hAnsi="Times New Roman" w:cs="Times New Roman"/>
          <w:color w:val="000000" w:themeColor="text1"/>
          <w:lang w:val="en-US"/>
        </w:rPr>
        <w:t>Discov</w:t>
      </w:r>
      <w:proofErr w:type="spellEnd"/>
      <w:r w:rsidR="007E2AE4" w:rsidRPr="00DA0390">
        <w:rPr>
          <w:rFonts w:ascii="Times New Roman" w:hAnsi="Times New Roman" w:cs="Times New Roman"/>
          <w:color w:val="000000" w:themeColor="text1"/>
          <w:lang w:val="en-US"/>
        </w:rPr>
        <w:t xml:space="preserve"> </w:t>
      </w:r>
      <w:proofErr w:type="spellStart"/>
      <w:r w:rsidR="007E2AE4" w:rsidRPr="00DA0390">
        <w:rPr>
          <w:rFonts w:ascii="Times New Roman" w:hAnsi="Times New Roman" w:cs="Times New Roman"/>
          <w:color w:val="000000" w:themeColor="text1"/>
          <w:lang w:val="en-US"/>
        </w:rPr>
        <w:t>Devel</w:t>
      </w:r>
      <w:proofErr w:type="spellEnd"/>
      <w:r w:rsidR="007E2AE4" w:rsidRPr="00DA0390">
        <w:rPr>
          <w:rFonts w:ascii="Times New Roman" w:hAnsi="Times New Roman" w:cs="Times New Roman"/>
          <w:color w:val="000000" w:themeColor="text1"/>
          <w:lang w:val="en-US"/>
        </w:rPr>
        <w:t xml:space="preserve"> 10:167-175.</w:t>
      </w:r>
    </w:p>
    <w:p w14:paraId="6680E489" w14:textId="1F24744D" w:rsidR="007E2AE4" w:rsidRPr="00DA0390" w:rsidRDefault="00532D64" w:rsidP="00DA0390">
      <w:pPr>
        <w:spacing w:line="480" w:lineRule="auto"/>
        <w:ind w:left="720" w:hanging="720"/>
        <w:rPr>
          <w:rFonts w:ascii="Times New Roman" w:hAnsi="Times New Roman" w:cs="Times New Roman"/>
          <w:color w:val="000000" w:themeColor="text1"/>
          <w:lang w:val="en-US"/>
        </w:rPr>
      </w:pPr>
      <w:r w:rsidRPr="00DA0390">
        <w:rPr>
          <w:rFonts w:ascii="Times New Roman" w:hAnsi="Times New Roman" w:cs="Times New Roman"/>
          <w:color w:val="000000" w:themeColor="text1"/>
          <w:lang w:val="en-US"/>
        </w:rPr>
        <w:t>41.</w:t>
      </w:r>
      <w:r w:rsidRPr="00DA0390">
        <w:rPr>
          <w:rFonts w:ascii="Times New Roman" w:hAnsi="Times New Roman" w:cs="Times New Roman"/>
          <w:color w:val="000000" w:themeColor="text1"/>
          <w:lang w:val="en-US"/>
        </w:rPr>
        <w:tab/>
      </w:r>
      <w:proofErr w:type="spellStart"/>
      <w:r w:rsidR="007E2AE4" w:rsidRPr="00DA0390">
        <w:rPr>
          <w:rFonts w:ascii="Times New Roman" w:hAnsi="Times New Roman" w:cs="Times New Roman"/>
          <w:color w:val="000000" w:themeColor="text1"/>
          <w:lang w:val="en-US"/>
        </w:rPr>
        <w:t>Renberg</w:t>
      </w:r>
      <w:proofErr w:type="spellEnd"/>
      <w:r w:rsidR="007E2AE4" w:rsidRPr="00DA0390">
        <w:rPr>
          <w:rFonts w:ascii="Times New Roman" w:hAnsi="Times New Roman" w:cs="Times New Roman"/>
          <w:color w:val="000000" w:themeColor="text1"/>
          <w:lang w:val="en-US"/>
        </w:rPr>
        <w:t xml:space="preserve"> B, </w:t>
      </w:r>
      <w:proofErr w:type="spellStart"/>
      <w:r w:rsidR="007E2AE4" w:rsidRPr="00DA0390">
        <w:rPr>
          <w:rFonts w:ascii="Times New Roman" w:hAnsi="Times New Roman" w:cs="Times New Roman"/>
          <w:color w:val="000000" w:themeColor="text1"/>
          <w:lang w:val="en-US"/>
        </w:rPr>
        <w:t>Nordin</w:t>
      </w:r>
      <w:proofErr w:type="spellEnd"/>
      <w:r w:rsidR="007E2AE4" w:rsidRPr="00DA0390">
        <w:rPr>
          <w:rFonts w:ascii="Times New Roman" w:hAnsi="Times New Roman" w:cs="Times New Roman"/>
          <w:color w:val="000000" w:themeColor="text1"/>
          <w:lang w:val="en-US"/>
        </w:rPr>
        <w:t xml:space="preserve"> J, </w:t>
      </w:r>
      <w:proofErr w:type="spellStart"/>
      <w:r w:rsidR="007E2AE4" w:rsidRPr="00DA0390">
        <w:rPr>
          <w:rFonts w:ascii="Times New Roman" w:hAnsi="Times New Roman" w:cs="Times New Roman"/>
          <w:color w:val="000000" w:themeColor="text1"/>
          <w:lang w:val="en-US"/>
        </w:rPr>
        <w:t>Merca</w:t>
      </w:r>
      <w:proofErr w:type="spellEnd"/>
      <w:r w:rsidR="007E2AE4" w:rsidRPr="00DA0390">
        <w:rPr>
          <w:rFonts w:ascii="Times New Roman" w:hAnsi="Times New Roman" w:cs="Times New Roman"/>
          <w:color w:val="000000" w:themeColor="text1"/>
          <w:lang w:val="en-US"/>
        </w:rPr>
        <w:t xml:space="preserve"> A, </w:t>
      </w:r>
      <w:proofErr w:type="spellStart"/>
      <w:r w:rsidR="007E2AE4" w:rsidRPr="00DA0390">
        <w:rPr>
          <w:rFonts w:ascii="Times New Roman" w:hAnsi="Times New Roman" w:cs="Times New Roman"/>
          <w:color w:val="000000" w:themeColor="text1"/>
          <w:lang w:val="en-US"/>
        </w:rPr>
        <w:t>Uhlen</w:t>
      </w:r>
      <w:proofErr w:type="spellEnd"/>
      <w:r w:rsidR="007E2AE4" w:rsidRPr="00DA0390">
        <w:rPr>
          <w:rFonts w:ascii="Times New Roman" w:hAnsi="Times New Roman" w:cs="Times New Roman"/>
          <w:color w:val="000000" w:themeColor="text1"/>
          <w:lang w:val="en-US"/>
        </w:rPr>
        <w:t xml:space="preserve"> M, </w:t>
      </w:r>
      <w:proofErr w:type="spellStart"/>
      <w:r w:rsidR="007E2AE4" w:rsidRPr="00DA0390">
        <w:rPr>
          <w:rFonts w:ascii="Times New Roman" w:hAnsi="Times New Roman" w:cs="Times New Roman"/>
          <w:color w:val="000000" w:themeColor="text1"/>
          <w:lang w:val="en-US"/>
        </w:rPr>
        <w:t>Feldwisch</w:t>
      </w:r>
      <w:proofErr w:type="spellEnd"/>
      <w:r w:rsidR="007E2AE4" w:rsidRPr="00DA0390">
        <w:rPr>
          <w:rFonts w:ascii="Times New Roman" w:hAnsi="Times New Roman" w:cs="Times New Roman"/>
          <w:color w:val="000000" w:themeColor="text1"/>
          <w:lang w:val="en-US"/>
        </w:rPr>
        <w:t xml:space="preserve"> J, Nygren PA, and </w:t>
      </w:r>
      <w:proofErr w:type="spellStart"/>
      <w:r w:rsidR="007E2AE4" w:rsidRPr="00DA0390">
        <w:rPr>
          <w:rFonts w:ascii="Times New Roman" w:hAnsi="Times New Roman" w:cs="Times New Roman"/>
          <w:color w:val="000000" w:themeColor="text1"/>
          <w:lang w:val="en-US"/>
        </w:rPr>
        <w:t>Karlstrom</w:t>
      </w:r>
      <w:proofErr w:type="spellEnd"/>
      <w:r w:rsidR="007E2AE4" w:rsidRPr="00DA0390">
        <w:rPr>
          <w:rFonts w:ascii="Times New Roman" w:hAnsi="Times New Roman" w:cs="Times New Roman"/>
          <w:color w:val="000000" w:themeColor="text1"/>
          <w:lang w:val="en-US"/>
        </w:rPr>
        <w:t xml:space="preserve"> AE (2007) Affibody molecules in protein capture microarrays: evaluation of multidomain ligands and different detection formats</w:t>
      </w:r>
      <w:r w:rsidR="007E2AE4" w:rsidRPr="00DA0390">
        <w:rPr>
          <w:rFonts w:ascii="Times New Roman" w:hAnsi="Times New Roman" w:cs="Times New Roman"/>
          <w:i/>
          <w:color w:val="000000" w:themeColor="text1"/>
          <w:lang w:val="en-US"/>
        </w:rPr>
        <w:t>.</w:t>
      </w:r>
      <w:r w:rsidR="007E2AE4" w:rsidRPr="00DA0390">
        <w:rPr>
          <w:rFonts w:ascii="Times New Roman" w:hAnsi="Times New Roman" w:cs="Times New Roman"/>
          <w:color w:val="000000" w:themeColor="text1"/>
          <w:lang w:val="en-US"/>
        </w:rPr>
        <w:t xml:space="preserve"> J Proteome Res 6:171-179.</w:t>
      </w:r>
    </w:p>
    <w:p w14:paraId="12FC88CC" w14:textId="564E8EEA" w:rsidR="00532D64" w:rsidRPr="00DA0390" w:rsidRDefault="00532D64" w:rsidP="00DA0390">
      <w:pPr>
        <w:spacing w:line="480" w:lineRule="auto"/>
        <w:ind w:left="720" w:hanging="720"/>
        <w:rPr>
          <w:rFonts w:ascii="Times New Roman" w:hAnsi="Times New Roman" w:cs="Times New Roman"/>
          <w:color w:val="000000" w:themeColor="text1"/>
          <w:lang w:val="en-US"/>
        </w:rPr>
      </w:pPr>
      <w:r w:rsidRPr="00DA0390">
        <w:rPr>
          <w:rFonts w:ascii="Times New Roman" w:hAnsi="Times New Roman" w:cs="Times New Roman"/>
          <w:color w:val="000000" w:themeColor="text1"/>
          <w:lang w:val="en-US"/>
        </w:rPr>
        <w:t>42.</w:t>
      </w:r>
      <w:r w:rsidRPr="00DA0390">
        <w:rPr>
          <w:rFonts w:ascii="Times New Roman" w:hAnsi="Times New Roman" w:cs="Times New Roman"/>
          <w:color w:val="000000" w:themeColor="text1"/>
          <w:lang w:val="en-US"/>
        </w:rPr>
        <w:tab/>
      </w:r>
      <w:r w:rsidR="007E2AE4" w:rsidRPr="00DA0390">
        <w:rPr>
          <w:rFonts w:ascii="Times New Roman" w:hAnsi="Times New Roman" w:cs="Times New Roman"/>
          <w:color w:val="000000" w:themeColor="text1"/>
          <w:lang w:val="en-US"/>
        </w:rPr>
        <w:t xml:space="preserve">Nord K, Nord O, </w:t>
      </w:r>
      <w:proofErr w:type="spellStart"/>
      <w:r w:rsidR="007E2AE4" w:rsidRPr="00DA0390">
        <w:rPr>
          <w:rFonts w:ascii="Times New Roman" w:hAnsi="Times New Roman" w:cs="Times New Roman"/>
          <w:color w:val="000000" w:themeColor="text1"/>
          <w:lang w:val="en-US"/>
        </w:rPr>
        <w:t>Uhlen</w:t>
      </w:r>
      <w:proofErr w:type="spellEnd"/>
      <w:r w:rsidR="007E2AE4" w:rsidRPr="00DA0390">
        <w:rPr>
          <w:rFonts w:ascii="Times New Roman" w:hAnsi="Times New Roman" w:cs="Times New Roman"/>
          <w:color w:val="000000" w:themeColor="text1"/>
          <w:lang w:val="en-US"/>
        </w:rPr>
        <w:t xml:space="preserve"> M, Kelley B, </w:t>
      </w:r>
      <w:proofErr w:type="spellStart"/>
      <w:r w:rsidR="007E2AE4" w:rsidRPr="00DA0390">
        <w:rPr>
          <w:rFonts w:ascii="Times New Roman" w:hAnsi="Times New Roman" w:cs="Times New Roman"/>
          <w:color w:val="000000" w:themeColor="text1"/>
          <w:lang w:val="en-US"/>
        </w:rPr>
        <w:t>Ljungqvist</w:t>
      </w:r>
      <w:proofErr w:type="spellEnd"/>
      <w:r w:rsidR="007E2AE4" w:rsidRPr="00DA0390">
        <w:rPr>
          <w:rFonts w:ascii="Times New Roman" w:hAnsi="Times New Roman" w:cs="Times New Roman"/>
          <w:color w:val="000000" w:themeColor="text1"/>
          <w:lang w:val="en-US"/>
        </w:rPr>
        <w:t xml:space="preserve"> C, and Nygren PA (2001) Recombinant human factor VIII-specific affinity ligands selected from phage-displayed combinatorial libraries of protein A</w:t>
      </w:r>
      <w:r w:rsidR="007E2AE4" w:rsidRPr="00DA0390">
        <w:rPr>
          <w:rFonts w:ascii="Times New Roman" w:hAnsi="Times New Roman" w:cs="Times New Roman"/>
          <w:i/>
          <w:color w:val="000000" w:themeColor="text1"/>
          <w:lang w:val="en-US"/>
        </w:rPr>
        <w:t>.</w:t>
      </w:r>
      <w:r w:rsidR="007E2AE4" w:rsidRPr="00DA0390">
        <w:rPr>
          <w:rFonts w:ascii="Times New Roman" w:hAnsi="Times New Roman" w:cs="Times New Roman"/>
          <w:color w:val="000000" w:themeColor="text1"/>
          <w:lang w:val="en-US"/>
        </w:rPr>
        <w:t xml:space="preserve"> </w:t>
      </w:r>
      <w:proofErr w:type="spellStart"/>
      <w:r w:rsidR="007E2AE4" w:rsidRPr="00DA0390">
        <w:rPr>
          <w:rFonts w:ascii="Times New Roman" w:hAnsi="Times New Roman" w:cs="Times New Roman"/>
          <w:color w:val="000000" w:themeColor="text1"/>
          <w:lang w:val="en-US"/>
        </w:rPr>
        <w:t>Eur</w:t>
      </w:r>
      <w:proofErr w:type="spellEnd"/>
      <w:r w:rsidR="007E2AE4" w:rsidRPr="00DA0390">
        <w:rPr>
          <w:rFonts w:ascii="Times New Roman" w:hAnsi="Times New Roman" w:cs="Times New Roman"/>
          <w:color w:val="000000" w:themeColor="text1"/>
          <w:lang w:val="en-US"/>
        </w:rPr>
        <w:t xml:space="preserve"> J </w:t>
      </w:r>
      <w:proofErr w:type="spellStart"/>
      <w:r w:rsidR="007E2AE4" w:rsidRPr="00DA0390">
        <w:rPr>
          <w:rFonts w:ascii="Times New Roman" w:hAnsi="Times New Roman" w:cs="Times New Roman"/>
          <w:color w:val="000000" w:themeColor="text1"/>
          <w:lang w:val="en-US"/>
        </w:rPr>
        <w:t>Biochem</w:t>
      </w:r>
      <w:proofErr w:type="spellEnd"/>
      <w:r w:rsidR="007E2AE4" w:rsidRPr="00DA0390">
        <w:rPr>
          <w:rFonts w:ascii="Times New Roman" w:hAnsi="Times New Roman" w:cs="Times New Roman"/>
          <w:color w:val="000000" w:themeColor="text1"/>
          <w:lang w:val="en-US"/>
        </w:rPr>
        <w:t xml:space="preserve"> 268</w:t>
      </w:r>
      <w:r w:rsidR="003B286B" w:rsidRPr="00DA0390">
        <w:rPr>
          <w:rFonts w:ascii="Times New Roman" w:hAnsi="Times New Roman" w:cs="Times New Roman"/>
          <w:color w:val="000000" w:themeColor="text1"/>
          <w:lang w:val="en-US"/>
        </w:rPr>
        <w:t>:</w:t>
      </w:r>
      <w:r w:rsidR="007E2AE4" w:rsidRPr="00DA0390">
        <w:rPr>
          <w:rFonts w:ascii="Times New Roman" w:hAnsi="Times New Roman" w:cs="Times New Roman"/>
          <w:color w:val="000000" w:themeColor="text1"/>
          <w:lang w:val="en-US"/>
        </w:rPr>
        <w:t>4269-4277.</w:t>
      </w:r>
    </w:p>
    <w:p w14:paraId="30A7CE3E" w14:textId="45F74752" w:rsidR="003B286B" w:rsidRPr="00DA0390" w:rsidRDefault="00532D64" w:rsidP="00DA0390">
      <w:pPr>
        <w:spacing w:line="480" w:lineRule="auto"/>
        <w:ind w:left="720" w:hanging="720"/>
        <w:rPr>
          <w:rFonts w:ascii="Times New Roman" w:hAnsi="Times New Roman" w:cs="Times New Roman"/>
          <w:color w:val="000000" w:themeColor="text1"/>
          <w:lang w:val="en-US"/>
        </w:rPr>
      </w:pPr>
      <w:r w:rsidRPr="00DA0390">
        <w:rPr>
          <w:rFonts w:ascii="Times New Roman" w:hAnsi="Times New Roman" w:cs="Times New Roman"/>
          <w:color w:val="000000" w:themeColor="text1"/>
          <w:lang w:val="en-US"/>
        </w:rPr>
        <w:t>43.</w:t>
      </w:r>
      <w:r w:rsidRPr="00DA0390">
        <w:rPr>
          <w:rFonts w:ascii="Times New Roman" w:hAnsi="Times New Roman" w:cs="Times New Roman"/>
          <w:color w:val="000000" w:themeColor="text1"/>
          <w:lang w:val="en-US"/>
        </w:rPr>
        <w:tab/>
      </w:r>
      <w:r w:rsidR="003B286B" w:rsidRPr="00DA0390">
        <w:rPr>
          <w:rFonts w:ascii="Times New Roman" w:hAnsi="Times New Roman" w:cs="Times New Roman"/>
          <w:color w:val="000000" w:themeColor="text1"/>
          <w:lang w:val="en-US"/>
        </w:rPr>
        <w:t>Koide A, Bailey CW, Huang X, and Koide S (1998) The fibronectin type III domain as a scaffold for novel binding proteins</w:t>
      </w:r>
      <w:r w:rsidR="003B286B" w:rsidRPr="00DA0390">
        <w:rPr>
          <w:rFonts w:ascii="Times New Roman" w:hAnsi="Times New Roman" w:cs="Times New Roman"/>
          <w:i/>
          <w:color w:val="000000" w:themeColor="text1"/>
          <w:lang w:val="en-US"/>
        </w:rPr>
        <w:t>.</w:t>
      </w:r>
      <w:r w:rsidR="003B286B" w:rsidRPr="00DA0390">
        <w:rPr>
          <w:rFonts w:ascii="Times New Roman" w:hAnsi="Times New Roman" w:cs="Times New Roman"/>
          <w:color w:val="000000" w:themeColor="text1"/>
          <w:lang w:val="en-US"/>
        </w:rPr>
        <w:t xml:space="preserve"> J </w:t>
      </w:r>
      <w:proofErr w:type="spellStart"/>
      <w:r w:rsidR="003B286B" w:rsidRPr="00DA0390">
        <w:rPr>
          <w:rFonts w:ascii="Times New Roman" w:hAnsi="Times New Roman" w:cs="Times New Roman"/>
          <w:color w:val="000000" w:themeColor="text1"/>
          <w:lang w:val="en-US"/>
        </w:rPr>
        <w:t>Mol</w:t>
      </w:r>
      <w:proofErr w:type="spellEnd"/>
      <w:r w:rsidR="003B286B" w:rsidRPr="00DA0390">
        <w:rPr>
          <w:rFonts w:ascii="Times New Roman" w:hAnsi="Times New Roman" w:cs="Times New Roman"/>
          <w:color w:val="000000" w:themeColor="text1"/>
          <w:lang w:val="en-US"/>
        </w:rPr>
        <w:t xml:space="preserve"> </w:t>
      </w:r>
      <w:proofErr w:type="spellStart"/>
      <w:r w:rsidR="003B286B" w:rsidRPr="00DA0390">
        <w:rPr>
          <w:rFonts w:ascii="Times New Roman" w:hAnsi="Times New Roman" w:cs="Times New Roman"/>
          <w:color w:val="000000" w:themeColor="text1"/>
          <w:lang w:val="en-US"/>
        </w:rPr>
        <w:t>Biol</w:t>
      </w:r>
      <w:proofErr w:type="spellEnd"/>
      <w:r w:rsidR="003B286B" w:rsidRPr="00DA0390">
        <w:rPr>
          <w:rFonts w:ascii="Times New Roman" w:hAnsi="Times New Roman" w:cs="Times New Roman"/>
          <w:color w:val="000000" w:themeColor="text1"/>
          <w:lang w:val="en-US"/>
        </w:rPr>
        <w:t xml:space="preserve"> 284:1141-1151.</w:t>
      </w:r>
    </w:p>
    <w:p w14:paraId="6CEA7F39" w14:textId="0D0C00A9" w:rsidR="003B286B" w:rsidRPr="00DA0390" w:rsidRDefault="00532D64" w:rsidP="00DA0390">
      <w:pPr>
        <w:spacing w:line="480" w:lineRule="auto"/>
        <w:ind w:left="720" w:hanging="720"/>
        <w:rPr>
          <w:rFonts w:ascii="Times New Roman" w:hAnsi="Times New Roman" w:cs="Times New Roman"/>
          <w:color w:val="000000" w:themeColor="text1"/>
          <w:lang w:val="en-US"/>
        </w:rPr>
      </w:pPr>
      <w:r w:rsidRPr="00DA0390">
        <w:rPr>
          <w:rFonts w:ascii="Times New Roman" w:hAnsi="Times New Roman" w:cs="Times New Roman"/>
          <w:color w:val="000000" w:themeColor="text1"/>
          <w:lang w:val="en-US"/>
        </w:rPr>
        <w:t>44.</w:t>
      </w:r>
      <w:r w:rsidRPr="00DA0390">
        <w:rPr>
          <w:rFonts w:ascii="Times New Roman" w:hAnsi="Times New Roman" w:cs="Times New Roman"/>
          <w:color w:val="000000" w:themeColor="text1"/>
          <w:lang w:val="en-US"/>
        </w:rPr>
        <w:tab/>
      </w:r>
      <w:r w:rsidR="003B286B" w:rsidRPr="00DA0390">
        <w:rPr>
          <w:rFonts w:ascii="Times New Roman" w:hAnsi="Times New Roman" w:cs="Times New Roman"/>
          <w:color w:val="000000" w:themeColor="text1"/>
          <w:lang w:val="en-US"/>
        </w:rPr>
        <w:t xml:space="preserve">Koide A, Gilbreth RN, Esaki K, </w:t>
      </w:r>
      <w:proofErr w:type="spellStart"/>
      <w:r w:rsidR="003B286B" w:rsidRPr="00DA0390">
        <w:rPr>
          <w:rFonts w:ascii="Times New Roman" w:hAnsi="Times New Roman" w:cs="Times New Roman"/>
          <w:color w:val="000000" w:themeColor="text1"/>
          <w:lang w:val="en-US"/>
        </w:rPr>
        <w:t>Tereshko</w:t>
      </w:r>
      <w:proofErr w:type="spellEnd"/>
      <w:r w:rsidR="003B286B" w:rsidRPr="00DA0390">
        <w:rPr>
          <w:rFonts w:ascii="Times New Roman" w:hAnsi="Times New Roman" w:cs="Times New Roman"/>
          <w:color w:val="000000" w:themeColor="text1"/>
          <w:lang w:val="en-US"/>
        </w:rPr>
        <w:t xml:space="preserve"> V, and Koide S (2007) High-affinity single-domain binding proteins with a binary-code interface</w:t>
      </w:r>
      <w:r w:rsidR="003B286B" w:rsidRPr="00DA0390">
        <w:rPr>
          <w:rFonts w:ascii="Times New Roman" w:hAnsi="Times New Roman" w:cs="Times New Roman"/>
          <w:i/>
          <w:color w:val="000000" w:themeColor="text1"/>
          <w:lang w:val="en-US"/>
        </w:rPr>
        <w:t>.</w:t>
      </w:r>
      <w:r w:rsidR="003B286B" w:rsidRPr="00DA0390">
        <w:rPr>
          <w:rFonts w:ascii="Times New Roman" w:hAnsi="Times New Roman" w:cs="Times New Roman"/>
          <w:color w:val="000000" w:themeColor="text1"/>
          <w:lang w:val="en-US"/>
        </w:rPr>
        <w:t xml:space="preserve"> Proc Natl </w:t>
      </w:r>
      <w:proofErr w:type="spellStart"/>
      <w:r w:rsidR="003B286B" w:rsidRPr="00DA0390">
        <w:rPr>
          <w:rFonts w:ascii="Times New Roman" w:hAnsi="Times New Roman" w:cs="Times New Roman"/>
          <w:color w:val="000000" w:themeColor="text1"/>
          <w:lang w:val="en-US"/>
        </w:rPr>
        <w:t>Acad</w:t>
      </w:r>
      <w:proofErr w:type="spellEnd"/>
      <w:r w:rsidR="003B286B" w:rsidRPr="00DA0390">
        <w:rPr>
          <w:rFonts w:ascii="Times New Roman" w:hAnsi="Times New Roman" w:cs="Times New Roman"/>
          <w:color w:val="000000" w:themeColor="text1"/>
          <w:lang w:val="en-US"/>
        </w:rPr>
        <w:t xml:space="preserve"> Sci U S A 104:6632-6637.</w:t>
      </w:r>
    </w:p>
    <w:p w14:paraId="0C01E289" w14:textId="43FF2478" w:rsidR="003B286B" w:rsidRPr="00DA0390" w:rsidRDefault="00532D64" w:rsidP="00DA0390">
      <w:pPr>
        <w:spacing w:line="480" w:lineRule="auto"/>
        <w:ind w:left="720" w:hanging="720"/>
        <w:rPr>
          <w:rFonts w:ascii="Times New Roman" w:hAnsi="Times New Roman" w:cs="Times New Roman"/>
          <w:color w:val="000000" w:themeColor="text1"/>
          <w:lang w:val="en-US"/>
        </w:rPr>
      </w:pPr>
      <w:r w:rsidRPr="00DA0390">
        <w:rPr>
          <w:rFonts w:ascii="Times New Roman" w:hAnsi="Times New Roman" w:cs="Times New Roman"/>
          <w:color w:val="000000" w:themeColor="text1"/>
          <w:lang w:val="en-US"/>
        </w:rPr>
        <w:t>45.</w:t>
      </w:r>
      <w:r w:rsidRPr="00DA0390">
        <w:rPr>
          <w:rFonts w:ascii="Times New Roman" w:hAnsi="Times New Roman" w:cs="Times New Roman"/>
          <w:color w:val="000000" w:themeColor="text1"/>
          <w:lang w:val="en-US"/>
        </w:rPr>
        <w:tab/>
      </w:r>
      <w:r w:rsidR="003B286B" w:rsidRPr="00DA0390">
        <w:rPr>
          <w:rFonts w:ascii="Times New Roman" w:hAnsi="Times New Roman" w:cs="Times New Roman"/>
          <w:color w:val="000000" w:themeColor="text1"/>
          <w:lang w:val="en-US"/>
        </w:rPr>
        <w:t xml:space="preserve">Sidhu SS, and </w:t>
      </w:r>
      <w:proofErr w:type="spellStart"/>
      <w:r w:rsidR="003B286B" w:rsidRPr="00DA0390">
        <w:rPr>
          <w:rFonts w:ascii="Times New Roman" w:hAnsi="Times New Roman" w:cs="Times New Roman"/>
          <w:color w:val="000000" w:themeColor="text1"/>
          <w:lang w:val="en-US"/>
        </w:rPr>
        <w:t>Kossiakoff</w:t>
      </w:r>
      <w:proofErr w:type="spellEnd"/>
      <w:r w:rsidR="003B286B" w:rsidRPr="00DA0390">
        <w:rPr>
          <w:rFonts w:ascii="Times New Roman" w:hAnsi="Times New Roman" w:cs="Times New Roman"/>
          <w:color w:val="000000" w:themeColor="text1"/>
          <w:lang w:val="en-US"/>
        </w:rPr>
        <w:t xml:space="preserve"> AA (2007) Exploring and designing protein function with restricted diversity. </w:t>
      </w:r>
      <w:proofErr w:type="spellStart"/>
      <w:r w:rsidR="003B286B" w:rsidRPr="00DA0390">
        <w:rPr>
          <w:rFonts w:ascii="Times New Roman" w:hAnsi="Times New Roman" w:cs="Times New Roman"/>
          <w:color w:val="000000" w:themeColor="text1"/>
          <w:lang w:val="en-US"/>
        </w:rPr>
        <w:t>Curr</w:t>
      </w:r>
      <w:proofErr w:type="spellEnd"/>
      <w:r w:rsidR="003B286B" w:rsidRPr="00DA0390">
        <w:rPr>
          <w:rFonts w:ascii="Times New Roman" w:hAnsi="Times New Roman" w:cs="Times New Roman"/>
          <w:color w:val="000000" w:themeColor="text1"/>
          <w:lang w:val="en-US"/>
        </w:rPr>
        <w:t xml:space="preserve"> </w:t>
      </w:r>
      <w:proofErr w:type="spellStart"/>
      <w:r w:rsidR="003B286B" w:rsidRPr="00DA0390">
        <w:rPr>
          <w:rFonts w:ascii="Times New Roman" w:hAnsi="Times New Roman" w:cs="Times New Roman"/>
          <w:color w:val="000000" w:themeColor="text1"/>
          <w:lang w:val="en-US"/>
        </w:rPr>
        <w:t>Opin</w:t>
      </w:r>
      <w:proofErr w:type="spellEnd"/>
      <w:r w:rsidR="003B286B" w:rsidRPr="00DA0390">
        <w:rPr>
          <w:rFonts w:ascii="Times New Roman" w:hAnsi="Times New Roman" w:cs="Times New Roman"/>
          <w:color w:val="000000" w:themeColor="text1"/>
          <w:lang w:val="en-US"/>
        </w:rPr>
        <w:t xml:space="preserve"> </w:t>
      </w:r>
      <w:proofErr w:type="spellStart"/>
      <w:r w:rsidR="003B286B" w:rsidRPr="00DA0390">
        <w:rPr>
          <w:rFonts w:ascii="Times New Roman" w:hAnsi="Times New Roman" w:cs="Times New Roman"/>
          <w:color w:val="000000" w:themeColor="text1"/>
          <w:lang w:val="en-US"/>
        </w:rPr>
        <w:t>Chem</w:t>
      </w:r>
      <w:proofErr w:type="spellEnd"/>
      <w:r w:rsidR="003B286B" w:rsidRPr="00DA0390">
        <w:rPr>
          <w:rFonts w:ascii="Times New Roman" w:hAnsi="Times New Roman" w:cs="Times New Roman"/>
          <w:color w:val="000000" w:themeColor="text1"/>
          <w:lang w:val="en-US"/>
        </w:rPr>
        <w:t xml:space="preserve"> </w:t>
      </w:r>
      <w:proofErr w:type="spellStart"/>
      <w:r w:rsidR="003B286B" w:rsidRPr="00DA0390">
        <w:rPr>
          <w:rFonts w:ascii="Times New Roman" w:hAnsi="Times New Roman" w:cs="Times New Roman"/>
          <w:color w:val="000000" w:themeColor="text1"/>
          <w:lang w:val="en-US"/>
        </w:rPr>
        <w:t>Biol</w:t>
      </w:r>
      <w:proofErr w:type="spellEnd"/>
      <w:r w:rsidR="003B286B" w:rsidRPr="00DA0390">
        <w:rPr>
          <w:rFonts w:ascii="Times New Roman" w:hAnsi="Times New Roman" w:cs="Times New Roman"/>
          <w:color w:val="000000" w:themeColor="text1"/>
          <w:lang w:val="en-US"/>
        </w:rPr>
        <w:t xml:space="preserve"> 11:347-354.</w:t>
      </w:r>
    </w:p>
    <w:p w14:paraId="291F3ED5" w14:textId="6E297AF6" w:rsidR="00532D64" w:rsidRPr="00DA0390" w:rsidRDefault="00532D64" w:rsidP="00DA0390">
      <w:pPr>
        <w:spacing w:line="480" w:lineRule="auto"/>
        <w:ind w:left="720" w:hanging="720"/>
        <w:rPr>
          <w:rFonts w:ascii="Times New Roman" w:hAnsi="Times New Roman" w:cs="Times New Roman"/>
          <w:color w:val="000000" w:themeColor="text1"/>
          <w:lang w:val="en-US"/>
        </w:rPr>
      </w:pPr>
      <w:r w:rsidRPr="00DA0390">
        <w:rPr>
          <w:rFonts w:ascii="Times New Roman" w:hAnsi="Times New Roman" w:cs="Times New Roman"/>
          <w:color w:val="000000" w:themeColor="text1"/>
          <w:lang w:val="en-US"/>
        </w:rPr>
        <w:t>46.</w:t>
      </w:r>
      <w:r w:rsidRPr="00DA0390">
        <w:rPr>
          <w:rFonts w:ascii="Times New Roman" w:hAnsi="Times New Roman" w:cs="Times New Roman"/>
          <w:color w:val="000000" w:themeColor="text1"/>
          <w:lang w:val="en-US"/>
        </w:rPr>
        <w:tab/>
      </w:r>
      <w:proofErr w:type="spellStart"/>
      <w:r w:rsidR="003B286B" w:rsidRPr="00DA0390">
        <w:rPr>
          <w:rFonts w:ascii="Times New Roman" w:hAnsi="Times New Roman" w:cs="Times New Roman"/>
          <w:color w:val="000000" w:themeColor="text1"/>
          <w:lang w:val="en-US"/>
        </w:rPr>
        <w:t>Beste</w:t>
      </w:r>
      <w:proofErr w:type="spellEnd"/>
      <w:r w:rsidR="003B286B" w:rsidRPr="00DA0390">
        <w:rPr>
          <w:rFonts w:ascii="Times New Roman" w:hAnsi="Times New Roman" w:cs="Times New Roman"/>
          <w:color w:val="000000" w:themeColor="text1"/>
          <w:lang w:val="en-US"/>
        </w:rPr>
        <w:t xml:space="preserve"> G, Schmidt FS, </w:t>
      </w:r>
      <w:proofErr w:type="spellStart"/>
      <w:r w:rsidR="003B286B" w:rsidRPr="00DA0390">
        <w:rPr>
          <w:rFonts w:ascii="Times New Roman" w:hAnsi="Times New Roman" w:cs="Times New Roman"/>
          <w:color w:val="000000" w:themeColor="text1"/>
          <w:lang w:val="en-US"/>
        </w:rPr>
        <w:t>Stibora</w:t>
      </w:r>
      <w:proofErr w:type="spellEnd"/>
      <w:r w:rsidR="003B286B" w:rsidRPr="00DA0390">
        <w:rPr>
          <w:rFonts w:ascii="Times New Roman" w:hAnsi="Times New Roman" w:cs="Times New Roman"/>
          <w:color w:val="000000" w:themeColor="text1"/>
          <w:lang w:val="en-US"/>
        </w:rPr>
        <w:t xml:space="preserve"> T, and </w:t>
      </w:r>
      <w:proofErr w:type="spellStart"/>
      <w:r w:rsidR="003B286B" w:rsidRPr="00DA0390">
        <w:rPr>
          <w:rFonts w:ascii="Times New Roman" w:hAnsi="Times New Roman" w:cs="Times New Roman"/>
          <w:color w:val="000000" w:themeColor="text1"/>
          <w:lang w:val="en-US"/>
        </w:rPr>
        <w:t>Skerra</w:t>
      </w:r>
      <w:proofErr w:type="spellEnd"/>
      <w:r w:rsidR="003B286B" w:rsidRPr="00DA0390">
        <w:rPr>
          <w:rFonts w:ascii="Times New Roman" w:hAnsi="Times New Roman" w:cs="Times New Roman"/>
          <w:color w:val="000000" w:themeColor="text1"/>
          <w:lang w:val="en-US"/>
        </w:rPr>
        <w:t xml:space="preserve"> A (1999) Small antibody-like proteins with prescribed ligand specificities derived from the lipocalin fold</w:t>
      </w:r>
      <w:r w:rsidR="003B286B" w:rsidRPr="00DA0390">
        <w:rPr>
          <w:rFonts w:ascii="Times New Roman" w:hAnsi="Times New Roman" w:cs="Times New Roman"/>
          <w:i/>
          <w:color w:val="000000" w:themeColor="text1"/>
          <w:lang w:val="en-US"/>
        </w:rPr>
        <w:t>.</w:t>
      </w:r>
      <w:r w:rsidR="003B286B" w:rsidRPr="00DA0390">
        <w:rPr>
          <w:rFonts w:ascii="Times New Roman" w:hAnsi="Times New Roman" w:cs="Times New Roman"/>
          <w:color w:val="000000" w:themeColor="text1"/>
          <w:lang w:val="en-US"/>
        </w:rPr>
        <w:t xml:space="preserve"> Proc Natl </w:t>
      </w:r>
      <w:proofErr w:type="spellStart"/>
      <w:r w:rsidR="003B286B" w:rsidRPr="00DA0390">
        <w:rPr>
          <w:rFonts w:ascii="Times New Roman" w:hAnsi="Times New Roman" w:cs="Times New Roman"/>
          <w:color w:val="000000" w:themeColor="text1"/>
          <w:lang w:val="en-US"/>
        </w:rPr>
        <w:t>Acad</w:t>
      </w:r>
      <w:proofErr w:type="spellEnd"/>
      <w:r w:rsidR="003B286B" w:rsidRPr="00DA0390">
        <w:rPr>
          <w:rFonts w:ascii="Times New Roman" w:hAnsi="Times New Roman" w:cs="Times New Roman"/>
          <w:color w:val="000000" w:themeColor="text1"/>
          <w:lang w:val="en-US"/>
        </w:rPr>
        <w:t xml:space="preserve"> Sci U S A 96:1898-1903.</w:t>
      </w:r>
    </w:p>
    <w:p w14:paraId="2D7B14B1" w14:textId="593AD641" w:rsidR="00971524" w:rsidRPr="00DA0390" w:rsidRDefault="00532D64" w:rsidP="00DA0390">
      <w:pPr>
        <w:spacing w:line="480" w:lineRule="auto"/>
        <w:ind w:left="720" w:hanging="720"/>
        <w:rPr>
          <w:rFonts w:ascii="Times New Roman" w:hAnsi="Times New Roman" w:cs="Times New Roman"/>
          <w:color w:val="000000" w:themeColor="text1"/>
          <w:lang w:val="en-US"/>
        </w:rPr>
      </w:pPr>
      <w:r w:rsidRPr="00DA0390">
        <w:rPr>
          <w:rFonts w:ascii="Times New Roman" w:hAnsi="Times New Roman" w:cs="Times New Roman"/>
          <w:color w:val="000000" w:themeColor="text1"/>
          <w:lang w:val="en-US"/>
        </w:rPr>
        <w:lastRenderedPageBreak/>
        <w:t>47.</w:t>
      </w:r>
      <w:r w:rsidRPr="00DA0390">
        <w:rPr>
          <w:rFonts w:ascii="Times New Roman" w:hAnsi="Times New Roman" w:cs="Times New Roman"/>
          <w:color w:val="000000" w:themeColor="text1"/>
          <w:lang w:val="en-US"/>
        </w:rPr>
        <w:tab/>
      </w:r>
      <w:r w:rsidR="00971524" w:rsidRPr="00DA0390">
        <w:rPr>
          <w:rFonts w:ascii="Times New Roman" w:hAnsi="Times New Roman" w:cs="Times New Roman"/>
          <w:color w:val="000000" w:themeColor="text1"/>
          <w:lang w:val="en-US"/>
        </w:rPr>
        <w:t xml:space="preserve">Richter A, </w:t>
      </w:r>
      <w:proofErr w:type="spellStart"/>
      <w:r w:rsidR="00971524" w:rsidRPr="00DA0390">
        <w:rPr>
          <w:rFonts w:ascii="Times New Roman" w:hAnsi="Times New Roman" w:cs="Times New Roman"/>
          <w:color w:val="000000" w:themeColor="text1"/>
          <w:lang w:val="en-US"/>
        </w:rPr>
        <w:t>Skerra</w:t>
      </w:r>
      <w:proofErr w:type="spellEnd"/>
      <w:r w:rsidR="00971524" w:rsidRPr="00DA0390">
        <w:rPr>
          <w:rFonts w:ascii="Times New Roman" w:hAnsi="Times New Roman" w:cs="Times New Roman"/>
          <w:color w:val="000000" w:themeColor="text1"/>
          <w:lang w:val="en-US"/>
        </w:rPr>
        <w:t xml:space="preserve"> A (2017) Anticalins directed against vascular endothelial growth factor receptor 3 (VEGFR-3) with picomolar affinities show potential for medical therapy and in vivo imaging. </w:t>
      </w:r>
      <w:proofErr w:type="spellStart"/>
      <w:r w:rsidR="00971524" w:rsidRPr="00DA0390">
        <w:rPr>
          <w:rFonts w:ascii="Times New Roman" w:hAnsi="Times New Roman" w:cs="Times New Roman"/>
          <w:color w:val="000000" w:themeColor="text1"/>
          <w:lang w:val="en-US"/>
        </w:rPr>
        <w:t>Biol</w:t>
      </w:r>
      <w:proofErr w:type="spellEnd"/>
      <w:r w:rsidR="00971524" w:rsidRPr="00DA0390">
        <w:rPr>
          <w:rFonts w:ascii="Times New Roman" w:hAnsi="Times New Roman" w:cs="Times New Roman"/>
          <w:color w:val="000000" w:themeColor="text1"/>
          <w:lang w:val="en-US"/>
        </w:rPr>
        <w:t xml:space="preserve"> </w:t>
      </w:r>
      <w:proofErr w:type="spellStart"/>
      <w:r w:rsidR="00971524" w:rsidRPr="00DA0390">
        <w:rPr>
          <w:rFonts w:ascii="Times New Roman" w:hAnsi="Times New Roman" w:cs="Times New Roman"/>
          <w:color w:val="000000" w:themeColor="text1"/>
          <w:lang w:val="en-US"/>
        </w:rPr>
        <w:t>Chem</w:t>
      </w:r>
      <w:proofErr w:type="spellEnd"/>
      <w:r w:rsidR="00B209B4" w:rsidRPr="00DA0390">
        <w:rPr>
          <w:rFonts w:ascii="Times New Roman" w:hAnsi="Times New Roman" w:cs="Times New Roman"/>
          <w:color w:val="000000" w:themeColor="text1"/>
          <w:lang w:val="en-US"/>
        </w:rPr>
        <w:t xml:space="preserve"> </w:t>
      </w:r>
      <w:r w:rsidR="00971524" w:rsidRPr="00DA0390">
        <w:rPr>
          <w:rFonts w:ascii="Times New Roman" w:hAnsi="Times New Roman" w:cs="Times New Roman"/>
          <w:color w:val="000000" w:themeColor="text1"/>
          <w:lang w:val="en-US"/>
        </w:rPr>
        <w:t>398:39-55</w:t>
      </w:r>
    </w:p>
    <w:p w14:paraId="4079E143" w14:textId="77777777" w:rsidR="00971524" w:rsidRPr="00DA0390" w:rsidRDefault="00532D64" w:rsidP="00DA0390">
      <w:pPr>
        <w:spacing w:line="480" w:lineRule="auto"/>
        <w:ind w:left="720" w:hanging="720"/>
        <w:rPr>
          <w:rFonts w:ascii="Times New Roman" w:hAnsi="Times New Roman" w:cs="Times New Roman"/>
          <w:color w:val="000000" w:themeColor="text1"/>
          <w:lang w:val="en-US"/>
        </w:rPr>
      </w:pPr>
      <w:r w:rsidRPr="00DA0390">
        <w:rPr>
          <w:rFonts w:ascii="Times New Roman" w:hAnsi="Times New Roman" w:cs="Times New Roman"/>
          <w:color w:val="000000" w:themeColor="text1"/>
          <w:lang w:val="en-US"/>
        </w:rPr>
        <w:t>48.</w:t>
      </w:r>
      <w:r w:rsidRPr="00DA0390">
        <w:rPr>
          <w:rFonts w:ascii="Times New Roman" w:hAnsi="Times New Roman" w:cs="Times New Roman"/>
          <w:color w:val="000000" w:themeColor="text1"/>
          <w:lang w:val="en-US"/>
        </w:rPr>
        <w:tab/>
      </w:r>
      <w:proofErr w:type="spellStart"/>
      <w:r w:rsidR="00971524" w:rsidRPr="00DA0390">
        <w:rPr>
          <w:rFonts w:ascii="Times New Roman" w:hAnsi="Times New Roman" w:cs="Times New Roman"/>
          <w:color w:val="000000" w:themeColor="text1"/>
          <w:lang w:val="en-US"/>
        </w:rPr>
        <w:t>Rothe</w:t>
      </w:r>
      <w:proofErr w:type="spellEnd"/>
      <w:r w:rsidR="00971524" w:rsidRPr="00DA0390">
        <w:rPr>
          <w:rFonts w:ascii="Times New Roman" w:hAnsi="Times New Roman" w:cs="Times New Roman"/>
          <w:color w:val="000000" w:themeColor="text1"/>
          <w:lang w:val="en-US"/>
        </w:rPr>
        <w:t xml:space="preserve"> C, </w:t>
      </w:r>
      <w:proofErr w:type="spellStart"/>
      <w:r w:rsidR="00971524" w:rsidRPr="00DA0390">
        <w:rPr>
          <w:rFonts w:ascii="Times New Roman" w:hAnsi="Times New Roman" w:cs="Times New Roman"/>
          <w:color w:val="000000" w:themeColor="text1"/>
          <w:lang w:val="en-US"/>
        </w:rPr>
        <w:t>Skerra</w:t>
      </w:r>
      <w:proofErr w:type="spellEnd"/>
      <w:r w:rsidR="00971524" w:rsidRPr="00DA0390">
        <w:rPr>
          <w:rFonts w:ascii="Times New Roman" w:hAnsi="Times New Roman" w:cs="Times New Roman"/>
          <w:color w:val="000000" w:themeColor="text1"/>
          <w:lang w:val="en-US"/>
        </w:rPr>
        <w:t xml:space="preserve"> A (2018) Anticalin® Proteins as Therapeutic Agents in Human Diseases. </w:t>
      </w:r>
      <w:proofErr w:type="spellStart"/>
      <w:r w:rsidR="00971524" w:rsidRPr="00DA0390">
        <w:rPr>
          <w:rFonts w:ascii="Times New Roman" w:hAnsi="Times New Roman" w:cs="Times New Roman"/>
          <w:color w:val="000000" w:themeColor="text1"/>
          <w:lang w:val="en-US"/>
        </w:rPr>
        <w:t>BioDrugs</w:t>
      </w:r>
      <w:proofErr w:type="spellEnd"/>
      <w:r w:rsidR="00971524" w:rsidRPr="00DA0390">
        <w:rPr>
          <w:rFonts w:ascii="Times New Roman" w:hAnsi="Times New Roman" w:cs="Times New Roman"/>
          <w:color w:val="000000" w:themeColor="text1"/>
          <w:lang w:val="en-US"/>
        </w:rPr>
        <w:t xml:space="preserve"> 32:233-243.</w:t>
      </w:r>
    </w:p>
    <w:p w14:paraId="15315C31" w14:textId="232F4EB9" w:rsidR="00B209B4" w:rsidRPr="00DA0390" w:rsidRDefault="00532D64" w:rsidP="00DA0390">
      <w:pPr>
        <w:spacing w:line="480" w:lineRule="auto"/>
        <w:ind w:left="720" w:hanging="720"/>
        <w:rPr>
          <w:rFonts w:ascii="Times New Roman" w:hAnsi="Times New Roman" w:cs="Times New Roman"/>
          <w:color w:val="000000" w:themeColor="text1"/>
          <w:lang w:val="en-US"/>
        </w:rPr>
      </w:pPr>
      <w:r w:rsidRPr="00DA0390">
        <w:rPr>
          <w:rFonts w:ascii="Times New Roman" w:hAnsi="Times New Roman" w:cs="Times New Roman"/>
          <w:color w:val="000000" w:themeColor="text1"/>
          <w:lang w:val="en-US"/>
        </w:rPr>
        <w:t>49.</w:t>
      </w:r>
      <w:r w:rsidRPr="00DA0390">
        <w:rPr>
          <w:rFonts w:ascii="Times New Roman" w:hAnsi="Times New Roman" w:cs="Times New Roman"/>
          <w:color w:val="000000" w:themeColor="text1"/>
          <w:lang w:val="en-US"/>
        </w:rPr>
        <w:tab/>
      </w:r>
      <w:r w:rsidR="00B209B4" w:rsidRPr="00DA0390">
        <w:rPr>
          <w:rFonts w:ascii="Times New Roman" w:hAnsi="Times New Roman" w:cs="Times New Roman"/>
          <w:color w:val="000000" w:themeColor="text1"/>
          <w:lang w:val="en-US"/>
        </w:rPr>
        <w:t xml:space="preserve">Hoffmann T, Stadler LK, Busby M, Song Q, Buxton AT, Wagner SD, Davis JJ, </w:t>
      </w:r>
      <w:proofErr w:type="spellStart"/>
      <w:r w:rsidR="00B209B4" w:rsidRPr="00DA0390">
        <w:rPr>
          <w:rFonts w:ascii="Times New Roman" w:hAnsi="Times New Roman" w:cs="Times New Roman"/>
          <w:color w:val="000000" w:themeColor="text1"/>
          <w:lang w:val="en-US"/>
        </w:rPr>
        <w:t>Ko</w:t>
      </w:r>
      <w:proofErr w:type="spellEnd"/>
      <w:r w:rsidR="00B209B4" w:rsidRPr="00DA0390">
        <w:rPr>
          <w:rFonts w:ascii="Times New Roman" w:hAnsi="Times New Roman" w:cs="Times New Roman"/>
          <w:color w:val="000000" w:themeColor="text1"/>
          <w:lang w:val="en-US"/>
        </w:rPr>
        <w:t xml:space="preserve"> </w:t>
      </w:r>
      <w:proofErr w:type="spellStart"/>
      <w:r w:rsidR="00B209B4" w:rsidRPr="00DA0390">
        <w:rPr>
          <w:rFonts w:ascii="Times New Roman" w:hAnsi="Times New Roman" w:cs="Times New Roman"/>
          <w:color w:val="000000" w:themeColor="text1"/>
          <w:lang w:val="en-US"/>
        </w:rPr>
        <w:t>Ferrigno</w:t>
      </w:r>
      <w:proofErr w:type="spellEnd"/>
      <w:r w:rsidR="00B209B4" w:rsidRPr="00DA0390">
        <w:rPr>
          <w:rFonts w:ascii="Times New Roman" w:hAnsi="Times New Roman" w:cs="Times New Roman"/>
          <w:color w:val="000000" w:themeColor="text1"/>
          <w:lang w:val="en-US"/>
        </w:rPr>
        <w:t xml:space="preserve"> P (2010) Structure-function studies of an engineered scaffold protein derived from </w:t>
      </w:r>
      <w:proofErr w:type="spellStart"/>
      <w:r w:rsidR="00B209B4" w:rsidRPr="00DA0390">
        <w:rPr>
          <w:rFonts w:ascii="Times New Roman" w:hAnsi="Times New Roman" w:cs="Times New Roman"/>
          <w:color w:val="000000" w:themeColor="text1"/>
          <w:lang w:val="en-US"/>
        </w:rPr>
        <w:t>stefin</w:t>
      </w:r>
      <w:proofErr w:type="spellEnd"/>
      <w:r w:rsidR="00B209B4" w:rsidRPr="00DA0390">
        <w:rPr>
          <w:rFonts w:ascii="Times New Roman" w:hAnsi="Times New Roman" w:cs="Times New Roman"/>
          <w:color w:val="000000" w:themeColor="text1"/>
          <w:lang w:val="en-US"/>
        </w:rPr>
        <w:t xml:space="preserve"> A. I: Development of the SQM variant. Protein </w:t>
      </w:r>
      <w:proofErr w:type="spellStart"/>
      <w:r w:rsidR="00B209B4" w:rsidRPr="00DA0390">
        <w:rPr>
          <w:rFonts w:ascii="Times New Roman" w:hAnsi="Times New Roman" w:cs="Times New Roman"/>
          <w:color w:val="000000" w:themeColor="text1"/>
          <w:lang w:val="en-US"/>
        </w:rPr>
        <w:t>Eng</w:t>
      </w:r>
      <w:proofErr w:type="spellEnd"/>
      <w:r w:rsidR="00B209B4" w:rsidRPr="00DA0390">
        <w:rPr>
          <w:rFonts w:ascii="Times New Roman" w:hAnsi="Times New Roman" w:cs="Times New Roman"/>
          <w:color w:val="000000" w:themeColor="text1"/>
          <w:lang w:val="en-US"/>
        </w:rPr>
        <w:t xml:space="preserve"> Des </w:t>
      </w:r>
      <w:proofErr w:type="spellStart"/>
      <w:r w:rsidR="00B209B4" w:rsidRPr="00DA0390">
        <w:rPr>
          <w:rFonts w:ascii="Times New Roman" w:hAnsi="Times New Roman" w:cs="Times New Roman"/>
          <w:color w:val="000000" w:themeColor="text1"/>
          <w:lang w:val="en-US"/>
        </w:rPr>
        <w:t>Sel</w:t>
      </w:r>
      <w:proofErr w:type="spellEnd"/>
      <w:r w:rsidR="00B209B4" w:rsidRPr="00DA0390">
        <w:rPr>
          <w:rFonts w:ascii="Times New Roman" w:hAnsi="Times New Roman" w:cs="Times New Roman"/>
          <w:color w:val="000000" w:themeColor="text1"/>
          <w:lang w:val="en-US"/>
        </w:rPr>
        <w:t xml:space="preserve"> 23:403-413.</w:t>
      </w:r>
    </w:p>
    <w:p w14:paraId="38F43CD7" w14:textId="3E6764ED" w:rsidR="00B209B4" w:rsidRPr="00DA0390" w:rsidRDefault="00532D64" w:rsidP="00DA0390">
      <w:pPr>
        <w:spacing w:line="480" w:lineRule="auto"/>
        <w:ind w:left="720" w:hanging="720"/>
        <w:rPr>
          <w:rFonts w:ascii="Times New Roman" w:hAnsi="Times New Roman" w:cs="Times New Roman"/>
          <w:color w:val="000000" w:themeColor="text1"/>
          <w:lang w:val="en-US"/>
        </w:rPr>
      </w:pPr>
      <w:r w:rsidRPr="00DA0390">
        <w:rPr>
          <w:rFonts w:ascii="Times New Roman" w:hAnsi="Times New Roman" w:cs="Times New Roman"/>
          <w:color w:val="000000" w:themeColor="text1"/>
          <w:lang w:val="en-US"/>
        </w:rPr>
        <w:t>50.</w:t>
      </w:r>
      <w:r w:rsidRPr="00DA0390">
        <w:rPr>
          <w:rFonts w:ascii="Times New Roman" w:hAnsi="Times New Roman" w:cs="Times New Roman"/>
          <w:color w:val="000000" w:themeColor="text1"/>
          <w:lang w:val="en-US"/>
        </w:rPr>
        <w:tab/>
      </w:r>
      <w:proofErr w:type="spellStart"/>
      <w:r w:rsidR="00B209B4" w:rsidRPr="00DA0390">
        <w:rPr>
          <w:rFonts w:ascii="Times New Roman" w:hAnsi="Times New Roman" w:cs="Times New Roman"/>
          <w:color w:val="000000" w:themeColor="text1"/>
          <w:lang w:val="en-US"/>
        </w:rPr>
        <w:t>Tiede</w:t>
      </w:r>
      <w:proofErr w:type="spellEnd"/>
      <w:r w:rsidR="00B209B4" w:rsidRPr="00DA0390">
        <w:rPr>
          <w:rFonts w:ascii="Times New Roman" w:hAnsi="Times New Roman" w:cs="Times New Roman"/>
          <w:color w:val="000000" w:themeColor="text1"/>
          <w:lang w:val="en-US"/>
        </w:rPr>
        <w:t xml:space="preserve"> C, Tang AA, Deacon SE, Mandal U, Nettleship JE, Owen RL, George SE, Harrison DJ, Owens RJ, Tomlinson DC, McPherson MJ (2014) </w:t>
      </w:r>
      <w:proofErr w:type="spellStart"/>
      <w:r w:rsidR="00B209B4" w:rsidRPr="00DA0390">
        <w:rPr>
          <w:rFonts w:ascii="Times New Roman" w:hAnsi="Times New Roman" w:cs="Times New Roman"/>
          <w:color w:val="000000" w:themeColor="text1"/>
          <w:lang w:val="en-US"/>
        </w:rPr>
        <w:t>Adhiron</w:t>
      </w:r>
      <w:proofErr w:type="spellEnd"/>
      <w:r w:rsidR="00B209B4" w:rsidRPr="00DA0390">
        <w:rPr>
          <w:rFonts w:ascii="Times New Roman" w:hAnsi="Times New Roman" w:cs="Times New Roman"/>
          <w:color w:val="000000" w:themeColor="text1"/>
          <w:lang w:val="en-US"/>
        </w:rPr>
        <w:t xml:space="preserve">: a stable and versatile peptide display scaffold for molecular recognition applications. Protein </w:t>
      </w:r>
      <w:proofErr w:type="spellStart"/>
      <w:r w:rsidR="00B209B4" w:rsidRPr="00DA0390">
        <w:rPr>
          <w:rFonts w:ascii="Times New Roman" w:hAnsi="Times New Roman" w:cs="Times New Roman"/>
          <w:color w:val="000000" w:themeColor="text1"/>
          <w:lang w:val="en-US"/>
        </w:rPr>
        <w:t>Eng</w:t>
      </w:r>
      <w:proofErr w:type="spellEnd"/>
      <w:r w:rsidR="00B209B4" w:rsidRPr="00DA0390">
        <w:rPr>
          <w:rFonts w:ascii="Times New Roman" w:hAnsi="Times New Roman" w:cs="Times New Roman"/>
          <w:color w:val="000000" w:themeColor="text1"/>
          <w:lang w:val="en-US"/>
        </w:rPr>
        <w:t xml:space="preserve"> Des </w:t>
      </w:r>
      <w:proofErr w:type="spellStart"/>
      <w:r w:rsidR="00B209B4" w:rsidRPr="00DA0390">
        <w:rPr>
          <w:rFonts w:ascii="Times New Roman" w:hAnsi="Times New Roman" w:cs="Times New Roman"/>
          <w:color w:val="000000" w:themeColor="text1"/>
          <w:lang w:val="en-US"/>
        </w:rPr>
        <w:t>Sel</w:t>
      </w:r>
      <w:proofErr w:type="spellEnd"/>
      <w:r w:rsidR="00B209B4" w:rsidRPr="00DA0390">
        <w:rPr>
          <w:rFonts w:ascii="Times New Roman" w:hAnsi="Times New Roman" w:cs="Times New Roman"/>
          <w:color w:val="000000" w:themeColor="text1"/>
          <w:lang w:val="en-US"/>
        </w:rPr>
        <w:t xml:space="preserve"> 27:145-155.</w:t>
      </w:r>
    </w:p>
    <w:p w14:paraId="1304A010" w14:textId="337D2FC6" w:rsidR="00682D25" w:rsidRPr="00DA0390" w:rsidRDefault="00532D64" w:rsidP="00DA0390">
      <w:pPr>
        <w:spacing w:line="480" w:lineRule="auto"/>
        <w:ind w:left="720" w:hanging="720"/>
        <w:rPr>
          <w:rFonts w:ascii="Times New Roman" w:hAnsi="Times New Roman" w:cs="Times New Roman"/>
          <w:color w:val="000000" w:themeColor="text1"/>
          <w:lang w:val="en-US"/>
        </w:rPr>
      </w:pPr>
      <w:r w:rsidRPr="00DA0390">
        <w:rPr>
          <w:rFonts w:ascii="Times New Roman" w:hAnsi="Times New Roman" w:cs="Times New Roman"/>
          <w:color w:val="000000" w:themeColor="text1"/>
          <w:lang w:val="en-US"/>
        </w:rPr>
        <w:t>51.</w:t>
      </w:r>
      <w:r w:rsidRPr="00DA0390">
        <w:rPr>
          <w:rFonts w:ascii="Times New Roman" w:hAnsi="Times New Roman" w:cs="Times New Roman"/>
          <w:color w:val="000000" w:themeColor="text1"/>
          <w:lang w:val="en-US"/>
        </w:rPr>
        <w:tab/>
      </w:r>
      <w:proofErr w:type="spellStart"/>
      <w:r w:rsidR="00B209B4" w:rsidRPr="00DA0390">
        <w:rPr>
          <w:rFonts w:ascii="Times New Roman" w:hAnsi="Times New Roman" w:cs="Times New Roman"/>
          <w:color w:val="000000" w:themeColor="text1"/>
          <w:lang w:val="en-US"/>
        </w:rPr>
        <w:t>Tiede</w:t>
      </w:r>
      <w:proofErr w:type="spellEnd"/>
      <w:r w:rsidR="00B209B4" w:rsidRPr="00DA0390">
        <w:rPr>
          <w:rFonts w:ascii="Times New Roman" w:hAnsi="Times New Roman" w:cs="Times New Roman"/>
          <w:color w:val="000000" w:themeColor="text1"/>
          <w:lang w:val="en-US"/>
        </w:rPr>
        <w:t xml:space="preserve"> C, Bedford R, Heseltine SJ, Smith G, et al. (2017) </w:t>
      </w:r>
      <w:proofErr w:type="spellStart"/>
      <w:r w:rsidR="00B209B4" w:rsidRPr="00DA0390">
        <w:rPr>
          <w:rFonts w:ascii="Times New Roman" w:hAnsi="Times New Roman" w:cs="Times New Roman"/>
          <w:color w:val="000000" w:themeColor="text1"/>
          <w:lang w:val="en-US"/>
        </w:rPr>
        <w:t>Affimer</w:t>
      </w:r>
      <w:proofErr w:type="spellEnd"/>
      <w:r w:rsidR="00B209B4" w:rsidRPr="00DA0390">
        <w:rPr>
          <w:rFonts w:ascii="Times New Roman" w:hAnsi="Times New Roman" w:cs="Times New Roman"/>
          <w:color w:val="000000" w:themeColor="text1"/>
          <w:lang w:val="en-US"/>
        </w:rPr>
        <w:t xml:space="preserve"> proteins are versatile and renewable affinity reagents. </w:t>
      </w:r>
      <w:proofErr w:type="spellStart"/>
      <w:r w:rsidR="00B209B4" w:rsidRPr="00DA0390">
        <w:rPr>
          <w:rFonts w:ascii="Times New Roman" w:hAnsi="Times New Roman" w:cs="Times New Roman"/>
          <w:color w:val="000000" w:themeColor="text1"/>
          <w:lang w:val="en-US"/>
        </w:rPr>
        <w:t>Elife</w:t>
      </w:r>
      <w:proofErr w:type="spellEnd"/>
      <w:r w:rsidR="00B209B4" w:rsidRPr="00DA0390">
        <w:rPr>
          <w:rFonts w:ascii="Times New Roman" w:hAnsi="Times New Roman" w:cs="Times New Roman"/>
          <w:color w:val="000000" w:themeColor="text1"/>
          <w:lang w:val="en-US"/>
        </w:rPr>
        <w:t xml:space="preserve"> 6: e24903.</w:t>
      </w:r>
    </w:p>
    <w:p w14:paraId="4B495A9A" w14:textId="229C7F5B" w:rsidR="00C24A97" w:rsidRPr="00DA0390" w:rsidRDefault="00532D64" w:rsidP="00DA0390">
      <w:pPr>
        <w:spacing w:line="480" w:lineRule="auto"/>
        <w:ind w:left="720" w:hanging="720"/>
        <w:rPr>
          <w:rFonts w:ascii="Times New Roman" w:hAnsi="Times New Roman" w:cs="Times New Roman"/>
          <w:color w:val="000000" w:themeColor="text1"/>
          <w:lang w:val="en-US"/>
        </w:rPr>
      </w:pPr>
      <w:r w:rsidRPr="00DA0390">
        <w:rPr>
          <w:rFonts w:ascii="Times New Roman" w:hAnsi="Times New Roman" w:cs="Times New Roman"/>
          <w:color w:val="000000" w:themeColor="text1"/>
          <w:lang w:val="en-US"/>
        </w:rPr>
        <w:t>52.</w:t>
      </w:r>
      <w:r w:rsidRPr="00DA0390">
        <w:rPr>
          <w:rFonts w:ascii="Times New Roman" w:hAnsi="Times New Roman" w:cs="Times New Roman"/>
          <w:color w:val="000000" w:themeColor="text1"/>
          <w:lang w:val="en-US"/>
        </w:rPr>
        <w:tab/>
      </w:r>
      <w:proofErr w:type="spellStart"/>
      <w:r w:rsidR="00682D25" w:rsidRPr="00DA0390">
        <w:rPr>
          <w:rFonts w:ascii="Times New Roman" w:hAnsi="Times New Roman" w:cs="Times New Roman"/>
          <w:color w:val="000000" w:themeColor="text1"/>
          <w:lang w:val="en-US"/>
        </w:rPr>
        <w:t>Kajava</w:t>
      </w:r>
      <w:proofErr w:type="spellEnd"/>
      <w:r w:rsidR="00682D25" w:rsidRPr="00DA0390">
        <w:rPr>
          <w:rFonts w:ascii="Times New Roman" w:hAnsi="Times New Roman" w:cs="Times New Roman"/>
          <w:color w:val="000000" w:themeColor="text1"/>
          <w:lang w:val="en-US"/>
        </w:rPr>
        <w:t xml:space="preserve"> AV (2012) Tandem repeats in proteins: from sequence to structure. J Struct </w:t>
      </w:r>
      <w:proofErr w:type="spellStart"/>
      <w:r w:rsidR="00682D25" w:rsidRPr="00DA0390">
        <w:rPr>
          <w:rFonts w:ascii="Times New Roman" w:hAnsi="Times New Roman" w:cs="Times New Roman"/>
          <w:color w:val="000000" w:themeColor="text1"/>
          <w:lang w:val="en-US"/>
        </w:rPr>
        <w:t>Biol</w:t>
      </w:r>
      <w:proofErr w:type="spellEnd"/>
      <w:r w:rsidR="00682D25" w:rsidRPr="00DA0390">
        <w:rPr>
          <w:rFonts w:ascii="Times New Roman" w:hAnsi="Times New Roman" w:cs="Times New Roman"/>
          <w:color w:val="000000" w:themeColor="text1"/>
          <w:lang w:val="en-US"/>
        </w:rPr>
        <w:t xml:space="preserve"> 179:279-88.</w:t>
      </w:r>
    </w:p>
    <w:p w14:paraId="76BB14A9" w14:textId="68CE78EF" w:rsidR="00B50157" w:rsidRPr="00DA0390" w:rsidRDefault="00532D64" w:rsidP="00DA0390">
      <w:pPr>
        <w:spacing w:line="480" w:lineRule="auto"/>
        <w:ind w:left="720" w:hanging="720"/>
        <w:rPr>
          <w:rFonts w:ascii="Times New Roman" w:hAnsi="Times New Roman" w:cs="Times New Roman"/>
          <w:color w:val="000000" w:themeColor="text1"/>
          <w:lang w:val="en-US"/>
        </w:rPr>
      </w:pPr>
      <w:r w:rsidRPr="00DA0390">
        <w:rPr>
          <w:rFonts w:ascii="Times New Roman" w:hAnsi="Times New Roman" w:cs="Times New Roman"/>
          <w:color w:val="000000" w:themeColor="text1"/>
          <w:lang w:val="en-US"/>
        </w:rPr>
        <w:t>53.</w:t>
      </w:r>
      <w:r w:rsidRPr="00DA0390">
        <w:rPr>
          <w:rFonts w:ascii="Times New Roman" w:hAnsi="Times New Roman" w:cs="Times New Roman"/>
          <w:color w:val="000000" w:themeColor="text1"/>
          <w:lang w:val="en-US"/>
        </w:rPr>
        <w:tab/>
      </w:r>
      <w:proofErr w:type="spellStart"/>
      <w:r w:rsidR="00682D25" w:rsidRPr="00DA0390">
        <w:rPr>
          <w:rFonts w:ascii="Times New Roman" w:hAnsi="Times New Roman" w:cs="Times New Roman"/>
          <w:color w:val="000000" w:themeColor="text1"/>
          <w:lang w:val="en-US"/>
        </w:rPr>
        <w:t>Forrer</w:t>
      </w:r>
      <w:proofErr w:type="spellEnd"/>
      <w:r w:rsidR="00682D25" w:rsidRPr="00DA0390">
        <w:rPr>
          <w:rFonts w:ascii="Times New Roman" w:hAnsi="Times New Roman" w:cs="Times New Roman"/>
          <w:color w:val="000000" w:themeColor="text1"/>
          <w:lang w:val="en-US"/>
        </w:rPr>
        <w:t xml:space="preserve"> P, </w:t>
      </w:r>
      <w:proofErr w:type="spellStart"/>
      <w:r w:rsidR="00682D25" w:rsidRPr="00DA0390">
        <w:rPr>
          <w:rFonts w:ascii="Times New Roman" w:hAnsi="Times New Roman" w:cs="Times New Roman"/>
          <w:color w:val="000000" w:themeColor="text1"/>
          <w:lang w:val="en-US"/>
        </w:rPr>
        <w:t>Binz</w:t>
      </w:r>
      <w:proofErr w:type="spellEnd"/>
      <w:r w:rsidR="00682D25" w:rsidRPr="00DA0390">
        <w:rPr>
          <w:rFonts w:ascii="Times New Roman" w:hAnsi="Times New Roman" w:cs="Times New Roman"/>
          <w:color w:val="000000" w:themeColor="text1"/>
          <w:lang w:val="en-US"/>
        </w:rPr>
        <w:t xml:space="preserve"> HK, </w:t>
      </w:r>
      <w:proofErr w:type="spellStart"/>
      <w:r w:rsidR="00682D25" w:rsidRPr="00DA0390">
        <w:rPr>
          <w:rFonts w:ascii="Times New Roman" w:hAnsi="Times New Roman" w:cs="Times New Roman"/>
          <w:color w:val="000000" w:themeColor="text1"/>
          <w:lang w:val="en-US"/>
        </w:rPr>
        <w:t>Stumpp</w:t>
      </w:r>
      <w:proofErr w:type="spellEnd"/>
      <w:r w:rsidR="00682D25" w:rsidRPr="00DA0390">
        <w:rPr>
          <w:rFonts w:ascii="Times New Roman" w:hAnsi="Times New Roman" w:cs="Times New Roman"/>
          <w:color w:val="000000" w:themeColor="text1"/>
          <w:lang w:val="en-US"/>
        </w:rPr>
        <w:t xml:space="preserve"> MT, and </w:t>
      </w:r>
      <w:proofErr w:type="spellStart"/>
      <w:r w:rsidR="00682D25" w:rsidRPr="00DA0390">
        <w:rPr>
          <w:rFonts w:ascii="Times New Roman" w:hAnsi="Times New Roman" w:cs="Times New Roman"/>
          <w:color w:val="000000" w:themeColor="text1"/>
          <w:lang w:val="en-US"/>
        </w:rPr>
        <w:t>Pluckthun</w:t>
      </w:r>
      <w:proofErr w:type="spellEnd"/>
      <w:r w:rsidR="00682D25" w:rsidRPr="00DA0390">
        <w:rPr>
          <w:rFonts w:ascii="Times New Roman" w:hAnsi="Times New Roman" w:cs="Times New Roman"/>
          <w:color w:val="000000" w:themeColor="text1"/>
          <w:lang w:val="en-US"/>
        </w:rPr>
        <w:t xml:space="preserve"> A (2004) Consensus design of repeat proteins</w:t>
      </w:r>
      <w:r w:rsidR="00682D25" w:rsidRPr="00DA0390">
        <w:rPr>
          <w:rFonts w:ascii="Times New Roman" w:hAnsi="Times New Roman" w:cs="Times New Roman"/>
          <w:i/>
          <w:color w:val="000000" w:themeColor="text1"/>
          <w:lang w:val="en-US"/>
        </w:rPr>
        <w:t>.</w:t>
      </w:r>
      <w:r w:rsidR="00682D25" w:rsidRPr="00DA0390">
        <w:rPr>
          <w:rFonts w:ascii="Times New Roman" w:hAnsi="Times New Roman" w:cs="Times New Roman"/>
          <w:color w:val="000000" w:themeColor="text1"/>
          <w:lang w:val="en-US"/>
        </w:rPr>
        <w:t xml:space="preserve"> </w:t>
      </w:r>
      <w:proofErr w:type="spellStart"/>
      <w:r w:rsidR="00682D25" w:rsidRPr="00DA0390">
        <w:rPr>
          <w:rFonts w:ascii="Times New Roman" w:hAnsi="Times New Roman" w:cs="Times New Roman"/>
          <w:color w:val="000000" w:themeColor="text1"/>
          <w:lang w:val="en-US"/>
        </w:rPr>
        <w:t>Chembiochem</w:t>
      </w:r>
      <w:proofErr w:type="spellEnd"/>
      <w:r w:rsidR="00682D25" w:rsidRPr="00DA0390">
        <w:rPr>
          <w:rFonts w:ascii="Times New Roman" w:hAnsi="Times New Roman" w:cs="Times New Roman"/>
          <w:color w:val="000000" w:themeColor="text1"/>
          <w:lang w:val="en-US"/>
        </w:rPr>
        <w:t xml:space="preserve"> 5:183-189.</w:t>
      </w:r>
    </w:p>
    <w:p w14:paraId="326374C2" w14:textId="54024F7A" w:rsidR="00532D64" w:rsidRPr="00DA0390" w:rsidRDefault="00532D64" w:rsidP="00DA0390">
      <w:pPr>
        <w:spacing w:line="480" w:lineRule="auto"/>
        <w:ind w:left="720" w:hanging="720"/>
        <w:rPr>
          <w:rFonts w:ascii="Times New Roman" w:hAnsi="Times New Roman" w:cs="Times New Roman"/>
          <w:color w:val="000000" w:themeColor="text1"/>
          <w:lang w:val="en-US"/>
        </w:rPr>
      </w:pPr>
      <w:r w:rsidRPr="00DA0390">
        <w:rPr>
          <w:rFonts w:ascii="Times New Roman" w:hAnsi="Times New Roman" w:cs="Times New Roman"/>
          <w:color w:val="000000" w:themeColor="text1"/>
          <w:lang w:val="en-US"/>
        </w:rPr>
        <w:t>54.</w:t>
      </w:r>
      <w:r w:rsidRPr="00DA0390">
        <w:rPr>
          <w:rFonts w:ascii="Times New Roman" w:hAnsi="Times New Roman" w:cs="Times New Roman"/>
          <w:color w:val="000000" w:themeColor="text1"/>
          <w:lang w:val="en-US"/>
        </w:rPr>
        <w:tab/>
      </w:r>
      <w:proofErr w:type="spellStart"/>
      <w:r w:rsidR="00682D25" w:rsidRPr="00DA0390">
        <w:rPr>
          <w:rFonts w:ascii="Times New Roman" w:hAnsi="Times New Roman" w:cs="Times New Roman"/>
          <w:color w:val="000000" w:themeColor="text1"/>
          <w:lang w:val="en-US"/>
        </w:rPr>
        <w:t>Binz</w:t>
      </w:r>
      <w:proofErr w:type="spellEnd"/>
      <w:r w:rsidR="00682D25" w:rsidRPr="00DA0390">
        <w:rPr>
          <w:rFonts w:ascii="Times New Roman" w:hAnsi="Times New Roman" w:cs="Times New Roman"/>
          <w:color w:val="000000" w:themeColor="text1"/>
          <w:lang w:val="en-US"/>
        </w:rPr>
        <w:t xml:space="preserve"> HK, </w:t>
      </w:r>
      <w:proofErr w:type="spellStart"/>
      <w:r w:rsidR="00682D25" w:rsidRPr="00DA0390">
        <w:rPr>
          <w:rFonts w:ascii="Times New Roman" w:hAnsi="Times New Roman" w:cs="Times New Roman"/>
          <w:color w:val="000000" w:themeColor="text1"/>
          <w:lang w:val="en-US"/>
        </w:rPr>
        <w:t>Amstutz</w:t>
      </w:r>
      <w:proofErr w:type="spellEnd"/>
      <w:r w:rsidR="00682D25" w:rsidRPr="00DA0390">
        <w:rPr>
          <w:rFonts w:ascii="Times New Roman" w:hAnsi="Times New Roman" w:cs="Times New Roman"/>
          <w:color w:val="000000" w:themeColor="text1"/>
          <w:lang w:val="en-US"/>
        </w:rPr>
        <w:t xml:space="preserve"> P, Kohl A, </w:t>
      </w:r>
      <w:proofErr w:type="spellStart"/>
      <w:r w:rsidR="00682D25" w:rsidRPr="00DA0390">
        <w:rPr>
          <w:rFonts w:ascii="Times New Roman" w:hAnsi="Times New Roman" w:cs="Times New Roman"/>
          <w:color w:val="000000" w:themeColor="text1"/>
          <w:lang w:val="en-US"/>
        </w:rPr>
        <w:t>Stumpp</w:t>
      </w:r>
      <w:proofErr w:type="spellEnd"/>
      <w:r w:rsidR="00682D25" w:rsidRPr="00DA0390">
        <w:rPr>
          <w:rFonts w:ascii="Times New Roman" w:hAnsi="Times New Roman" w:cs="Times New Roman"/>
          <w:color w:val="000000" w:themeColor="text1"/>
          <w:lang w:val="en-US"/>
        </w:rPr>
        <w:t xml:space="preserve"> MT, Briand C, </w:t>
      </w:r>
      <w:proofErr w:type="spellStart"/>
      <w:r w:rsidR="00682D25" w:rsidRPr="00DA0390">
        <w:rPr>
          <w:rFonts w:ascii="Times New Roman" w:hAnsi="Times New Roman" w:cs="Times New Roman"/>
          <w:color w:val="000000" w:themeColor="text1"/>
          <w:lang w:val="en-US"/>
        </w:rPr>
        <w:t>Forrer</w:t>
      </w:r>
      <w:proofErr w:type="spellEnd"/>
      <w:r w:rsidR="00682D25" w:rsidRPr="00DA0390">
        <w:rPr>
          <w:rFonts w:ascii="Times New Roman" w:hAnsi="Times New Roman" w:cs="Times New Roman"/>
          <w:color w:val="000000" w:themeColor="text1"/>
          <w:lang w:val="en-US"/>
        </w:rPr>
        <w:t xml:space="preserve"> P, Grutter MG, and </w:t>
      </w:r>
      <w:proofErr w:type="spellStart"/>
      <w:r w:rsidR="00682D25" w:rsidRPr="00DA0390">
        <w:rPr>
          <w:rFonts w:ascii="Times New Roman" w:hAnsi="Times New Roman" w:cs="Times New Roman"/>
          <w:color w:val="000000" w:themeColor="text1"/>
          <w:lang w:val="en-US"/>
        </w:rPr>
        <w:t>Pluckthun</w:t>
      </w:r>
      <w:proofErr w:type="spellEnd"/>
      <w:r w:rsidR="00682D25" w:rsidRPr="00DA0390">
        <w:rPr>
          <w:rFonts w:ascii="Times New Roman" w:hAnsi="Times New Roman" w:cs="Times New Roman"/>
          <w:color w:val="000000" w:themeColor="text1"/>
          <w:lang w:val="en-US"/>
        </w:rPr>
        <w:t xml:space="preserve"> A (2004) High-affinity binders selected from designed ankyrin repeat protein libraries</w:t>
      </w:r>
      <w:r w:rsidR="00682D25" w:rsidRPr="00DA0390">
        <w:rPr>
          <w:rFonts w:ascii="Times New Roman" w:hAnsi="Times New Roman" w:cs="Times New Roman"/>
          <w:i/>
          <w:color w:val="000000" w:themeColor="text1"/>
          <w:lang w:val="en-US"/>
        </w:rPr>
        <w:t>.</w:t>
      </w:r>
      <w:r w:rsidR="00682D25" w:rsidRPr="00DA0390">
        <w:rPr>
          <w:rFonts w:ascii="Times New Roman" w:hAnsi="Times New Roman" w:cs="Times New Roman"/>
          <w:color w:val="000000" w:themeColor="text1"/>
          <w:lang w:val="en-US"/>
        </w:rPr>
        <w:t xml:space="preserve"> Nat </w:t>
      </w:r>
      <w:proofErr w:type="spellStart"/>
      <w:r w:rsidR="00682D25" w:rsidRPr="00DA0390">
        <w:rPr>
          <w:rFonts w:ascii="Times New Roman" w:hAnsi="Times New Roman" w:cs="Times New Roman"/>
          <w:color w:val="000000" w:themeColor="text1"/>
          <w:lang w:val="en-US"/>
        </w:rPr>
        <w:t>Biotechnol</w:t>
      </w:r>
      <w:proofErr w:type="spellEnd"/>
      <w:r w:rsidR="00682D25" w:rsidRPr="00DA0390">
        <w:rPr>
          <w:rFonts w:ascii="Times New Roman" w:hAnsi="Times New Roman" w:cs="Times New Roman"/>
          <w:color w:val="000000" w:themeColor="text1"/>
          <w:lang w:val="en-US"/>
        </w:rPr>
        <w:t xml:space="preserve"> 22:575-582.</w:t>
      </w:r>
    </w:p>
    <w:p w14:paraId="2C830B4C" w14:textId="77AFCF50" w:rsidR="00532D64" w:rsidRPr="00DA0390" w:rsidRDefault="00532D64" w:rsidP="00DA0390">
      <w:pPr>
        <w:spacing w:line="480" w:lineRule="auto"/>
        <w:ind w:left="720" w:hanging="720"/>
        <w:rPr>
          <w:rFonts w:ascii="Times New Roman" w:hAnsi="Times New Roman" w:cs="Times New Roman"/>
          <w:color w:val="000000" w:themeColor="text1"/>
          <w:lang w:val="en-US"/>
        </w:rPr>
      </w:pPr>
      <w:r w:rsidRPr="00DA0390">
        <w:rPr>
          <w:rFonts w:ascii="Times New Roman" w:hAnsi="Times New Roman" w:cs="Times New Roman"/>
          <w:color w:val="000000" w:themeColor="text1"/>
          <w:lang w:val="en-US"/>
        </w:rPr>
        <w:t>55.</w:t>
      </w:r>
      <w:r w:rsidRPr="00DA0390">
        <w:rPr>
          <w:rFonts w:ascii="Times New Roman" w:hAnsi="Times New Roman" w:cs="Times New Roman"/>
          <w:color w:val="000000" w:themeColor="text1"/>
          <w:lang w:val="en-US"/>
        </w:rPr>
        <w:tab/>
      </w:r>
      <w:proofErr w:type="spellStart"/>
      <w:r w:rsidR="00682D25" w:rsidRPr="00DA0390">
        <w:rPr>
          <w:rFonts w:ascii="Times New Roman" w:hAnsi="Times New Roman" w:cs="Times New Roman"/>
          <w:color w:val="000000" w:themeColor="text1"/>
          <w:lang w:val="en-US"/>
        </w:rPr>
        <w:t>Amstutz</w:t>
      </w:r>
      <w:proofErr w:type="spellEnd"/>
      <w:r w:rsidR="00682D25" w:rsidRPr="00DA0390">
        <w:rPr>
          <w:rFonts w:ascii="Times New Roman" w:hAnsi="Times New Roman" w:cs="Times New Roman"/>
          <w:color w:val="000000" w:themeColor="text1"/>
          <w:lang w:val="en-US"/>
        </w:rPr>
        <w:t xml:space="preserve"> P, </w:t>
      </w:r>
      <w:proofErr w:type="spellStart"/>
      <w:r w:rsidR="00682D25" w:rsidRPr="00DA0390">
        <w:rPr>
          <w:rFonts w:ascii="Times New Roman" w:hAnsi="Times New Roman" w:cs="Times New Roman"/>
          <w:color w:val="000000" w:themeColor="text1"/>
          <w:lang w:val="en-US"/>
        </w:rPr>
        <w:t>Binz</w:t>
      </w:r>
      <w:proofErr w:type="spellEnd"/>
      <w:r w:rsidR="00682D25" w:rsidRPr="00DA0390">
        <w:rPr>
          <w:rFonts w:ascii="Times New Roman" w:hAnsi="Times New Roman" w:cs="Times New Roman"/>
          <w:color w:val="000000" w:themeColor="text1"/>
          <w:lang w:val="en-US"/>
        </w:rPr>
        <w:t xml:space="preserve"> HK, </w:t>
      </w:r>
      <w:proofErr w:type="spellStart"/>
      <w:r w:rsidR="00682D25" w:rsidRPr="00DA0390">
        <w:rPr>
          <w:rFonts w:ascii="Times New Roman" w:hAnsi="Times New Roman" w:cs="Times New Roman"/>
          <w:color w:val="000000" w:themeColor="text1"/>
          <w:lang w:val="en-US"/>
        </w:rPr>
        <w:t>Parizek</w:t>
      </w:r>
      <w:proofErr w:type="spellEnd"/>
      <w:r w:rsidR="00682D25" w:rsidRPr="00DA0390">
        <w:rPr>
          <w:rFonts w:ascii="Times New Roman" w:hAnsi="Times New Roman" w:cs="Times New Roman"/>
          <w:color w:val="000000" w:themeColor="text1"/>
          <w:lang w:val="en-US"/>
        </w:rPr>
        <w:t xml:space="preserve"> P, </w:t>
      </w:r>
      <w:proofErr w:type="spellStart"/>
      <w:r w:rsidR="00682D25" w:rsidRPr="00DA0390">
        <w:rPr>
          <w:rFonts w:ascii="Times New Roman" w:hAnsi="Times New Roman" w:cs="Times New Roman"/>
          <w:color w:val="000000" w:themeColor="text1"/>
          <w:lang w:val="en-US"/>
        </w:rPr>
        <w:t>Stumpp</w:t>
      </w:r>
      <w:proofErr w:type="spellEnd"/>
      <w:r w:rsidR="00682D25" w:rsidRPr="00DA0390">
        <w:rPr>
          <w:rFonts w:ascii="Times New Roman" w:hAnsi="Times New Roman" w:cs="Times New Roman"/>
          <w:color w:val="000000" w:themeColor="text1"/>
          <w:lang w:val="en-US"/>
        </w:rPr>
        <w:t xml:space="preserve"> MT, Kohl A, Grutter MG, </w:t>
      </w:r>
      <w:proofErr w:type="spellStart"/>
      <w:r w:rsidR="00682D25" w:rsidRPr="00DA0390">
        <w:rPr>
          <w:rFonts w:ascii="Times New Roman" w:hAnsi="Times New Roman" w:cs="Times New Roman"/>
          <w:color w:val="000000" w:themeColor="text1"/>
          <w:lang w:val="en-US"/>
        </w:rPr>
        <w:t>Forrer</w:t>
      </w:r>
      <w:proofErr w:type="spellEnd"/>
      <w:r w:rsidR="00682D25" w:rsidRPr="00DA0390">
        <w:rPr>
          <w:rFonts w:ascii="Times New Roman" w:hAnsi="Times New Roman" w:cs="Times New Roman"/>
          <w:color w:val="000000" w:themeColor="text1"/>
          <w:lang w:val="en-US"/>
        </w:rPr>
        <w:t xml:space="preserve"> P, and </w:t>
      </w:r>
      <w:proofErr w:type="spellStart"/>
      <w:r w:rsidR="00682D25" w:rsidRPr="00DA0390">
        <w:rPr>
          <w:rFonts w:ascii="Times New Roman" w:hAnsi="Times New Roman" w:cs="Times New Roman"/>
          <w:color w:val="000000" w:themeColor="text1"/>
          <w:lang w:val="en-US"/>
        </w:rPr>
        <w:t>Pluckthun</w:t>
      </w:r>
      <w:proofErr w:type="spellEnd"/>
      <w:r w:rsidR="00682D25" w:rsidRPr="00DA0390">
        <w:rPr>
          <w:rFonts w:ascii="Times New Roman" w:hAnsi="Times New Roman" w:cs="Times New Roman"/>
          <w:color w:val="000000" w:themeColor="text1"/>
          <w:lang w:val="en-US"/>
        </w:rPr>
        <w:t xml:space="preserve"> A (2005) Intracellular kinase inhibitors selected from combinatorial libraries of designed ankyrin repeat proteins</w:t>
      </w:r>
      <w:r w:rsidR="00682D25" w:rsidRPr="00DA0390">
        <w:rPr>
          <w:rFonts w:ascii="Times New Roman" w:hAnsi="Times New Roman" w:cs="Times New Roman"/>
          <w:i/>
          <w:color w:val="000000" w:themeColor="text1"/>
          <w:lang w:val="en-US"/>
        </w:rPr>
        <w:t>.</w:t>
      </w:r>
      <w:r w:rsidR="00682D25" w:rsidRPr="00DA0390">
        <w:rPr>
          <w:rFonts w:ascii="Times New Roman" w:hAnsi="Times New Roman" w:cs="Times New Roman"/>
          <w:color w:val="000000" w:themeColor="text1"/>
          <w:lang w:val="en-US"/>
        </w:rPr>
        <w:t xml:space="preserve"> J </w:t>
      </w:r>
      <w:proofErr w:type="spellStart"/>
      <w:r w:rsidR="00682D25" w:rsidRPr="00DA0390">
        <w:rPr>
          <w:rFonts w:ascii="Times New Roman" w:hAnsi="Times New Roman" w:cs="Times New Roman"/>
          <w:color w:val="000000" w:themeColor="text1"/>
          <w:lang w:val="en-US"/>
        </w:rPr>
        <w:t>Biol</w:t>
      </w:r>
      <w:proofErr w:type="spellEnd"/>
      <w:r w:rsidR="00682D25" w:rsidRPr="00DA0390">
        <w:rPr>
          <w:rFonts w:ascii="Times New Roman" w:hAnsi="Times New Roman" w:cs="Times New Roman"/>
          <w:color w:val="000000" w:themeColor="text1"/>
          <w:lang w:val="en-US"/>
        </w:rPr>
        <w:t xml:space="preserve"> </w:t>
      </w:r>
      <w:proofErr w:type="spellStart"/>
      <w:r w:rsidR="00682D25" w:rsidRPr="00DA0390">
        <w:rPr>
          <w:rFonts w:ascii="Times New Roman" w:hAnsi="Times New Roman" w:cs="Times New Roman"/>
          <w:color w:val="000000" w:themeColor="text1"/>
          <w:lang w:val="en-US"/>
        </w:rPr>
        <w:t>Chem</w:t>
      </w:r>
      <w:proofErr w:type="spellEnd"/>
      <w:r w:rsidR="00682D25" w:rsidRPr="00DA0390">
        <w:rPr>
          <w:rFonts w:ascii="Times New Roman" w:hAnsi="Times New Roman" w:cs="Times New Roman"/>
          <w:color w:val="000000" w:themeColor="text1"/>
          <w:lang w:val="en-US"/>
        </w:rPr>
        <w:t xml:space="preserve"> 280:24715-24722.</w:t>
      </w:r>
    </w:p>
    <w:p w14:paraId="3A552DC3" w14:textId="2EB121A8" w:rsidR="00532D64" w:rsidRPr="00DA0390" w:rsidRDefault="00532D64" w:rsidP="00DA0390">
      <w:pPr>
        <w:spacing w:line="480" w:lineRule="auto"/>
        <w:ind w:left="720" w:hanging="720"/>
        <w:rPr>
          <w:rFonts w:ascii="Times New Roman" w:hAnsi="Times New Roman" w:cs="Times New Roman"/>
          <w:color w:val="000000" w:themeColor="text1"/>
          <w:lang w:val="en-US"/>
        </w:rPr>
      </w:pPr>
      <w:r w:rsidRPr="00DA0390">
        <w:rPr>
          <w:rFonts w:ascii="Times New Roman" w:hAnsi="Times New Roman" w:cs="Times New Roman"/>
          <w:color w:val="000000" w:themeColor="text1"/>
          <w:lang w:val="en-US"/>
        </w:rPr>
        <w:lastRenderedPageBreak/>
        <w:t>56.</w:t>
      </w:r>
      <w:r w:rsidRPr="00DA0390">
        <w:rPr>
          <w:rFonts w:ascii="Times New Roman" w:hAnsi="Times New Roman" w:cs="Times New Roman"/>
          <w:color w:val="000000" w:themeColor="text1"/>
          <w:lang w:val="en-US"/>
        </w:rPr>
        <w:tab/>
      </w:r>
      <w:proofErr w:type="spellStart"/>
      <w:r w:rsidR="00682D25" w:rsidRPr="00DA0390">
        <w:rPr>
          <w:rFonts w:ascii="Times New Roman" w:hAnsi="Times New Roman" w:cs="Times New Roman"/>
          <w:color w:val="000000" w:themeColor="text1"/>
          <w:lang w:val="en-US"/>
        </w:rPr>
        <w:t>Sennhauser</w:t>
      </w:r>
      <w:proofErr w:type="spellEnd"/>
      <w:r w:rsidR="00682D25" w:rsidRPr="00DA0390">
        <w:rPr>
          <w:rFonts w:ascii="Times New Roman" w:hAnsi="Times New Roman" w:cs="Times New Roman"/>
          <w:color w:val="000000" w:themeColor="text1"/>
          <w:lang w:val="en-US"/>
        </w:rPr>
        <w:t xml:space="preserve"> G, </w:t>
      </w:r>
      <w:proofErr w:type="spellStart"/>
      <w:r w:rsidR="00682D25" w:rsidRPr="00DA0390">
        <w:rPr>
          <w:rFonts w:ascii="Times New Roman" w:hAnsi="Times New Roman" w:cs="Times New Roman"/>
          <w:color w:val="000000" w:themeColor="text1"/>
          <w:lang w:val="en-US"/>
        </w:rPr>
        <w:t>Amstutz</w:t>
      </w:r>
      <w:proofErr w:type="spellEnd"/>
      <w:r w:rsidR="00682D25" w:rsidRPr="00DA0390">
        <w:rPr>
          <w:rFonts w:ascii="Times New Roman" w:hAnsi="Times New Roman" w:cs="Times New Roman"/>
          <w:color w:val="000000" w:themeColor="text1"/>
          <w:lang w:val="en-US"/>
        </w:rPr>
        <w:t xml:space="preserve"> P, Briand C, </w:t>
      </w:r>
      <w:proofErr w:type="spellStart"/>
      <w:r w:rsidR="00682D25" w:rsidRPr="00DA0390">
        <w:rPr>
          <w:rFonts w:ascii="Times New Roman" w:hAnsi="Times New Roman" w:cs="Times New Roman"/>
          <w:color w:val="000000" w:themeColor="text1"/>
          <w:lang w:val="en-US"/>
        </w:rPr>
        <w:t>Storchenegger</w:t>
      </w:r>
      <w:proofErr w:type="spellEnd"/>
      <w:r w:rsidR="00682D25" w:rsidRPr="00DA0390">
        <w:rPr>
          <w:rFonts w:ascii="Times New Roman" w:hAnsi="Times New Roman" w:cs="Times New Roman"/>
          <w:color w:val="000000" w:themeColor="text1"/>
          <w:lang w:val="en-US"/>
        </w:rPr>
        <w:t xml:space="preserve"> O, and Grutter MG (2007) Drug export pathway of multidrug exporter </w:t>
      </w:r>
      <w:proofErr w:type="spellStart"/>
      <w:r w:rsidR="00682D25" w:rsidRPr="00DA0390">
        <w:rPr>
          <w:rFonts w:ascii="Times New Roman" w:hAnsi="Times New Roman" w:cs="Times New Roman"/>
          <w:color w:val="000000" w:themeColor="text1"/>
          <w:lang w:val="en-US"/>
        </w:rPr>
        <w:t>AcrB</w:t>
      </w:r>
      <w:proofErr w:type="spellEnd"/>
      <w:r w:rsidR="00682D25" w:rsidRPr="00DA0390">
        <w:rPr>
          <w:rFonts w:ascii="Times New Roman" w:hAnsi="Times New Roman" w:cs="Times New Roman"/>
          <w:color w:val="000000" w:themeColor="text1"/>
          <w:lang w:val="en-US"/>
        </w:rPr>
        <w:t xml:space="preserve"> revealed by </w:t>
      </w:r>
      <w:proofErr w:type="spellStart"/>
      <w:r w:rsidR="00682D25" w:rsidRPr="00DA0390">
        <w:rPr>
          <w:rFonts w:ascii="Times New Roman" w:hAnsi="Times New Roman" w:cs="Times New Roman"/>
          <w:color w:val="000000" w:themeColor="text1"/>
          <w:lang w:val="en-US"/>
        </w:rPr>
        <w:t>DARPin</w:t>
      </w:r>
      <w:proofErr w:type="spellEnd"/>
      <w:r w:rsidR="00682D25" w:rsidRPr="00DA0390">
        <w:rPr>
          <w:rFonts w:ascii="Times New Roman" w:hAnsi="Times New Roman" w:cs="Times New Roman"/>
          <w:color w:val="000000" w:themeColor="text1"/>
          <w:lang w:val="en-US"/>
        </w:rPr>
        <w:t xml:space="preserve"> inhibitors</w:t>
      </w:r>
      <w:r w:rsidR="00682D25" w:rsidRPr="00DA0390">
        <w:rPr>
          <w:rFonts w:ascii="Times New Roman" w:hAnsi="Times New Roman" w:cs="Times New Roman"/>
          <w:i/>
          <w:color w:val="000000" w:themeColor="text1"/>
          <w:lang w:val="en-US"/>
        </w:rPr>
        <w:t>.</w:t>
      </w:r>
      <w:r w:rsidR="00682D25" w:rsidRPr="00DA0390">
        <w:rPr>
          <w:rFonts w:ascii="Times New Roman" w:hAnsi="Times New Roman" w:cs="Times New Roman"/>
          <w:color w:val="000000" w:themeColor="text1"/>
          <w:lang w:val="en-US"/>
        </w:rPr>
        <w:t xml:space="preserve"> </w:t>
      </w:r>
      <w:proofErr w:type="spellStart"/>
      <w:r w:rsidR="00682D25" w:rsidRPr="00DA0390">
        <w:rPr>
          <w:rFonts w:ascii="Times New Roman" w:hAnsi="Times New Roman" w:cs="Times New Roman"/>
          <w:color w:val="000000" w:themeColor="text1"/>
          <w:lang w:val="en-US"/>
        </w:rPr>
        <w:t>PLoS</w:t>
      </w:r>
      <w:proofErr w:type="spellEnd"/>
      <w:r w:rsidR="00682D25" w:rsidRPr="00DA0390">
        <w:rPr>
          <w:rFonts w:ascii="Times New Roman" w:hAnsi="Times New Roman" w:cs="Times New Roman"/>
          <w:color w:val="000000" w:themeColor="text1"/>
          <w:lang w:val="en-US"/>
        </w:rPr>
        <w:t xml:space="preserve"> </w:t>
      </w:r>
      <w:proofErr w:type="spellStart"/>
      <w:r w:rsidR="00682D25" w:rsidRPr="00DA0390">
        <w:rPr>
          <w:rFonts w:ascii="Times New Roman" w:hAnsi="Times New Roman" w:cs="Times New Roman"/>
          <w:color w:val="000000" w:themeColor="text1"/>
          <w:lang w:val="en-US"/>
        </w:rPr>
        <w:t>Biol</w:t>
      </w:r>
      <w:proofErr w:type="spellEnd"/>
      <w:r w:rsidR="00682D25" w:rsidRPr="00DA0390">
        <w:rPr>
          <w:rFonts w:ascii="Times New Roman" w:hAnsi="Times New Roman" w:cs="Times New Roman"/>
          <w:color w:val="000000" w:themeColor="text1"/>
          <w:lang w:val="en-US"/>
        </w:rPr>
        <w:t xml:space="preserve"> 5:e7.</w:t>
      </w:r>
    </w:p>
    <w:p w14:paraId="4B667574" w14:textId="5C64EB98" w:rsidR="0066717F" w:rsidRPr="00DA0390" w:rsidRDefault="00532D64" w:rsidP="00DA0390">
      <w:pPr>
        <w:spacing w:line="480" w:lineRule="auto"/>
        <w:ind w:left="720" w:hanging="720"/>
        <w:rPr>
          <w:rFonts w:ascii="Times New Roman" w:hAnsi="Times New Roman" w:cs="Times New Roman"/>
          <w:color w:val="000000" w:themeColor="text1"/>
          <w:lang w:val="en-US"/>
        </w:rPr>
      </w:pPr>
      <w:r w:rsidRPr="00DA0390">
        <w:rPr>
          <w:rFonts w:ascii="Times New Roman" w:hAnsi="Times New Roman" w:cs="Times New Roman"/>
          <w:color w:val="000000" w:themeColor="text1"/>
          <w:lang w:val="en-US"/>
        </w:rPr>
        <w:t>57.</w:t>
      </w:r>
      <w:r w:rsidRPr="00DA0390">
        <w:rPr>
          <w:rFonts w:ascii="Times New Roman" w:hAnsi="Times New Roman" w:cs="Times New Roman"/>
          <w:color w:val="000000" w:themeColor="text1"/>
          <w:lang w:val="en-US"/>
        </w:rPr>
        <w:tab/>
      </w:r>
      <w:r w:rsidR="00CE0AAA" w:rsidRPr="00DA0390">
        <w:rPr>
          <w:rFonts w:ascii="Times New Roman" w:hAnsi="Times New Roman" w:cs="Times New Roman"/>
          <w:color w:val="000000" w:themeColor="text1"/>
          <w:lang w:val="en-US"/>
        </w:rPr>
        <w:t xml:space="preserve">Steiner D, </w:t>
      </w:r>
      <w:proofErr w:type="spellStart"/>
      <w:r w:rsidR="00CE0AAA" w:rsidRPr="00DA0390">
        <w:rPr>
          <w:rFonts w:ascii="Times New Roman" w:hAnsi="Times New Roman" w:cs="Times New Roman"/>
          <w:color w:val="000000" w:themeColor="text1"/>
          <w:lang w:val="en-US"/>
        </w:rPr>
        <w:t>Forrer</w:t>
      </w:r>
      <w:proofErr w:type="spellEnd"/>
      <w:r w:rsidR="00CE0AAA" w:rsidRPr="00DA0390">
        <w:rPr>
          <w:rFonts w:ascii="Times New Roman" w:hAnsi="Times New Roman" w:cs="Times New Roman"/>
          <w:color w:val="000000" w:themeColor="text1"/>
          <w:lang w:val="en-US"/>
        </w:rPr>
        <w:t xml:space="preserve"> P, </w:t>
      </w:r>
      <w:proofErr w:type="spellStart"/>
      <w:r w:rsidR="00CE0AAA" w:rsidRPr="00DA0390">
        <w:rPr>
          <w:rFonts w:ascii="Times New Roman" w:hAnsi="Times New Roman" w:cs="Times New Roman"/>
          <w:color w:val="000000" w:themeColor="text1"/>
          <w:lang w:val="en-US"/>
        </w:rPr>
        <w:t>Stumpp</w:t>
      </w:r>
      <w:proofErr w:type="spellEnd"/>
      <w:r w:rsidR="00CE0AAA" w:rsidRPr="00DA0390">
        <w:rPr>
          <w:rFonts w:ascii="Times New Roman" w:hAnsi="Times New Roman" w:cs="Times New Roman"/>
          <w:color w:val="000000" w:themeColor="text1"/>
          <w:lang w:val="en-US"/>
        </w:rPr>
        <w:t xml:space="preserve"> MT, and </w:t>
      </w:r>
      <w:proofErr w:type="spellStart"/>
      <w:r w:rsidR="00CE0AAA" w:rsidRPr="00DA0390">
        <w:rPr>
          <w:rFonts w:ascii="Times New Roman" w:hAnsi="Times New Roman" w:cs="Times New Roman"/>
          <w:color w:val="000000" w:themeColor="text1"/>
          <w:lang w:val="en-US"/>
        </w:rPr>
        <w:t>Pluckthun</w:t>
      </w:r>
      <w:proofErr w:type="spellEnd"/>
      <w:r w:rsidR="00CE0AAA" w:rsidRPr="00DA0390">
        <w:rPr>
          <w:rFonts w:ascii="Times New Roman" w:hAnsi="Times New Roman" w:cs="Times New Roman"/>
          <w:color w:val="000000" w:themeColor="text1"/>
          <w:lang w:val="en-US"/>
        </w:rPr>
        <w:t xml:space="preserve"> A (2006) Signal sequences directing </w:t>
      </w:r>
      <w:proofErr w:type="spellStart"/>
      <w:r w:rsidR="00CE0AAA" w:rsidRPr="00DA0390">
        <w:rPr>
          <w:rFonts w:ascii="Times New Roman" w:hAnsi="Times New Roman" w:cs="Times New Roman"/>
          <w:color w:val="000000" w:themeColor="text1"/>
          <w:lang w:val="en-US"/>
        </w:rPr>
        <w:t>cotranslational</w:t>
      </w:r>
      <w:proofErr w:type="spellEnd"/>
      <w:r w:rsidR="00CE0AAA" w:rsidRPr="00DA0390">
        <w:rPr>
          <w:rFonts w:ascii="Times New Roman" w:hAnsi="Times New Roman" w:cs="Times New Roman"/>
          <w:color w:val="000000" w:themeColor="text1"/>
          <w:lang w:val="en-US"/>
        </w:rPr>
        <w:t xml:space="preserve"> translocation expand the range of proteins amenable to phage display</w:t>
      </w:r>
      <w:r w:rsidR="00CE0AAA" w:rsidRPr="00DA0390">
        <w:rPr>
          <w:rFonts w:ascii="Times New Roman" w:hAnsi="Times New Roman" w:cs="Times New Roman"/>
          <w:i/>
          <w:color w:val="000000" w:themeColor="text1"/>
          <w:lang w:val="en-US"/>
        </w:rPr>
        <w:t>.</w:t>
      </w:r>
      <w:r w:rsidR="00CE0AAA" w:rsidRPr="00DA0390">
        <w:rPr>
          <w:rFonts w:ascii="Times New Roman" w:hAnsi="Times New Roman" w:cs="Times New Roman"/>
          <w:color w:val="000000" w:themeColor="text1"/>
          <w:lang w:val="en-US"/>
        </w:rPr>
        <w:t xml:space="preserve"> Nat </w:t>
      </w:r>
      <w:proofErr w:type="spellStart"/>
      <w:r w:rsidR="00CE0AAA" w:rsidRPr="00DA0390">
        <w:rPr>
          <w:rFonts w:ascii="Times New Roman" w:hAnsi="Times New Roman" w:cs="Times New Roman"/>
          <w:color w:val="000000" w:themeColor="text1"/>
          <w:lang w:val="en-US"/>
        </w:rPr>
        <w:t>Biotechnol</w:t>
      </w:r>
      <w:proofErr w:type="spellEnd"/>
      <w:r w:rsidR="00CE0AAA" w:rsidRPr="00DA0390">
        <w:rPr>
          <w:rFonts w:ascii="Times New Roman" w:hAnsi="Times New Roman" w:cs="Times New Roman"/>
          <w:color w:val="000000" w:themeColor="text1"/>
          <w:lang w:val="en-US"/>
        </w:rPr>
        <w:t xml:space="preserve"> 24:823-831.</w:t>
      </w:r>
    </w:p>
    <w:p w14:paraId="7B45D798" w14:textId="26AEFD96" w:rsidR="00532D64" w:rsidRPr="00DA0390" w:rsidRDefault="00532D64" w:rsidP="00DA0390">
      <w:pPr>
        <w:spacing w:line="480" w:lineRule="auto"/>
        <w:ind w:left="720" w:hanging="720"/>
        <w:rPr>
          <w:rFonts w:ascii="Times New Roman" w:hAnsi="Times New Roman" w:cs="Times New Roman"/>
          <w:color w:val="000000" w:themeColor="text1"/>
          <w:lang w:val="en-US"/>
        </w:rPr>
      </w:pPr>
      <w:r w:rsidRPr="00DA0390">
        <w:rPr>
          <w:rFonts w:ascii="Times New Roman" w:hAnsi="Times New Roman" w:cs="Times New Roman"/>
          <w:color w:val="000000" w:themeColor="text1"/>
          <w:lang w:val="en-US"/>
        </w:rPr>
        <w:t>58.</w:t>
      </w:r>
      <w:r w:rsidRPr="00DA0390">
        <w:rPr>
          <w:rFonts w:ascii="Times New Roman" w:hAnsi="Times New Roman" w:cs="Times New Roman"/>
          <w:color w:val="000000" w:themeColor="text1"/>
          <w:lang w:val="en-US"/>
        </w:rPr>
        <w:tab/>
      </w:r>
      <w:r w:rsidR="00CE0AAA" w:rsidRPr="00DA0390">
        <w:rPr>
          <w:rFonts w:ascii="Times New Roman" w:hAnsi="Times New Roman" w:cs="Times New Roman"/>
          <w:color w:val="000000" w:themeColor="text1"/>
          <w:lang w:val="en-US"/>
        </w:rPr>
        <w:t>Cooper MD, Alder MN (2006) The evolution of adaptive immune systems. Cell 124:815-822.</w:t>
      </w:r>
    </w:p>
    <w:p w14:paraId="1443465E" w14:textId="22433564" w:rsidR="0066717F" w:rsidRPr="00DA0390" w:rsidRDefault="00532D64" w:rsidP="00DA0390">
      <w:pPr>
        <w:spacing w:line="480" w:lineRule="auto"/>
        <w:ind w:left="720" w:hanging="720"/>
        <w:rPr>
          <w:rFonts w:ascii="Times New Roman" w:hAnsi="Times New Roman" w:cs="Times New Roman"/>
          <w:color w:val="000000" w:themeColor="text1"/>
          <w:lang w:val="en-US"/>
        </w:rPr>
      </w:pPr>
      <w:r w:rsidRPr="00DA0390">
        <w:rPr>
          <w:rFonts w:ascii="Times New Roman" w:hAnsi="Times New Roman" w:cs="Times New Roman"/>
          <w:color w:val="000000" w:themeColor="text1"/>
          <w:lang w:val="en-US"/>
        </w:rPr>
        <w:t>59.</w:t>
      </w:r>
      <w:r w:rsidRPr="00DA0390">
        <w:rPr>
          <w:rFonts w:ascii="Times New Roman" w:hAnsi="Times New Roman" w:cs="Times New Roman"/>
          <w:color w:val="000000" w:themeColor="text1"/>
          <w:lang w:val="en-US"/>
        </w:rPr>
        <w:tab/>
      </w:r>
      <w:r w:rsidR="00CE0AAA" w:rsidRPr="00DA0390">
        <w:rPr>
          <w:rFonts w:ascii="Times New Roman" w:hAnsi="Times New Roman" w:cs="Times New Roman"/>
          <w:color w:val="000000" w:themeColor="text1"/>
          <w:lang w:val="en-US"/>
        </w:rPr>
        <w:t xml:space="preserve">Lee SC, Park K, Han J, Lee JJ, Kim HJ, Hong S, </w:t>
      </w:r>
      <w:proofErr w:type="spellStart"/>
      <w:r w:rsidR="00CE0AAA" w:rsidRPr="00DA0390">
        <w:rPr>
          <w:rFonts w:ascii="Times New Roman" w:hAnsi="Times New Roman" w:cs="Times New Roman"/>
          <w:color w:val="000000" w:themeColor="text1"/>
          <w:lang w:val="en-US"/>
        </w:rPr>
        <w:t>Heu</w:t>
      </w:r>
      <w:proofErr w:type="spellEnd"/>
      <w:r w:rsidR="00CE0AAA" w:rsidRPr="00DA0390">
        <w:rPr>
          <w:rFonts w:ascii="Times New Roman" w:hAnsi="Times New Roman" w:cs="Times New Roman"/>
          <w:color w:val="000000" w:themeColor="text1"/>
          <w:lang w:val="en-US"/>
        </w:rPr>
        <w:t xml:space="preserve"> W, Kim YJ, Ha JS, Lee SG, Cheong HK, Jeon YH, Kim D, Kim HS (2012) Design of a binding scaffold based on variable lymphocyte receptors of jawless vertebrates by module engineering. Proc Natl </w:t>
      </w:r>
      <w:proofErr w:type="spellStart"/>
      <w:r w:rsidR="00CE0AAA" w:rsidRPr="00DA0390">
        <w:rPr>
          <w:rFonts w:ascii="Times New Roman" w:hAnsi="Times New Roman" w:cs="Times New Roman"/>
          <w:color w:val="000000" w:themeColor="text1"/>
          <w:lang w:val="en-US"/>
        </w:rPr>
        <w:t>Acad</w:t>
      </w:r>
      <w:proofErr w:type="spellEnd"/>
      <w:r w:rsidR="00CE0AAA" w:rsidRPr="00DA0390">
        <w:rPr>
          <w:rFonts w:ascii="Times New Roman" w:hAnsi="Times New Roman" w:cs="Times New Roman"/>
          <w:color w:val="000000" w:themeColor="text1"/>
          <w:lang w:val="en-US"/>
        </w:rPr>
        <w:t xml:space="preserve"> Sci U S A 109:3299-304.</w:t>
      </w:r>
    </w:p>
    <w:p w14:paraId="5BA5748F" w14:textId="07640543" w:rsidR="00C036BE" w:rsidRPr="00DA0390" w:rsidRDefault="00532D64" w:rsidP="00DA0390">
      <w:pPr>
        <w:spacing w:line="480" w:lineRule="auto"/>
        <w:ind w:left="720" w:hanging="720"/>
        <w:rPr>
          <w:rFonts w:ascii="Times New Roman" w:hAnsi="Times New Roman" w:cs="Times New Roman"/>
          <w:color w:val="000000" w:themeColor="text1"/>
          <w:lang w:val="en-US"/>
        </w:rPr>
      </w:pPr>
      <w:r w:rsidRPr="00DA0390">
        <w:rPr>
          <w:rFonts w:ascii="Times New Roman" w:hAnsi="Times New Roman" w:cs="Times New Roman"/>
          <w:color w:val="000000" w:themeColor="text1"/>
          <w:lang w:val="en-US"/>
        </w:rPr>
        <w:t>60.</w:t>
      </w:r>
      <w:r w:rsidRPr="00DA0390">
        <w:rPr>
          <w:rFonts w:ascii="Times New Roman" w:hAnsi="Times New Roman" w:cs="Times New Roman"/>
          <w:color w:val="000000" w:themeColor="text1"/>
          <w:lang w:val="en-US"/>
        </w:rPr>
        <w:tab/>
      </w:r>
      <w:r w:rsidR="00CE0AAA" w:rsidRPr="00DA0390">
        <w:rPr>
          <w:rFonts w:ascii="Times New Roman" w:hAnsi="Times New Roman" w:cs="Times New Roman"/>
          <w:color w:val="000000" w:themeColor="text1"/>
          <w:lang w:val="en-US"/>
        </w:rPr>
        <w:t xml:space="preserve">Hwang DE, </w:t>
      </w:r>
      <w:proofErr w:type="spellStart"/>
      <w:r w:rsidR="00CE0AAA" w:rsidRPr="00DA0390">
        <w:rPr>
          <w:rFonts w:ascii="Times New Roman" w:hAnsi="Times New Roman" w:cs="Times New Roman"/>
          <w:color w:val="000000" w:themeColor="text1"/>
          <w:lang w:val="en-US"/>
        </w:rPr>
        <w:t>Ryou</w:t>
      </w:r>
      <w:proofErr w:type="spellEnd"/>
      <w:r w:rsidR="00CE0AAA" w:rsidRPr="00DA0390">
        <w:rPr>
          <w:rFonts w:ascii="Times New Roman" w:hAnsi="Times New Roman" w:cs="Times New Roman"/>
          <w:color w:val="000000" w:themeColor="text1"/>
          <w:lang w:val="en-US"/>
        </w:rPr>
        <w:t xml:space="preserve"> JH, Oh JR, Han JW, Park TK, Kim HS (2016) Anti-Human VEGF </w:t>
      </w:r>
      <w:proofErr w:type="spellStart"/>
      <w:r w:rsidR="00CE0AAA" w:rsidRPr="00DA0390">
        <w:rPr>
          <w:rFonts w:ascii="Times New Roman" w:hAnsi="Times New Roman" w:cs="Times New Roman"/>
          <w:color w:val="000000" w:themeColor="text1"/>
          <w:lang w:val="en-US"/>
        </w:rPr>
        <w:t>Repebody</w:t>
      </w:r>
      <w:proofErr w:type="spellEnd"/>
      <w:r w:rsidR="00CE0AAA" w:rsidRPr="00DA0390">
        <w:rPr>
          <w:rFonts w:ascii="Times New Roman" w:hAnsi="Times New Roman" w:cs="Times New Roman"/>
          <w:color w:val="000000" w:themeColor="text1"/>
          <w:lang w:val="en-US"/>
        </w:rPr>
        <w:t xml:space="preserve"> Effectively Suppresses Choroidal Neovascularization and Vascular Leakage. </w:t>
      </w:r>
      <w:proofErr w:type="spellStart"/>
      <w:r w:rsidR="00CE0AAA" w:rsidRPr="00DA0390">
        <w:rPr>
          <w:rFonts w:ascii="Times New Roman" w:hAnsi="Times New Roman" w:cs="Times New Roman"/>
          <w:color w:val="000000" w:themeColor="text1"/>
          <w:lang w:val="en-US"/>
        </w:rPr>
        <w:t>PLoS</w:t>
      </w:r>
      <w:proofErr w:type="spellEnd"/>
      <w:r w:rsidR="00CE0AAA" w:rsidRPr="00DA0390">
        <w:rPr>
          <w:rFonts w:ascii="Times New Roman" w:hAnsi="Times New Roman" w:cs="Times New Roman"/>
          <w:color w:val="000000" w:themeColor="text1"/>
          <w:lang w:val="en-US"/>
        </w:rPr>
        <w:t xml:space="preserve"> One 11:e0152522.</w:t>
      </w:r>
    </w:p>
    <w:p w14:paraId="0A83051A" w14:textId="7B84ECFE" w:rsidR="00C036BE" w:rsidRPr="00DA0390" w:rsidRDefault="00532D64" w:rsidP="00DA0390">
      <w:pPr>
        <w:spacing w:line="480" w:lineRule="auto"/>
        <w:ind w:left="720" w:hanging="720"/>
        <w:rPr>
          <w:rFonts w:ascii="Times New Roman" w:hAnsi="Times New Roman" w:cs="Times New Roman"/>
          <w:color w:val="000000" w:themeColor="text1"/>
          <w:lang w:val="en-US"/>
        </w:rPr>
      </w:pPr>
      <w:r w:rsidRPr="00DA0390">
        <w:rPr>
          <w:rFonts w:ascii="Times New Roman" w:hAnsi="Times New Roman" w:cs="Times New Roman"/>
          <w:color w:val="000000" w:themeColor="text1"/>
          <w:lang w:val="en-US"/>
        </w:rPr>
        <w:t>61.</w:t>
      </w:r>
      <w:r w:rsidRPr="00DA0390">
        <w:rPr>
          <w:rFonts w:ascii="Times New Roman" w:hAnsi="Times New Roman" w:cs="Times New Roman"/>
          <w:color w:val="000000" w:themeColor="text1"/>
          <w:lang w:val="en-US"/>
        </w:rPr>
        <w:tab/>
      </w:r>
      <w:proofErr w:type="spellStart"/>
      <w:r w:rsidR="00CE0AAA" w:rsidRPr="00DA0390">
        <w:rPr>
          <w:rFonts w:ascii="Times New Roman" w:hAnsi="Times New Roman" w:cs="Times New Roman"/>
          <w:color w:val="000000" w:themeColor="text1"/>
          <w:lang w:val="en-US"/>
        </w:rPr>
        <w:t>Urvoas</w:t>
      </w:r>
      <w:proofErr w:type="spellEnd"/>
      <w:r w:rsidR="00CE0AAA" w:rsidRPr="00DA0390">
        <w:rPr>
          <w:rFonts w:ascii="Times New Roman" w:hAnsi="Times New Roman" w:cs="Times New Roman"/>
          <w:color w:val="000000" w:themeColor="text1"/>
          <w:lang w:val="en-US"/>
        </w:rPr>
        <w:t xml:space="preserve"> A, </w:t>
      </w:r>
      <w:proofErr w:type="spellStart"/>
      <w:r w:rsidR="00CE0AAA" w:rsidRPr="00DA0390">
        <w:rPr>
          <w:rFonts w:ascii="Times New Roman" w:hAnsi="Times New Roman" w:cs="Times New Roman"/>
          <w:color w:val="000000" w:themeColor="text1"/>
          <w:lang w:val="en-US"/>
        </w:rPr>
        <w:t>Guellouz</w:t>
      </w:r>
      <w:proofErr w:type="spellEnd"/>
      <w:r w:rsidR="00CE0AAA" w:rsidRPr="00DA0390">
        <w:rPr>
          <w:rFonts w:ascii="Times New Roman" w:hAnsi="Times New Roman" w:cs="Times New Roman"/>
          <w:color w:val="000000" w:themeColor="text1"/>
          <w:lang w:val="en-US"/>
        </w:rPr>
        <w:t xml:space="preserve"> A, Valerio-</w:t>
      </w:r>
      <w:proofErr w:type="spellStart"/>
      <w:r w:rsidR="00CE0AAA" w:rsidRPr="00DA0390">
        <w:rPr>
          <w:rFonts w:ascii="Times New Roman" w:hAnsi="Times New Roman" w:cs="Times New Roman"/>
          <w:color w:val="000000" w:themeColor="text1"/>
          <w:lang w:val="en-US"/>
        </w:rPr>
        <w:t>Lepiniec</w:t>
      </w:r>
      <w:proofErr w:type="spellEnd"/>
      <w:r w:rsidR="00CE0AAA" w:rsidRPr="00DA0390">
        <w:rPr>
          <w:rFonts w:ascii="Times New Roman" w:hAnsi="Times New Roman" w:cs="Times New Roman"/>
          <w:color w:val="000000" w:themeColor="text1"/>
          <w:lang w:val="en-US"/>
        </w:rPr>
        <w:t xml:space="preserve"> M, </w:t>
      </w:r>
      <w:proofErr w:type="spellStart"/>
      <w:r w:rsidR="00CE0AAA" w:rsidRPr="00DA0390">
        <w:rPr>
          <w:rFonts w:ascii="Times New Roman" w:hAnsi="Times New Roman" w:cs="Times New Roman"/>
          <w:color w:val="000000" w:themeColor="text1"/>
          <w:lang w:val="en-US"/>
        </w:rPr>
        <w:t>Graille</w:t>
      </w:r>
      <w:proofErr w:type="spellEnd"/>
      <w:r w:rsidR="00CE0AAA" w:rsidRPr="00DA0390">
        <w:rPr>
          <w:rFonts w:ascii="Times New Roman" w:hAnsi="Times New Roman" w:cs="Times New Roman"/>
          <w:color w:val="000000" w:themeColor="text1"/>
          <w:lang w:val="en-US"/>
        </w:rPr>
        <w:t xml:space="preserve"> M, Durand D, </w:t>
      </w:r>
      <w:proofErr w:type="spellStart"/>
      <w:r w:rsidR="00CE0AAA" w:rsidRPr="00DA0390">
        <w:rPr>
          <w:rFonts w:ascii="Times New Roman" w:hAnsi="Times New Roman" w:cs="Times New Roman"/>
          <w:color w:val="000000" w:themeColor="text1"/>
          <w:lang w:val="en-US"/>
        </w:rPr>
        <w:t>Desravines</w:t>
      </w:r>
      <w:proofErr w:type="spellEnd"/>
      <w:r w:rsidR="00CE0AAA" w:rsidRPr="00DA0390">
        <w:rPr>
          <w:rFonts w:ascii="Times New Roman" w:hAnsi="Times New Roman" w:cs="Times New Roman"/>
          <w:color w:val="000000" w:themeColor="text1"/>
          <w:lang w:val="en-US"/>
        </w:rPr>
        <w:t xml:space="preserve"> DC, van </w:t>
      </w:r>
      <w:proofErr w:type="spellStart"/>
      <w:r w:rsidR="00CE0AAA" w:rsidRPr="00DA0390">
        <w:rPr>
          <w:rFonts w:ascii="Times New Roman" w:hAnsi="Times New Roman" w:cs="Times New Roman"/>
          <w:color w:val="000000" w:themeColor="text1"/>
          <w:lang w:val="en-US"/>
        </w:rPr>
        <w:t>Tilbeurgh</w:t>
      </w:r>
      <w:proofErr w:type="spellEnd"/>
      <w:r w:rsidR="00CE0AAA" w:rsidRPr="00DA0390">
        <w:rPr>
          <w:rFonts w:ascii="Times New Roman" w:hAnsi="Times New Roman" w:cs="Times New Roman"/>
          <w:color w:val="000000" w:themeColor="text1"/>
          <w:lang w:val="en-US"/>
        </w:rPr>
        <w:t xml:space="preserve"> H, </w:t>
      </w:r>
      <w:proofErr w:type="spellStart"/>
      <w:r w:rsidR="00CE0AAA" w:rsidRPr="00DA0390">
        <w:rPr>
          <w:rFonts w:ascii="Times New Roman" w:hAnsi="Times New Roman" w:cs="Times New Roman"/>
          <w:color w:val="000000" w:themeColor="text1"/>
          <w:lang w:val="en-US"/>
        </w:rPr>
        <w:t>Desmadril</w:t>
      </w:r>
      <w:proofErr w:type="spellEnd"/>
      <w:r w:rsidR="00CE0AAA" w:rsidRPr="00DA0390">
        <w:rPr>
          <w:rFonts w:ascii="Times New Roman" w:hAnsi="Times New Roman" w:cs="Times New Roman"/>
          <w:color w:val="000000" w:themeColor="text1"/>
          <w:lang w:val="en-US"/>
        </w:rPr>
        <w:t xml:space="preserve"> M, </w:t>
      </w:r>
      <w:proofErr w:type="spellStart"/>
      <w:r w:rsidR="00CE0AAA" w:rsidRPr="00DA0390">
        <w:rPr>
          <w:rFonts w:ascii="Times New Roman" w:hAnsi="Times New Roman" w:cs="Times New Roman"/>
          <w:color w:val="000000" w:themeColor="text1"/>
          <w:lang w:val="en-US"/>
        </w:rPr>
        <w:t>Minard</w:t>
      </w:r>
      <w:proofErr w:type="spellEnd"/>
      <w:r w:rsidR="00CE0AAA" w:rsidRPr="00DA0390">
        <w:rPr>
          <w:rFonts w:ascii="Times New Roman" w:hAnsi="Times New Roman" w:cs="Times New Roman"/>
          <w:color w:val="000000" w:themeColor="text1"/>
          <w:lang w:val="en-US"/>
        </w:rPr>
        <w:t xml:space="preserve"> P (2010) Design, production and molecular structure of a new family of artificial alpha-helicoidal repeat proteins (αRep) based on thermostable HEAT-like repeats. J </w:t>
      </w:r>
      <w:proofErr w:type="spellStart"/>
      <w:r w:rsidR="00CE0AAA" w:rsidRPr="00DA0390">
        <w:rPr>
          <w:rFonts w:ascii="Times New Roman" w:hAnsi="Times New Roman" w:cs="Times New Roman"/>
          <w:color w:val="000000" w:themeColor="text1"/>
          <w:lang w:val="en-US"/>
        </w:rPr>
        <w:t>Mol</w:t>
      </w:r>
      <w:proofErr w:type="spellEnd"/>
      <w:r w:rsidR="00CE0AAA" w:rsidRPr="00DA0390">
        <w:rPr>
          <w:rFonts w:ascii="Times New Roman" w:hAnsi="Times New Roman" w:cs="Times New Roman"/>
          <w:color w:val="000000" w:themeColor="text1"/>
          <w:lang w:val="en-US"/>
        </w:rPr>
        <w:t xml:space="preserve"> </w:t>
      </w:r>
      <w:proofErr w:type="spellStart"/>
      <w:r w:rsidR="00CE0AAA" w:rsidRPr="00DA0390">
        <w:rPr>
          <w:rFonts w:ascii="Times New Roman" w:hAnsi="Times New Roman" w:cs="Times New Roman"/>
          <w:color w:val="000000" w:themeColor="text1"/>
          <w:lang w:val="en-US"/>
        </w:rPr>
        <w:t>Biol</w:t>
      </w:r>
      <w:proofErr w:type="spellEnd"/>
      <w:r w:rsidR="00CE0AAA" w:rsidRPr="00DA0390">
        <w:rPr>
          <w:rFonts w:ascii="Times New Roman" w:hAnsi="Times New Roman" w:cs="Times New Roman"/>
          <w:color w:val="000000" w:themeColor="text1"/>
          <w:lang w:val="en-US"/>
        </w:rPr>
        <w:t xml:space="preserve"> 404:307-327.</w:t>
      </w:r>
    </w:p>
    <w:p w14:paraId="1338FFDB" w14:textId="78F8678B" w:rsidR="00C036BE" w:rsidRPr="00DA0390" w:rsidRDefault="00532D64" w:rsidP="00DA0390">
      <w:pPr>
        <w:spacing w:line="480" w:lineRule="auto"/>
        <w:ind w:left="720" w:hanging="720"/>
        <w:rPr>
          <w:rFonts w:ascii="Times New Roman" w:hAnsi="Times New Roman" w:cs="Times New Roman"/>
          <w:color w:val="000000" w:themeColor="text1"/>
          <w:lang w:val="en-US"/>
        </w:rPr>
      </w:pPr>
      <w:r w:rsidRPr="00DA0390">
        <w:rPr>
          <w:rFonts w:ascii="Times New Roman" w:hAnsi="Times New Roman" w:cs="Times New Roman"/>
          <w:color w:val="000000" w:themeColor="text1"/>
          <w:lang w:val="en-US"/>
        </w:rPr>
        <w:t>62.</w:t>
      </w:r>
      <w:r w:rsidRPr="00DA0390">
        <w:rPr>
          <w:rFonts w:ascii="Times New Roman" w:hAnsi="Times New Roman" w:cs="Times New Roman"/>
          <w:color w:val="000000" w:themeColor="text1"/>
          <w:lang w:val="en-US"/>
        </w:rPr>
        <w:tab/>
      </w:r>
      <w:proofErr w:type="spellStart"/>
      <w:r w:rsidR="00CE0AAA" w:rsidRPr="00DA0390">
        <w:rPr>
          <w:rFonts w:ascii="Times New Roman" w:hAnsi="Times New Roman" w:cs="Times New Roman"/>
          <w:color w:val="000000" w:themeColor="text1"/>
          <w:lang w:val="en-US"/>
        </w:rPr>
        <w:t>Guellouz</w:t>
      </w:r>
      <w:proofErr w:type="spellEnd"/>
      <w:r w:rsidR="00CE0AAA" w:rsidRPr="00DA0390">
        <w:rPr>
          <w:rFonts w:ascii="Times New Roman" w:hAnsi="Times New Roman" w:cs="Times New Roman"/>
          <w:color w:val="000000" w:themeColor="text1"/>
          <w:lang w:val="en-US"/>
        </w:rPr>
        <w:t xml:space="preserve"> A, Valerio-</w:t>
      </w:r>
      <w:proofErr w:type="spellStart"/>
      <w:r w:rsidR="00CE0AAA" w:rsidRPr="00DA0390">
        <w:rPr>
          <w:rFonts w:ascii="Times New Roman" w:hAnsi="Times New Roman" w:cs="Times New Roman"/>
          <w:color w:val="000000" w:themeColor="text1"/>
          <w:lang w:val="en-US"/>
        </w:rPr>
        <w:t>Lepiniec</w:t>
      </w:r>
      <w:proofErr w:type="spellEnd"/>
      <w:r w:rsidR="00CE0AAA" w:rsidRPr="00DA0390">
        <w:rPr>
          <w:rFonts w:ascii="Times New Roman" w:hAnsi="Times New Roman" w:cs="Times New Roman"/>
          <w:color w:val="000000" w:themeColor="text1"/>
          <w:lang w:val="en-US"/>
        </w:rPr>
        <w:t xml:space="preserve"> M, </w:t>
      </w:r>
      <w:proofErr w:type="spellStart"/>
      <w:r w:rsidR="00CE0AAA" w:rsidRPr="00DA0390">
        <w:rPr>
          <w:rFonts w:ascii="Times New Roman" w:hAnsi="Times New Roman" w:cs="Times New Roman"/>
          <w:color w:val="000000" w:themeColor="text1"/>
          <w:lang w:val="en-US"/>
        </w:rPr>
        <w:t>Urvoas</w:t>
      </w:r>
      <w:proofErr w:type="spellEnd"/>
      <w:r w:rsidR="00CE0AAA" w:rsidRPr="00DA0390">
        <w:rPr>
          <w:rFonts w:ascii="Times New Roman" w:hAnsi="Times New Roman" w:cs="Times New Roman"/>
          <w:color w:val="000000" w:themeColor="text1"/>
          <w:lang w:val="en-US"/>
        </w:rPr>
        <w:t xml:space="preserve"> A, </w:t>
      </w:r>
      <w:proofErr w:type="spellStart"/>
      <w:r w:rsidR="00CE0AAA" w:rsidRPr="00DA0390">
        <w:rPr>
          <w:rFonts w:ascii="Times New Roman" w:hAnsi="Times New Roman" w:cs="Times New Roman"/>
          <w:color w:val="000000" w:themeColor="text1"/>
          <w:lang w:val="en-US"/>
        </w:rPr>
        <w:t>Chevrel</w:t>
      </w:r>
      <w:proofErr w:type="spellEnd"/>
      <w:r w:rsidR="00CE0AAA" w:rsidRPr="00DA0390">
        <w:rPr>
          <w:rFonts w:ascii="Times New Roman" w:hAnsi="Times New Roman" w:cs="Times New Roman"/>
          <w:color w:val="000000" w:themeColor="text1"/>
          <w:lang w:val="en-US"/>
        </w:rPr>
        <w:t xml:space="preserve"> A, </w:t>
      </w:r>
      <w:proofErr w:type="spellStart"/>
      <w:r w:rsidR="00CE0AAA" w:rsidRPr="00DA0390">
        <w:rPr>
          <w:rFonts w:ascii="Times New Roman" w:hAnsi="Times New Roman" w:cs="Times New Roman"/>
          <w:color w:val="000000" w:themeColor="text1"/>
          <w:lang w:val="en-US"/>
        </w:rPr>
        <w:t>Graille</w:t>
      </w:r>
      <w:proofErr w:type="spellEnd"/>
      <w:r w:rsidR="00CE0AAA" w:rsidRPr="00DA0390">
        <w:rPr>
          <w:rFonts w:ascii="Times New Roman" w:hAnsi="Times New Roman" w:cs="Times New Roman"/>
          <w:color w:val="000000" w:themeColor="text1"/>
          <w:lang w:val="en-US"/>
        </w:rPr>
        <w:t xml:space="preserve"> M, </w:t>
      </w:r>
      <w:proofErr w:type="spellStart"/>
      <w:r w:rsidR="00CE0AAA" w:rsidRPr="00DA0390">
        <w:rPr>
          <w:rFonts w:ascii="Times New Roman" w:hAnsi="Times New Roman" w:cs="Times New Roman"/>
          <w:color w:val="000000" w:themeColor="text1"/>
          <w:lang w:val="en-US"/>
        </w:rPr>
        <w:t>Fourati-Kammoun</w:t>
      </w:r>
      <w:proofErr w:type="spellEnd"/>
      <w:r w:rsidR="00CE0AAA" w:rsidRPr="00DA0390">
        <w:rPr>
          <w:rFonts w:ascii="Times New Roman" w:hAnsi="Times New Roman" w:cs="Times New Roman"/>
          <w:color w:val="000000" w:themeColor="text1"/>
          <w:lang w:val="en-US"/>
        </w:rPr>
        <w:t xml:space="preserve"> Z, </w:t>
      </w:r>
      <w:proofErr w:type="spellStart"/>
      <w:r w:rsidR="00CE0AAA" w:rsidRPr="00DA0390">
        <w:rPr>
          <w:rFonts w:ascii="Times New Roman" w:hAnsi="Times New Roman" w:cs="Times New Roman"/>
          <w:color w:val="000000" w:themeColor="text1"/>
          <w:lang w:val="en-US"/>
        </w:rPr>
        <w:t>Desmadril</w:t>
      </w:r>
      <w:proofErr w:type="spellEnd"/>
      <w:r w:rsidR="00CE0AAA" w:rsidRPr="00DA0390">
        <w:rPr>
          <w:rFonts w:ascii="Times New Roman" w:hAnsi="Times New Roman" w:cs="Times New Roman"/>
          <w:color w:val="000000" w:themeColor="text1"/>
          <w:lang w:val="en-US"/>
        </w:rPr>
        <w:t xml:space="preserve"> M, van </w:t>
      </w:r>
      <w:proofErr w:type="spellStart"/>
      <w:r w:rsidR="00CE0AAA" w:rsidRPr="00DA0390">
        <w:rPr>
          <w:rFonts w:ascii="Times New Roman" w:hAnsi="Times New Roman" w:cs="Times New Roman"/>
          <w:color w:val="000000" w:themeColor="text1"/>
          <w:lang w:val="en-US"/>
        </w:rPr>
        <w:t>Tilbeurgh</w:t>
      </w:r>
      <w:proofErr w:type="spellEnd"/>
      <w:r w:rsidR="00CE0AAA" w:rsidRPr="00DA0390">
        <w:rPr>
          <w:rFonts w:ascii="Times New Roman" w:hAnsi="Times New Roman" w:cs="Times New Roman"/>
          <w:color w:val="000000" w:themeColor="text1"/>
          <w:lang w:val="en-US"/>
        </w:rPr>
        <w:t xml:space="preserve"> H, </w:t>
      </w:r>
      <w:proofErr w:type="spellStart"/>
      <w:r w:rsidR="00CE0AAA" w:rsidRPr="00DA0390">
        <w:rPr>
          <w:rFonts w:ascii="Times New Roman" w:hAnsi="Times New Roman" w:cs="Times New Roman"/>
          <w:color w:val="000000" w:themeColor="text1"/>
          <w:lang w:val="en-US"/>
        </w:rPr>
        <w:t>Minard</w:t>
      </w:r>
      <w:proofErr w:type="spellEnd"/>
      <w:r w:rsidR="00CE0AAA" w:rsidRPr="00DA0390">
        <w:rPr>
          <w:rFonts w:ascii="Times New Roman" w:hAnsi="Times New Roman" w:cs="Times New Roman"/>
          <w:color w:val="000000" w:themeColor="text1"/>
          <w:lang w:val="en-US"/>
        </w:rPr>
        <w:t xml:space="preserve"> P (2013) Selection of specific protein binders for pre-defined targets from an optimized library of artificial helicoidal repeat proteins (</w:t>
      </w:r>
      <w:proofErr w:type="spellStart"/>
      <w:r w:rsidR="00CE0AAA" w:rsidRPr="00DA0390">
        <w:rPr>
          <w:rFonts w:ascii="Times New Roman" w:hAnsi="Times New Roman" w:cs="Times New Roman"/>
          <w:color w:val="000000" w:themeColor="text1"/>
          <w:lang w:val="en-US"/>
        </w:rPr>
        <w:t>alphaRep</w:t>
      </w:r>
      <w:proofErr w:type="spellEnd"/>
      <w:r w:rsidR="00CE0AAA" w:rsidRPr="00DA0390">
        <w:rPr>
          <w:rFonts w:ascii="Times New Roman" w:hAnsi="Times New Roman" w:cs="Times New Roman"/>
          <w:color w:val="000000" w:themeColor="text1"/>
          <w:lang w:val="en-US"/>
        </w:rPr>
        <w:t xml:space="preserve">). </w:t>
      </w:r>
      <w:proofErr w:type="spellStart"/>
      <w:r w:rsidR="00CE0AAA" w:rsidRPr="00DA0390">
        <w:rPr>
          <w:rFonts w:ascii="Times New Roman" w:hAnsi="Times New Roman" w:cs="Times New Roman"/>
          <w:color w:val="000000" w:themeColor="text1"/>
          <w:lang w:val="en-US"/>
        </w:rPr>
        <w:t>PLoS</w:t>
      </w:r>
      <w:proofErr w:type="spellEnd"/>
      <w:r w:rsidR="00CE0AAA" w:rsidRPr="00DA0390">
        <w:rPr>
          <w:rFonts w:ascii="Times New Roman" w:hAnsi="Times New Roman" w:cs="Times New Roman"/>
          <w:color w:val="000000" w:themeColor="text1"/>
          <w:lang w:val="en-US"/>
        </w:rPr>
        <w:t xml:space="preserve"> One 8:e71512.</w:t>
      </w:r>
    </w:p>
    <w:p w14:paraId="13F4B7E0" w14:textId="6CA93E92" w:rsidR="00C036BE" w:rsidRPr="00DA0390" w:rsidRDefault="00532D64" w:rsidP="00DA0390">
      <w:pPr>
        <w:spacing w:line="480" w:lineRule="auto"/>
        <w:ind w:left="720" w:hanging="720"/>
        <w:rPr>
          <w:rFonts w:ascii="Times New Roman" w:hAnsi="Times New Roman" w:cs="Times New Roman"/>
          <w:color w:val="000000" w:themeColor="text1"/>
          <w:lang w:val="en-US"/>
        </w:rPr>
      </w:pPr>
      <w:r w:rsidRPr="00DA0390">
        <w:rPr>
          <w:rFonts w:ascii="Times New Roman" w:hAnsi="Times New Roman" w:cs="Times New Roman"/>
          <w:color w:val="000000" w:themeColor="text1"/>
          <w:lang w:val="en-US"/>
        </w:rPr>
        <w:t>63.</w:t>
      </w:r>
      <w:r w:rsidRPr="00DA0390">
        <w:rPr>
          <w:rFonts w:ascii="Times New Roman" w:hAnsi="Times New Roman" w:cs="Times New Roman"/>
          <w:color w:val="000000" w:themeColor="text1"/>
          <w:lang w:val="en-US"/>
        </w:rPr>
        <w:tab/>
      </w:r>
      <w:r w:rsidR="00CE0AAA" w:rsidRPr="00DA0390">
        <w:rPr>
          <w:rFonts w:ascii="Times New Roman" w:hAnsi="Times New Roman" w:cs="Times New Roman"/>
          <w:color w:val="000000" w:themeColor="text1"/>
          <w:lang w:val="en-US"/>
        </w:rPr>
        <w:t>Valerio-</w:t>
      </w:r>
      <w:proofErr w:type="spellStart"/>
      <w:r w:rsidR="00CE0AAA" w:rsidRPr="00DA0390">
        <w:rPr>
          <w:rFonts w:ascii="Times New Roman" w:hAnsi="Times New Roman" w:cs="Times New Roman"/>
          <w:color w:val="000000" w:themeColor="text1"/>
          <w:lang w:val="en-US"/>
        </w:rPr>
        <w:t>Lepiniec</w:t>
      </w:r>
      <w:proofErr w:type="spellEnd"/>
      <w:r w:rsidR="00CE0AAA" w:rsidRPr="00DA0390">
        <w:rPr>
          <w:rFonts w:ascii="Times New Roman" w:hAnsi="Times New Roman" w:cs="Times New Roman"/>
          <w:color w:val="000000" w:themeColor="text1"/>
          <w:lang w:val="en-US"/>
        </w:rPr>
        <w:t xml:space="preserve"> M, </w:t>
      </w:r>
      <w:proofErr w:type="spellStart"/>
      <w:r w:rsidR="00CE0AAA" w:rsidRPr="00DA0390">
        <w:rPr>
          <w:rFonts w:ascii="Times New Roman" w:hAnsi="Times New Roman" w:cs="Times New Roman"/>
          <w:color w:val="000000" w:themeColor="text1"/>
          <w:lang w:val="en-US"/>
        </w:rPr>
        <w:t>Urvoas</w:t>
      </w:r>
      <w:proofErr w:type="spellEnd"/>
      <w:r w:rsidR="00CE0AAA" w:rsidRPr="00DA0390">
        <w:rPr>
          <w:rFonts w:ascii="Times New Roman" w:hAnsi="Times New Roman" w:cs="Times New Roman"/>
          <w:color w:val="000000" w:themeColor="text1"/>
          <w:lang w:val="en-US"/>
        </w:rPr>
        <w:t xml:space="preserve"> A, </w:t>
      </w:r>
      <w:proofErr w:type="spellStart"/>
      <w:r w:rsidR="00CE0AAA" w:rsidRPr="00DA0390">
        <w:rPr>
          <w:rFonts w:ascii="Times New Roman" w:hAnsi="Times New Roman" w:cs="Times New Roman"/>
          <w:color w:val="000000" w:themeColor="text1"/>
          <w:lang w:val="en-US"/>
        </w:rPr>
        <w:t>Chevrel A, Guellouz</w:t>
      </w:r>
      <w:proofErr w:type="spellEnd"/>
      <w:r w:rsidR="00CE0AAA" w:rsidRPr="00DA0390">
        <w:rPr>
          <w:rFonts w:ascii="Times New Roman" w:hAnsi="Times New Roman" w:cs="Times New Roman"/>
          <w:color w:val="000000" w:themeColor="text1"/>
          <w:lang w:val="en-US"/>
        </w:rPr>
        <w:t xml:space="preserve"> A, </w:t>
      </w:r>
      <w:proofErr w:type="spellStart"/>
      <w:r w:rsidR="00CE0AAA" w:rsidRPr="00DA0390">
        <w:rPr>
          <w:rFonts w:ascii="Times New Roman" w:hAnsi="Times New Roman" w:cs="Times New Roman"/>
          <w:color w:val="000000" w:themeColor="text1"/>
          <w:lang w:val="en-US"/>
        </w:rPr>
        <w:t>Ferrandez</w:t>
      </w:r>
      <w:proofErr w:type="spellEnd"/>
      <w:r w:rsidR="00CE0AAA" w:rsidRPr="00DA0390">
        <w:rPr>
          <w:rFonts w:ascii="Times New Roman" w:hAnsi="Times New Roman" w:cs="Times New Roman"/>
          <w:color w:val="000000" w:themeColor="text1"/>
          <w:lang w:val="en-US"/>
        </w:rPr>
        <w:t xml:space="preserve"> Y, </w:t>
      </w:r>
      <w:proofErr w:type="spellStart"/>
      <w:r w:rsidR="00CE0AAA" w:rsidRPr="00DA0390">
        <w:rPr>
          <w:rFonts w:ascii="Times New Roman" w:hAnsi="Times New Roman" w:cs="Times New Roman"/>
          <w:color w:val="000000" w:themeColor="text1"/>
          <w:lang w:val="en-US"/>
        </w:rPr>
        <w:t>Mesneau</w:t>
      </w:r>
      <w:proofErr w:type="spellEnd"/>
      <w:r w:rsidR="00CE0AAA" w:rsidRPr="00DA0390">
        <w:rPr>
          <w:rFonts w:ascii="Times New Roman" w:hAnsi="Times New Roman" w:cs="Times New Roman"/>
          <w:color w:val="000000" w:themeColor="text1"/>
          <w:lang w:val="en-US"/>
        </w:rPr>
        <w:t xml:space="preserve"> A, de la Sierra-</w:t>
      </w:r>
      <w:proofErr w:type="spellStart"/>
      <w:r w:rsidR="00CE0AAA" w:rsidRPr="00DA0390">
        <w:rPr>
          <w:rFonts w:ascii="Times New Roman" w:hAnsi="Times New Roman" w:cs="Times New Roman"/>
          <w:color w:val="000000" w:themeColor="text1"/>
          <w:lang w:val="en-US"/>
        </w:rPr>
        <w:t>Gallay</w:t>
      </w:r>
      <w:proofErr w:type="spellEnd"/>
      <w:r w:rsidR="00CE0AAA" w:rsidRPr="00DA0390">
        <w:rPr>
          <w:rFonts w:ascii="Times New Roman" w:hAnsi="Times New Roman" w:cs="Times New Roman"/>
          <w:color w:val="000000" w:themeColor="text1"/>
          <w:lang w:val="en-US"/>
        </w:rPr>
        <w:t xml:space="preserve"> IL, </w:t>
      </w:r>
      <w:proofErr w:type="spellStart"/>
      <w:r w:rsidR="00CE0AAA" w:rsidRPr="00DA0390">
        <w:rPr>
          <w:rFonts w:ascii="Times New Roman" w:hAnsi="Times New Roman" w:cs="Times New Roman"/>
          <w:color w:val="000000" w:themeColor="text1"/>
          <w:lang w:val="en-US"/>
        </w:rPr>
        <w:t>Aumont-Nicaise</w:t>
      </w:r>
      <w:proofErr w:type="spellEnd"/>
      <w:r w:rsidR="00CE0AAA" w:rsidRPr="00DA0390">
        <w:rPr>
          <w:rFonts w:ascii="Times New Roman" w:hAnsi="Times New Roman" w:cs="Times New Roman"/>
          <w:color w:val="000000" w:themeColor="text1"/>
          <w:lang w:val="en-US"/>
        </w:rPr>
        <w:t xml:space="preserve"> M, </w:t>
      </w:r>
      <w:proofErr w:type="spellStart"/>
      <w:r w:rsidR="00CE0AAA" w:rsidRPr="00DA0390">
        <w:rPr>
          <w:rFonts w:ascii="Times New Roman" w:hAnsi="Times New Roman" w:cs="Times New Roman"/>
          <w:color w:val="000000" w:themeColor="text1"/>
          <w:lang w:val="en-US"/>
        </w:rPr>
        <w:t>Desmadril</w:t>
      </w:r>
      <w:proofErr w:type="spellEnd"/>
      <w:r w:rsidR="00CE0AAA" w:rsidRPr="00DA0390">
        <w:rPr>
          <w:rFonts w:ascii="Times New Roman" w:hAnsi="Times New Roman" w:cs="Times New Roman"/>
          <w:color w:val="000000" w:themeColor="text1"/>
          <w:lang w:val="en-US"/>
        </w:rPr>
        <w:t xml:space="preserve"> M, van </w:t>
      </w:r>
      <w:proofErr w:type="spellStart"/>
      <w:r w:rsidR="00CE0AAA" w:rsidRPr="00DA0390">
        <w:rPr>
          <w:rFonts w:ascii="Times New Roman" w:hAnsi="Times New Roman" w:cs="Times New Roman"/>
          <w:color w:val="000000" w:themeColor="text1"/>
          <w:lang w:val="en-US"/>
        </w:rPr>
        <w:t>Tilbeurgh</w:t>
      </w:r>
      <w:proofErr w:type="spellEnd"/>
      <w:r w:rsidR="00CE0AAA" w:rsidRPr="00DA0390">
        <w:rPr>
          <w:rFonts w:ascii="Times New Roman" w:hAnsi="Times New Roman" w:cs="Times New Roman"/>
          <w:color w:val="000000" w:themeColor="text1"/>
          <w:lang w:val="en-US"/>
        </w:rPr>
        <w:t xml:space="preserve"> H, </w:t>
      </w:r>
      <w:proofErr w:type="spellStart"/>
      <w:r w:rsidR="00CE0AAA" w:rsidRPr="00DA0390">
        <w:rPr>
          <w:rFonts w:ascii="Times New Roman" w:hAnsi="Times New Roman" w:cs="Times New Roman"/>
          <w:color w:val="000000" w:themeColor="text1"/>
          <w:lang w:val="en-US"/>
        </w:rPr>
        <w:t>Minard</w:t>
      </w:r>
      <w:proofErr w:type="spellEnd"/>
      <w:r w:rsidR="00CE0AAA" w:rsidRPr="00DA0390">
        <w:rPr>
          <w:rFonts w:ascii="Times New Roman" w:hAnsi="Times New Roman" w:cs="Times New Roman"/>
          <w:color w:val="000000" w:themeColor="text1"/>
          <w:lang w:val="en-US"/>
        </w:rPr>
        <w:t xml:space="preserve"> P </w:t>
      </w:r>
      <w:r w:rsidR="00CE0AAA" w:rsidRPr="00DA0390">
        <w:rPr>
          <w:rFonts w:ascii="Times New Roman" w:hAnsi="Times New Roman" w:cs="Times New Roman"/>
          <w:color w:val="000000" w:themeColor="text1"/>
          <w:lang w:val="en-US"/>
        </w:rPr>
        <w:lastRenderedPageBreak/>
        <w:t xml:space="preserve">(2015) The αRep artificial repeat protein scaffold: a new tool for crystallization and live cell applications. </w:t>
      </w:r>
      <w:proofErr w:type="spellStart"/>
      <w:r w:rsidR="00CE0AAA" w:rsidRPr="00DA0390">
        <w:rPr>
          <w:rFonts w:ascii="Times New Roman" w:hAnsi="Times New Roman" w:cs="Times New Roman"/>
          <w:color w:val="000000" w:themeColor="text1"/>
          <w:lang w:val="en-US"/>
        </w:rPr>
        <w:t>Biochem</w:t>
      </w:r>
      <w:proofErr w:type="spellEnd"/>
      <w:r w:rsidR="00CE0AAA" w:rsidRPr="00DA0390">
        <w:rPr>
          <w:rFonts w:ascii="Times New Roman" w:hAnsi="Times New Roman" w:cs="Times New Roman"/>
          <w:color w:val="000000" w:themeColor="text1"/>
          <w:lang w:val="en-US"/>
        </w:rPr>
        <w:t xml:space="preserve"> </w:t>
      </w:r>
      <w:proofErr w:type="spellStart"/>
      <w:r w:rsidR="00CE0AAA" w:rsidRPr="00DA0390">
        <w:rPr>
          <w:rFonts w:ascii="Times New Roman" w:hAnsi="Times New Roman" w:cs="Times New Roman"/>
          <w:color w:val="000000" w:themeColor="text1"/>
          <w:lang w:val="en-US"/>
        </w:rPr>
        <w:t>Soc</w:t>
      </w:r>
      <w:proofErr w:type="spellEnd"/>
      <w:r w:rsidR="00CE0AAA" w:rsidRPr="00DA0390">
        <w:rPr>
          <w:rFonts w:ascii="Times New Roman" w:hAnsi="Times New Roman" w:cs="Times New Roman"/>
          <w:color w:val="000000" w:themeColor="text1"/>
          <w:lang w:val="en-US"/>
        </w:rPr>
        <w:t xml:space="preserve"> Trans 43:819-24</w:t>
      </w:r>
      <w:r w:rsidR="007004F0" w:rsidRPr="00DA0390">
        <w:rPr>
          <w:rFonts w:ascii="Times New Roman" w:hAnsi="Times New Roman" w:cs="Times New Roman"/>
          <w:color w:val="000000" w:themeColor="text1"/>
          <w:lang w:val="en-US"/>
        </w:rPr>
        <w:t>.</w:t>
      </w:r>
    </w:p>
    <w:p w14:paraId="4C915486" w14:textId="5F8612D1" w:rsidR="00CE0AAA" w:rsidRPr="00DA0390" w:rsidRDefault="00532D64" w:rsidP="00DA0390">
      <w:pPr>
        <w:spacing w:line="480" w:lineRule="auto"/>
        <w:ind w:left="720" w:hanging="720"/>
        <w:rPr>
          <w:rFonts w:ascii="Times New Roman" w:hAnsi="Times New Roman" w:cs="Times New Roman"/>
          <w:color w:val="000000" w:themeColor="text1"/>
          <w:lang w:val="en-US"/>
        </w:rPr>
      </w:pPr>
      <w:r w:rsidRPr="00DA0390">
        <w:rPr>
          <w:rFonts w:ascii="Times New Roman" w:hAnsi="Times New Roman" w:cs="Times New Roman"/>
          <w:color w:val="000000" w:themeColor="text1"/>
          <w:lang w:val="en-US"/>
        </w:rPr>
        <w:t>64.</w:t>
      </w:r>
      <w:r w:rsidRPr="00DA0390">
        <w:rPr>
          <w:rFonts w:ascii="Times New Roman" w:hAnsi="Times New Roman" w:cs="Times New Roman"/>
          <w:color w:val="000000" w:themeColor="text1"/>
          <w:lang w:val="en-US"/>
        </w:rPr>
        <w:tab/>
      </w:r>
      <w:proofErr w:type="spellStart"/>
      <w:r w:rsidR="00CE0AAA" w:rsidRPr="00DA0390">
        <w:rPr>
          <w:rFonts w:ascii="Times New Roman" w:hAnsi="Times New Roman" w:cs="Times New Roman"/>
          <w:color w:val="000000" w:themeColor="text1"/>
          <w:lang w:val="en-US"/>
        </w:rPr>
        <w:t>Chevrel</w:t>
      </w:r>
      <w:proofErr w:type="spellEnd"/>
      <w:r w:rsidR="00CE0AAA" w:rsidRPr="00DA0390">
        <w:rPr>
          <w:rFonts w:ascii="Times New Roman" w:hAnsi="Times New Roman" w:cs="Times New Roman"/>
          <w:color w:val="000000" w:themeColor="text1"/>
          <w:lang w:val="en-US"/>
        </w:rPr>
        <w:t xml:space="preserve"> A, </w:t>
      </w:r>
      <w:proofErr w:type="spellStart"/>
      <w:r w:rsidR="00CE0AAA" w:rsidRPr="00DA0390">
        <w:rPr>
          <w:rFonts w:ascii="Times New Roman" w:hAnsi="Times New Roman" w:cs="Times New Roman"/>
          <w:color w:val="000000" w:themeColor="text1"/>
          <w:lang w:val="en-US"/>
        </w:rPr>
        <w:t>Mesneau</w:t>
      </w:r>
      <w:proofErr w:type="spellEnd"/>
      <w:r w:rsidR="00CE0AAA" w:rsidRPr="00DA0390">
        <w:rPr>
          <w:rFonts w:ascii="Times New Roman" w:hAnsi="Times New Roman" w:cs="Times New Roman"/>
          <w:color w:val="000000" w:themeColor="text1"/>
          <w:lang w:val="en-US"/>
        </w:rPr>
        <w:t xml:space="preserve"> A, Sanchez D, </w:t>
      </w:r>
      <w:proofErr w:type="spellStart"/>
      <w:r w:rsidR="00CE0AAA" w:rsidRPr="00DA0390">
        <w:rPr>
          <w:rFonts w:ascii="Times New Roman" w:hAnsi="Times New Roman" w:cs="Times New Roman"/>
          <w:color w:val="000000" w:themeColor="text1"/>
          <w:lang w:val="en-US"/>
        </w:rPr>
        <w:t>Celma</w:t>
      </w:r>
      <w:proofErr w:type="spellEnd"/>
      <w:r w:rsidR="00CE0AAA" w:rsidRPr="00DA0390">
        <w:rPr>
          <w:rFonts w:ascii="Times New Roman" w:hAnsi="Times New Roman" w:cs="Times New Roman"/>
          <w:color w:val="000000" w:themeColor="text1"/>
          <w:lang w:val="en-US"/>
        </w:rPr>
        <w:t xml:space="preserve"> L, </w:t>
      </w:r>
      <w:proofErr w:type="spellStart"/>
      <w:r w:rsidR="00CE0AAA" w:rsidRPr="00DA0390">
        <w:rPr>
          <w:rFonts w:ascii="Times New Roman" w:hAnsi="Times New Roman" w:cs="Times New Roman"/>
          <w:color w:val="000000" w:themeColor="text1"/>
          <w:lang w:val="en-US"/>
        </w:rPr>
        <w:t>Quevillon-Cheruel</w:t>
      </w:r>
      <w:proofErr w:type="spellEnd"/>
      <w:r w:rsidR="00CE0AAA" w:rsidRPr="00DA0390">
        <w:rPr>
          <w:rFonts w:ascii="Times New Roman" w:hAnsi="Times New Roman" w:cs="Times New Roman"/>
          <w:color w:val="000000" w:themeColor="text1"/>
          <w:lang w:val="en-US"/>
        </w:rPr>
        <w:t xml:space="preserve"> S, </w:t>
      </w:r>
      <w:proofErr w:type="spellStart"/>
      <w:r w:rsidR="00CE0AAA" w:rsidRPr="00DA0390">
        <w:rPr>
          <w:rFonts w:ascii="Times New Roman" w:hAnsi="Times New Roman" w:cs="Times New Roman"/>
          <w:color w:val="000000" w:themeColor="text1"/>
          <w:lang w:val="en-US"/>
        </w:rPr>
        <w:t>Cavagnino</w:t>
      </w:r>
      <w:proofErr w:type="spellEnd"/>
      <w:r w:rsidR="00CE0AAA" w:rsidRPr="00DA0390">
        <w:rPr>
          <w:rFonts w:ascii="Times New Roman" w:hAnsi="Times New Roman" w:cs="Times New Roman"/>
          <w:color w:val="000000" w:themeColor="text1"/>
          <w:lang w:val="en-US"/>
        </w:rPr>
        <w:t xml:space="preserve"> A, Nessler S, Li de la Sierra-</w:t>
      </w:r>
      <w:proofErr w:type="spellStart"/>
      <w:r w:rsidR="00CE0AAA" w:rsidRPr="00DA0390">
        <w:rPr>
          <w:rFonts w:ascii="Times New Roman" w:hAnsi="Times New Roman" w:cs="Times New Roman"/>
          <w:color w:val="000000" w:themeColor="text1"/>
          <w:lang w:val="en-US"/>
        </w:rPr>
        <w:t>Gallay</w:t>
      </w:r>
      <w:proofErr w:type="spellEnd"/>
      <w:r w:rsidR="00CE0AAA" w:rsidRPr="00DA0390">
        <w:rPr>
          <w:rFonts w:ascii="Times New Roman" w:hAnsi="Times New Roman" w:cs="Times New Roman"/>
          <w:color w:val="000000" w:themeColor="text1"/>
          <w:lang w:val="en-US"/>
        </w:rPr>
        <w:t xml:space="preserve"> I, van </w:t>
      </w:r>
      <w:proofErr w:type="spellStart"/>
      <w:r w:rsidR="00CE0AAA" w:rsidRPr="00DA0390">
        <w:rPr>
          <w:rFonts w:ascii="Times New Roman" w:hAnsi="Times New Roman" w:cs="Times New Roman"/>
          <w:color w:val="000000" w:themeColor="text1"/>
          <w:lang w:val="en-US"/>
        </w:rPr>
        <w:t>Tilbeurgh</w:t>
      </w:r>
      <w:proofErr w:type="spellEnd"/>
      <w:r w:rsidR="00CE0AAA" w:rsidRPr="00DA0390">
        <w:rPr>
          <w:rFonts w:ascii="Times New Roman" w:hAnsi="Times New Roman" w:cs="Times New Roman"/>
          <w:color w:val="000000" w:themeColor="text1"/>
          <w:lang w:val="en-US"/>
        </w:rPr>
        <w:t xml:space="preserve"> H, </w:t>
      </w:r>
      <w:proofErr w:type="spellStart"/>
      <w:r w:rsidR="00CE0AAA" w:rsidRPr="00DA0390">
        <w:rPr>
          <w:rFonts w:ascii="Times New Roman" w:hAnsi="Times New Roman" w:cs="Times New Roman"/>
          <w:color w:val="000000" w:themeColor="text1"/>
          <w:lang w:val="en-US"/>
        </w:rPr>
        <w:t>Minard</w:t>
      </w:r>
      <w:proofErr w:type="spellEnd"/>
      <w:r w:rsidR="00CE0AAA" w:rsidRPr="00DA0390">
        <w:rPr>
          <w:rFonts w:ascii="Times New Roman" w:hAnsi="Times New Roman" w:cs="Times New Roman"/>
          <w:color w:val="000000" w:themeColor="text1"/>
          <w:lang w:val="en-US"/>
        </w:rPr>
        <w:t xml:space="preserve"> P, Valerio-</w:t>
      </w:r>
      <w:proofErr w:type="spellStart"/>
      <w:r w:rsidR="00CE0AAA" w:rsidRPr="00DA0390">
        <w:rPr>
          <w:rFonts w:ascii="Times New Roman" w:hAnsi="Times New Roman" w:cs="Times New Roman"/>
          <w:color w:val="000000" w:themeColor="text1"/>
          <w:lang w:val="en-US"/>
        </w:rPr>
        <w:t>Lepiniec</w:t>
      </w:r>
      <w:proofErr w:type="spellEnd"/>
      <w:r w:rsidR="00CE0AAA" w:rsidRPr="00DA0390">
        <w:rPr>
          <w:rFonts w:ascii="Times New Roman" w:hAnsi="Times New Roman" w:cs="Times New Roman"/>
          <w:color w:val="000000" w:themeColor="text1"/>
          <w:lang w:val="en-US"/>
        </w:rPr>
        <w:t xml:space="preserve"> M, </w:t>
      </w:r>
      <w:proofErr w:type="spellStart"/>
      <w:r w:rsidR="00CE0AAA" w:rsidRPr="00DA0390">
        <w:rPr>
          <w:rFonts w:ascii="Times New Roman" w:hAnsi="Times New Roman" w:cs="Times New Roman"/>
          <w:color w:val="000000" w:themeColor="text1"/>
          <w:lang w:val="en-US"/>
        </w:rPr>
        <w:t>Urvoas</w:t>
      </w:r>
      <w:proofErr w:type="spellEnd"/>
      <w:r w:rsidR="00CE0AAA" w:rsidRPr="00DA0390">
        <w:rPr>
          <w:rFonts w:ascii="Times New Roman" w:hAnsi="Times New Roman" w:cs="Times New Roman"/>
          <w:color w:val="000000" w:themeColor="text1"/>
          <w:lang w:val="en-US"/>
        </w:rPr>
        <w:t xml:space="preserve"> A  (2018) Alpha repeat proteins (αRep) as expression and crystallization helpers. J Struct </w:t>
      </w:r>
      <w:proofErr w:type="spellStart"/>
      <w:r w:rsidR="00CE0AAA" w:rsidRPr="00DA0390">
        <w:rPr>
          <w:rFonts w:ascii="Times New Roman" w:hAnsi="Times New Roman" w:cs="Times New Roman"/>
          <w:color w:val="000000" w:themeColor="text1"/>
          <w:lang w:val="en-US"/>
        </w:rPr>
        <w:t>Biol</w:t>
      </w:r>
      <w:proofErr w:type="spellEnd"/>
      <w:r w:rsidR="00CE0AAA" w:rsidRPr="00DA0390">
        <w:rPr>
          <w:rFonts w:ascii="Times New Roman" w:hAnsi="Times New Roman" w:cs="Times New Roman"/>
          <w:color w:val="000000" w:themeColor="text1"/>
          <w:lang w:val="en-US"/>
        </w:rPr>
        <w:t xml:space="preserve"> 201:88-99.</w:t>
      </w:r>
    </w:p>
    <w:p w14:paraId="735427BE" w14:textId="33D269A4" w:rsidR="00C036BE" w:rsidRPr="00DA0390" w:rsidRDefault="00C036BE" w:rsidP="00DA0390">
      <w:pPr>
        <w:spacing w:line="480" w:lineRule="auto"/>
        <w:ind w:left="720" w:hanging="720"/>
        <w:rPr>
          <w:rFonts w:ascii="Times New Roman" w:hAnsi="Times New Roman" w:cs="Times New Roman"/>
          <w:color w:val="000000" w:themeColor="text1"/>
          <w:lang w:val="en-US"/>
        </w:rPr>
      </w:pPr>
    </w:p>
    <w:p w14:paraId="52BEAFE0" w14:textId="2A2B8322" w:rsidR="00C036BE" w:rsidRPr="00DA0390" w:rsidRDefault="00532D64" w:rsidP="00DA0390">
      <w:pPr>
        <w:spacing w:line="480" w:lineRule="auto"/>
        <w:ind w:left="720" w:hanging="720"/>
        <w:rPr>
          <w:rFonts w:ascii="Times New Roman" w:hAnsi="Times New Roman" w:cs="Times New Roman"/>
          <w:color w:val="000000" w:themeColor="text1"/>
          <w:lang w:val="en-US"/>
        </w:rPr>
      </w:pPr>
      <w:r w:rsidRPr="00DA0390">
        <w:rPr>
          <w:rFonts w:ascii="Times New Roman" w:hAnsi="Times New Roman" w:cs="Times New Roman"/>
          <w:color w:val="000000" w:themeColor="text1"/>
          <w:lang w:val="en-US"/>
        </w:rPr>
        <w:t>65.</w:t>
      </w:r>
      <w:r w:rsidRPr="00DA0390">
        <w:rPr>
          <w:rFonts w:ascii="Times New Roman" w:hAnsi="Times New Roman" w:cs="Times New Roman"/>
          <w:color w:val="000000" w:themeColor="text1"/>
          <w:lang w:val="en-US"/>
        </w:rPr>
        <w:tab/>
      </w:r>
      <w:proofErr w:type="spellStart"/>
      <w:r w:rsidR="00CE0AAA" w:rsidRPr="00DA0390">
        <w:rPr>
          <w:rFonts w:ascii="Times New Roman" w:hAnsi="Times New Roman" w:cs="Times New Roman"/>
          <w:color w:val="000000" w:themeColor="text1"/>
          <w:lang w:val="en-US"/>
        </w:rPr>
        <w:t>Campanacci</w:t>
      </w:r>
      <w:proofErr w:type="spellEnd"/>
      <w:r w:rsidR="00CE0AAA" w:rsidRPr="00DA0390">
        <w:rPr>
          <w:rFonts w:ascii="Times New Roman" w:hAnsi="Times New Roman" w:cs="Times New Roman"/>
          <w:color w:val="000000" w:themeColor="text1"/>
          <w:lang w:val="en-US"/>
        </w:rPr>
        <w:t xml:space="preserve"> V, </w:t>
      </w:r>
      <w:proofErr w:type="spellStart"/>
      <w:r w:rsidR="00CE0AAA" w:rsidRPr="00DA0390">
        <w:rPr>
          <w:rFonts w:ascii="Times New Roman" w:hAnsi="Times New Roman" w:cs="Times New Roman"/>
          <w:color w:val="000000" w:themeColor="text1"/>
          <w:lang w:val="en-US"/>
        </w:rPr>
        <w:t>Urvoas</w:t>
      </w:r>
      <w:proofErr w:type="spellEnd"/>
      <w:r w:rsidR="00CE0AAA" w:rsidRPr="00DA0390">
        <w:rPr>
          <w:rFonts w:ascii="Times New Roman" w:hAnsi="Times New Roman" w:cs="Times New Roman"/>
          <w:color w:val="000000" w:themeColor="text1"/>
          <w:lang w:val="en-US"/>
        </w:rPr>
        <w:t xml:space="preserve"> A, </w:t>
      </w:r>
      <w:proofErr w:type="spellStart"/>
      <w:r w:rsidR="00CE0AAA" w:rsidRPr="00DA0390">
        <w:rPr>
          <w:rFonts w:ascii="Times New Roman" w:hAnsi="Times New Roman" w:cs="Times New Roman"/>
          <w:color w:val="000000" w:themeColor="text1"/>
          <w:lang w:val="en-US"/>
        </w:rPr>
        <w:t>Consolati</w:t>
      </w:r>
      <w:proofErr w:type="spellEnd"/>
      <w:r w:rsidR="00CE0AAA" w:rsidRPr="00DA0390">
        <w:rPr>
          <w:rFonts w:ascii="Times New Roman" w:hAnsi="Times New Roman" w:cs="Times New Roman"/>
          <w:color w:val="000000" w:themeColor="text1"/>
          <w:lang w:val="en-US"/>
        </w:rPr>
        <w:t xml:space="preserve"> T, Cantos-Fernandes S, </w:t>
      </w:r>
      <w:proofErr w:type="spellStart"/>
      <w:r w:rsidR="00CE0AAA" w:rsidRPr="00DA0390">
        <w:rPr>
          <w:rFonts w:ascii="Times New Roman" w:hAnsi="Times New Roman" w:cs="Times New Roman"/>
          <w:color w:val="000000" w:themeColor="text1"/>
          <w:lang w:val="en-US"/>
        </w:rPr>
        <w:t>Aumont-Nicaise</w:t>
      </w:r>
      <w:proofErr w:type="spellEnd"/>
      <w:r w:rsidR="00CE0AAA" w:rsidRPr="00DA0390">
        <w:rPr>
          <w:rFonts w:ascii="Times New Roman" w:hAnsi="Times New Roman" w:cs="Times New Roman"/>
          <w:color w:val="000000" w:themeColor="text1"/>
          <w:lang w:val="en-US"/>
        </w:rPr>
        <w:t xml:space="preserve"> M, Valerio-</w:t>
      </w:r>
      <w:proofErr w:type="spellStart"/>
      <w:r w:rsidR="00CE0AAA" w:rsidRPr="00DA0390">
        <w:rPr>
          <w:rFonts w:ascii="Times New Roman" w:hAnsi="Times New Roman" w:cs="Times New Roman"/>
          <w:color w:val="000000" w:themeColor="text1"/>
          <w:lang w:val="en-US"/>
        </w:rPr>
        <w:t>Lepiniec</w:t>
      </w:r>
      <w:proofErr w:type="spellEnd"/>
      <w:r w:rsidR="00CE0AAA" w:rsidRPr="00DA0390">
        <w:rPr>
          <w:rFonts w:ascii="Times New Roman" w:hAnsi="Times New Roman" w:cs="Times New Roman"/>
          <w:color w:val="000000" w:themeColor="text1"/>
          <w:lang w:val="en-US"/>
        </w:rPr>
        <w:t xml:space="preserve"> M, Surrey T, </w:t>
      </w:r>
      <w:proofErr w:type="spellStart"/>
      <w:r w:rsidR="00CE0AAA" w:rsidRPr="00DA0390">
        <w:rPr>
          <w:rFonts w:ascii="Times New Roman" w:hAnsi="Times New Roman" w:cs="Times New Roman"/>
          <w:color w:val="000000" w:themeColor="text1"/>
          <w:lang w:val="en-US"/>
        </w:rPr>
        <w:t>Minard</w:t>
      </w:r>
      <w:proofErr w:type="spellEnd"/>
      <w:r w:rsidR="00CE0AAA" w:rsidRPr="00DA0390">
        <w:rPr>
          <w:rFonts w:ascii="Times New Roman" w:hAnsi="Times New Roman" w:cs="Times New Roman"/>
          <w:color w:val="000000" w:themeColor="text1"/>
          <w:lang w:val="en-US"/>
        </w:rPr>
        <w:t xml:space="preserve"> P, </w:t>
      </w:r>
      <w:proofErr w:type="spellStart"/>
      <w:r w:rsidR="00CE0AAA" w:rsidRPr="00DA0390">
        <w:rPr>
          <w:rFonts w:ascii="Times New Roman" w:hAnsi="Times New Roman" w:cs="Times New Roman"/>
          <w:color w:val="000000" w:themeColor="text1"/>
          <w:lang w:val="en-US"/>
        </w:rPr>
        <w:t>Gigant</w:t>
      </w:r>
      <w:proofErr w:type="spellEnd"/>
      <w:r w:rsidR="00CE0AAA" w:rsidRPr="00DA0390">
        <w:rPr>
          <w:rFonts w:ascii="Times New Roman" w:hAnsi="Times New Roman" w:cs="Times New Roman"/>
          <w:color w:val="000000" w:themeColor="text1"/>
          <w:lang w:val="en-US"/>
        </w:rPr>
        <w:t xml:space="preserve"> B (2019) Selection and Characterization of Artificial Proteins Targeting the Tubulin α Subunit. Structure 27:497-506.</w:t>
      </w:r>
    </w:p>
    <w:p w14:paraId="0E1686E2" w14:textId="62527EEC" w:rsidR="00532D64" w:rsidRPr="00DA0390" w:rsidRDefault="00532D64" w:rsidP="00DA0390">
      <w:pPr>
        <w:spacing w:line="480" w:lineRule="auto"/>
        <w:ind w:left="720" w:hanging="720"/>
        <w:rPr>
          <w:rFonts w:ascii="Times New Roman" w:hAnsi="Times New Roman" w:cs="Times New Roman"/>
          <w:color w:val="000000" w:themeColor="text1"/>
          <w:lang w:val="en-US"/>
        </w:rPr>
      </w:pPr>
      <w:r w:rsidRPr="00DA0390">
        <w:rPr>
          <w:rFonts w:ascii="Times New Roman" w:hAnsi="Times New Roman" w:cs="Times New Roman"/>
          <w:color w:val="000000" w:themeColor="text1"/>
          <w:lang w:val="en-US"/>
        </w:rPr>
        <w:t>66.</w:t>
      </w:r>
      <w:r w:rsidRPr="00DA0390">
        <w:rPr>
          <w:rFonts w:ascii="Times New Roman" w:hAnsi="Times New Roman" w:cs="Times New Roman"/>
          <w:color w:val="000000" w:themeColor="text1"/>
          <w:lang w:val="en-US"/>
        </w:rPr>
        <w:tab/>
      </w:r>
      <w:proofErr w:type="spellStart"/>
      <w:r w:rsidR="00CE0AAA" w:rsidRPr="00DA0390">
        <w:rPr>
          <w:rFonts w:ascii="Times New Roman" w:hAnsi="Times New Roman" w:cs="Times New Roman"/>
          <w:color w:val="000000" w:themeColor="text1"/>
          <w:lang w:val="en-US"/>
        </w:rPr>
        <w:t>Campanacci</w:t>
      </w:r>
      <w:proofErr w:type="spellEnd"/>
      <w:r w:rsidR="00CE0AAA" w:rsidRPr="00DA0390">
        <w:rPr>
          <w:rFonts w:ascii="Times New Roman" w:hAnsi="Times New Roman" w:cs="Times New Roman"/>
          <w:color w:val="000000" w:themeColor="text1"/>
          <w:lang w:val="en-US"/>
        </w:rPr>
        <w:t xml:space="preserve"> V, </w:t>
      </w:r>
      <w:proofErr w:type="spellStart"/>
      <w:r w:rsidR="00CE0AAA" w:rsidRPr="00DA0390">
        <w:rPr>
          <w:rFonts w:ascii="Times New Roman" w:hAnsi="Times New Roman" w:cs="Times New Roman"/>
          <w:color w:val="000000" w:themeColor="text1"/>
          <w:lang w:val="en-US"/>
        </w:rPr>
        <w:t>Urvoas</w:t>
      </w:r>
      <w:proofErr w:type="spellEnd"/>
      <w:r w:rsidR="00CE0AAA" w:rsidRPr="00DA0390">
        <w:rPr>
          <w:rFonts w:ascii="Times New Roman" w:hAnsi="Times New Roman" w:cs="Times New Roman"/>
          <w:color w:val="000000" w:themeColor="text1"/>
          <w:lang w:val="en-US"/>
        </w:rPr>
        <w:t xml:space="preserve"> A, Cantos-Fernandes S, </w:t>
      </w:r>
      <w:proofErr w:type="spellStart"/>
      <w:r w:rsidR="00CE0AAA" w:rsidRPr="00DA0390">
        <w:rPr>
          <w:rFonts w:ascii="Times New Roman" w:hAnsi="Times New Roman" w:cs="Times New Roman"/>
          <w:color w:val="000000" w:themeColor="text1"/>
          <w:lang w:val="en-US"/>
        </w:rPr>
        <w:t>Aumont-Nicaise</w:t>
      </w:r>
      <w:proofErr w:type="spellEnd"/>
      <w:r w:rsidR="00CE0AAA" w:rsidRPr="00DA0390">
        <w:rPr>
          <w:rFonts w:ascii="Times New Roman" w:hAnsi="Times New Roman" w:cs="Times New Roman"/>
          <w:color w:val="000000" w:themeColor="text1"/>
          <w:lang w:val="en-US"/>
        </w:rPr>
        <w:t xml:space="preserve"> M, </w:t>
      </w:r>
      <w:proofErr w:type="spellStart"/>
      <w:r w:rsidR="00CE0AAA" w:rsidRPr="00DA0390">
        <w:rPr>
          <w:rFonts w:ascii="Times New Roman" w:hAnsi="Times New Roman" w:cs="Times New Roman"/>
          <w:color w:val="000000" w:themeColor="text1"/>
          <w:lang w:val="en-US"/>
        </w:rPr>
        <w:t>Arteni</w:t>
      </w:r>
      <w:proofErr w:type="spellEnd"/>
      <w:r w:rsidR="00CE0AAA" w:rsidRPr="00DA0390">
        <w:rPr>
          <w:rFonts w:ascii="Times New Roman" w:hAnsi="Times New Roman" w:cs="Times New Roman"/>
          <w:color w:val="000000" w:themeColor="text1"/>
          <w:lang w:val="en-US"/>
        </w:rPr>
        <w:t xml:space="preserve"> AA, </w:t>
      </w:r>
      <w:proofErr w:type="spellStart"/>
      <w:r w:rsidR="00CE0AAA" w:rsidRPr="00DA0390">
        <w:rPr>
          <w:rFonts w:ascii="Times New Roman" w:hAnsi="Times New Roman" w:cs="Times New Roman"/>
          <w:color w:val="000000" w:themeColor="text1"/>
          <w:lang w:val="en-US"/>
        </w:rPr>
        <w:t>Velours</w:t>
      </w:r>
      <w:proofErr w:type="spellEnd"/>
      <w:r w:rsidR="00CE0AAA" w:rsidRPr="00DA0390">
        <w:rPr>
          <w:rFonts w:ascii="Times New Roman" w:hAnsi="Times New Roman" w:cs="Times New Roman"/>
          <w:color w:val="000000" w:themeColor="text1"/>
          <w:lang w:val="en-US"/>
        </w:rPr>
        <w:t xml:space="preserve"> C, Valerio-</w:t>
      </w:r>
      <w:proofErr w:type="spellStart"/>
      <w:r w:rsidR="00CE0AAA" w:rsidRPr="00DA0390">
        <w:rPr>
          <w:rFonts w:ascii="Times New Roman" w:hAnsi="Times New Roman" w:cs="Times New Roman"/>
          <w:color w:val="000000" w:themeColor="text1"/>
          <w:lang w:val="en-US"/>
        </w:rPr>
        <w:t>Lepiniec</w:t>
      </w:r>
      <w:proofErr w:type="spellEnd"/>
      <w:r w:rsidR="00CE0AAA" w:rsidRPr="00DA0390">
        <w:rPr>
          <w:rFonts w:ascii="Times New Roman" w:hAnsi="Times New Roman" w:cs="Times New Roman"/>
          <w:color w:val="000000" w:themeColor="text1"/>
          <w:lang w:val="en-US"/>
        </w:rPr>
        <w:t xml:space="preserve"> M, Dreier B, </w:t>
      </w:r>
      <w:proofErr w:type="spellStart"/>
      <w:r w:rsidR="00CE0AAA" w:rsidRPr="00DA0390">
        <w:rPr>
          <w:rFonts w:ascii="Times New Roman" w:hAnsi="Times New Roman" w:cs="Times New Roman"/>
          <w:color w:val="000000" w:themeColor="text1"/>
          <w:lang w:val="en-US"/>
        </w:rPr>
        <w:t>Plückthun</w:t>
      </w:r>
      <w:proofErr w:type="spellEnd"/>
      <w:r w:rsidR="00CE0AAA" w:rsidRPr="00DA0390">
        <w:rPr>
          <w:rFonts w:ascii="Times New Roman" w:hAnsi="Times New Roman" w:cs="Times New Roman"/>
          <w:color w:val="000000" w:themeColor="text1"/>
          <w:lang w:val="en-US"/>
        </w:rPr>
        <w:t xml:space="preserve"> A, Pilon A, </w:t>
      </w:r>
      <w:proofErr w:type="spellStart"/>
      <w:r w:rsidR="00CE0AAA" w:rsidRPr="00DA0390">
        <w:rPr>
          <w:rFonts w:ascii="Times New Roman" w:hAnsi="Times New Roman" w:cs="Times New Roman"/>
          <w:color w:val="000000" w:themeColor="text1"/>
          <w:lang w:val="en-US"/>
        </w:rPr>
        <w:t>Poüs</w:t>
      </w:r>
      <w:proofErr w:type="spellEnd"/>
      <w:r w:rsidR="00CE0AAA" w:rsidRPr="00DA0390">
        <w:rPr>
          <w:rFonts w:ascii="Times New Roman" w:hAnsi="Times New Roman" w:cs="Times New Roman"/>
          <w:color w:val="000000" w:themeColor="text1"/>
          <w:lang w:val="en-US"/>
        </w:rPr>
        <w:t xml:space="preserve"> C, </w:t>
      </w:r>
      <w:proofErr w:type="spellStart"/>
      <w:r w:rsidR="00CE0AAA" w:rsidRPr="00DA0390">
        <w:rPr>
          <w:rFonts w:ascii="Times New Roman" w:hAnsi="Times New Roman" w:cs="Times New Roman"/>
          <w:color w:val="000000" w:themeColor="text1"/>
          <w:lang w:val="en-US"/>
        </w:rPr>
        <w:t>Minard</w:t>
      </w:r>
      <w:proofErr w:type="spellEnd"/>
      <w:r w:rsidR="00CE0AAA" w:rsidRPr="00DA0390">
        <w:rPr>
          <w:rFonts w:ascii="Times New Roman" w:hAnsi="Times New Roman" w:cs="Times New Roman"/>
          <w:color w:val="000000" w:themeColor="text1"/>
          <w:lang w:val="en-US"/>
        </w:rPr>
        <w:t xml:space="preserve"> P, </w:t>
      </w:r>
      <w:proofErr w:type="spellStart"/>
      <w:r w:rsidR="00CE0AAA" w:rsidRPr="00DA0390">
        <w:rPr>
          <w:rFonts w:ascii="Times New Roman" w:hAnsi="Times New Roman" w:cs="Times New Roman"/>
          <w:color w:val="000000" w:themeColor="text1"/>
          <w:lang w:val="en-US"/>
        </w:rPr>
        <w:t>Gigant</w:t>
      </w:r>
      <w:proofErr w:type="spellEnd"/>
      <w:r w:rsidR="00CE0AAA" w:rsidRPr="00DA0390">
        <w:rPr>
          <w:rFonts w:ascii="Times New Roman" w:hAnsi="Times New Roman" w:cs="Times New Roman"/>
          <w:color w:val="000000" w:themeColor="text1"/>
          <w:lang w:val="en-US"/>
        </w:rPr>
        <w:t xml:space="preserve"> B (2019) Insight into microtubule nucleation from tubulin-capping proteins. Proc Natl </w:t>
      </w:r>
      <w:proofErr w:type="spellStart"/>
      <w:r w:rsidR="00CE0AAA" w:rsidRPr="00DA0390">
        <w:rPr>
          <w:rFonts w:ascii="Times New Roman" w:hAnsi="Times New Roman" w:cs="Times New Roman"/>
          <w:color w:val="000000" w:themeColor="text1"/>
          <w:lang w:val="en-US"/>
        </w:rPr>
        <w:t>Acad</w:t>
      </w:r>
      <w:proofErr w:type="spellEnd"/>
      <w:r w:rsidR="00CE0AAA" w:rsidRPr="00DA0390">
        <w:rPr>
          <w:rFonts w:ascii="Times New Roman" w:hAnsi="Times New Roman" w:cs="Times New Roman"/>
          <w:color w:val="000000" w:themeColor="text1"/>
          <w:lang w:val="en-US"/>
        </w:rPr>
        <w:t xml:space="preserve"> Sci U S A 116:9859-9864.</w:t>
      </w:r>
    </w:p>
    <w:p w14:paraId="11413983" w14:textId="0A54712C" w:rsidR="00532D64" w:rsidRPr="00DA0390" w:rsidRDefault="00532D64" w:rsidP="00DA0390">
      <w:pPr>
        <w:spacing w:line="480" w:lineRule="auto"/>
        <w:ind w:left="720" w:hanging="720"/>
        <w:rPr>
          <w:rFonts w:ascii="Times New Roman" w:hAnsi="Times New Roman" w:cs="Times New Roman"/>
          <w:color w:val="000000" w:themeColor="text1"/>
          <w:lang w:val="en-US"/>
        </w:rPr>
      </w:pPr>
      <w:r w:rsidRPr="00DA0390">
        <w:rPr>
          <w:rFonts w:ascii="Times New Roman" w:hAnsi="Times New Roman" w:cs="Times New Roman"/>
          <w:color w:val="000000" w:themeColor="text1"/>
          <w:lang w:val="en-US"/>
        </w:rPr>
        <w:t>67.</w:t>
      </w:r>
      <w:r w:rsidRPr="00DA0390">
        <w:rPr>
          <w:rFonts w:ascii="Times New Roman" w:hAnsi="Times New Roman" w:cs="Times New Roman"/>
          <w:color w:val="000000" w:themeColor="text1"/>
          <w:lang w:val="en-US"/>
        </w:rPr>
        <w:tab/>
      </w:r>
      <w:proofErr w:type="spellStart"/>
      <w:r w:rsidR="00CE0AAA" w:rsidRPr="00DA0390">
        <w:rPr>
          <w:rFonts w:ascii="Times New Roman" w:hAnsi="Times New Roman" w:cs="Times New Roman"/>
          <w:color w:val="000000" w:themeColor="text1"/>
          <w:lang w:val="en-US"/>
        </w:rPr>
        <w:t>Chevrel</w:t>
      </w:r>
      <w:proofErr w:type="spellEnd"/>
      <w:r w:rsidR="00CE0AAA" w:rsidRPr="00DA0390">
        <w:rPr>
          <w:rFonts w:ascii="Times New Roman" w:hAnsi="Times New Roman" w:cs="Times New Roman"/>
          <w:color w:val="000000" w:themeColor="text1"/>
          <w:lang w:val="en-US"/>
        </w:rPr>
        <w:t xml:space="preserve"> A, </w:t>
      </w:r>
      <w:proofErr w:type="spellStart"/>
      <w:r w:rsidR="00CE0AAA" w:rsidRPr="00DA0390">
        <w:rPr>
          <w:rFonts w:ascii="Times New Roman" w:hAnsi="Times New Roman" w:cs="Times New Roman"/>
          <w:color w:val="000000" w:themeColor="text1"/>
          <w:lang w:val="en-US"/>
        </w:rPr>
        <w:t>Urvoas</w:t>
      </w:r>
      <w:proofErr w:type="spellEnd"/>
      <w:r w:rsidR="00CE0AAA" w:rsidRPr="00DA0390">
        <w:rPr>
          <w:rFonts w:ascii="Times New Roman" w:hAnsi="Times New Roman" w:cs="Times New Roman"/>
          <w:color w:val="000000" w:themeColor="text1"/>
          <w:lang w:val="en-US"/>
        </w:rPr>
        <w:t xml:space="preserve"> A, Li de la Sierra-</w:t>
      </w:r>
      <w:proofErr w:type="spellStart"/>
      <w:r w:rsidR="00CE0AAA" w:rsidRPr="00DA0390">
        <w:rPr>
          <w:rFonts w:ascii="Times New Roman" w:hAnsi="Times New Roman" w:cs="Times New Roman"/>
          <w:color w:val="000000" w:themeColor="text1"/>
          <w:lang w:val="en-US"/>
        </w:rPr>
        <w:t>Gallay</w:t>
      </w:r>
      <w:proofErr w:type="spellEnd"/>
      <w:r w:rsidR="00CE0AAA" w:rsidRPr="00DA0390">
        <w:rPr>
          <w:rFonts w:ascii="Times New Roman" w:hAnsi="Times New Roman" w:cs="Times New Roman"/>
          <w:color w:val="000000" w:themeColor="text1"/>
          <w:lang w:val="en-US"/>
        </w:rPr>
        <w:t xml:space="preserve"> I, </w:t>
      </w:r>
      <w:proofErr w:type="spellStart"/>
      <w:r w:rsidR="00CE0AAA" w:rsidRPr="00DA0390">
        <w:rPr>
          <w:rFonts w:ascii="Times New Roman" w:hAnsi="Times New Roman" w:cs="Times New Roman"/>
          <w:color w:val="000000" w:themeColor="text1"/>
          <w:lang w:val="en-US"/>
        </w:rPr>
        <w:t>Aumont-Nicaise</w:t>
      </w:r>
      <w:proofErr w:type="spellEnd"/>
      <w:r w:rsidR="00CE0AAA" w:rsidRPr="00DA0390">
        <w:rPr>
          <w:rFonts w:ascii="Times New Roman" w:hAnsi="Times New Roman" w:cs="Times New Roman"/>
          <w:color w:val="000000" w:themeColor="text1"/>
          <w:lang w:val="en-US"/>
        </w:rPr>
        <w:t xml:space="preserve"> M, </w:t>
      </w:r>
      <w:proofErr w:type="spellStart"/>
      <w:r w:rsidR="00CE0AAA" w:rsidRPr="00DA0390">
        <w:rPr>
          <w:rFonts w:ascii="Times New Roman" w:hAnsi="Times New Roman" w:cs="Times New Roman"/>
          <w:color w:val="000000" w:themeColor="text1"/>
          <w:lang w:val="en-US"/>
        </w:rPr>
        <w:t>Moutel</w:t>
      </w:r>
      <w:proofErr w:type="spellEnd"/>
      <w:r w:rsidR="00CE0AAA" w:rsidRPr="00DA0390">
        <w:rPr>
          <w:rFonts w:ascii="Times New Roman" w:hAnsi="Times New Roman" w:cs="Times New Roman"/>
          <w:color w:val="000000" w:themeColor="text1"/>
          <w:lang w:val="en-US"/>
        </w:rPr>
        <w:t xml:space="preserve"> S, </w:t>
      </w:r>
      <w:proofErr w:type="spellStart"/>
      <w:r w:rsidR="00CE0AAA" w:rsidRPr="00DA0390">
        <w:rPr>
          <w:rFonts w:ascii="Times New Roman" w:hAnsi="Times New Roman" w:cs="Times New Roman"/>
          <w:color w:val="000000" w:themeColor="text1"/>
          <w:lang w:val="en-US"/>
        </w:rPr>
        <w:t>Desmadril</w:t>
      </w:r>
      <w:proofErr w:type="spellEnd"/>
      <w:r w:rsidR="00CE0AAA" w:rsidRPr="00DA0390">
        <w:rPr>
          <w:rFonts w:ascii="Times New Roman" w:hAnsi="Times New Roman" w:cs="Times New Roman"/>
          <w:color w:val="000000" w:themeColor="text1"/>
          <w:lang w:val="en-US"/>
        </w:rPr>
        <w:t xml:space="preserve"> M, Perez F, </w:t>
      </w:r>
      <w:proofErr w:type="spellStart"/>
      <w:r w:rsidR="00CE0AAA" w:rsidRPr="00DA0390">
        <w:rPr>
          <w:rFonts w:ascii="Times New Roman" w:hAnsi="Times New Roman" w:cs="Times New Roman"/>
          <w:color w:val="000000" w:themeColor="text1"/>
          <w:lang w:val="en-US"/>
        </w:rPr>
        <w:t>Gautreau</w:t>
      </w:r>
      <w:proofErr w:type="spellEnd"/>
      <w:r w:rsidR="00CE0AAA" w:rsidRPr="00DA0390">
        <w:rPr>
          <w:rFonts w:ascii="Times New Roman" w:hAnsi="Times New Roman" w:cs="Times New Roman"/>
          <w:color w:val="000000" w:themeColor="text1"/>
          <w:lang w:val="en-US"/>
        </w:rPr>
        <w:t xml:space="preserve"> A, van </w:t>
      </w:r>
      <w:proofErr w:type="spellStart"/>
      <w:r w:rsidR="00CE0AAA" w:rsidRPr="00DA0390">
        <w:rPr>
          <w:rFonts w:ascii="Times New Roman" w:hAnsi="Times New Roman" w:cs="Times New Roman"/>
          <w:color w:val="000000" w:themeColor="text1"/>
          <w:lang w:val="en-US"/>
        </w:rPr>
        <w:t>Tilbeurgh</w:t>
      </w:r>
      <w:proofErr w:type="spellEnd"/>
      <w:r w:rsidR="00CE0AAA" w:rsidRPr="00DA0390">
        <w:rPr>
          <w:rFonts w:ascii="Times New Roman" w:hAnsi="Times New Roman" w:cs="Times New Roman"/>
          <w:color w:val="000000" w:themeColor="text1"/>
          <w:lang w:val="en-US"/>
        </w:rPr>
        <w:t xml:space="preserve"> H, </w:t>
      </w:r>
      <w:proofErr w:type="spellStart"/>
      <w:r w:rsidR="00CE0AAA" w:rsidRPr="00DA0390">
        <w:rPr>
          <w:rFonts w:ascii="Times New Roman" w:hAnsi="Times New Roman" w:cs="Times New Roman"/>
          <w:color w:val="000000" w:themeColor="text1"/>
          <w:lang w:val="en-US"/>
        </w:rPr>
        <w:t>Minard</w:t>
      </w:r>
      <w:proofErr w:type="spellEnd"/>
      <w:r w:rsidR="00CE0AAA" w:rsidRPr="00DA0390">
        <w:rPr>
          <w:rFonts w:ascii="Times New Roman" w:hAnsi="Times New Roman" w:cs="Times New Roman"/>
          <w:color w:val="000000" w:themeColor="text1"/>
          <w:lang w:val="en-US"/>
        </w:rPr>
        <w:t xml:space="preserve"> P, Valerio-</w:t>
      </w:r>
      <w:proofErr w:type="spellStart"/>
      <w:r w:rsidR="00CE0AAA" w:rsidRPr="00DA0390">
        <w:rPr>
          <w:rFonts w:ascii="Times New Roman" w:hAnsi="Times New Roman" w:cs="Times New Roman"/>
          <w:color w:val="000000" w:themeColor="text1"/>
          <w:lang w:val="en-US"/>
        </w:rPr>
        <w:t>Lepiniec</w:t>
      </w:r>
      <w:proofErr w:type="spellEnd"/>
      <w:r w:rsidR="00CE0AAA" w:rsidRPr="00DA0390">
        <w:rPr>
          <w:rFonts w:ascii="Times New Roman" w:hAnsi="Times New Roman" w:cs="Times New Roman"/>
          <w:color w:val="000000" w:themeColor="text1"/>
          <w:lang w:val="en-US"/>
        </w:rPr>
        <w:t xml:space="preserve"> M (2015) Specific GFP-binding artificial proteins (αRep): a new tool for in vitro to live cell applications. </w:t>
      </w:r>
      <w:proofErr w:type="spellStart"/>
      <w:r w:rsidR="00CE0AAA" w:rsidRPr="00DA0390">
        <w:rPr>
          <w:rFonts w:ascii="Times New Roman" w:hAnsi="Times New Roman" w:cs="Times New Roman"/>
          <w:color w:val="000000" w:themeColor="text1"/>
          <w:lang w:val="en-US"/>
        </w:rPr>
        <w:t>Biosci</w:t>
      </w:r>
      <w:proofErr w:type="spellEnd"/>
      <w:r w:rsidR="00CE0AAA" w:rsidRPr="00DA0390">
        <w:rPr>
          <w:rFonts w:ascii="Times New Roman" w:hAnsi="Times New Roman" w:cs="Times New Roman"/>
          <w:color w:val="000000" w:themeColor="text1"/>
          <w:lang w:val="en-US"/>
        </w:rPr>
        <w:t xml:space="preserve"> Rep 35: e00223.</w:t>
      </w:r>
    </w:p>
    <w:p w14:paraId="6E4958B4" w14:textId="600F3065" w:rsidR="007004F0" w:rsidRPr="00DA0390" w:rsidRDefault="00532D64" w:rsidP="00DA0390">
      <w:pPr>
        <w:spacing w:line="480" w:lineRule="auto"/>
        <w:ind w:left="720" w:hanging="720"/>
        <w:rPr>
          <w:rFonts w:ascii="Times New Roman" w:hAnsi="Times New Roman" w:cs="Times New Roman"/>
          <w:color w:val="000000" w:themeColor="text1"/>
          <w:lang w:val="en-US"/>
        </w:rPr>
      </w:pPr>
      <w:r w:rsidRPr="00DA0390">
        <w:rPr>
          <w:rFonts w:ascii="Times New Roman" w:hAnsi="Times New Roman" w:cs="Times New Roman"/>
          <w:color w:val="000000" w:themeColor="text1"/>
          <w:lang w:val="en-US"/>
        </w:rPr>
        <w:t>68.</w:t>
      </w:r>
      <w:r w:rsidRPr="00DA0390">
        <w:rPr>
          <w:rFonts w:ascii="Times New Roman" w:hAnsi="Times New Roman" w:cs="Times New Roman"/>
          <w:color w:val="000000" w:themeColor="text1"/>
          <w:lang w:val="en-US"/>
        </w:rPr>
        <w:tab/>
      </w:r>
      <w:r w:rsidR="007004F0" w:rsidRPr="00DA0390">
        <w:rPr>
          <w:rFonts w:ascii="Times New Roman" w:hAnsi="Times New Roman" w:cs="Times New Roman"/>
          <w:color w:val="000000" w:themeColor="text1"/>
          <w:lang w:val="en-US"/>
        </w:rPr>
        <w:t xml:space="preserve">Di </w:t>
      </w:r>
      <w:proofErr w:type="spellStart"/>
      <w:r w:rsidR="007004F0" w:rsidRPr="00DA0390">
        <w:rPr>
          <w:rFonts w:ascii="Times New Roman" w:hAnsi="Times New Roman" w:cs="Times New Roman"/>
          <w:color w:val="000000" w:themeColor="text1"/>
          <w:lang w:val="en-US"/>
        </w:rPr>
        <w:t>Meo</w:t>
      </w:r>
      <w:proofErr w:type="spellEnd"/>
      <w:r w:rsidR="007004F0" w:rsidRPr="00DA0390">
        <w:rPr>
          <w:rFonts w:ascii="Times New Roman" w:hAnsi="Times New Roman" w:cs="Times New Roman"/>
          <w:color w:val="000000" w:themeColor="text1"/>
          <w:lang w:val="en-US"/>
        </w:rPr>
        <w:t xml:space="preserve"> T, </w:t>
      </w:r>
      <w:proofErr w:type="spellStart"/>
      <w:r w:rsidR="007004F0" w:rsidRPr="00DA0390">
        <w:rPr>
          <w:rFonts w:ascii="Times New Roman" w:hAnsi="Times New Roman" w:cs="Times New Roman"/>
          <w:color w:val="000000" w:themeColor="text1"/>
          <w:lang w:val="en-US"/>
        </w:rPr>
        <w:t>Ghattas</w:t>
      </w:r>
      <w:proofErr w:type="spellEnd"/>
      <w:r w:rsidR="007004F0" w:rsidRPr="00DA0390">
        <w:rPr>
          <w:rFonts w:ascii="Times New Roman" w:hAnsi="Times New Roman" w:cs="Times New Roman"/>
          <w:color w:val="000000" w:themeColor="text1"/>
          <w:lang w:val="en-US"/>
        </w:rPr>
        <w:t xml:space="preserve"> W, Herrero C, </w:t>
      </w:r>
      <w:proofErr w:type="spellStart"/>
      <w:r w:rsidR="007004F0" w:rsidRPr="00DA0390">
        <w:rPr>
          <w:rFonts w:ascii="Times New Roman" w:hAnsi="Times New Roman" w:cs="Times New Roman"/>
          <w:color w:val="000000" w:themeColor="text1"/>
          <w:lang w:val="en-US"/>
        </w:rPr>
        <w:t>Velours</w:t>
      </w:r>
      <w:proofErr w:type="spellEnd"/>
      <w:r w:rsidR="007004F0" w:rsidRPr="00DA0390">
        <w:rPr>
          <w:rFonts w:ascii="Times New Roman" w:hAnsi="Times New Roman" w:cs="Times New Roman"/>
          <w:color w:val="000000" w:themeColor="text1"/>
          <w:lang w:val="en-US"/>
        </w:rPr>
        <w:t xml:space="preserve"> C, </w:t>
      </w:r>
      <w:proofErr w:type="spellStart"/>
      <w:r w:rsidR="007004F0" w:rsidRPr="00DA0390">
        <w:rPr>
          <w:rFonts w:ascii="Times New Roman" w:hAnsi="Times New Roman" w:cs="Times New Roman"/>
          <w:color w:val="000000" w:themeColor="text1"/>
          <w:lang w:val="en-US"/>
        </w:rPr>
        <w:t>Minard</w:t>
      </w:r>
      <w:proofErr w:type="spellEnd"/>
      <w:r w:rsidR="007004F0" w:rsidRPr="00DA0390">
        <w:rPr>
          <w:rFonts w:ascii="Times New Roman" w:hAnsi="Times New Roman" w:cs="Times New Roman"/>
          <w:color w:val="000000" w:themeColor="text1"/>
          <w:lang w:val="en-US"/>
        </w:rPr>
        <w:t xml:space="preserve"> P, </w:t>
      </w:r>
      <w:proofErr w:type="spellStart"/>
      <w:r w:rsidR="007004F0" w:rsidRPr="00DA0390">
        <w:rPr>
          <w:rFonts w:ascii="Times New Roman" w:hAnsi="Times New Roman" w:cs="Times New Roman"/>
          <w:color w:val="000000" w:themeColor="text1"/>
          <w:lang w:val="en-US"/>
        </w:rPr>
        <w:t>Mahy</w:t>
      </w:r>
      <w:proofErr w:type="spellEnd"/>
      <w:r w:rsidR="007004F0" w:rsidRPr="00DA0390">
        <w:rPr>
          <w:rFonts w:ascii="Times New Roman" w:hAnsi="Times New Roman" w:cs="Times New Roman"/>
          <w:color w:val="000000" w:themeColor="text1"/>
          <w:lang w:val="en-US"/>
        </w:rPr>
        <w:t xml:space="preserve"> JP, </w:t>
      </w:r>
      <w:proofErr w:type="spellStart"/>
      <w:r w:rsidR="007004F0" w:rsidRPr="00DA0390">
        <w:rPr>
          <w:rFonts w:ascii="Times New Roman" w:hAnsi="Times New Roman" w:cs="Times New Roman"/>
          <w:color w:val="000000" w:themeColor="text1"/>
          <w:lang w:val="en-US"/>
        </w:rPr>
        <w:t>Ricoux</w:t>
      </w:r>
      <w:proofErr w:type="spellEnd"/>
      <w:r w:rsidR="007004F0" w:rsidRPr="00DA0390">
        <w:rPr>
          <w:rFonts w:ascii="Times New Roman" w:hAnsi="Times New Roman" w:cs="Times New Roman"/>
          <w:color w:val="000000" w:themeColor="text1"/>
          <w:lang w:val="en-US"/>
        </w:rPr>
        <w:t xml:space="preserve"> R, </w:t>
      </w:r>
      <w:proofErr w:type="spellStart"/>
      <w:r w:rsidR="007004F0" w:rsidRPr="00DA0390">
        <w:rPr>
          <w:rFonts w:ascii="Times New Roman" w:hAnsi="Times New Roman" w:cs="Times New Roman"/>
          <w:color w:val="000000" w:themeColor="text1"/>
          <w:lang w:val="en-US"/>
        </w:rPr>
        <w:t>Urvoas</w:t>
      </w:r>
      <w:proofErr w:type="spellEnd"/>
      <w:r w:rsidR="007004F0" w:rsidRPr="00DA0390">
        <w:rPr>
          <w:rFonts w:ascii="Times New Roman" w:hAnsi="Times New Roman" w:cs="Times New Roman"/>
          <w:color w:val="000000" w:themeColor="text1"/>
          <w:lang w:val="en-US"/>
        </w:rPr>
        <w:t xml:space="preserve"> A (2017) </w:t>
      </w:r>
      <w:r w:rsidR="007004F0" w:rsidRPr="00DA0390">
        <w:rPr>
          <w:rFonts w:ascii="Times New Roman" w:hAnsi="Times New Roman" w:cs="Times New Roman"/>
          <w:color w:val="000000" w:themeColor="text1"/>
        </w:rPr>
        <w:t>α</w:t>
      </w:r>
      <w:r w:rsidR="007004F0" w:rsidRPr="00DA0390">
        <w:rPr>
          <w:rFonts w:ascii="Times New Roman" w:hAnsi="Times New Roman" w:cs="Times New Roman"/>
          <w:color w:val="000000" w:themeColor="text1"/>
          <w:lang w:val="en-US"/>
        </w:rPr>
        <w:t>Rep A3: A Versatile Artificial Scaffold for Metalloenzyme Design. Chemistry 23:10156-10166.</w:t>
      </w:r>
    </w:p>
    <w:p w14:paraId="41C085C8" w14:textId="612291D8" w:rsidR="007004F0" w:rsidRPr="00DA0390" w:rsidRDefault="007004F0" w:rsidP="00DA0390">
      <w:pPr>
        <w:spacing w:line="480" w:lineRule="auto"/>
        <w:ind w:left="720" w:hanging="720"/>
        <w:rPr>
          <w:rFonts w:ascii="Times New Roman" w:hAnsi="Times New Roman" w:cs="Times New Roman"/>
          <w:color w:val="000000" w:themeColor="text1"/>
          <w:lang w:val="en-US"/>
        </w:rPr>
      </w:pPr>
      <w:r w:rsidRPr="00DA0390">
        <w:rPr>
          <w:rFonts w:ascii="Times New Roman" w:hAnsi="Times New Roman" w:cs="Times New Roman"/>
          <w:color w:val="000000" w:themeColor="text1"/>
          <w:lang w:val="en-US"/>
        </w:rPr>
        <w:t>69.</w:t>
      </w:r>
      <w:r w:rsidRPr="00DA0390">
        <w:rPr>
          <w:rFonts w:ascii="Times New Roman" w:hAnsi="Times New Roman" w:cs="Times New Roman"/>
          <w:color w:val="000000" w:themeColor="text1"/>
          <w:lang w:val="en-US"/>
        </w:rPr>
        <w:tab/>
        <w:t xml:space="preserve">Léger C, Di </w:t>
      </w:r>
      <w:proofErr w:type="spellStart"/>
      <w:r w:rsidRPr="00DA0390">
        <w:rPr>
          <w:rFonts w:ascii="Times New Roman" w:hAnsi="Times New Roman" w:cs="Times New Roman"/>
          <w:color w:val="000000" w:themeColor="text1"/>
          <w:lang w:val="en-US"/>
        </w:rPr>
        <w:t>Meo</w:t>
      </w:r>
      <w:proofErr w:type="spellEnd"/>
      <w:r w:rsidRPr="00DA0390">
        <w:rPr>
          <w:rFonts w:ascii="Times New Roman" w:hAnsi="Times New Roman" w:cs="Times New Roman"/>
          <w:color w:val="000000" w:themeColor="text1"/>
          <w:lang w:val="en-US"/>
        </w:rPr>
        <w:t xml:space="preserve"> T, </w:t>
      </w:r>
      <w:proofErr w:type="spellStart"/>
      <w:r w:rsidRPr="00DA0390">
        <w:rPr>
          <w:rFonts w:ascii="Times New Roman" w:hAnsi="Times New Roman" w:cs="Times New Roman"/>
          <w:color w:val="000000" w:themeColor="text1"/>
          <w:lang w:val="en-US"/>
        </w:rPr>
        <w:t>Aumont-Nicaise</w:t>
      </w:r>
      <w:proofErr w:type="spellEnd"/>
      <w:r w:rsidRPr="00DA0390">
        <w:rPr>
          <w:rFonts w:ascii="Times New Roman" w:hAnsi="Times New Roman" w:cs="Times New Roman"/>
          <w:color w:val="000000" w:themeColor="text1"/>
          <w:lang w:val="en-US"/>
        </w:rPr>
        <w:t xml:space="preserve"> M, </w:t>
      </w:r>
      <w:proofErr w:type="spellStart"/>
      <w:r w:rsidRPr="00DA0390">
        <w:rPr>
          <w:rFonts w:ascii="Times New Roman" w:hAnsi="Times New Roman" w:cs="Times New Roman"/>
          <w:color w:val="000000" w:themeColor="text1"/>
          <w:lang w:val="en-US"/>
        </w:rPr>
        <w:t>Velours</w:t>
      </w:r>
      <w:proofErr w:type="spellEnd"/>
      <w:r w:rsidRPr="00DA0390">
        <w:rPr>
          <w:rFonts w:ascii="Times New Roman" w:hAnsi="Times New Roman" w:cs="Times New Roman"/>
          <w:color w:val="000000" w:themeColor="text1"/>
          <w:lang w:val="en-US"/>
        </w:rPr>
        <w:t xml:space="preserve"> C, Durand D, Li de la Sierra-</w:t>
      </w:r>
      <w:proofErr w:type="spellStart"/>
      <w:r w:rsidRPr="00DA0390">
        <w:rPr>
          <w:rFonts w:ascii="Times New Roman" w:hAnsi="Times New Roman" w:cs="Times New Roman"/>
          <w:color w:val="000000" w:themeColor="text1"/>
          <w:lang w:val="en-US"/>
        </w:rPr>
        <w:t>Gallay</w:t>
      </w:r>
      <w:proofErr w:type="spellEnd"/>
      <w:r w:rsidRPr="00DA0390">
        <w:rPr>
          <w:rFonts w:ascii="Times New Roman" w:hAnsi="Times New Roman" w:cs="Times New Roman"/>
          <w:color w:val="000000" w:themeColor="text1"/>
          <w:lang w:val="en-US"/>
        </w:rPr>
        <w:t xml:space="preserve"> I, van </w:t>
      </w:r>
      <w:proofErr w:type="spellStart"/>
      <w:r w:rsidRPr="00DA0390">
        <w:rPr>
          <w:rFonts w:ascii="Times New Roman" w:hAnsi="Times New Roman" w:cs="Times New Roman"/>
          <w:color w:val="000000" w:themeColor="text1"/>
          <w:lang w:val="en-US"/>
        </w:rPr>
        <w:t>Tilbeurgh</w:t>
      </w:r>
      <w:proofErr w:type="spellEnd"/>
      <w:r w:rsidRPr="00DA0390">
        <w:rPr>
          <w:rFonts w:ascii="Times New Roman" w:hAnsi="Times New Roman" w:cs="Times New Roman"/>
          <w:color w:val="000000" w:themeColor="text1"/>
          <w:lang w:val="en-US"/>
        </w:rPr>
        <w:t xml:space="preserve"> H, Hildebrandt N, </w:t>
      </w:r>
      <w:proofErr w:type="spellStart"/>
      <w:r w:rsidRPr="00DA0390">
        <w:rPr>
          <w:rFonts w:ascii="Times New Roman" w:hAnsi="Times New Roman" w:cs="Times New Roman"/>
          <w:color w:val="000000" w:themeColor="text1"/>
          <w:lang w:val="en-US"/>
        </w:rPr>
        <w:t>Desmadril</w:t>
      </w:r>
      <w:proofErr w:type="spellEnd"/>
      <w:r w:rsidRPr="00DA0390">
        <w:rPr>
          <w:rFonts w:ascii="Times New Roman" w:hAnsi="Times New Roman" w:cs="Times New Roman"/>
          <w:color w:val="000000" w:themeColor="text1"/>
          <w:lang w:val="en-US"/>
        </w:rPr>
        <w:t xml:space="preserve"> M, </w:t>
      </w:r>
      <w:proofErr w:type="spellStart"/>
      <w:r w:rsidRPr="00DA0390">
        <w:rPr>
          <w:rFonts w:ascii="Times New Roman" w:hAnsi="Times New Roman" w:cs="Times New Roman"/>
          <w:color w:val="000000" w:themeColor="text1"/>
          <w:lang w:val="en-US"/>
        </w:rPr>
        <w:t>Urvoas</w:t>
      </w:r>
      <w:proofErr w:type="spellEnd"/>
      <w:r w:rsidRPr="00DA0390">
        <w:rPr>
          <w:rFonts w:ascii="Times New Roman" w:hAnsi="Times New Roman" w:cs="Times New Roman"/>
          <w:color w:val="000000" w:themeColor="text1"/>
          <w:lang w:val="en-US"/>
        </w:rPr>
        <w:t xml:space="preserve"> A, Valerio-</w:t>
      </w:r>
      <w:proofErr w:type="spellStart"/>
      <w:r w:rsidRPr="00DA0390">
        <w:rPr>
          <w:rFonts w:ascii="Times New Roman" w:hAnsi="Times New Roman" w:cs="Times New Roman"/>
          <w:color w:val="000000" w:themeColor="text1"/>
          <w:lang w:val="en-US"/>
        </w:rPr>
        <w:t>Lepiniec</w:t>
      </w:r>
      <w:proofErr w:type="spellEnd"/>
      <w:r w:rsidRPr="00DA0390">
        <w:rPr>
          <w:rFonts w:ascii="Times New Roman" w:hAnsi="Times New Roman" w:cs="Times New Roman"/>
          <w:color w:val="000000" w:themeColor="text1"/>
          <w:lang w:val="en-US"/>
        </w:rPr>
        <w:t xml:space="preserve"> M, </w:t>
      </w:r>
      <w:proofErr w:type="spellStart"/>
      <w:r w:rsidRPr="00DA0390">
        <w:rPr>
          <w:rFonts w:ascii="Times New Roman" w:hAnsi="Times New Roman" w:cs="Times New Roman"/>
          <w:color w:val="000000" w:themeColor="text1"/>
          <w:lang w:val="en-US"/>
        </w:rPr>
        <w:lastRenderedPageBreak/>
        <w:t>Minard</w:t>
      </w:r>
      <w:proofErr w:type="spellEnd"/>
      <w:r w:rsidRPr="00DA0390">
        <w:rPr>
          <w:rFonts w:ascii="Times New Roman" w:hAnsi="Times New Roman" w:cs="Times New Roman"/>
          <w:color w:val="000000" w:themeColor="text1"/>
          <w:lang w:val="en-US"/>
        </w:rPr>
        <w:t xml:space="preserve"> P (2019) Ligand-induced conformational switch in an artificial bidomain protein scaffold. Sci Rep 9:1178.</w:t>
      </w:r>
    </w:p>
    <w:p w14:paraId="0641EFE0" w14:textId="0D725850" w:rsidR="007004F0" w:rsidRPr="00DA0390" w:rsidRDefault="007004F0" w:rsidP="00DA0390">
      <w:pPr>
        <w:spacing w:line="480" w:lineRule="auto"/>
        <w:ind w:left="720" w:hanging="720"/>
        <w:rPr>
          <w:rFonts w:ascii="Times New Roman" w:hAnsi="Times New Roman" w:cs="Times New Roman"/>
          <w:color w:val="000000" w:themeColor="text1"/>
          <w:lang w:val="en-US"/>
        </w:rPr>
      </w:pPr>
      <w:r w:rsidRPr="00DA0390">
        <w:rPr>
          <w:rFonts w:ascii="Times New Roman" w:hAnsi="Times New Roman" w:cs="Times New Roman"/>
          <w:color w:val="000000" w:themeColor="text1"/>
          <w:lang w:val="en-US"/>
        </w:rPr>
        <w:t>70.</w:t>
      </w:r>
      <w:r w:rsidRPr="00DA0390">
        <w:rPr>
          <w:rFonts w:ascii="Times New Roman" w:hAnsi="Times New Roman" w:cs="Times New Roman"/>
          <w:color w:val="000000" w:themeColor="text1"/>
          <w:lang w:val="en-US"/>
        </w:rPr>
        <w:tab/>
      </w:r>
      <w:proofErr w:type="spellStart"/>
      <w:r w:rsidRPr="00DA0390">
        <w:rPr>
          <w:rFonts w:ascii="Times New Roman" w:hAnsi="Times New Roman" w:cs="Times New Roman"/>
          <w:color w:val="000000" w:themeColor="text1"/>
          <w:lang w:val="en-US"/>
        </w:rPr>
        <w:t>Gurunatha</w:t>
      </w:r>
      <w:proofErr w:type="spellEnd"/>
      <w:r w:rsidRPr="00DA0390">
        <w:rPr>
          <w:rFonts w:ascii="Times New Roman" w:hAnsi="Times New Roman" w:cs="Times New Roman"/>
          <w:color w:val="000000" w:themeColor="text1"/>
          <w:lang w:val="en-US"/>
        </w:rPr>
        <w:t xml:space="preserve"> KL, Fournier AC, </w:t>
      </w:r>
      <w:proofErr w:type="spellStart"/>
      <w:r w:rsidRPr="00DA0390">
        <w:rPr>
          <w:rFonts w:ascii="Times New Roman" w:hAnsi="Times New Roman" w:cs="Times New Roman"/>
          <w:color w:val="000000" w:themeColor="text1"/>
          <w:lang w:val="en-US"/>
        </w:rPr>
        <w:t>Urvoas</w:t>
      </w:r>
      <w:proofErr w:type="spellEnd"/>
      <w:r w:rsidRPr="00DA0390">
        <w:rPr>
          <w:rFonts w:ascii="Times New Roman" w:hAnsi="Times New Roman" w:cs="Times New Roman"/>
          <w:color w:val="000000" w:themeColor="text1"/>
          <w:lang w:val="en-US"/>
        </w:rPr>
        <w:t xml:space="preserve"> A, Valerio-</w:t>
      </w:r>
      <w:proofErr w:type="spellStart"/>
      <w:r w:rsidRPr="00DA0390">
        <w:rPr>
          <w:rFonts w:ascii="Times New Roman" w:hAnsi="Times New Roman" w:cs="Times New Roman"/>
          <w:color w:val="000000" w:themeColor="text1"/>
          <w:lang w:val="en-US"/>
        </w:rPr>
        <w:t>Lepiniec</w:t>
      </w:r>
      <w:proofErr w:type="spellEnd"/>
      <w:r w:rsidRPr="00DA0390">
        <w:rPr>
          <w:rFonts w:ascii="Times New Roman" w:hAnsi="Times New Roman" w:cs="Times New Roman"/>
          <w:color w:val="000000" w:themeColor="text1"/>
          <w:lang w:val="en-US"/>
        </w:rPr>
        <w:t xml:space="preserve"> M, </w:t>
      </w:r>
      <w:proofErr w:type="spellStart"/>
      <w:r w:rsidRPr="00DA0390">
        <w:rPr>
          <w:rFonts w:ascii="Times New Roman" w:hAnsi="Times New Roman" w:cs="Times New Roman"/>
          <w:color w:val="000000" w:themeColor="text1"/>
          <w:lang w:val="en-US"/>
        </w:rPr>
        <w:t>Marchi</w:t>
      </w:r>
      <w:proofErr w:type="spellEnd"/>
      <w:r w:rsidRPr="00DA0390">
        <w:rPr>
          <w:rFonts w:ascii="Times New Roman" w:hAnsi="Times New Roman" w:cs="Times New Roman"/>
          <w:color w:val="000000" w:themeColor="text1"/>
          <w:lang w:val="en-US"/>
        </w:rPr>
        <w:t xml:space="preserve"> V, </w:t>
      </w:r>
      <w:proofErr w:type="spellStart"/>
      <w:r w:rsidRPr="00DA0390">
        <w:rPr>
          <w:rFonts w:ascii="Times New Roman" w:hAnsi="Times New Roman" w:cs="Times New Roman"/>
          <w:color w:val="000000" w:themeColor="text1"/>
          <w:lang w:val="en-US"/>
        </w:rPr>
        <w:t>Minard</w:t>
      </w:r>
      <w:proofErr w:type="spellEnd"/>
      <w:r w:rsidRPr="00DA0390">
        <w:rPr>
          <w:rFonts w:ascii="Times New Roman" w:hAnsi="Times New Roman" w:cs="Times New Roman"/>
          <w:color w:val="000000" w:themeColor="text1"/>
          <w:lang w:val="en-US"/>
        </w:rPr>
        <w:t xml:space="preserve"> P, Dujardin E (2016) Nanoparticles Self-Assembly Driven by High Affinity Repeat Protein Pairing. ACS Nano 10:3176-3185.</w:t>
      </w:r>
    </w:p>
    <w:p w14:paraId="76B29AE6" w14:textId="555100BC" w:rsidR="007004F0" w:rsidRPr="00DA0390" w:rsidRDefault="007004F0" w:rsidP="00DA0390">
      <w:pPr>
        <w:spacing w:line="480" w:lineRule="auto"/>
        <w:ind w:left="720" w:hanging="720"/>
        <w:rPr>
          <w:rFonts w:ascii="Times New Roman" w:hAnsi="Times New Roman" w:cs="Times New Roman"/>
          <w:color w:val="000000" w:themeColor="text1"/>
          <w:lang w:val="en-US"/>
        </w:rPr>
      </w:pPr>
      <w:r w:rsidRPr="00DA0390">
        <w:rPr>
          <w:rFonts w:ascii="Times New Roman" w:hAnsi="Times New Roman" w:cs="Times New Roman"/>
          <w:color w:val="000000" w:themeColor="text1"/>
          <w:lang w:val="en-US"/>
        </w:rPr>
        <w:t>71.</w:t>
      </w:r>
      <w:r w:rsidRPr="00DA0390">
        <w:rPr>
          <w:rFonts w:ascii="Times New Roman" w:hAnsi="Times New Roman" w:cs="Times New Roman"/>
          <w:color w:val="000000" w:themeColor="text1"/>
          <w:lang w:val="en-US"/>
        </w:rPr>
        <w:tab/>
      </w:r>
      <w:r w:rsidR="00C61E71" w:rsidRPr="00DA0390">
        <w:rPr>
          <w:rFonts w:ascii="Times New Roman" w:hAnsi="Times New Roman" w:cs="Times New Roman"/>
          <w:color w:val="000000" w:themeColor="text1"/>
          <w:lang w:val="en-US"/>
        </w:rPr>
        <w:t xml:space="preserve">Prasad J, </w:t>
      </w:r>
      <w:proofErr w:type="spellStart"/>
      <w:r w:rsidR="00C61E71" w:rsidRPr="00DA0390">
        <w:rPr>
          <w:rFonts w:ascii="Times New Roman" w:hAnsi="Times New Roman" w:cs="Times New Roman"/>
          <w:color w:val="000000" w:themeColor="text1"/>
          <w:lang w:val="en-US"/>
        </w:rPr>
        <w:t>Viollet</w:t>
      </w:r>
      <w:proofErr w:type="spellEnd"/>
      <w:r w:rsidR="00C61E71" w:rsidRPr="00DA0390">
        <w:rPr>
          <w:rFonts w:ascii="Times New Roman" w:hAnsi="Times New Roman" w:cs="Times New Roman"/>
          <w:color w:val="000000" w:themeColor="text1"/>
          <w:lang w:val="en-US"/>
        </w:rPr>
        <w:t xml:space="preserve"> S, </w:t>
      </w:r>
      <w:proofErr w:type="spellStart"/>
      <w:r w:rsidR="00C61E71" w:rsidRPr="00DA0390">
        <w:rPr>
          <w:rFonts w:ascii="Times New Roman" w:hAnsi="Times New Roman" w:cs="Times New Roman"/>
          <w:color w:val="000000" w:themeColor="text1"/>
          <w:lang w:val="en-US"/>
        </w:rPr>
        <w:t>Gurunatha</w:t>
      </w:r>
      <w:proofErr w:type="spellEnd"/>
      <w:r w:rsidR="00C61E71" w:rsidRPr="00DA0390">
        <w:rPr>
          <w:rFonts w:ascii="Times New Roman" w:hAnsi="Times New Roman" w:cs="Times New Roman"/>
          <w:color w:val="000000" w:themeColor="text1"/>
          <w:lang w:val="en-US"/>
        </w:rPr>
        <w:t xml:space="preserve"> KL, </w:t>
      </w:r>
      <w:proofErr w:type="spellStart"/>
      <w:r w:rsidR="00C61E71" w:rsidRPr="00DA0390">
        <w:rPr>
          <w:rFonts w:ascii="Times New Roman" w:hAnsi="Times New Roman" w:cs="Times New Roman"/>
          <w:color w:val="000000" w:themeColor="text1"/>
          <w:lang w:val="en-US"/>
        </w:rPr>
        <w:t>Urvoas</w:t>
      </w:r>
      <w:proofErr w:type="spellEnd"/>
      <w:r w:rsidR="00C61E71" w:rsidRPr="00DA0390">
        <w:rPr>
          <w:rFonts w:ascii="Times New Roman" w:hAnsi="Times New Roman" w:cs="Times New Roman"/>
          <w:color w:val="000000" w:themeColor="text1"/>
          <w:lang w:val="en-US"/>
        </w:rPr>
        <w:t xml:space="preserve"> A, Fournier AC, Valerio-</w:t>
      </w:r>
      <w:proofErr w:type="spellStart"/>
      <w:r w:rsidR="00C61E71" w:rsidRPr="00DA0390">
        <w:rPr>
          <w:rFonts w:ascii="Times New Roman" w:hAnsi="Times New Roman" w:cs="Times New Roman"/>
          <w:color w:val="000000" w:themeColor="text1"/>
          <w:lang w:val="en-US"/>
        </w:rPr>
        <w:t>Lepiniec</w:t>
      </w:r>
      <w:proofErr w:type="spellEnd"/>
      <w:r w:rsidR="00C61E71" w:rsidRPr="00DA0390">
        <w:rPr>
          <w:rFonts w:ascii="Times New Roman" w:hAnsi="Times New Roman" w:cs="Times New Roman"/>
          <w:color w:val="000000" w:themeColor="text1"/>
          <w:lang w:val="en-US"/>
        </w:rPr>
        <w:t xml:space="preserve"> M, </w:t>
      </w:r>
      <w:proofErr w:type="spellStart"/>
      <w:r w:rsidR="00C61E71" w:rsidRPr="00DA0390">
        <w:rPr>
          <w:rFonts w:ascii="Times New Roman" w:hAnsi="Times New Roman" w:cs="Times New Roman"/>
          <w:color w:val="000000" w:themeColor="text1"/>
          <w:lang w:val="en-US"/>
        </w:rPr>
        <w:t>Marcelot</w:t>
      </w:r>
      <w:proofErr w:type="spellEnd"/>
      <w:r w:rsidR="00C61E71" w:rsidRPr="00DA0390">
        <w:rPr>
          <w:rFonts w:ascii="Times New Roman" w:hAnsi="Times New Roman" w:cs="Times New Roman"/>
          <w:color w:val="000000" w:themeColor="text1"/>
          <w:lang w:val="en-US"/>
        </w:rPr>
        <w:t xml:space="preserve"> C, </w:t>
      </w:r>
      <w:proofErr w:type="spellStart"/>
      <w:r w:rsidR="00C61E71" w:rsidRPr="00DA0390">
        <w:rPr>
          <w:rFonts w:ascii="Times New Roman" w:hAnsi="Times New Roman" w:cs="Times New Roman"/>
          <w:color w:val="000000" w:themeColor="text1"/>
          <w:lang w:val="en-US"/>
        </w:rPr>
        <w:t>Baris</w:t>
      </w:r>
      <w:proofErr w:type="spellEnd"/>
      <w:r w:rsidR="00C61E71" w:rsidRPr="00DA0390">
        <w:rPr>
          <w:rFonts w:ascii="Times New Roman" w:hAnsi="Times New Roman" w:cs="Times New Roman"/>
          <w:color w:val="000000" w:themeColor="text1"/>
          <w:lang w:val="en-US"/>
        </w:rPr>
        <w:t xml:space="preserve"> B, </w:t>
      </w:r>
      <w:proofErr w:type="spellStart"/>
      <w:r w:rsidR="00C61E71" w:rsidRPr="00DA0390">
        <w:rPr>
          <w:rFonts w:ascii="Times New Roman" w:hAnsi="Times New Roman" w:cs="Times New Roman"/>
          <w:color w:val="000000" w:themeColor="text1"/>
          <w:lang w:val="en-US"/>
        </w:rPr>
        <w:t>Minard</w:t>
      </w:r>
      <w:proofErr w:type="spellEnd"/>
      <w:r w:rsidR="00C61E71" w:rsidRPr="00DA0390">
        <w:rPr>
          <w:rFonts w:ascii="Times New Roman" w:hAnsi="Times New Roman" w:cs="Times New Roman"/>
          <w:color w:val="000000" w:themeColor="text1"/>
          <w:lang w:val="en-US"/>
        </w:rPr>
        <w:t xml:space="preserve"> P, Dujardin E (2019) Directed evolution of artificial repeat proteins as habit modifiers for the </w:t>
      </w:r>
      <w:proofErr w:type="spellStart"/>
      <w:r w:rsidR="00C61E71" w:rsidRPr="00DA0390">
        <w:rPr>
          <w:rFonts w:ascii="Times New Roman" w:hAnsi="Times New Roman" w:cs="Times New Roman"/>
          <w:color w:val="000000" w:themeColor="text1"/>
          <w:lang w:val="en-US"/>
        </w:rPr>
        <w:t>morphosynthesis</w:t>
      </w:r>
      <w:proofErr w:type="spellEnd"/>
      <w:r w:rsidR="00C61E71" w:rsidRPr="00DA0390">
        <w:rPr>
          <w:rFonts w:ascii="Times New Roman" w:hAnsi="Times New Roman" w:cs="Times New Roman"/>
          <w:color w:val="000000" w:themeColor="text1"/>
          <w:lang w:val="en-US"/>
        </w:rPr>
        <w:t xml:space="preserve"> of (111)-terminated gold nanocrystals. Nanoscale </w:t>
      </w:r>
      <w:proofErr w:type="spellStart"/>
      <w:r w:rsidR="00C61E71" w:rsidRPr="00DA0390">
        <w:rPr>
          <w:rFonts w:ascii="Times New Roman" w:hAnsi="Times New Roman" w:cs="Times New Roman"/>
          <w:color w:val="000000" w:themeColor="text1"/>
          <w:lang w:val="en-US"/>
        </w:rPr>
        <w:t>doi</w:t>
      </w:r>
      <w:proofErr w:type="spellEnd"/>
      <w:r w:rsidR="00C61E71" w:rsidRPr="00DA0390">
        <w:rPr>
          <w:rFonts w:ascii="Times New Roman" w:hAnsi="Times New Roman" w:cs="Times New Roman"/>
          <w:color w:val="000000" w:themeColor="text1"/>
          <w:lang w:val="en-US"/>
        </w:rPr>
        <w:t>: 10.1039/c9nr04497c.</w:t>
      </w:r>
    </w:p>
    <w:p w14:paraId="1F960218" w14:textId="2A880B3E" w:rsidR="00C81CDE" w:rsidRPr="00DA0390" w:rsidRDefault="00C81CDE" w:rsidP="00DA0390">
      <w:pPr>
        <w:spacing w:line="480" w:lineRule="auto"/>
        <w:ind w:left="720" w:hanging="720"/>
        <w:rPr>
          <w:rFonts w:ascii="Times New Roman" w:hAnsi="Times New Roman" w:cs="Times New Roman"/>
          <w:color w:val="000000" w:themeColor="text1"/>
          <w:lang w:val="en-US"/>
        </w:rPr>
      </w:pPr>
      <w:r w:rsidRPr="00DA0390">
        <w:rPr>
          <w:rFonts w:ascii="Times New Roman" w:hAnsi="Times New Roman" w:cs="Times New Roman"/>
          <w:color w:val="000000" w:themeColor="text1"/>
          <w:lang w:val="en-US"/>
        </w:rPr>
        <w:t>72.</w:t>
      </w:r>
      <w:r w:rsidRPr="00DA0390">
        <w:rPr>
          <w:rFonts w:ascii="Times New Roman" w:hAnsi="Times New Roman" w:cs="Times New Roman"/>
          <w:color w:val="000000" w:themeColor="text1"/>
          <w:lang w:val="en-US"/>
        </w:rPr>
        <w:tab/>
      </w:r>
      <w:proofErr w:type="spellStart"/>
      <w:r w:rsidRPr="00DA0390">
        <w:rPr>
          <w:rFonts w:ascii="Times New Roman" w:hAnsi="Times New Roman" w:cs="Times New Roman"/>
          <w:color w:val="000000" w:themeColor="text1"/>
          <w:lang w:val="en-US"/>
        </w:rPr>
        <w:t>Heyd</w:t>
      </w:r>
      <w:proofErr w:type="spellEnd"/>
      <w:r w:rsidRPr="00DA0390">
        <w:rPr>
          <w:rFonts w:ascii="Times New Roman" w:hAnsi="Times New Roman" w:cs="Times New Roman"/>
          <w:color w:val="000000" w:themeColor="text1"/>
          <w:lang w:val="en-US"/>
        </w:rPr>
        <w:t xml:space="preserve"> B, </w:t>
      </w:r>
      <w:proofErr w:type="spellStart"/>
      <w:r w:rsidRPr="00DA0390">
        <w:rPr>
          <w:rFonts w:ascii="Times New Roman" w:hAnsi="Times New Roman" w:cs="Times New Roman"/>
          <w:color w:val="000000" w:themeColor="text1"/>
          <w:lang w:val="en-US"/>
        </w:rPr>
        <w:t>Pecorari</w:t>
      </w:r>
      <w:proofErr w:type="spellEnd"/>
      <w:r w:rsidRPr="00DA0390">
        <w:rPr>
          <w:rFonts w:ascii="Times New Roman" w:hAnsi="Times New Roman" w:cs="Times New Roman"/>
          <w:color w:val="000000" w:themeColor="text1"/>
          <w:lang w:val="en-US"/>
        </w:rPr>
        <w:t xml:space="preserve"> F, </w:t>
      </w:r>
      <w:proofErr w:type="spellStart"/>
      <w:r w:rsidRPr="00DA0390">
        <w:rPr>
          <w:rFonts w:ascii="Times New Roman" w:hAnsi="Times New Roman" w:cs="Times New Roman"/>
          <w:color w:val="000000" w:themeColor="text1"/>
          <w:lang w:val="en-US"/>
        </w:rPr>
        <w:t>Collinet</w:t>
      </w:r>
      <w:proofErr w:type="spellEnd"/>
      <w:r w:rsidRPr="00DA0390">
        <w:rPr>
          <w:rFonts w:ascii="Times New Roman" w:hAnsi="Times New Roman" w:cs="Times New Roman"/>
          <w:color w:val="000000" w:themeColor="text1"/>
          <w:lang w:val="en-US"/>
        </w:rPr>
        <w:t xml:space="preserve"> B, </w:t>
      </w:r>
      <w:proofErr w:type="spellStart"/>
      <w:r w:rsidRPr="00DA0390">
        <w:rPr>
          <w:rFonts w:ascii="Times New Roman" w:hAnsi="Times New Roman" w:cs="Times New Roman"/>
          <w:color w:val="000000" w:themeColor="text1"/>
          <w:lang w:val="en-US"/>
        </w:rPr>
        <w:t>Adjadj</w:t>
      </w:r>
      <w:proofErr w:type="spellEnd"/>
      <w:r w:rsidRPr="00DA0390">
        <w:rPr>
          <w:rFonts w:ascii="Times New Roman" w:hAnsi="Times New Roman" w:cs="Times New Roman"/>
          <w:color w:val="000000" w:themeColor="text1"/>
          <w:lang w:val="en-US"/>
        </w:rPr>
        <w:t xml:space="preserve"> E, </w:t>
      </w:r>
      <w:proofErr w:type="spellStart"/>
      <w:r w:rsidRPr="00DA0390">
        <w:rPr>
          <w:rFonts w:ascii="Times New Roman" w:hAnsi="Times New Roman" w:cs="Times New Roman"/>
          <w:color w:val="000000" w:themeColor="text1"/>
          <w:lang w:val="en-US"/>
        </w:rPr>
        <w:t>Desmadril</w:t>
      </w:r>
      <w:proofErr w:type="spellEnd"/>
      <w:r w:rsidRPr="00DA0390">
        <w:rPr>
          <w:rFonts w:ascii="Times New Roman" w:hAnsi="Times New Roman" w:cs="Times New Roman"/>
          <w:color w:val="000000" w:themeColor="text1"/>
          <w:lang w:val="en-US"/>
        </w:rPr>
        <w:t xml:space="preserve"> M, and </w:t>
      </w:r>
      <w:proofErr w:type="spellStart"/>
      <w:r w:rsidRPr="00DA0390">
        <w:rPr>
          <w:rFonts w:ascii="Times New Roman" w:hAnsi="Times New Roman" w:cs="Times New Roman"/>
          <w:color w:val="000000" w:themeColor="text1"/>
          <w:lang w:val="en-US"/>
        </w:rPr>
        <w:t>Minard</w:t>
      </w:r>
      <w:proofErr w:type="spellEnd"/>
      <w:r w:rsidRPr="00DA0390">
        <w:rPr>
          <w:rFonts w:ascii="Times New Roman" w:hAnsi="Times New Roman" w:cs="Times New Roman"/>
          <w:color w:val="000000" w:themeColor="text1"/>
          <w:lang w:val="en-US"/>
        </w:rPr>
        <w:t xml:space="preserve"> P (2003) In vitro evolution of the binding specificity of </w:t>
      </w:r>
      <w:proofErr w:type="spellStart"/>
      <w:r w:rsidRPr="00DA0390">
        <w:rPr>
          <w:rFonts w:ascii="Times New Roman" w:hAnsi="Times New Roman" w:cs="Times New Roman"/>
          <w:color w:val="000000" w:themeColor="text1"/>
          <w:lang w:val="en-US"/>
        </w:rPr>
        <w:t>neocarzinostatin</w:t>
      </w:r>
      <w:proofErr w:type="spellEnd"/>
      <w:r w:rsidRPr="00DA0390">
        <w:rPr>
          <w:rFonts w:ascii="Times New Roman" w:hAnsi="Times New Roman" w:cs="Times New Roman"/>
          <w:color w:val="000000" w:themeColor="text1"/>
          <w:lang w:val="en-US"/>
        </w:rPr>
        <w:t>, an enediyne-binding chromoprotein</w:t>
      </w:r>
      <w:r w:rsidRPr="00DA0390">
        <w:rPr>
          <w:rFonts w:ascii="Times New Roman" w:hAnsi="Times New Roman" w:cs="Times New Roman"/>
          <w:i/>
          <w:color w:val="000000" w:themeColor="text1"/>
          <w:lang w:val="en-US"/>
        </w:rPr>
        <w:t>.</w:t>
      </w:r>
      <w:r w:rsidRPr="00DA0390">
        <w:rPr>
          <w:rFonts w:ascii="Times New Roman" w:hAnsi="Times New Roman" w:cs="Times New Roman"/>
          <w:color w:val="000000" w:themeColor="text1"/>
          <w:lang w:val="en-US"/>
        </w:rPr>
        <w:t xml:space="preserve"> Biochemistry 42:5674-5683.</w:t>
      </w:r>
    </w:p>
    <w:p w14:paraId="40240C82" w14:textId="7A342801" w:rsidR="00C81CDE" w:rsidRPr="00DA0390" w:rsidRDefault="00C81CDE" w:rsidP="00DA0390">
      <w:pPr>
        <w:spacing w:line="480" w:lineRule="auto"/>
        <w:ind w:left="720" w:hanging="720"/>
        <w:rPr>
          <w:rFonts w:ascii="Times New Roman" w:hAnsi="Times New Roman" w:cs="Times New Roman"/>
          <w:color w:val="000000" w:themeColor="text1"/>
          <w:lang w:val="en-US"/>
        </w:rPr>
      </w:pPr>
      <w:r w:rsidRPr="00DA0390">
        <w:rPr>
          <w:rFonts w:ascii="Times New Roman" w:hAnsi="Times New Roman" w:cs="Times New Roman"/>
          <w:color w:val="000000" w:themeColor="text1"/>
          <w:lang w:val="en-US"/>
        </w:rPr>
        <w:t>73.</w:t>
      </w:r>
      <w:r w:rsidRPr="00DA0390">
        <w:rPr>
          <w:rFonts w:ascii="Times New Roman" w:hAnsi="Times New Roman" w:cs="Times New Roman"/>
          <w:color w:val="000000" w:themeColor="text1"/>
          <w:lang w:val="en-US"/>
        </w:rPr>
        <w:tab/>
      </w:r>
      <w:proofErr w:type="spellStart"/>
      <w:r w:rsidRPr="00DA0390">
        <w:rPr>
          <w:rFonts w:ascii="Times New Roman" w:hAnsi="Times New Roman" w:cs="Times New Roman"/>
          <w:color w:val="000000" w:themeColor="text1"/>
          <w:lang w:val="en-US"/>
        </w:rPr>
        <w:t>Beekwilder</w:t>
      </w:r>
      <w:proofErr w:type="spellEnd"/>
      <w:r w:rsidRPr="00DA0390">
        <w:rPr>
          <w:rFonts w:ascii="Times New Roman" w:hAnsi="Times New Roman" w:cs="Times New Roman"/>
          <w:color w:val="000000" w:themeColor="text1"/>
          <w:lang w:val="en-US"/>
        </w:rPr>
        <w:t xml:space="preserve"> J, </w:t>
      </w:r>
      <w:proofErr w:type="spellStart"/>
      <w:r w:rsidRPr="00DA0390">
        <w:rPr>
          <w:rFonts w:ascii="Times New Roman" w:hAnsi="Times New Roman" w:cs="Times New Roman"/>
          <w:color w:val="000000" w:themeColor="text1"/>
          <w:lang w:val="en-US"/>
        </w:rPr>
        <w:t>Rakonjac</w:t>
      </w:r>
      <w:proofErr w:type="spellEnd"/>
      <w:r w:rsidRPr="00DA0390">
        <w:rPr>
          <w:rFonts w:ascii="Times New Roman" w:hAnsi="Times New Roman" w:cs="Times New Roman"/>
          <w:color w:val="000000" w:themeColor="text1"/>
          <w:lang w:val="en-US"/>
        </w:rPr>
        <w:t xml:space="preserve"> J, </w:t>
      </w:r>
      <w:proofErr w:type="spellStart"/>
      <w:r w:rsidRPr="00DA0390">
        <w:rPr>
          <w:rFonts w:ascii="Times New Roman" w:hAnsi="Times New Roman" w:cs="Times New Roman"/>
          <w:color w:val="000000" w:themeColor="text1"/>
          <w:lang w:val="en-US"/>
        </w:rPr>
        <w:t>Jongsma</w:t>
      </w:r>
      <w:proofErr w:type="spellEnd"/>
      <w:r w:rsidRPr="00DA0390">
        <w:rPr>
          <w:rFonts w:ascii="Times New Roman" w:hAnsi="Times New Roman" w:cs="Times New Roman"/>
          <w:color w:val="000000" w:themeColor="text1"/>
          <w:lang w:val="en-US"/>
        </w:rPr>
        <w:t xml:space="preserve"> M, Bosch D (1999) A phagemid vector using the E. coli phage shock promoter facilitates phage display of toxic proteins. Gene 228:23-31.</w:t>
      </w:r>
    </w:p>
    <w:p w14:paraId="0E480CEB" w14:textId="736E264F" w:rsidR="00532D64" w:rsidRPr="00DA0390" w:rsidRDefault="00C81CDE" w:rsidP="00DA0390">
      <w:pPr>
        <w:spacing w:line="480" w:lineRule="auto"/>
        <w:ind w:left="720" w:hanging="720"/>
        <w:rPr>
          <w:rFonts w:ascii="Times New Roman" w:hAnsi="Times New Roman" w:cs="Times New Roman"/>
          <w:color w:val="000000" w:themeColor="text1"/>
          <w:lang w:val="en-US"/>
        </w:rPr>
      </w:pPr>
      <w:r w:rsidRPr="00DA0390">
        <w:rPr>
          <w:rFonts w:ascii="Times New Roman" w:hAnsi="Times New Roman" w:cs="Times New Roman"/>
          <w:color w:val="000000" w:themeColor="text1"/>
          <w:lang w:val="en-US"/>
        </w:rPr>
        <w:t>74.</w:t>
      </w:r>
      <w:r w:rsidRPr="00DA0390">
        <w:rPr>
          <w:rFonts w:ascii="Times New Roman" w:hAnsi="Times New Roman" w:cs="Times New Roman"/>
          <w:color w:val="000000" w:themeColor="text1"/>
          <w:lang w:val="en-US"/>
        </w:rPr>
        <w:tab/>
      </w:r>
      <w:proofErr w:type="spellStart"/>
      <w:r w:rsidR="00B533CD" w:rsidRPr="00DA0390">
        <w:rPr>
          <w:rFonts w:ascii="Times New Roman" w:hAnsi="Times New Roman" w:cs="Times New Roman"/>
          <w:color w:val="000000" w:themeColor="text1"/>
          <w:lang w:val="en-US"/>
        </w:rPr>
        <w:t>Rondot</w:t>
      </w:r>
      <w:proofErr w:type="spellEnd"/>
      <w:r w:rsidR="00B533CD" w:rsidRPr="00DA0390">
        <w:rPr>
          <w:rFonts w:ascii="Times New Roman" w:hAnsi="Times New Roman" w:cs="Times New Roman"/>
          <w:color w:val="000000" w:themeColor="text1"/>
          <w:lang w:val="en-US"/>
        </w:rPr>
        <w:t xml:space="preserve"> S, Koch J, Breitling F, and </w:t>
      </w:r>
      <w:proofErr w:type="spellStart"/>
      <w:r w:rsidR="00B533CD" w:rsidRPr="00DA0390">
        <w:rPr>
          <w:rFonts w:ascii="Times New Roman" w:hAnsi="Times New Roman" w:cs="Times New Roman"/>
          <w:color w:val="000000" w:themeColor="text1"/>
          <w:lang w:val="en-US"/>
        </w:rPr>
        <w:t>Dubel</w:t>
      </w:r>
      <w:proofErr w:type="spellEnd"/>
      <w:r w:rsidR="00B533CD" w:rsidRPr="00DA0390">
        <w:rPr>
          <w:rFonts w:ascii="Times New Roman" w:hAnsi="Times New Roman" w:cs="Times New Roman"/>
          <w:color w:val="000000" w:themeColor="text1"/>
          <w:lang w:val="en-US"/>
        </w:rPr>
        <w:t xml:space="preserve"> S (2001) A helper phage to improve single-chain antibody presentation in phage display</w:t>
      </w:r>
      <w:r w:rsidR="00B533CD" w:rsidRPr="00DA0390">
        <w:rPr>
          <w:rFonts w:ascii="Times New Roman" w:hAnsi="Times New Roman" w:cs="Times New Roman"/>
          <w:i/>
          <w:color w:val="000000" w:themeColor="text1"/>
          <w:lang w:val="en-US"/>
        </w:rPr>
        <w:t>.</w:t>
      </w:r>
      <w:r w:rsidR="00B533CD" w:rsidRPr="00DA0390">
        <w:rPr>
          <w:rFonts w:ascii="Times New Roman" w:hAnsi="Times New Roman" w:cs="Times New Roman"/>
          <w:color w:val="000000" w:themeColor="text1"/>
          <w:lang w:val="en-US"/>
        </w:rPr>
        <w:t xml:space="preserve"> Nat </w:t>
      </w:r>
      <w:proofErr w:type="spellStart"/>
      <w:r w:rsidR="00B533CD" w:rsidRPr="00DA0390">
        <w:rPr>
          <w:rFonts w:ascii="Times New Roman" w:hAnsi="Times New Roman" w:cs="Times New Roman"/>
          <w:color w:val="000000" w:themeColor="text1"/>
          <w:lang w:val="en-US"/>
        </w:rPr>
        <w:t>Biotechnol</w:t>
      </w:r>
      <w:proofErr w:type="spellEnd"/>
      <w:r w:rsidR="00B533CD" w:rsidRPr="00DA0390">
        <w:rPr>
          <w:rFonts w:ascii="Times New Roman" w:hAnsi="Times New Roman" w:cs="Times New Roman"/>
          <w:color w:val="000000" w:themeColor="text1"/>
          <w:lang w:val="en-US"/>
        </w:rPr>
        <w:t xml:space="preserve"> 19:75-78.</w:t>
      </w:r>
    </w:p>
    <w:p w14:paraId="7D243AEE" w14:textId="648655D6" w:rsidR="00532D64" w:rsidRPr="00DA0390" w:rsidRDefault="00C81CDE" w:rsidP="00DA0390">
      <w:pPr>
        <w:spacing w:line="480" w:lineRule="auto"/>
        <w:ind w:left="720" w:hanging="720"/>
        <w:rPr>
          <w:rFonts w:ascii="Times New Roman" w:hAnsi="Times New Roman" w:cs="Times New Roman"/>
          <w:color w:val="000000" w:themeColor="text1"/>
          <w:lang w:val="en-US"/>
        </w:rPr>
      </w:pPr>
      <w:r w:rsidRPr="00DA0390">
        <w:rPr>
          <w:rFonts w:ascii="Times New Roman" w:hAnsi="Times New Roman" w:cs="Times New Roman"/>
          <w:color w:val="000000" w:themeColor="text1"/>
          <w:lang w:val="en-US"/>
        </w:rPr>
        <w:t>75</w:t>
      </w:r>
      <w:r w:rsidR="00532D64" w:rsidRPr="00DA0390">
        <w:rPr>
          <w:rFonts w:ascii="Times New Roman" w:hAnsi="Times New Roman" w:cs="Times New Roman"/>
          <w:color w:val="000000" w:themeColor="text1"/>
          <w:lang w:val="en-US"/>
        </w:rPr>
        <w:t>.</w:t>
      </w:r>
      <w:r w:rsidR="00532D64" w:rsidRPr="00DA0390">
        <w:rPr>
          <w:rFonts w:ascii="Times New Roman" w:hAnsi="Times New Roman" w:cs="Times New Roman"/>
          <w:color w:val="000000" w:themeColor="text1"/>
          <w:lang w:val="en-US"/>
        </w:rPr>
        <w:tab/>
      </w:r>
      <w:r w:rsidR="007A2FEB" w:rsidRPr="00DA0390">
        <w:rPr>
          <w:rFonts w:ascii="Times New Roman" w:hAnsi="Times New Roman" w:cs="Times New Roman"/>
          <w:color w:val="000000" w:themeColor="text1"/>
          <w:lang w:val="en-US"/>
        </w:rPr>
        <w:t xml:space="preserve">Kirsch M, Zaman M, Meier D, </w:t>
      </w:r>
      <w:proofErr w:type="spellStart"/>
      <w:r w:rsidR="007A2FEB" w:rsidRPr="00DA0390">
        <w:rPr>
          <w:rFonts w:ascii="Times New Roman" w:hAnsi="Times New Roman" w:cs="Times New Roman"/>
          <w:color w:val="000000" w:themeColor="text1"/>
          <w:lang w:val="en-US"/>
        </w:rPr>
        <w:t>Dubel</w:t>
      </w:r>
      <w:proofErr w:type="spellEnd"/>
      <w:r w:rsidR="007A2FEB" w:rsidRPr="00DA0390">
        <w:rPr>
          <w:rFonts w:ascii="Times New Roman" w:hAnsi="Times New Roman" w:cs="Times New Roman"/>
          <w:color w:val="000000" w:themeColor="text1"/>
          <w:lang w:val="en-US"/>
        </w:rPr>
        <w:t xml:space="preserve"> S, and </w:t>
      </w:r>
      <w:proofErr w:type="spellStart"/>
      <w:r w:rsidR="007A2FEB" w:rsidRPr="00DA0390">
        <w:rPr>
          <w:rFonts w:ascii="Times New Roman" w:hAnsi="Times New Roman" w:cs="Times New Roman"/>
          <w:color w:val="000000" w:themeColor="text1"/>
          <w:lang w:val="en-US"/>
        </w:rPr>
        <w:t>Hust</w:t>
      </w:r>
      <w:proofErr w:type="spellEnd"/>
      <w:r w:rsidR="007A2FEB" w:rsidRPr="00DA0390">
        <w:rPr>
          <w:rFonts w:ascii="Times New Roman" w:hAnsi="Times New Roman" w:cs="Times New Roman"/>
          <w:color w:val="000000" w:themeColor="text1"/>
          <w:lang w:val="en-US"/>
        </w:rPr>
        <w:t xml:space="preserve"> M (2005) Parameters affecting the display of antibodies on phage</w:t>
      </w:r>
      <w:r w:rsidR="007A2FEB" w:rsidRPr="00DA0390">
        <w:rPr>
          <w:rFonts w:ascii="Times New Roman" w:hAnsi="Times New Roman" w:cs="Times New Roman"/>
          <w:i/>
          <w:color w:val="000000" w:themeColor="text1"/>
          <w:lang w:val="en-US"/>
        </w:rPr>
        <w:t>.</w:t>
      </w:r>
      <w:r w:rsidR="007A2FEB" w:rsidRPr="00DA0390">
        <w:rPr>
          <w:rFonts w:ascii="Times New Roman" w:hAnsi="Times New Roman" w:cs="Times New Roman"/>
          <w:color w:val="000000" w:themeColor="text1"/>
          <w:lang w:val="en-US"/>
        </w:rPr>
        <w:t xml:space="preserve"> J Immunol Methods 301:173-185.</w:t>
      </w:r>
    </w:p>
    <w:p w14:paraId="71F5B910" w14:textId="1097DD12" w:rsidR="00532D64" w:rsidRPr="00DA0390" w:rsidRDefault="00C81CDE" w:rsidP="00DA0390">
      <w:pPr>
        <w:spacing w:line="480" w:lineRule="auto"/>
        <w:ind w:left="720" w:hanging="720"/>
        <w:rPr>
          <w:rFonts w:ascii="Times New Roman" w:hAnsi="Times New Roman" w:cs="Times New Roman"/>
          <w:color w:val="000000" w:themeColor="text1"/>
          <w:lang w:val="en-US"/>
        </w:rPr>
      </w:pPr>
      <w:r w:rsidRPr="00DA0390">
        <w:rPr>
          <w:rFonts w:ascii="Times New Roman" w:hAnsi="Times New Roman" w:cs="Times New Roman"/>
          <w:color w:val="000000" w:themeColor="text1"/>
          <w:lang w:val="en-US"/>
        </w:rPr>
        <w:t>76</w:t>
      </w:r>
      <w:r w:rsidR="00532D64" w:rsidRPr="00DA0390">
        <w:rPr>
          <w:rFonts w:ascii="Times New Roman" w:hAnsi="Times New Roman" w:cs="Times New Roman"/>
          <w:color w:val="000000" w:themeColor="text1"/>
          <w:lang w:val="en-US"/>
        </w:rPr>
        <w:t>.</w:t>
      </w:r>
      <w:r w:rsidR="00532D64" w:rsidRPr="00DA0390">
        <w:rPr>
          <w:rFonts w:ascii="Times New Roman" w:hAnsi="Times New Roman" w:cs="Times New Roman"/>
          <w:color w:val="000000" w:themeColor="text1"/>
          <w:lang w:val="en-US"/>
        </w:rPr>
        <w:tab/>
      </w:r>
      <w:proofErr w:type="spellStart"/>
      <w:r w:rsidR="007A2FEB" w:rsidRPr="00DA0390">
        <w:rPr>
          <w:rFonts w:ascii="Times New Roman" w:hAnsi="Times New Roman" w:cs="Times New Roman"/>
          <w:color w:val="000000" w:themeColor="text1"/>
          <w:lang w:val="en-US"/>
        </w:rPr>
        <w:t>Soltes</w:t>
      </w:r>
      <w:proofErr w:type="spellEnd"/>
      <w:r w:rsidR="007A2FEB" w:rsidRPr="00DA0390">
        <w:rPr>
          <w:rFonts w:ascii="Times New Roman" w:hAnsi="Times New Roman" w:cs="Times New Roman"/>
          <w:color w:val="000000" w:themeColor="text1"/>
          <w:lang w:val="en-US"/>
        </w:rPr>
        <w:t xml:space="preserve"> G, </w:t>
      </w:r>
      <w:proofErr w:type="spellStart"/>
      <w:r w:rsidR="007A2FEB" w:rsidRPr="00DA0390">
        <w:rPr>
          <w:rFonts w:ascii="Times New Roman" w:hAnsi="Times New Roman" w:cs="Times New Roman"/>
          <w:color w:val="000000" w:themeColor="text1"/>
          <w:lang w:val="en-US"/>
        </w:rPr>
        <w:t>Hust</w:t>
      </w:r>
      <w:proofErr w:type="spellEnd"/>
      <w:r w:rsidR="007A2FEB" w:rsidRPr="00DA0390">
        <w:rPr>
          <w:rFonts w:ascii="Times New Roman" w:hAnsi="Times New Roman" w:cs="Times New Roman"/>
          <w:color w:val="000000" w:themeColor="text1"/>
          <w:lang w:val="en-US"/>
        </w:rPr>
        <w:t xml:space="preserve"> M, Ng KK, Bansal A, Field J, Stewart DI, </w:t>
      </w:r>
      <w:proofErr w:type="spellStart"/>
      <w:r w:rsidR="007A2FEB" w:rsidRPr="00DA0390">
        <w:rPr>
          <w:rFonts w:ascii="Times New Roman" w:hAnsi="Times New Roman" w:cs="Times New Roman"/>
          <w:color w:val="000000" w:themeColor="text1"/>
          <w:lang w:val="en-US"/>
        </w:rPr>
        <w:t>Dubel</w:t>
      </w:r>
      <w:proofErr w:type="spellEnd"/>
      <w:r w:rsidR="007A2FEB" w:rsidRPr="00DA0390">
        <w:rPr>
          <w:rFonts w:ascii="Times New Roman" w:hAnsi="Times New Roman" w:cs="Times New Roman"/>
          <w:color w:val="000000" w:themeColor="text1"/>
          <w:lang w:val="en-US"/>
        </w:rPr>
        <w:t xml:space="preserve"> S, Cha S</w:t>
      </w:r>
      <w:r w:rsidR="007A2FEB" w:rsidRPr="00DA0390">
        <w:rPr>
          <w:rFonts w:ascii="Times New Roman" w:hAnsi="Times New Roman" w:cs="Times New Roman"/>
          <w:i/>
          <w:color w:val="000000" w:themeColor="text1"/>
          <w:lang w:val="en-US"/>
        </w:rPr>
        <w:t>, et al.</w:t>
      </w:r>
      <w:r w:rsidR="007A2FEB" w:rsidRPr="00DA0390">
        <w:rPr>
          <w:rFonts w:ascii="Times New Roman" w:hAnsi="Times New Roman" w:cs="Times New Roman"/>
          <w:color w:val="000000" w:themeColor="text1"/>
          <w:lang w:val="en-US"/>
        </w:rPr>
        <w:t xml:space="preserve"> (2007) On the influence of vector design on antibody phage display</w:t>
      </w:r>
      <w:r w:rsidR="007A2FEB" w:rsidRPr="00DA0390">
        <w:rPr>
          <w:rFonts w:ascii="Times New Roman" w:hAnsi="Times New Roman" w:cs="Times New Roman"/>
          <w:i/>
          <w:color w:val="000000" w:themeColor="text1"/>
          <w:lang w:val="en-US"/>
        </w:rPr>
        <w:t>.</w:t>
      </w:r>
      <w:r w:rsidR="007A2FEB" w:rsidRPr="00DA0390">
        <w:rPr>
          <w:rFonts w:ascii="Times New Roman" w:hAnsi="Times New Roman" w:cs="Times New Roman"/>
          <w:color w:val="000000" w:themeColor="text1"/>
          <w:lang w:val="en-US"/>
        </w:rPr>
        <w:t xml:space="preserve"> J </w:t>
      </w:r>
      <w:proofErr w:type="spellStart"/>
      <w:r w:rsidR="007A2FEB" w:rsidRPr="00DA0390">
        <w:rPr>
          <w:rFonts w:ascii="Times New Roman" w:hAnsi="Times New Roman" w:cs="Times New Roman"/>
          <w:color w:val="000000" w:themeColor="text1"/>
          <w:lang w:val="en-US"/>
        </w:rPr>
        <w:t>Biotechnol</w:t>
      </w:r>
      <w:proofErr w:type="spellEnd"/>
      <w:r w:rsidR="007A2FEB" w:rsidRPr="00DA0390">
        <w:rPr>
          <w:rFonts w:ascii="Times New Roman" w:hAnsi="Times New Roman" w:cs="Times New Roman"/>
          <w:color w:val="000000" w:themeColor="text1"/>
          <w:lang w:val="en-US"/>
        </w:rPr>
        <w:t xml:space="preserve"> 127:626-637.</w:t>
      </w:r>
    </w:p>
    <w:p w14:paraId="7AC99DB5" w14:textId="2D08A55A" w:rsidR="00532D64" w:rsidRPr="00DA0390" w:rsidRDefault="00C81CDE" w:rsidP="00DA0390">
      <w:pPr>
        <w:spacing w:line="480" w:lineRule="auto"/>
        <w:ind w:left="720" w:hanging="720"/>
        <w:rPr>
          <w:rFonts w:ascii="Times New Roman" w:hAnsi="Times New Roman" w:cs="Times New Roman"/>
          <w:color w:val="000000" w:themeColor="text1"/>
          <w:lang w:val="en-US"/>
        </w:rPr>
      </w:pPr>
      <w:r w:rsidRPr="00DA0390">
        <w:rPr>
          <w:rFonts w:ascii="Times New Roman" w:hAnsi="Times New Roman" w:cs="Times New Roman"/>
          <w:color w:val="000000" w:themeColor="text1"/>
          <w:lang w:val="en-US"/>
        </w:rPr>
        <w:t>77</w:t>
      </w:r>
      <w:r w:rsidR="00532D64" w:rsidRPr="00DA0390">
        <w:rPr>
          <w:rFonts w:ascii="Times New Roman" w:hAnsi="Times New Roman" w:cs="Times New Roman"/>
          <w:color w:val="000000" w:themeColor="text1"/>
          <w:lang w:val="en-US"/>
        </w:rPr>
        <w:t>.</w:t>
      </w:r>
      <w:r w:rsidR="00532D64" w:rsidRPr="00DA0390">
        <w:rPr>
          <w:rFonts w:ascii="Times New Roman" w:hAnsi="Times New Roman" w:cs="Times New Roman"/>
          <w:color w:val="000000" w:themeColor="text1"/>
          <w:lang w:val="en-US"/>
        </w:rPr>
        <w:tab/>
      </w:r>
      <w:r w:rsidR="007A2FEB" w:rsidRPr="00DA0390">
        <w:rPr>
          <w:rFonts w:ascii="Times New Roman" w:hAnsi="Times New Roman" w:cs="Times New Roman"/>
          <w:color w:val="000000" w:themeColor="text1"/>
          <w:lang w:val="en-US"/>
        </w:rPr>
        <w:t xml:space="preserve">Chasteen L, </w:t>
      </w:r>
      <w:proofErr w:type="spellStart"/>
      <w:r w:rsidR="007A2FEB" w:rsidRPr="00DA0390">
        <w:rPr>
          <w:rFonts w:ascii="Times New Roman" w:hAnsi="Times New Roman" w:cs="Times New Roman"/>
          <w:color w:val="000000" w:themeColor="text1"/>
          <w:lang w:val="en-US"/>
        </w:rPr>
        <w:t>Ayriss</w:t>
      </w:r>
      <w:proofErr w:type="spellEnd"/>
      <w:r w:rsidR="007A2FEB" w:rsidRPr="00DA0390">
        <w:rPr>
          <w:rFonts w:ascii="Times New Roman" w:hAnsi="Times New Roman" w:cs="Times New Roman"/>
          <w:color w:val="000000" w:themeColor="text1"/>
          <w:lang w:val="en-US"/>
        </w:rPr>
        <w:t xml:space="preserve"> J, Pavlik P, and Bradbury AR (2006) Eliminating helper phage from phage display</w:t>
      </w:r>
      <w:r w:rsidR="007A2FEB" w:rsidRPr="00DA0390">
        <w:rPr>
          <w:rFonts w:ascii="Times New Roman" w:hAnsi="Times New Roman" w:cs="Times New Roman"/>
          <w:i/>
          <w:color w:val="000000" w:themeColor="text1"/>
          <w:lang w:val="en-US"/>
        </w:rPr>
        <w:t>.</w:t>
      </w:r>
      <w:r w:rsidR="007A2FEB" w:rsidRPr="00DA0390">
        <w:rPr>
          <w:rFonts w:ascii="Times New Roman" w:hAnsi="Times New Roman" w:cs="Times New Roman"/>
          <w:color w:val="000000" w:themeColor="text1"/>
          <w:lang w:val="en-US"/>
        </w:rPr>
        <w:t xml:space="preserve"> Nucleic Acids Res 34:e145.</w:t>
      </w:r>
    </w:p>
    <w:p w14:paraId="20337C74" w14:textId="3FBC2ECF" w:rsidR="007A2FEB" w:rsidRPr="00DA0390" w:rsidRDefault="0098411A" w:rsidP="00DA0390">
      <w:pPr>
        <w:spacing w:line="480" w:lineRule="auto"/>
        <w:ind w:left="720" w:hanging="720"/>
        <w:rPr>
          <w:rFonts w:ascii="Times New Roman" w:hAnsi="Times New Roman" w:cs="Times New Roman"/>
          <w:color w:val="000000" w:themeColor="text1"/>
          <w:lang w:val="en-US"/>
        </w:rPr>
      </w:pPr>
      <w:r w:rsidRPr="00DA0390">
        <w:rPr>
          <w:rFonts w:ascii="Times New Roman" w:hAnsi="Times New Roman" w:cs="Times New Roman"/>
          <w:color w:val="000000" w:themeColor="text1"/>
          <w:lang w:val="en-US"/>
        </w:rPr>
        <w:lastRenderedPageBreak/>
        <w:t>78</w:t>
      </w:r>
      <w:r w:rsidR="00532D64" w:rsidRPr="00DA0390">
        <w:rPr>
          <w:rFonts w:ascii="Times New Roman" w:hAnsi="Times New Roman" w:cs="Times New Roman"/>
          <w:color w:val="000000" w:themeColor="text1"/>
          <w:lang w:val="en-US"/>
        </w:rPr>
        <w:t>.</w:t>
      </w:r>
      <w:r w:rsidR="00532D64" w:rsidRPr="00DA0390">
        <w:rPr>
          <w:rFonts w:ascii="Times New Roman" w:hAnsi="Times New Roman" w:cs="Times New Roman"/>
          <w:color w:val="000000" w:themeColor="text1"/>
          <w:lang w:val="en-US"/>
        </w:rPr>
        <w:tab/>
      </w:r>
      <w:r w:rsidR="007A2FEB" w:rsidRPr="00DA0390">
        <w:rPr>
          <w:rFonts w:ascii="Times New Roman" w:hAnsi="Times New Roman" w:cs="Times New Roman"/>
          <w:color w:val="000000" w:themeColor="text1"/>
          <w:lang w:val="en-US"/>
        </w:rPr>
        <w:t xml:space="preserve">Fisher AC, Kim W, </w:t>
      </w:r>
      <w:proofErr w:type="spellStart"/>
      <w:r w:rsidR="007A2FEB" w:rsidRPr="00DA0390">
        <w:rPr>
          <w:rFonts w:ascii="Times New Roman" w:hAnsi="Times New Roman" w:cs="Times New Roman"/>
          <w:color w:val="000000" w:themeColor="text1"/>
          <w:lang w:val="en-US"/>
        </w:rPr>
        <w:t>DeLisa</w:t>
      </w:r>
      <w:proofErr w:type="spellEnd"/>
      <w:r w:rsidR="007A2FEB" w:rsidRPr="00DA0390">
        <w:rPr>
          <w:rFonts w:ascii="Times New Roman" w:hAnsi="Times New Roman" w:cs="Times New Roman"/>
          <w:color w:val="000000" w:themeColor="text1"/>
          <w:lang w:val="en-US"/>
        </w:rPr>
        <w:t xml:space="preserve"> MP (2006) Genetic selection for protein solubility enabled by the folding quality control feature of the twin-arginine translocation pathway. Protein Sci 15:449-458.</w:t>
      </w:r>
    </w:p>
    <w:p w14:paraId="6A9252AF" w14:textId="315C8F1F" w:rsidR="007A2FEB" w:rsidRPr="00DA0390" w:rsidRDefault="0098411A" w:rsidP="00DA0390">
      <w:pPr>
        <w:spacing w:line="480" w:lineRule="auto"/>
        <w:ind w:left="720" w:hanging="720"/>
        <w:rPr>
          <w:rFonts w:ascii="Times New Roman" w:hAnsi="Times New Roman" w:cs="Times New Roman"/>
          <w:color w:val="000000" w:themeColor="text1"/>
          <w:lang w:val="en-US"/>
        </w:rPr>
      </w:pPr>
      <w:r w:rsidRPr="00DA0390">
        <w:rPr>
          <w:rFonts w:ascii="Times New Roman" w:hAnsi="Times New Roman" w:cs="Times New Roman"/>
          <w:color w:val="000000" w:themeColor="text1"/>
          <w:lang w:val="en-US"/>
        </w:rPr>
        <w:t>79</w:t>
      </w:r>
      <w:r w:rsidR="00532D64" w:rsidRPr="00DA0390">
        <w:rPr>
          <w:rFonts w:ascii="Times New Roman" w:hAnsi="Times New Roman" w:cs="Times New Roman"/>
          <w:color w:val="000000" w:themeColor="text1"/>
          <w:lang w:val="en-US"/>
        </w:rPr>
        <w:t>.</w:t>
      </w:r>
      <w:r w:rsidR="00532D64" w:rsidRPr="00DA0390">
        <w:rPr>
          <w:rFonts w:ascii="Times New Roman" w:hAnsi="Times New Roman" w:cs="Times New Roman"/>
          <w:color w:val="000000" w:themeColor="text1"/>
          <w:lang w:val="en-US"/>
        </w:rPr>
        <w:tab/>
      </w:r>
      <w:r w:rsidR="007A2FEB" w:rsidRPr="00DA0390">
        <w:rPr>
          <w:rFonts w:ascii="Times New Roman" w:hAnsi="Times New Roman" w:cs="Times New Roman"/>
          <w:color w:val="000000" w:themeColor="text1"/>
          <w:lang w:val="en-US"/>
        </w:rPr>
        <w:t xml:space="preserve">Speck J, Arndt KM, Müller KM (2011) Efficient phage display of intracellularly folded proteins mediated by the TAT pathway. Protein </w:t>
      </w:r>
      <w:proofErr w:type="spellStart"/>
      <w:r w:rsidR="007A2FEB" w:rsidRPr="00DA0390">
        <w:rPr>
          <w:rFonts w:ascii="Times New Roman" w:hAnsi="Times New Roman" w:cs="Times New Roman"/>
          <w:color w:val="000000" w:themeColor="text1"/>
          <w:lang w:val="en-US"/>
        </w:rPr>
        <w:t>Eng</w:t>
      </w:r>
      <w:proofErr w:type="spellEnd"/>
      <w:r w:rsidR="007A2FEB" w:rsidRPr="00DA0390">
        <w:rPr>
          <w:rFonts w:ascii="Times New Roman" w:hAnsi="Times New Roman" w:cs="Times New Roman"/>
          <w:color w:val="000000" w:themeColor="text1"/>
          <w:lang w:val="en-US"/>
        </w:rPr>
        <w:t xml:space="preserve"> Des </w:t>
      </w:r>
      <w:proofErr w:type="spellStart"/>
      <w:r w:rsidR="007A2FEB" w:rsidRPr="00DA0390">
        <w:rPr>
          <w:rFonts w:ascii="Times New Roman" w:hAnsi="Times New Roman" w:cs="Times New Roman"/>
          <w:color w:val="000000" w:themeColor="text1"/>
          <w:lang w:val="en-US"/>
        </w:rPr>
        <w:t>Sel</w:t>
      </w:r>
      <w:proofErr w:type="spellEnd"/>
      <w:r w:rsidR="007A2FEB" w:rsidRPr="00DA0390">
        <w:rPr>
          <w:rFonts w:ascii="Times New Roman" w:hAnsi="Times New Roman" w:cs="Times New Roman"/>
          <w:color w:val="000000" w:themeColor="text1"/>
          <w:lang w:val="en-US"/>
        </w:rPr>
        <w:t xml:space="preserve"> 24:473-484.</w:t>
      </w:r>
    </w:p>
    <w:p w14:paraId="1688F3BE" w14:textId="46EB5C85" w:rsidR="00532D64" w:rsidRPr="00DA0390" w:rsidRDefault="0098411A" w:rsidP="00DA0390">
      <w:pPr>
        <w:spacing w:line="480" w:lineRule="auto"/>
        <w:ind w:left="720" w:hanging="720"/>
        <w:rPr>
          <w:rFonts w:ascii="Times New Roman" w:hAnsi="Times New Roman" w:cs="Times New Roman"/>
          <w:color w:val="000000" w:themeColor="text1"/>
          <w:lang w:val="en-US"/>
        </w:rPr>
      </w:pPr>
      <w:r w:rsidRPr="00DA0390">
        <w:rPr>
          <w:rFonts w:ascii="Times New Roman" w:hAnsi="Times New Roman" w:cs="Times New Roman"/>
          <w:color w:val="000000" w:themeColor="text1"/>
          <w:lang w:val="en-US"/>
        </w:rPr>
        <w:t>80</w:t>
      </w:r>
      <w:r w:rsidR="00532D64" w:rsidRPr="00DA0390">
        <w:rPr>
          <w:rFonts w:ascii="Times New Roman" w:hAnsi="Times New Roman" w:cs="Times New Roman"/>
          <w:color w:val="000000" w:themeColor="text1"/>
          <w:lang w:val="en-US"/>
        </w:rPr>
        <w:t>.</w:t>
      </w:r>
      <w:r w:rsidR="00532D64" w:rsidRPr="00DA0390">
        <w:rPr>
          <w:rFonts w:ascii="Times New Roman" w:hAnsi="Times New Roman" w:cs="Times New Roman"/>
          <w:color w:val="000000" w:themeColor="text1"/>
          <w:lang w:val="en-US"/>
        </w:rPr>
        <w:tab/>
      </w:r>
      <w:proofErr w:type="spellStart"/>
      <w:r w:rsidR="003C2CDF" w:rsidRPr="00DA0390">
        <w:rPr>
          <w:rFonts w:ascii="Times New Roman" w:hAnsi="Times New Roman" w:cs="Times New Roman"/>
          <w:color w:val="000000" w:themeColor="text1"/>
          <w:lang w:val="en-US"/>
        </w:rPr>
        <w:t>Fuh</w:t>
      </w:r>
      <w:proofErr w:type="spellEnd"/>
      <w:r w:rsidR="003C2CDF" w:rsidRPr="00DA0390">
        <w:rPr>
          <w:rFonts w:ascii="Times New Roman" w:hAnsi="Times New Roman" w:cs="Times New Roman"/>
          <w:color w:val="000000" w:themeColor="text1"/>
          <w:lang w:val="en-US"/>
        </w:rPr>
        <w:t xml:space="preserve"> G, and Sidhu SS (2000) Efficient phage display of polypeptides fused to the carboxy-terminus of the M13 gene-3 minor coat protein</w:t>
      </w:r>
      <w:r w:rsidR="003C2CDF" w:rsidRPr="00DA0390">
        <w:rPr>
          <w:rFonts w:ascii="Times New Roman" w:hAnsi="Times New Roman" w:cs="Times New Roman"/>
          <w:i/>
          <w:color w:val="000000" w:themeColor="text1"/>
          <w:lang w:val="en-US"/>
        </w:rPr>
        <w:t>.</w:t>
      </w:r>
      <w:r w:rsidR="003C2CDF" w:rsidRPr="00DA0390">
        <w:rPr>
          <w:rFonts w:ascii="Times New Roman" w:hAnsi="Times New Roman" w:cs="Times New Roman"/>
          <w:color w:val="000000" w:themeColor="text1"/>
          <w:lang w:val="en-US"/>
        </w:rPr>
        <w:t xml:space="preserve"> FEBS Lett 480:231-234.</w:t>
      </w:r>
    </w:p>
    <w:p w14:paraId="110E6533" w14:textId="4E49465D" w:rsidR="00931052" w:rsidRPr="00DA0390" w:rsidRDefault="0098411A" w:rsidP="00DA0390">
      <w:pPr>
        <w:spacing w:line="480" w:lineRule="auto"/>
        <w:ind w:left="720" w:hanging="720"/>
        <w:rPr>
          <w:rFonts w:ascii="Times New Roman" w:hAnsi="Times New Roman" w:cs="Times New Roman"/>
          <w:color w:val="000000" w:themeColor="text1"/>
          <w:lang w:val="en-US"/>
        </w:rPr>
      </w:pPr>
      <w:r w:rsidRPr="00DA0390">
        <w:rPr>
          <w:rFonts w:ascii="Times New Roman" w:hAnsi="Times New Roman" w:cs="Times New Roman"/>
          <w:color w:val="000000" w:themeColor="text1"/>
          <w:lang w:val="en-US"/>
        </w:rPr>
        <w:t>81</w:t>
      </w:r>
      <w:r w:rsidR="00532D64" w:rsidRPr="00DA0390">
        <w:rPr>
          <w:rFonts w:ascii="Times New Roman" w:hAnsi="Times New Roman" w:cs="Times New Roman"/>
          <w:color w:val="000000" w:themeColor="text1"/>
          <w:lang w:val="en-US"/>
        </w:rPr>
        <w:t>.</w:t>
      </w:r>
      <w:r w:rsidR="00532D64" w:rsidRPr="00DA0390">
        <w:rPr>
          <w:rFonts w:ascii="Times New Roman" w:hAnsi="Times New Roman" w:cs="Times New Roman"/>
          <w:color w:val="000000" w:themeColor="text1"/>
          <w:lang w:val="en-US"/>
        </w:rPr>
        <w:tab/>
      </w:r>
      <w:proofErr w:type="spellStart"/>
      <w:r w:rsidR="00931052" w:rsidRPr="00DA0390">
        <w:rPr>
          <w:rFonts w:ascii="Times New Roman" w:hAnsi="Times New Roman" w:cs="Times New Roman"/>
          <w:color w:val="000000" w:themeColor="text1"/>
          <w:lang w:val="en-US"/>
        </w:rPr>
        <w:t>Rajan</w:t>
      </w:r>
      <w:proofErr w:type="spellEnd"/>
      <w:r w:rsidR="00931052" w:rsidRPr="00DA0390">
        <w:rPr>
          <w:rFonts w:ascii="Times New Roman" w:hAnsi="Times New Roman" w:cs="Times New Roman"/>
          <w:color w:val="000000" w:themeColor="text1"/>
          <w:lang w:val="en-US"/>
        </w:rPr>
        <w:t xml:space="preserve"> S, Sidhu SS (2012) Simplified synthetic antibody libraries. Methods </w:t>
      </w:r>
      <w:proofErr w:type="spellStart"/>
      <w:r w:rsidR="00931052" w:rsidRPr="00DA0390">
        <w:rPr>
          <w:rFonts w:ascii="Times New Roman" w:hAnsi="Times New Roman" w:cs="Times New Roman"/>
          <w:color w:val="000000" w:themeColor="text1"/>
          <w:lang w:val="en-US"/>
        </w:rPr>
        <w:t>Enzymol</w:t>
      </w:r>
      <w:proofErr w:type="spellEnd"/>
      <w:r w:rsidR="00931052" w:rsidRPr="00DA0390">
        <w:rPr>
          <w:rFonts w:ascii="Times New Roman" w:hAnsi="Times New Roman" w:cs="Times New Roman"/>
          <w:color w:val="000000" w:themeColor="text1"/>
          <w:lang w:val="en-US"/>
        </w:rPr>
        <w:t xml:space="preserve"> 502:3-23.</w:t>
      </w:r>
    </w:p>
    <w:p w14:paraId="386B3A7C" w14:textId="6C1D34C6" w:rsidR="004C34D9" w:rsidRPr="00DA0390" w:rsidRDefault="0098411A" w:rsidP="00DA0390">
      <w:pPr>
        <w:spacing w:line="480" w:lineRule="auto"/>
        <w:ind w:left="720" w:hanging="720"/>
        <w:rPr>
          <w:rFonts w:ascii="Times New Roman" w:hAnsi="Times New Roman" w:cs="Times New Roman"/>
          <w:color w:val="000000" w:themeColor="text1"/>
          <w:lang w:val="en-US"/>
        </w:rPr>
      </w:pPr>
      <w:r w:rsidRPr="00DA0390">
        <w:rPr>
          <w:rFonts w:ascii="Times New Roman" w:hAnsi="Times New Roman" w:cs="Times New Roman"/>
          <w:color w:val="000000" w:themeColor="text1"/>
          <w:lang w:val="en-US"/>
        </w:rPr>
        <w:t>82</w:t>
      </w:r>
      <w:r w:rsidR="00532D64" w:rsidRPr="00DA0390">
        <w:rPr>
          <w:rFonts w:ascii="Times New Roman" w:hAnsi="Times New Roman" w:cs="Times New Roman"/>
          <w:color w:val="000000" w:themeColor="text1"/>
          <w:lang w:val="en-US"/>
        </w:rPr>
        <w:t>.</w:t>
      </w:r>
      <w:r w:rsidR="00532D64" w:rsidRPr="00DA0390">
        <w:rPr>
          <w:rFonts w:ascii="Times New Roman" w:hAnsi="Times New Roman" w:cs="Times New Roman"/>
          <w:color w:val="000000" w:themeColor="text1"/>
          <w:lang w:val="en-US"/>
        </w:rPr>
        <w:tab/>
      </w:r>
      <w:r w:rsidR="004C34D9" w:rsidRPr="00DA0390">
        <w:rPr>
          <w:rFonts w:ascii="Times New Roman" w:hAnsi="Times New Roman" w:cs="Times New Roman"/>
          <w:color w:val="000000" w:themeColor="text1"/>
          <w:lang w:val="en-US"/>
        </w:rPr>
        <w:t xml:space="preserve">Gilbreth RN, Esaki K, Koide A, Sidhu SS, Koide S (2008) A dominant conformational role for amino acid diversity in minimalist protein-protein interfaces. J </w:t>
      </w:r>
      <w:proofErr w:type="spellStart"/>
      <w:r w:rsidR="004C34D9" w:rsidRPr="00DA0390">
        <w:rPr>
          <w:rFonts w:ascii="Times New Roman" w:hAnsi="Times New Roman" w:cs="Times New Roman"/>
          <w:color w:val="000000" w:themeColor="text1"/>
          <w:lang w:val="en-US"/>
        </w:rPr>
        <w:t>Mol</w:t>
      </w:r>
      <w:proofErr w:type="spellEnd"/>
      <w:r w:rsidR="004C34D9" w:rsidRPr="00DA0390">
        <w:rPr>
          <w:rFonts w:ascii="Times New Roman" w:hAnsi="Times New Roman" w:cs="Times New Roman"/>
          <w:color w:val="000000" w:themeColor="text1"/>
          <w:lang w:val="en-US"/>
        </w:rPr>
        <w:t xml:space="preserve"> </w:t>
      </w:r>
      <w:proofErr w:type="spellStart"/>
      <w:r w:rsidR="004C34D9" w:rsidRPr="00DA0390">
        <w:rPr>
          <w:rFonts w:ascii="Times New Roman" w:hAnsi="Times New Roman" w:cs="Times New Roman"/>
          <w:color w:val="000000" w:themeColor="text1"/>
          <w:lang w:val="en-US"/>
        </w:rPr>
        <w:t>Biol</w:t>
      </w:r>
      <w:proofErr w:type="spellEnd"/>
      <w:r w:rsidR="004C34D9" w:rsidRPr="00DA0390">
        <w:rPr>
          <w:rFonts w:ascii="Times New Roman" w:hAnsi="Times New Roman" w:cs="Times New Roman"/>
          <w:color w:val="000000" w:themeColor="text1"/>
          <w:lang w:val="en-US"/>
        </w:rPr>
        <w:t xml:space="preserve"> 381:407-418.</w:t>
      </w:r>
    </w:p>
    <w:p w14:paraId="2840EBFA" w14:textId="377E8BB6" w:rsidR="004C34D9" w:rsidRPr="00DA0390" w:rsidRDefault="0098411A" w:rsidP="00DA0390">
      <w:pPr>
        <w:spacing w:line="480" w:lineRule="auto"/>
        <w:ind w:left="720" w:hanging="720"/>
        <w:rPr>
          <w:rFonts w:ascii="Times New Roman" w:hAnsi="Times New Roman" w:cs="Times New Roman"/>
          <w:color w:val="000000" w:themeColor="text1"/>
          <w:lang w:val="en-US"/>
        </w:rPr>
      </w:pPr>
      <w:r w:rsidRPr="00DA0390">
        <w:rPr>
          <w:rFonts w:ascii="Times New Roman" w:hAnsi="Times New Roman" w:cs="Times New Roman"/>
          <w:color w:val="000000" w:themeColor="text1"/>
          <w:lang w:val="en-US"/>
        </w:rPr>
        <w:t>83</w:t>
      </w:r>
      <w:r w:rsidR="00532D64" w:rsidRPr="00DA0390">
        <w:rPr>
          <w:rFonts w:ascii="Times New Roman" w:hAnsi="Times New Roman" w:cs="Times New Roman"/>
          <w:color w:val="000000" w:themeColor="text1"/>
          <w:lang w:val="en-US"/>
        </w:rPr>
        <w:t>.</w:t>
      </w:r>
      <w:r w:rsidR="00532D64" w:rsidRPr="00DA0390">
        <w:rPr>
          <w:rFonts w:ascii="Times New Roman" w:hAnsi="Times New Roman" w:cs="Times New Roman"/>
          <w:color w:val="000000" w:themeColor="text1"/>
          <w:lang w:val="en-US"/>
        </w:rPr>
        <w:tab/>
      </w:r>
      <w:proofErr w:type="spellStart"/>
      <w:r w:rsidR="004C34D9" w:rsidRPr="00DA0390">
        <w:rPr>
          <w:rFonts w:ascii="Times New Roman" w:hAnsi="Times New Roman" w:cs="Times New Roman"/>
          <w:color w:val="000000" w:themeColor="text1"/>
          <w:lang w:val="en-US"/>
        </w:rPr>
        <w:t>Galka</w:t>
      </w:r>
      <w:proofErr w:type="spellEnd"/>
      <w:r w:rsidR="004C34D9" w:rsidRPr="00DA0390">
        <w:rPr>
          <w:rFonts w:ascii="Times New Roman" w:hAnsi="Times New Roman" w:cs="Times New Roman"/>
          <w:color w:val="000000" w:themeColor="text1"/>
          <w:lang w:val="en-US"/>
        </w:rPr>
        <w:t xml:space="preserve"> P, </w:t>
      </w:r>
      <w:proofErr w:type="spellStart"/>
      <w:r w:rsidR="004C34D9" w:rsidRPr="00DA0390">
        <w:rPr>
          <w:rFonts w:ascii="Times New Roman" w:hAnsi="Times New Roman" w:cs="Times New Roman"/>
          <w:color w:val="000000" w:themeColor="text1"/>
          <w:lang w:val="en-US"/>
        </w:rPr>
        <w:t>Jamez</w:t>
      </w:r>
      <w:proofErr w:type="spellEnd"/>
      <w:r w:rsidR="004C34D9" w:rsidRPr="00DA0390">
        <w:rPr>
          <w:rFonts w:ascii="Times New Roman" w:hAnsi="Times New Roman" w:cs="Times New Roman"/>
          <w:color w:val="000000" w:themeColor="text1"/>
          <w:lang w:val="en-US"/>
        </w:rPr>
        <w:t xml:space="preserve"> E, Joachim G, Soumillion P (2017) </w:t>
      </w:r>
      <w:proofErr w:type="spellStart"/>
      <w:r w:rsidR="004C34D9" w:rsidRPr="00DA0390">
        <w:rPr>
          <w:rFonts w:ascii="Times New Roman" w:hAnsi="Times New Roman" w:cs="Times New Roman"/>
          <w:color w:val="000000" w:themeColor="text1"/>
          <w:lang w:val="en-US"/>
        </w:rPr>
        <w:t>QuickLib</w:t>
      </w:r>
      <w:proofErr w:type="spellEnd"/>
      <w:r w:rsidR="004C34D9" w:rsidRPr="00DA0390">
        <w:rPr>
          <w:rFonts w:ascii="Times New Roman" w:hAnsi="Times New Roman" w:cs="Times New Roman"/>
          <w:color w:val="000000" w:themeColor="text1"/>
          <w:lang w:val="en-US"/>
        </w:rPr>
        <w:t xml:space="preserve">, a method for building fully synthetic plasmid libraries by seamless cloning of degenerate oligonucleotides. </w:t>
      </w:r>
      <w:proofErr w:type="spellStart"/>
      <w:r w:rsidR="004C34D9" w:rsidRPr="00DA0390">
        <w:rPr>
          <w:rFonts w:ascii="Times New Roman" w:hAnsi="Times New Roman" w:cs="Times New Roman"/>
          <w:color w:val="000000" w:themeColor="text1"/>
          <w:lang w:val="en-US"/>
        </w:rPr>
        <w:t>PLoS</w:t>
      </w:r>
      <w:proofErr w:type="spellEnd"/>
      <w:r w:rsidR="004C34D9" w:rsidRPr="00DA0390">
        <w:rPr>
          <w:rFonts w:ascii="Times New Roman" w:hAnsi="Times New Roman" w:cs="Times New Roman"/>
          <w:color w:val="000000" w:themeColor="text1"/>
          <w:lang w:val="en-US"/>
        </w:rPr>
        <w:t xml:space="preserve"> One 12:e0175146.</w:t>
      </w:r>
    </w:p>
    <w:p w14:paraId="1AFF7507" w14:textId="0CC2A1A8" w:rsidR="00532D64" w:rsidRPr="00DA0390" w:rsidRDefault="0098411A" w:rsidP="00DA0390">
      <w:pPr>
        <w:spacing w:line="480" w:lineRule="auto"/>
        <w:ind w:left="720" w:hanging="720"/>
        <w:rPr>
          <w:rFonts w:ascii="Times New Roman" w:hAnsi="Times New Roman" w:cs="Times New Roman"/>
          <w:color w:val="000000" w:themeColor="text1"/>
          <w:lang w:val="en-US"/>
        </w:rPr>
      </w:pPr>
      <w:r w:rsidRPr="00DA0390">
        <w:rPr>
          <w:rFonts w:ascii="Times New Roman" w:hAnsi="Times New Roman" w:cs="Times New Roman"/>
          <w:color w:val="000000" w:themeColor="text1"/>
          <w:lang w:val="en-US"/>
        </w:rPr>
        <w:t>84</w:t>
      </w:r>
      <w:r w:rsidR="00532D64" w:rsidRPr="00DA0390">
        <w:rPr>
          <w:rFonts w:ascii="Times New Roman" w:hAnsi="Times New Roman" w:cs="Times New Roman"/>
          <w:color w:val="000000" w:themeColor="text1"/>
          <w:lang w:val="en-US"/>
        </w:rPr>
        <w:t>.</w:t>
      </w:r>
      <w:r w:rsidR="00532D64" w:rsidRPr="00DA0390">
        <w:rPr>
          <w:rFonts w:ascii="Times New Roman" w:hAnsi="Times New Roman" w:cs="Times New Roman"/>
          <w:color w:val="000000" w:themeColor="text1"/>
          <w:lang w:val="en-US"/>
        </w:rPr>
        <w:tab/>
      </w:r>
      <w:proofErr w:type="spellStart"/>
      <w:r w:rsidR="00F8646D" w:rsidRPr="00DA0390">
        <w:rPr>
          <w:rFonts w:ascii="Times New Roman" w:hAnsi="Times New Roman" w:cs="Times New Roman"/>
          <w:color w:val="000000" w:themeColor="text1"/>
          <w:lang w:val="en-US"/>
        </w:rPr>
        <w:t>Friguet</w:t>
      </w:r>
      <w:proofErr w:type="spellEnd"/>
      <w:r w:rsidR="00F8646D" w:rsidRPr="00DA0390">
        <w:rPr>
          <w:rFonts w:ascii="Times New Roman" w:hAnsi="Times New Roman" w:cs="Times New Roman"/>
          <w:color w:val="000000" w:themeColor="text1"/>
          <w:lang w:val="en-US"/>
        </w:rPr>
        <w:t xml:space="preserve"> B, </w:t>
      </w:r>
      <w:proofErr w:type="spellStart"/>
      <w:r w:rsidR="00F8646D" w:rsidRPr="00DA0390">
        <w:rPr>
          <w:rFonts w:ascii="Times New Roman" w:hAnsi="Times New Roman" w:cs="Times New Roman"/>
          <w:color w:val="000000" w:themeColor="text1"/>
          <w:lang w:val="en-US"/>
        </w:rPr>
        <w:t>Chaffotte</w:t>
      </w:r>
      <w:proofErr w:type="spellEnd"/>
      <w:r w:rsidR="00F8646D" w:rsidRPr="00DA0390">
        <w:rPr>
          <w:rFonts w:ascii="Times New Roman" w:hAnsi="Times New Roman" w:cs="Times New Roman"/>
          <w:color w:val="000000" w:themeColor="text1"/>
          <w:lang w:val="en-US"/>
        </w:rPr>
        <w:t xml:space="preserve"> AF, </w:t>
      </w:r>
      <w:proofErr w:type="spellStart"/>
      <w:r w:rsidR="00F8646D" w:rsidRPr="00DA0390">
        <w:rPr>
          <w:rFonts w:ascii="Times New Roman" w:hAnsi="Times New Roman" w:cs="Times New Roman"/>
          <w:color w:val="000000" w:themeColor="text1"/>
          <w:lang w:val="en-US"/>
        </w:rPr>
        <w:t>Djavadiohaniance</w:t>
      </w:r>
      <w:proofErr w:type="spellEnd"/>
      <w:r w:rsidR="00F8646D" w:rsidRPr="00DA0390">
        <w:rPr>
          <w:rFonts w:ascii="Times New Roman" w:hAnsi="Times New Roman" w:cs="Times New Roman"/>
          <w:color w:val="000000" w:themeColor="text1"/>
          <w:lang w:val="en-US"/>
        </w:rPr>
        <w:t xml:space="preserve"> L, and Goldberg ME (1985) Measurements of the True Affinity Constant in Solution of Antigen-Antibody Complexes by Enzyme-Linked Immunosorbent-Assay</w:t>
      </w:r>
      <w:r w:rsidR="00F8646D" w:rsidRPr="00DA0390">
        <w:rPr>
          <w:rFonts w:ascii="Times New Roman" w:hAnsi="Times New Roman" w:cs="Times New Roman"/>
          <w:i/>
          <w:color w:val="000000" w:themeColor="text1"/>
          <w:lang w:val="en-US"/>
        </w:rPr>
        <w:t>. J Immunol Methods 77:3</w:t>
      </w:r>
      <w:r w:rsidR="00F8646D" w:rsidRPr="00DA0390">
        <w:rPr>
          <w:rFonts w:ascii="Times New Roman" w:hAnsi="Times New Roman" w:cs="Times New Roman"/>
          <w:color w:val="000000" w:themeColor="text1"/>
          <w:lang w:val="en-US"/>
        </w:rPr>
        <w:t>05-319.</w:t>
      </w:r>
    </w:p>
    <w:p w14:paraId="55395FBD" w14:textId="21C06A06" w:rsidR="00532D64" w:rsidRPr="00DA0390" w:rsidRDefault="0098411A" w:rsidP="00DA0390">
      <w:pPr>
        <w:spacing w:line="480" w:lineRule="auto"/>
        <w:ind w:left="720" w:hanging="720"/>
        <w:rPr>
          <w:rFonts w:ascii="Times New Roman" w:hAnsi="Times New Roman" w:cs="Times New Roman"/>
          <w:color w:val="000000" w:themeColor="text1"/>
          <w:lang w:val="en-US"/>
        </w:rPr>
      </w:pPr>
      <w:r w:rsidRPr="00DA0390">
        <w:rPr>
          <w:rFonts w:ascii="Times New Roman" w:hAnsi="Times New Roman" w:cs="Times New Roman"/>
          <w:color w:val="000000" w:themeColor="text1"/>
          <w:lang w:val="en-US"/>
        </w:rPr>
        <w:t>85</w:t>
      </w:r>
      <w:r w:rsidR="00532D64" w:rsidRPr="00DA0390">
        <w:rPr>
          <w:rFonts w:ascii="Times New Roman" w:hAnsi="Times New Roman" w:cs="Times New Roman"/>
          <w:color w:val="000000" w:themeColor="text1"/>
          <w:lang w:val="en-US"/>
        </w:rPr>
        <w:t>.</w:t>
      </w:r>
      <w:r w:rsidR="00532D64" w:rsidRPr="00DA0390">
        <w:rPr>
          <w:rFonts w:ascii="Times New Roman" w:hAnsi="Times New Roman" w:cs="Times New Roman"/>
          <w:color w:val="000000" w:themeColor="text1"/>
          <w:lang w:val="en-US"/>
        </w:rPr>
        <w:tab/>
      </w:r>
      <w:r w:rsidR="00BA5C30" w:rsidRPr="00DA0390">
        <w:rPr>
          <w:rFonts w:ascii="Times New Roman" w:hAnsi="Times New Roman" w:cs="Times New Roman"/>
          <w:color w:val="000000" w:themeColor="text1"/>
          <w:lang w:val="en-US"/>
        </w:rPr>
        <w:t>Sidhu SS, Lowman HB, Cunningham BC, and Wells JA (2000) Phage display for selection of novel binding peptides</w:t>
      </w:r>
      <w:r w:rsidR="00BA5C30" w:rsidRPr="00DA0390">
        <w:rPr>
          <w:rFonts w:ascii="Times New Roman" w:hAnsi="Times New Roman" w:cs="Times New Roman"/>
          <w:i/>
          <w:color w:val="000000" w:themeColor="text1"/>
          <w:lang w:val="en-US"/>
        </w:rPr>
        <w:t>.</w:t>
      </w:r>
      <w:r w:rsidR="00BA5C30" w:rsidRPr="00DA0390">
        <w:rPr>
          <w:rFonts w:ascii="Times New Roman" w:hAnsi="Times New Roman" w:cs="Times New Roman"/>
          <w:color w:val="000000" w:themeColor="text1"/>
          <w:lang w:val="en-US"/>
        </w:rPr>
        <w:t xml:space="preserve"> Methods </w:t>
      </w:r>
      <w:proofErr w:type="spellStart"/>
      <w:r w:rsidR="00BA5C30" w:rsidRPr="00DA0390">
        <w:rPr>
          <w:rFonts w:ascii="Times New Roman" w:hAnsi="Times New Roman" w:cs="Times New Roman"/>
          <w:color w:val="000000" w:themeColor="text1"/>
          <w:lang w:val="en-US"/>
        </w:rPr>
        <w:t>Enzymol</w:t>
      </w:r>
      <w:proofErr w:type="spellEnd"/>
      <w:r w:rsidR="00BA5C30" w:rsidRPr="00DA0390">
        <w:rPr>
          <w:rFonts w:ascii="Times New Roman" w:hAnsi="Times New Roman" w:cs="Times New Roman"/>
          <w:color w:val="000000" w:themeColor="text1"/>
          <w:lang w:val="en-US"/>
        </w:rPr>
        <w:t xml:space="preserve"> 328:333-363.</w:t>
      </w:r>
    </w:p>
    <w:p w14:paraId="151AB978" w14:textId="6DB0204C" w:rsidR="00532D64" w:rsidRPr="00DA0390" w:rsidRDefault="0098411A" w:rsidP="00DA0390">
      <w:pPr>
        <w:spacing w:line="480" w:lineRule="auto"/>
        <w:ind w:left="720" w:hanging="720"/>
        <w:rPr>
          <w:rFonts w:ascii="Times New Roman" w:hAnsi="Times New Roman" w:cs="Times New Roman"/>
          <w:color w:val="000000" w:themeColor="text1"/>
          <w:lang w:val="en-US"/>
        </w:rPr>
      </w:pPr>
      <w:r w:rsidRPr="00DA0390">
        <w:rPr>
          <w:rFonts w:ascii="Times New Roman" w:hAnsi="Times New Roman" w:cs="Times New Roman"/>
          <w:color w:val="000000" w:themeColor="text1"/>
          <w:lang w:val="en-US"/>
        </w:rPr>
        <w:t>86</w:t>
      </w:r>
      <w:r w:rsidR="00532D64" w:rsidRPr="00DA0390">
        <w:rPr>
          <w:rFonts w:ascii="Times New Roman" w:hAnsi="Times New Roman" w:cs="Times New Roman"/>
          <w:color w:val="000000" w:themeColor="text1"/>
          <w:lang w:val="en-US"/>
        </w:rPr>
        <w:t>.</w:t>
      </w:r>
      <w:r w:rsidR="00532D64" w:rsidRPr="00DA0390">
        <w:rPr>
          <w:rFonts w:ascii="Times New Roman" w:hAnsi="Times New Roman" w:cs="Times New Roman"/>
          <w:color w:val="000000" w:themeColor="text1"/>
          <w:lang w:val="en-US"/>
        </w:rPr>
        <w:tab/>
      </w:r>
      <w:r w:rsidR="00BA5C30" w:rsidRPr="00DA0390">
        <w:rPr>
          <w:rFonts w:ascii="Times New Roman" w:hAnsi="Times New Roman" w:cs="Times New Roman"/>
          <w:color w:val="000000" w:themeColor="text1"/>
          <w:lang w:val="en-US"/>
        </w:rPr>
        <w:t>Goldsmith M, Kiss C, Bradbury ARM and Tawfik DS (2007) Avoiding and controlling double transformation artifacts</w:t>
      </w:r>
      <w:r w:rsidR="00BA5C30" w:rsidRPr="00DA0390">
        <w:rPr>
          <w:rFonts w:ascii="Times New Roman" w:hAnsi="Times New Roman" w:cs="Times New Roman"/>
          <w:i/>
          <w:color w:val="000000" w:themeColor="text1"/>
          <w:lang w:val="en-US"/>
        </w:rPr>
        <w:t>.</w:t>
      </w:r>
      <w:r w:rsidR="00BA5C30" w:rsidRPr="00DA0390">
        <w:rPr>
          <w:rFonts w:ascii="Times New Roman" w:hAnsi="Times New Roman" w:cs="Times New Roman"/>
          <w:color w:val="000000" w:themeColor="text1"/>
          <w:lang w:val="en-US"/>
        </w:rPr>
        <w:t xml:space="preserve"> </w:t>
      </w:r>
      <w:proofErr w:type="spellStart"/>
      <w:r w:rsidR="00BA5C30" w:rsidRPr="00DA0390">
        <w:rPr>
          <w:rFonts w:ascii="Times New Roman" w:hAnsi="Times New Roman" w:cs="Times New Roman"/>
          <w:color w:val="000000" w:themeColor="text1"/>
          <w:lang w:val="en-US"/>
        </w:rPr>
        <w:t>Prot</w:t>
      </w:r>
      <w:proofErr w:type="spellEnd"/>
      <w:r w:rsidR="00BA5C30" w:rsidRPr="00DA0390">
        <w:rPr>
          <w:rFonts w:ascii="Times New Roman" w:hAnsi="Times New Roman" w:cs="Times New Roman"/>
          <w:color w:val="000000" w:themeColor="text1"/>
          <w:lang w:val="en-US"/>
        </w:rPr>
        <w:t xml:space="preserve"> </w:t>
      </w:r>
      <w:proofErr w:type="spellStart"/>
      <w:r w:rsidR="00BA5C30" w:rsidRPr="00DA0390">
        <w:rPr>
          <w:rFonts w:ascii="Times New Roman" w:hAnsi="Times New Roman" w:cs="Times New Roman"/>
          <w:color w:val="000000" w:themeColor="text1"/>
          <w:lang w:val="en-US"/>
        </w:rPr>
        <w:t>Eng</w:t>
      </w:r>
      <w:proofErr w:type="spellEnd"/>
      <w:r w:rsidR="00BA5C30" w:rsidRPr="00DA0390">
        <w:rPr>
          <w:rFonts w:ascii="Times New Roman" w:hAnsi="Times New Roman" w:cs="Times New Roman"/>
          <w:color w:val="000000" w:themeColor="text1"/>
          <w:lang w:val="en-US"/>
        </w:rPr>
        <w:t xml:space="preserve"> Des </w:t>
      </w:r>
      <w:proofErr w:type="spellStart"/>
      <w:r w:rsidR="00BA5C30" w:rsidRPr="00DA0390">
        <w:rPr>
          <w:rFonts w:ascii="Times New Roman" w:hAnsi="Times New Roman" w:cs="Times New Roman"/>
          <w:color w:val="000000" w:themeColor="text1"/>
          <w:lang w:val="en-US"/>
        </w:rPr>
        <w:t>Sel</w:t>
      </w:r>
      <w:proofErr w:type="spellEnd"/>
      <w:r w:rsidR="00BA5C30" w:rsidRPr="00DA0390">
        <w:rPr>
          <w:rFonts w:ascii="Times New Roman" w:hAnsi="Times New Roman" w:cs="Times New Roman"/>
          <w:color w:val="000000" w:themeColor="text1"/>
          <w:lang w:val="en-US"/>
        </w:rPr>
        <w:t xml:space="preserve"> 20:315-318.</w:t>
      </w:r>
    </w:p>
    <w:p w14:paraId="3D49E1F9" w14:textId="18D405B0" w:rsidR="00532D64" w:rsidRPr="00DA0390" w:rsidRDefault="0098411A" w:rsidP="00DA0390">
      <w:pPr>
        <w:spacing w:line="480" w:lineRule="auto"/>
        <w:ind w:left="720" w:hanging="720"/>
        <w:rPr>
          <w:rFonts w:ascii="Times New Roman" w:hAnsi="Times New Roman" w:cs="Times New Roman"/>
          <w:color w:val="000000" w:themeColor="text1"/>
          <w:lang w:val="en-US"/>
        </w:rPr>
      </w:pPr>
      <w:r w:rsidRPr="00DA0390">
        <w:rPr>
          <w:rFonts w:ascii="Times New Roman" w:hAnsi="Times New Roman" w:cs="Times New Roman"/>
          <w:color w:val="000000" w:themeColor="text1"/>
          <w:lang w:val="en-US"/>
        </w:rPr>
        <w:lastRenderedPageBreak/>
        <w:t>87</w:t>
      </w:r>
      <w:r w:rsidR="00532D64" w:rsidRPr="00DA0390">
        <w:rPr>
          <w:rFonts w:ascii="Times New Roman" w:hAnsi="Times New Roman" w:cs="Times New Roman"/>
          <w:color w:val="000000" w:themeColor="text1"/>
          <w:lang w:val="en-US"/>
        </w:rPr>
        <w:t>.</w:t>
      </w:r>
      <w:r w:rsidR="00532D64" w:rsidRPr="00DA0390">
        <w:rPr>
          <w:rFonts w:ascii="Times New Roman" w:hAnsi="Times New Roman" w:cs="Times New Roman"/>
          <w:color w:val="000000" w:themeColor="text1"/>
          <w:lang w:val="en-US"/>
        </w:rPr>
        <w:tab/>
      </w:r>
      <w:proofErr w:type="spellStart"/>
      <w:r w:rsidR="00BA5C30" w:rsidRPr="00DA0390">
        <w:rPr>
          <w:rFonts w:ascii="Times New Roman" w:hAnsi="Times New Roman" w:cs="Times New Roman"/>
          <w:color w:val="000000" w:themeColor="text1"/>
          <w:lang w:val="en-US"/>
        </w:rPr>
        <w:t>Velappan</w:t>
      </w:r>
      <w:proofErr w:type="spellEnd"/>
      <w:r w:rsidR="00BA5C30" w:rsidRPr="00DA0390">
        <w:rPr>
          <w:rFonts w:ascii="Times New Roman" w:hAnsi="Times New Roman" w:cs="Times New Roman"/>
          <w:color w:val="000000" w:themeColor="text1"/>
          <w:lang w:val="en-US"/>
        </w:rPr>
        <w:t xml:space="preserve"> N, </w:t>
      </w:r>
      <w:proofErr w:type="spellStart"/>
      <w:r w:rsidR="00BA5C30" w:rsidRPr="00DA0390">
        <w:rPr>
          <w:rFonts w:ascii="Times New Roman" w:hAnsi="Times New Roman" w:cs="Times New Roman"/>
          <w:color w:val="000000" w:themeColor="text1"/>
          <w:lang w:val="en-US"/>
        </w:rPr>
        <w:t>Sblattero</w:t>
      </w:r>
      <w:proofErr w:type="spellEnd"/>
      <w:r w:rsidR="00BA5C30" w:rsidRPr="00DA0390">
        <w:rPr>
          <w:rFonts w:ascii="Times New Roman" w:hAnsi="Times New Roman" w:cs="Times New Roman"/>
          <w:color w:val="000000" w:themeColor="text1"/>
          <w:lang w:val="en-US"/>
        </w:rPr>
        <w:t xml:space="preserve"> D, Chasteen L, Pavlik P, and Bradbury ARM (2007) Plasmid incompatibility: more compatible than previously thought? </w:t>
      </w:r>
      <w:proofErr w:type="spellStart"/>
      <w:r w:rsidR="00BA5C30" w:rsidRPr="00DA0390">
        <w:rPr>
          <w:rFonts w:ascii="Times New Roman" w:hAnsi="Times New Roman" w:cs="Times New Roman"/>
          <w:color w:val="000000" w:themeColor="text1"/>
          <w:lang w:val="en-US"/>
        </w:rPr>
        <w:t>Prot</w:t>
      </w:r>
      <w:proofErr w:type="spellEnd"/>
      <w:r w:rsidR="00BA5C30" w:rsidRPr="00DA0390">
        <w:rPr>
          <w:rFonts w:ascii="Times New Roman" w:hAnsi="Times New Roman" w:cs="Times New Roman"/>
          <w:color w:val="000000" w:themeColor="text1"/>
          <w:lang w:val="en-US"/>
        </w:rPr>
        <w:t xml:space="preserve"> </w:t>
      </w:r>
      <w:proofErr w:type="spellStart"/>
      <w:r w:rsidR="00BA5C30" w:rsidRPr="00DA0390">
        <w:rPr>
          <w:rFonts w:ascii="Times New Roman" w:hAnsi="Times New Roman" w:cs="Times New Roman"/>
          <w:color w:val="000000" w:themeColor="text1"/>
          <w:lang w:val="en-US"/>
        </w:rPr>
        <w:t>Eng</w:t>
      </w:r>
      <w:proofErr w:type="spellEnd"/>
      <w:r w:rsidR="00BA5C30" w:rsidRPr="00DA0390">
        <w:rPr>
          <w:rFonts w:ascii="Times New Roman" w:hAnsi="Times New Roman" w:cs="Times New Roman"/>
          <w:color w:val="000000" w:themeColor="text1"/>
          <w:lang w:val="en-US"/>
        </w:rPr>
        <w:t xml:space="preserve"> Des </w:t>
      </w:r>
      <w:proofErr w:type="spellStart"/>
      <w:r w:rsidR="00BA5C30" w:rsidRPr="00DA0390">
        <w:rPr>
          <w:rFonts w:ascii="Times New Roman" w:hAnsi="Times New Roman" w:cs="Times New Roman"/>
          <w:color w:val="000000" w:themeColor="text1"/>
          <w:lang w:val="en-US"/>
        </w:rPr>
        <w:t>Sel</w:t>
      </w:r>
      <w:proofErr w:type="spellEnd"/>
      <w:r w:rsidR="00BA5C30" w:rsidRPr="00DA0390">
        <w:rPr>
          <w:rFonts w:ascii="Times New Roman" w:hAnsi="Times New Roman" w:cs="Times New Roman"/>
          <w:color w:val="000000" w:themeColor="text1"/>
          <w:lang w:val="en-US"/>
        </w:rPr>
        <w:t xml:space="preserve"> 20:309-313.</w:t>
      </w:r>
    </w:p>
    <w:p w14:paraId="566EDBD5" w14:textId="18EAF101" w:rsidR="00532D64" w:rsidRPr="00DA0390" w:rsidRDefault="0098411A" w:rsidP="00DA0390">
      <w:pPr>
        <w:spacing w:line="480" w:lineRule="auto"/>
        <w:ind w:left="720" w:hanging="720"/>
        <w:rPr>
          <w:rFonts w:ascii="Times New Roman" w:hAnsi="Times New Roman" w:cs="Times New Roman"/>
          <w:color w:val="000000" w:themeColor="text1"/>
          <w:lang w:val="en-US"/>
        </w:rPr>
      </w:pPr>
      <w:r w:rsidRPr="00DA0390">
        <w:rPr>
          <w:rFonts w:ascii="Times New Roman" w:hAnsi="Times New Roman" w:cs="Times New Roman"/>
          <w:color w:val="000000" w:themeColor="text1"/>
          <w:lang w:val="en-US"/>
        </w:rPr>
        <w:t>88</w:t>
      </w:r>
      <w:r w:rsidR="00532D64" w:rsidRPr="00DA0390">
        <w:rPr>
          <w:rFonts w:ascii="Times New Roman" w:hAnsi="Times New Roman" w:cs="Times New Roman"/>
          <w:color w:val="000000" w:themeColor="text1"/>
          <w:lang w:val="en-US"/>
        </w:rPr>
        <w:t>.</w:t>
      </w:r>
      <w:r w:rsidR="00532D64" w:rsidRPr="00DA0390">
        <w:rPr>
          <w:rFonts w:ascii="Times New Roman" w:hAnsi="Times New Roman" w:cs="Times New Roman"/>
          <w:color w:val="000000" w:themeColor="text1"/>
          <w:lang w:val="en-US"/>
        </w:rPr>
        <w:tab/>
      </w:r>
      <w:proofErr w:type="spellStart"/>
      <w:r w:rsidR="009B48C0" w:rsidRPr="00DA0390">
        <w:rPr>
          <w:rFonts w:ascii="Times New Roman" w:hAnsi="Times New Roman" w:cs="Times New Roman"/>
          <w:color w:val="000000" w:themeColor="text1"/>
          <w:lang w:val="en-US"/>
        </w:rPr>
        <w:t>Sblattero</w:t>
      </w:r>
      <w:proofErr w:type="spellEnd"/>
      <w:r w:rsidR="009B48C0" w:rsidRPr="00DA0390">
        <w:rPr>
          <w:rFonts w:ascii="Times New Roman" w:hAnsi="Times New Roman" w:cs="Times New Roman"/>
          <w:color w:val="000000" w:themeColor="text1"/>
          <w:lang w:val="en-US"/>
        </w:rPr>
        <w:t xml:space="preserve"> D, and Bradbury A (2000) Exploiting recombination in single bacteria to make large phage antibody libraries. Nat </w:t>
      </w:r>
      <w:proofErr w:type="spellStart"/>
      <w:r w:rsidR="009B48C0" w:rsidRPr="00DA0390">
        <w:rPr>
          <w:rFonts w:ascii="Times New Roman" w:hAnsi="Times New Roman" w:cs="Times New Roman"/>
          <w:color w:val="000000" w:themeColor="text1"/>
          <w:lang w:val="en-US"/>
        </w:rPr>
        <w:t>Biotechnol</w:t>
      </w:r>
      <w:proofErr w:type="spellEnd"/>
      <w:r w:rsidR="009B48C0" w:rsidRPr="00DA0390">
        <w:rPr>
          <w:rFonts w:ascii="Times New Roman" w:hAnsi="Times New Roman" w:cs="Times New Roman"/>
          <w:color w:val="000000" w:themeColor="text1"/>
          <w:lang w:val="en-US"/>
        </w:rPr>
        <w:t xml:space="preserve"> 18:75-80.</w:t>
      </w:r>
    </w:p>
    <w:p w14:paraId="75F45411" w14:textId="082C7275" w:rsidR="00532D64" w:rsidRPr="00DA0390" w:rsidRDefault="0098411A" w:rsidP="00DA0390">
      <w:pPr>
        <w:spacing w:line="480" w:lineRule="auto"/>
        <w:ind w:left="720" w:hanging="720"/>
        <w:rPr>
          <w:rFonts w:ascii="Times New Roman" w:hAnsi="Times New Roman" w:cs="Times New Roman"/>
          <w:color w:val="000000" w:themeColor="text1"/>
          <w:lang w:val="en-US"/>
        </w:rPr>
      </w:pPr>
      <w:r w:rsidRPr="00DA0390">
        <w:rPr>
          <w:rFonts w:ascii="Times New Roman" w:hAnsi="Times New Roman" w:cs="Times New Roman"/>
          <w:color w:val="000000" w:themeColor="text1"/>
          <w:lang w:val="en-US"/>
        </w:rPr>
        <w:t>89</w:t>
      </w:r>
      <w:r w:rsidR="00532D64" w:rsidRPr="00DA0390">
        <w:rPr>
          <w:rFonts w:ascii="Times New Roman" w:hAnsi="Times New Roman" w:cs="Times New Roman"/>
          <w:color w:val="000000" w:themeColor="text1"/>
          <w:lang w:val="en-US"/>
        </w:rPr>
        <w:t>.</w:t>
      </w:r>
      <w:r w:rsidR="00532D64" w:rsidRPr="00DA0390">
        <w:rPr>
          <w:rFonts w:ascii="Times New Roman" w:hAnsi="Times New Roman" w:cs="Times New Roman"/>
          <w:color w:val="000000" w:themeColor="text1"/>
          <w:lang w:val="en-US"/>
        </w:rPr>
        <w:tab/>
      </w:r>
      <w:r w:rsidR="009B48C0" w:rsidRPr="00DA0390">
        <w:rPr>
          <w:rFonts w:ascii="Times New Roman" w:hAnsi="Times New Roman" w:cs="Times New Roman"/>
          <w:color w:val="000000" w:themeColor="text1"/>
          <w:lang w:val="en-US"/>
        </w:rPr>
        <w:t xml:space="preserve">Waterhouse P, Griffiths AD, Johnson KS and Winter G (1993) Combinatorial Infection and </w:t>
      </w:r>
      <w:proofErr w:type="spellStart"/>
      <w:r w:rsidR="009B48C0" w:rsidRPr="00DA0390">
        <w:rPr>
          <w:rFonts w:ascii="Times New Roman" w:hAnsi="Times New Roman" w:cs="Times New Roman"/>
          <w:color w:val="000000" w:themeColor="text1"/>
          <w:lang w:val="en-US"/>
        </w:rPr>
        <w:t>Invivo</w:t>
      </w:r>
      <w:proofErr w:type="spellEnd"/>
      <w:r w:rsidR="009B48C0" w:rsidRPr="00DA0390">
        <w:rPr>
          <w:rFonts w:ascii="Times New Roman" w:hAnsi="Times New Roman" w:cs="Times New Roman"/>
          <w:color w:val="000000" w:themeColor="text1"/>
          <w:lang w:val="en-US"/>
        </w:rPr>
        <w:t xml:space="preserve"> Recombination - a Strategy for Making Large Phage Antibody Repertoires</w:t>
      </w:r>
      <w:r w:rsidR="009B48C0" w:rsidRPr="00DA0390">
        <w:rPr>
          <w:rFonts w:ascii="Times New Roman" w:hAnsi="Times New Roman" w:cs="Times New Roman"/>
          <w:i/>
          <w:color w:val="000000" w:themeColor="text1"/>
          <w:lang w:val="en-US"/>
        </w:rPr>
        <w:t>.</w:t>
      </w:r>
      <w:r w:rsidR="009B48C0" w:rsidRPr="00DA0390">
        <w:rPr>
          <w:rFonts w:ascii="Times New Roman" w:hAnsi="Times New Roman" w:cs="Times New Roman"/>
          <w:color w:val="000000" w:themeColor="text1"/>
          <w:lang w:val="en-US"/>
        </w:rPr>
        <w:t xml:space="preserve"> Nucleic Acids Res 21:2265-2266.</w:t>
      </w:r>
    </w:p>
    <w:p w14:paraId="3949FA46" w14:textId="2C2FA3BC" w:rsidR="00532D64" w:rsidRPr="00DA0390" w:rsidRDefault="0098411A" w:rsidP="00DA0390">
      <w:pPr>
        <w:spacing w:line="480" w:lineRule="auto"/>
        <w:ind w:left="720" w:hanging="720"/>
        <w:rPr>
          <w:rFonts w:ascii="Times New Roman" w:hAnsi="Times New Roman" w:cs="Times New Roman"/>
          <w:color w:val="000000" w:themeColor="text1"/>
          <w:lang w:val="en-US"/>
        </w:rPr>
      </w:pPr>
      <w:r w:rsidRPr="00DA0390">
        <w:rPr>
          <w:rFonts w:ascii="Times New Roman" w:hAnsi="Times New Roman" w:cs="Times New Roman"/>
          <w:color w:val="000000" w:themeColor="text1"/>
          <w:lang w:val="en-US"/>
        </w:rPr>
        <w:t>90</w:t>
      </w:r>
      <w:r w:rsidR="00532D64" w:rsidRPr="00DA0390">
        <w:rPr>
          <w:rFonts w:ascii="Times New Roman" w:hAnsi="Times New Roman" w:cs="Times New Roman"/>
          <w:color w:val="000000" w:themeColor="text1"/>
          <w:lang w:val="en-US"/>
        </w:rPr>
        <w:t>.</w:t>
      </w:r>
      <w:r w:rsidR="00532D64" w:rsidRPr="00DA0390">
        <w:rPr>
          <w:rFonts w:ascii="Times New Roman" w:hAnsi="Times New Roman" w:cs="Times New Roman"/>
          <w:color w:val="000000" w:themeColor="text1"/>
          <w:lang w:val="en-US"/>
        </w:rPr>
        <w:tab/>
      </w:r>
      <w:r w:rsidR="009B48C0" w:rsidRPr="00DA0390">
        <w:rPr>
          <w:rFonts w:ascii="Times New Roman" w:hAnsi="Times New Roman" w:cs="Times New Roman"/>
          <w:color w:val="000000" w:themeColor="text1"/>
          <w:lang w:val="en-US"/>
        </w:rPr>
        <w:t>Cen XD, Bi Q, and Zhu SG (2006) Construction of a large phage display antibody library by in vitro package and in vivo recombination</w:t>
      </w:r>
      <w:r w:rsidR="009B48C0" w:rsidRPr="00DA0390">
        <w:rPr>
          <w:rFonts w:ascii="Times New Roman" w:hAnsi="Times New Roman" w:cs="Times New Roman"/>
          <w:i/>
          <w:color w:val="000000" w:themeColor="text1"/>
          <w:lang w:val="en-US"/>
        </w:rPr>
        <w:t>.</w:t>
      </w:r>
      <w:r w:rsidR="009B48C0" w:rsidRPr="00DA0390">
        <w:rPr>
          <w:rFonts w:ascii="Times New Roman" w:hAnsi="Times New Roman" w:cs="Times New Roman"/>
          <w:color w:val="000000" w:themeColor="text1"/>
          <w:lang w:val="en-US"/>
        </w:rPr>
        <w:t xml:space="preserve"> </w:t>
      </w:r>
      <w:proofErr w:type="spellStart"/>
      <w:r w:rsidR="009B48C0" w:rsidRPr="00DA0390">
        <w:rPr>
          <w:rFonts w:ascii="Times New Roman" w:hAnsi="Times New Roman" w:cs="Times New Roman"/>
          <w:color w:val="000000" w:themeColor="text1"/>
          <w:lang w:val="en-US"/>
        </w:rPr>
        <w:t>Appl</w:t>
      </w:r>
      <w:proofErr w:type="spellEnd"/>
      <w:r w:rsidR="009B48C0" w:rsidRPr="00DA0390">
        <w:rPr>
          <w:rFonts w:ascii="Times New Roman" w:hAnsi="Times New Roman" w:cs="Times New Roman"/>
          <w:color w:val="000000" w:themeColor="text1"/>
          <w:lang w:val="en-US"/>
        </w:rPr>
        <w:t xml:space="preserve"> </w:t>
      </w:r>
      <w:proofErr w:type="spellStart"/>
      <w:r w:rsidR="009B48C0" w:rsidRPr="00DA0390">
        <w:rPr>
          <w:rFonts w:ascii="Times New Roman" w:hAnsi="Times New Roman" w:cs="Times New Roman"/>
          <w:color w:val="000000" w:themeColor="text1"/>
          <w:lang w:val="en-US"/>
        </w:rPr>
        <w:t>Microbiol</w:t>
      </w:r>
      <w:proofErr w:type="spellEnd"/>
      <w:r w:rsidR="009B48C0" w:rsidRPr="00DA0390">
        <w:rPr>
          <w:rFonts w:ascii="Times New Roman" w:hAnsi="Times New Roman" w:cs="Times New Roman"/>
          <w:color w:val="000000" w:themeColor="text1"/>
          <w:lang w:val="en-US"/>
        </w:rPr>
        <w:t xml:space="preserve"> </w:t>
      </w:r>
      <w:proofErr w:type="spellStart"/>
      <w:r w:rsidR="009B48C0" w:rsidRPr="00DA0390">
        <w:rPr>
          <w:rFonts w:ascii="Times New Roman" w:hAnsi="Times New Roman" w:cs="Times New Roman"/>
          <w:color w:val="000000" w:themeColor="text1"/>
          <w:lang w:val="en-US"/>
        </w:rPr>
        <w:t>Biot</w:t>
      </w:r>
      <w:proofErr w:type="spellEnd"/>
      <w:r w:rsidR="009B48C0" w:rsidRPr="00DA0390">
        <w:rPr>
          <w:rFonts w:ascii="Times New Roman" w:hAnsi="Times New Roman" w:cs="Times New Roman"/>
          <w:color w:val="000000" w:themeColor="text1"/>
          <w:lang w:val="en-US"/>
        </w:rPr>
        <w:t xml:space="preserve"> 71:767-772.</w:t>
      </w:r>
    </w:p>
    <w:p w14:paraId="6613310F" w14:textId="3AA923BC" w:rsidR="00532D64" w:rsidRPr="00DA0390" w:rsidRDefault="0098411A" w:rsidP="00DA0390">
      <w:pPr>
        <w:spacing w:line="480" w:lineRule="auto"/>
        <w:ind w:left="720" w:hanging="720"/>
        <w:rPr>
          <w:rFonts w:ascii="Times New Roman" w:hAnsi="Times New Roman" w:cs="Times New Roman"/>
          <w:color w:val="000000" w:themeColor="text1"/>
          <w:lang w:val="en-US"/>
        </w:rPr>
      </w:pPr>
      <w:r w:rsidRPr="00DA0390">
        <w:rPr>
          <w:rFonts w:ascii="Times New Roman" w:hAnsi="Times New Roman" w:cs="Times New Roman"/>
          <w:color w:val="000000" w:themeColor="text1"/>
          <w:lang w:val="en-US"/>
        </w:rPr>
        <w:t>91</w:t>
      </w:r>
      <w:r w:rsidR="00532D64" w:rsidRPr="00DA0390">
        <w:rPr>
          <w:rFonts w:ascii="Times New Roman" w:hAnsi="Times New Roman" w:cs="Times New Roman"/>
          <w:color w:val="000000" w:themeColor="text1"/>
          <w:lang w:val="en-US"/>
        </w:rPr>
        <w:t>.</w:t>
      </w:r>
      <w:r w:rsidR="00532D64" w:rsidRPr="00DA0390">
        <w:rPr>
          <w:rFonts w:ascii="Times New Roman" w:hAnsi="Times New Roman" w:cs="Times New Roman"/>
          <w:color w:val="000000" w:themeColor="text1"/>
          <w:lang w:val="en-US"/>
        </w:rPr>
        <w:tab/>
      </w:r>
      <w:proofErr w:type="spellStart"/>
      <w:r w:rsidR="009B48C0" w:rsidRPr="00DA0390">
        <w:rPr>
          <w:rFonts w:ascii="Times New Roman" w:hAnsi="Times New Roman" w:cs="Times New Roman"/>
          <w:color w:val="000000" w:themeColor="text1"/>
          <w:lang w:val="en-US"/>
        </w:rPr>
        <w:t>Yau</w:t>
      </w:r>
      <w:proofErr w:type="spellEnd"/>
      <w:r w:rsidR="009B48C0" w:rsidRPr="00DA0390">
        <w:rPr>
          <w:rFonts w:ascii="Times New Roman" w:hAnsi="Times New Roman" w:cs="Times New Roman"/>
          <w:color w:val="000000" w:themeColor="text1"/>
          <w:lang w:val="en-US"/>
        </w:rPr>
        <w:t xml:space="preserve"> KY, </w:t>
      </w:r>
      <w:proofErr w:type="spellStart"/>
      <w:r w:rsidR="009B48C0" w:rsidRPr="00DA0390">
        <w:rPr>
          <w:rFonts w:ascii="Times New Roman" w:hAnsi="Times New Roman" w:cs="Times New Roman"/>
          <w:color w:val="000000" w:themeColor="text1"/>
          <w:lang w:val="en-US"/>
        </w:rPr>
        <w:t>Dubuc</w:t>
      </w:r>
      <w:proofErr w:type="spellEnd"/>
      <w:r w:rsidR="009B48C0" w:rsidRPr="00DA0390">
        <w:rPr>
          <w:rFonts w:ascii="Times New Roman" w:hAnsi="Times New Roman" w:cs="Times New Roman"/>
          <w:color w:val="000000" w:themeColor="text1"/>
          <w:lang w:val="en-US"/>
        </w:rPr>
        <w:t xml:space="preserve"> G, Li S, </w:t>
      </w:r>
      <w:proofErr w:type="spellStart"/>
      <w:r w:rsidR="009B48C0" w:rsidRPr="00DA0390">
        <w:rPr>
          <w:rFonts w:ascii="Times New Roman" w:hAnsi="Times New Roman" w:cs="Times New Roman"/>
          <w:color w:val="000000" w:themeColor="text1"/>
          <w:lang w:val="en-US"/>
        </w:rPr>
        <w:t>Hirama</w:t>
      </w:r>
      <w:proofErr w:type="spellEnd"/>
      <w:r w:rsidR="009B48C0" w:rsidRPr="00DA0390">
        <w:rPr>
          <w:rFonts w:ascii="Times New Roman" w:hAnsi="Times New Roman" w:cs="Times New Roman"/>
          <w:color w:val="000000" w:themeColor="text1"/>
          <w:lang w:val="en-US"/>
        </w:rPr>
        <w:t xml:space="preserve"> T, Mackenzie CR, </w:t>
      </w:r>
      <w:proofErr w:type="spellStart"/>
      <w:r w:rsidR="009B48C0" w:rsidRPr="00DA0390">
        <w:rPr>
          <w:rFonts w:ascii="Times New Roman" w:hAnsi="Times New Roman" w:cs="Times New Roman"/>
          <w:color w:val="000000" w:themeColor="text1"/>
          <w:lang w:val="en-US"/>
        </w:rPr>
        <w:t>Jermutus</w:t>
      </w:r>
      <w:proofErr w:type="spellEnd"/>
      <w:r w:rsidR="009B48C0" w:rsidRPr="00DA0390">
        <w:rPr>
          <w:rFonts w:ascii="Times New Roman" w:hAnsi="Times New Roman" w:cs="Times New Roman"/>
          <w:color w:val="000000" w:themeColor="text1"/>
          <w:lang w:val="en-US"/>
        </w:rPr>
        <w:t xml:space="preserve"> L, Hall JC, and </w:t>
      </w:r>
      <w:proofErr w:type="spellStart"/>
      <w:r w:rsidR="009B48C0" w:rsidRPr="00DA0390">
        <w:rPr>
          <w:rFonts w:ascii="Times New Roman" w:hAnsi="Times New Roman" w:cs="Times New Roman"/>
          <w:color w:val="000000" w:themeColor="text1"/>
          <w:lang w:val="en-US"/>
        </w:rPr>
        <w:t>Tanha</w:t>
      </w:r>
      <w:proofErr w:type="spellEnd"/>
      <w:r w:rsidR="009B48C0" w:rsidRPr="00DA0390">
        <w:rPr>
          <w:rFonts w:ascii="Times New Roman" w:hAnsi="Times New Roman" w:cs="Times New Roman"/>
          <w:color w:val="000000" w:themeColor="text1"/>
          <w:lang w:val="en-US"/>
        </w:rPr>
        <w:t xml:space="preserve"> J (2005) Affinity maturation of a V(H)H by mutational hotspot randomization. J Immunol Methods 297:213-224.</w:t>
      </w:r>
    </w:p>
    <w:p w14:paraId="094E004B" w14:textId="05CCC53B" w:rsidR="00532D64" w:rsidRPr="00DA0390" w:rsidRDefault="0098411A" w:rsidP="00DA0390">
      <w:pPr>
        <w:spacing w:line="480" w:lineRule="auto"/>
        <w:ind w:left="720" w:hanging="720"/>
        <w:rPr>
          <w:rFonts w:ascii="Times New Roman" w:hAnsi="Times New Roman" w:cs="Times New Roman"/>
          <w:color w:val="000000" w:themeColor="text1"/>
          <w:lang w:val="en-US"/>
        </w:rPr>
      </w:pPr>
      <w:r w:rsidRPr="00DA0390">
        <w:rPr>
          <w:rFonts w:ascii="Times New Roman" w:hAnsi="Times New Roman" w:cs="Times New Roman"/>
          <w:color w:val="000000" w:themeColor="text1"/>
          <w:lang w:val="en-US"/>
        </w:rPr>
        <w:t>92</w:t>
      </w:r>
      <w:r w:rsidR="00532D64" w:rsidRPr="00DA0390">
        <w:rPr>
          <w:rFonts w:ascii="Times New Roman" w:hAnsi="Times New Roman" w:cs="Times New Roman"/>
          <w:color w:val="000000" w:themeColor="text1"/>
          <w:lang w:val="en-US"/>
        </w:rPr>
        <w:t>.</w:t>
      </w:r>
      <w:r w:rsidR="00532D64" w:rsidRPr="00DA0390">
        <w:rPr>
          <w:rFonts w:ascii="Times New Roman" w:hAnsi="Times New Roman" w:cs="Times New Roman"/>
          <w:color w:val="000000" w:themeColor="text1"/>
          <w:lang w:val="en-US"/>
        </w:rPr>
        <w:tab/>
      </w:r>
      <w:r w:rsidR="009B48C0" w:rsidRPr="00DA0390">
        <w:rPr>
          <w:rFonts w:ascii="Times New Roman" w:hAnsi="Times New Roman" w:cs="Times New Roman"/>
          <w:color w:val="000000" w:themeColor="text1"/>
          <w:lang w:val="en-US"/>
        </w:rPr>
        <w:t xml:space="preserve">Rajpal A, </w:t>
      </w:r>
      <w:proofErr w:type="spellStart"/>
      <w:r w:rsidR="009B48C0" w:rsidRPr="00DA0390">
        <w:rPr>
          <w:rFonts w:ascii="Times New Roman" w:hAnsi="Times New Roman" w:cs="Times New Roman"/>
          <w:color w:val="000000" w:themeColor="text1"/>
          <w:lang w:val="en-US"/>
        </w:rPr>
        <w:t>Beyaz</w:t>
      </w:r>
      <w:proofErr w:type="spellEnd"/>
      <w:r w:rsidR="009B48C0" w:rsidRPr="00DA0390">
        <w:rPr>
          <w:rFonts w:ascii="Times New Roman" w:hAnsi="Times New Roman" w:cs="Times New Roman"/>
          <w:color w:val="000000" w:themeColor="text1"/>
          <w:lang w:val="en-US"/>
        </w:rPr>
        <w:t xml:space="preserve"> N, Haber L, </w:t>
      </w:r>
      <w:proofErr w:type="spellStart"/>
      <w:r w:rsidR="009B48C0" w:rsidRPr="00DA0390">
        <w:rPr>
          <w:rFonts w:ascii="Times New Roman" w:hAnsi="Times New Roman" w:cs="Times New Roman"/>
          <w:color w:val="000000" w:themeColor="text1"/>
          <w:lang w:val="en-US"/>
        </w:rPr>
        <w:t>Cappuccilli</w:t>
      </w:r>
      <w:proofErr w:type="spellEnd"/>
      <w:r w:rsidR="009B48C0" w:rsidRPr="00DA0390">
        <w:rPr>
          <w:rFonts w:ascii="Times New Roman" w:hAnsi="Times New Roman" w:cs="Times New Roman"/>
          <w:color w:val="000000" w:themeColor="text1"/>
          <w:lang w:val="en-US"/>
        </w:rPr>
        <w:t xml:space="preserve"> G, Yee H, Bhatt RR, Takeuchi T, Lerner RA, et al. (2005) A general method for greatly improving the affinity of antibodies by using combinatorial libraries. Proc Natl </w:t>
      </w:r>
      <w:proofErr w:type="spellStart"/>
      <w:r w:rsidR="009B48C0" w:rsidRPr="00DA0390">
        <w:rPr>
          <w:rFonts w:ascii="Times New Roman" w:hAnsi="Times New Roman" w:cs="Times New Roman"/>
          <w:color w:val="000000" w:themeColor="text1"/>
          <w:lang w:val="en-US"/>
        </w:rPr>
        <w:t>Acad</w:t>
      </w:r>
      <w:proofErr w:type="spellEnd"/>
      <w:r w:rsidR="009B48C0" w:rsidRPr="00DA0390">
        <w:rPr>
          <w:rFonts w:ascii="Times New Roman" w:hAnsi="Times New Roman" w:cs="Times New Roman"/>
          <w:color w:val="000000" w:themeColor="text1"/>
          <w:lang w:val="en-US"/>
        </w:rPr>
        <w:t xml:space="preserve"> Sci U S A 102:8466-8471.</w:t>
      </w:r>
    </w:p>
    <w:p w14:paraId="106DE9AF" w14:textId="1BB72B6C" w:rsidR="00532D64" w:rsidRPr="00DA0390" w:rsidRDefault="0098411A" w:rsidP="00DA0390">
      <w:pPr>
        <w:spacing w:line="480" w:lineRule="auto"/>
        <w:ind w:left="720" w:hanging="720"/>
        <w:rPr>
          <w:rFonts w:ascii="Times New Roman" w:hAnsi="Times New Roman" w:cs="Times New Roman"/>
          <w:color w:val="000000" w:themeColor="text1"/>
          <w:lang w:val="nl-BE"/>
        </w:rPr>
      </w:pPr>
      <w:r w:rsidRPr="00DA0390">
        <w:rPr>
          <w:rFonts w:ascii="Times New Roman" w:hAnsi="Times New Roman" w:cs="Times New Roman"/>
          <w:color w:val="000000" w:themeColor="text1"/>
          <w:lang w:val="en-US"/>
        </w:rPr>
        <w:t>93</w:t>
      </w:r>
      <w:r w:rsidR="00532D64" w:rsidRPr="00DA0390">
        <w:rPr>
          <w:rFonts w:ascii="Times New Roman" w:hAnsi="Times New Roman" w:cs="Times New Roman"/>
          <w:color w:val="000000" w:themeColor="text1"/>
          <w:lang w:val="en-US"/>
        </w:rPr>
        <w:t>.</w:t>
      </w:r>
      <w:r w:rsidR="00532D64" w:rsidRPr="00DA0390">
        <w:rPr>
          <w:rFonts w:ascii="Times New Roman" w:hAnsi="Times New Roman" w:cs="Times New Roman"/>
          <w:color w:val="000000" w:themeColor="text1"/>
          <w:lang w:val="en-US"/>
        </w:rPr>
        <w:tab/>
      </w:r>
      <w:r w:rsidR="009B48C0" w:rsidRPr="00DA0390">
        <w:rPr>
          <w:rFonts w:ascii="Times New Roman" w:hAnsi="Times New Roman" w:cs="Times New Roman"/>
          <w:color w:val="000000" w:themeColor="text1"/>
          <w:lang w:val="en-US"/>
        </w:rPr>
        <w:t xml:space="preserve">Low NM, </w:t>
      </w:r>
      <w:proofErr w:type="spellStart"/>
      <w:r w:rsidR="009B48C0" w:rsidRPr="00DA0390">
        <w:rPr>
          <w:rFonts w:ascii="Times New Roman" w:hAnsi="Times New Roman" w:cs="Times New Roman"/>
          <w:color w:val="000000" w:themeColor="text1"/>
          <w:lang w:val="en-US"/>
        </w:rPr>
        <w:t>Holliger</w:t>
      </w:r>
      <w:proofErr w:type="spellEnd"/>
      <w:r w:rsidR="009B48C0" w:rsidRPr="00DA0390">
        <w:rPr>
          <w:rFonts w:ascii="Times New Roman" w:hAnsi="Times New Roman" w:cs="Times New Roman"/>
          <w:color w:val="000000" w:themeColor="text1"/>
          <w:lang w:val="en-US"/>
        </w:rPr>
        <w:t xml:space="preserve"> PH, and Winter G (1996) Mimicking somatic hypermutation: affinity maturation of antibodies displayed on bacteriophage using a bacterial mutator strain. </w:t>
      </w:r>
      <w:r w:rsidR="009B48C0" w:rsidRPr="00DA0390">
        <w:rPr>
          <w:rFonts w:ascii="Times New Roman" w:hAnsi="Times New Roman" w:cs="Times New Roman"/>
          <w:color w:val="000000" w:themeColor="text1"/>
          <w:lang w:val="nl-BE"/>
        </w:rPr>
        <w:t>J Mol Biol 260:359-368.</w:t>
      </w:r>
    </w:p>
    <w:p w14:paraId="63AA8709" w14:textId="5D09908B" w:rsidR="00532D64" w:rsidRPr="00DA0390" w:rsidRDefault="0098411A" w:rsidP="00DA0390">
      <w:pPr>
        <w:spacing w:line="480" w:lineRule="auto"/>
        <w:ind w:left="720" w:hanging="720"/>
        <w:rPr>
          <w:rFonts w:ascii="Times New Roman" w:hAnsi="Times New Roman" w:cs="Times New Roman"/>
          <w:color w:val="000000" w:themeColor="text1"/>
          <w:lang w:val="en-US"/>
        </w:rPr>
      </w:pPr>
      <w:r w:rsidRPr="00DA0390">
        <w:rPr>
          <w:rFonts w:ascii="Times New Roman" w:hAnsi="Times New Roman" w:cs="Times New Roman"/>
          <w:color w:val="000000" w:themeColor="text1"/>
          <w:lang w:val="nl-BE"/>
        </w:rPr>
        <w:t>94</w:t>
      </w:r>
      <w:r w:rsidR="00532D64" w:rsidRPr="00DA0390">
        <w:rPr>
          <w:rFonts w:ascii="Times New Roman" w:hAnsi="Times New Roman" w:cs="Times New Roman"/>
          <w:color w:val="000000" w:themeColor="text1"/>
          <w:lang w:val="nl-BE"/>
        </w:rPr>
        <w:t>.</w:t>
      </w:r>
      <w:r w:rsidR="00532D64" w:rsidRPr="00DA0390">
        <w:rPr>
          <w:rFonts w:ascii="Times New Roman" w:hAnsi="Times New Roman" w:cs="Times New Roman"/>
          <w:color w:val="000000" w:themeColor="text1"/>
          <w:lang w:val="nl-BE"/>
        </w:rPr>
        <w:tab/>
      </w:r>
      <w:r w:rsidR="009B48C0" w:rsidRPr="00DA0390">
        <w:rPr>
          <w:rFonts w:ascii="Times New Roman" w:hAnsi="Times New Roman" w:cs="Times New Roman"/>
          <w:color w:val="000000" w:themeColor="text1"/>
          <w:lang w:val="nl-BE"/>
        </w:rPr>
        <w:t xml:space="preserve">Hoet RM, Cohen EH, Kent RB, Rookey K, Schoonbroodt S, Hogan S, Rem L, Frans N, et al. </w:t>
      </w:r>
      <w:r w:rsidR="009B48C0" w:rsidRPr="00DA0390">
        <w:rPr>
          <w:rFonts w:ascii="Times New Roman" w:hAnsi="Times New Roman" w:cs="Times New Roman"/>
          <w:color w:val="000000" w:themeColor="text1"/>
          <w:lang w:val="en-US"/>
        </w:rPr>
        <w:t xml:space="preserve">(2005) Generation of high-affinity human antibodies by combining donor-derived and synthetic complementarity-determining-region diversity. Nat </w:t>
      </w:r>
      <w:proofErr w:type="spellStart"/>
      <w:r w:rsidR="009B48C0" w:rsidRPr="00DA0390">
        <w:rPr>
          <w:rFonts w:ascii="Times New Roman" w:hAnsi="Times New Roman" w:cs="Times New Roman"/>
          <w:color w:val="000000" w:themeColor="text1"/>
          <w:lang w:val="en-US"/>
        </w:rPr>
        <w:t>Biotechnol</w:t>
      </w:r>
      <w:proofErr w:type="spellEnd"/>
      <w:r w:rsidR="009B48C0" w:rsidRPr="00DA0390">
        <w:rPr>
          <w:rFonts w:ascii="Times New Roman" w:hAnsi="Times New Roman" w:cs="Times New Roman"/>
          <w:color w:val="000000" w:themeColor="text1"/>
          <w:lang w:val="en-US"/>
        </w:rPr>
        <w:t xml:space="preserve"> 23:344-348.</w:t>
      </w:r>
    </w:p>
    <w:p w14:paraId="200B4168" w14:textId="52FB1B2F" w:rsidR="00532D64" w:rsidRPr="00DA0390" w:rsidRDefault="0098411A" w:rsidP="00DA0390">
      <w:pPr>
        <w:spacing w:line="480" w:lineRule="auto"/>
        <w:ind w:left="720" w:hanging="720"/>
        <w:rPr>
          <w:rFonts w:ascii="Times New Roman" w:hAnsi="Times New Roman" w:cs="Times New Roman"/>
          <w:color w:val="000000" w:themeColor="text1"/>
          <w:lang w:val="en-US"/>
        </w:rPr>
      </w:pPr>
      <w:r w:rsidRPr="00DA0390">
        <w:rPr>
          <w:rFonts w:ascii="Times New Roman" w:hAnsi="Times New Roman" w:cs="Times New Roman"/>
          <w:color w:val="000000" w:themeColor="text1"/>
          <w:lang w:val="en-US"/>
        </w:rPr>
        <w:lastRenderedPageBreak/>
        <w:t>95</w:t>
      </w:r>
      <w:r w:rsidR="00532D64" w:rsidRPr="00DA0390">
        <w:rPr>
          <w:rFonts w:ascii="Times New Roman" w:hAnsi="Times New Roman" w:cs="Times New Roman"/>
          <w:color w:val="000000" w:themeColor="text1"/>
          <w:lang w:val="en-US"/>
        </w:rPr>
        <w:t>.</w:t>
      </w:r>
      <w:r w:rsidR="00532D64" w:rsidRPr="00DA0390">
        <w:rPr>
          <w:rFonts w:ascii="Times New Roman" w:hAnsi="Times New Roman" w:cs="Times New Roman"/>
          <w:color w:val="000000" w:themeColor="text1"/>
          <w:lang w:val="en-US"/>
        </w:rPr>
        <w:tab/>
      </w:r>
      <w:proofErr w:type="spellStart"/>
      <w:r w:rsidR="009B48C0" w:rsidRPr="00DA0390">
        <w:rPr>
          <w:rFonts w:ascii="Times New Roman" w:hAnsi="Times New Roman" w:cs="Times New Roman"/>
          <w:color w:val="000000" w:themeColor="text1"/>
          <w:lang w:val="en-US"/>
        </w:rPr>
        <w:t>Zahnd</w:t>
      </w:r>
      <w:proofErr w:type="spellEnd"/>
      <w:r w:rsidR="009B48C0" w:rsidRPr="00DA0390">
        <w:rPr>
          <w:rFonts w:ascii="Times New Roman" w:hAnsi="Times New Roman" w:cs="Times New Roman"/>
          <w:color w:val="000000" w:themeColor="text1"/>
          <w:lang w:val="en-US"/>
        </w:rPr>
        <w:t xml:space="preserve"> C, Spinelli S, </w:t>
      </w:r>
      <w:proofErr w:type="spellStart"/>
      <w:r w:rsidR="009B48C0" w:rsidRPr="00DA0390">
        <w:rPr>
          <w:rFonts w:ascii="Times New Roman" w:hAnsi="Times New Roman" w:cs="Times New Roman"/>
          <w:color w:val="000000" w:themeColor="text1"/>
          <w:lang w:val="en-US"/>
        </w:rPr>
        <w:t>Luginbuhl</w:t>
      </w:r>
      <w:proofErr w:type="spellEnd"/>
      <w:r w:rsidR="009B48C0" w:rsidRPr="00DA0390">
        <w:rPr>
          <w:rFonts w:ascii="Times New Roman" w:hAnsi="Times New Roman" w:cs="Times New Roman"/>
          <w:color w:val="000000" w:themeColor="text1"/>
          <w:lang w:val="en-US"/>
        </w:rPr>
        <w:t xml:space="preserve"> B, </w:t>
      </w:r>
      <w:proofErr w:type="spellStart"/>
      <w:r w:rsidR="009B48C0" w:rsidRPr="00DA0390">
        <w:rPr>
          <w:rFonts w:ascii="Times New Roman" w:hAnsi="Times New Roman" w:cs="Times New Roman"/>
          <w:color w:val="000000" w:themeColor="text1"/>
          <w:lang w:val="en-US"/>
        </w:rPr>
        <w:t>Amstutz</w:t>
      </w:r>
      <w:proofErr w:type="spellEnd"/>
      <w:r w:rsidR="009B48C0" w:rsidRPr="00DA0390">
        <w:rPr>
          <w:rFonts w:ascii="Times New Roman" w:hAnsi="Times New Roman" w:cs="Times New Roman"/>
          <w:color w:val="000000" w:themeColor="text1"/>
          <w:lang w:val="en-US"/>
        </w:rPr>
        <w:t xml:space="preserve"> P, </w:t>
      </w:r>
      <w:proofErr w:type="spellStart"/>
      <w:r w:rsidR="009B48C0" w:rsidRPr="00DA0390">
        <w:rPr>
          <w:rFonts w:ascii="Times New Roman" w:hAnsi="Times New Roman" w:cs="Times New Roman"/>
          <w:color w:val="000000" w:themeColor="text1"/>
          <w:lang w:val="en-US"/>
        </w:rPr>
        <w:t>Cambillau</w:t>
      </w:r>
      <w:proofErr w:type="spellEnd"/>
      <w:r w:rsidR="009B48C0" w:rsidRPr="00DA0390">
        <w:rPr>
          <w:rFonts w:ascii="Times New Roman" w:hAnsi="Times New Roman" w:cs="Times New Roman"/>
          <w:color w:val="000000" w:themeColor="text1"/>
          <w:lang w:val="en-US"/>
        </w:rPr>
        <w:t xml:space="preserve"> C, and </w:t>
      </w:r>
      <w:proofErr w:type="spellStart"/>
      <w:r w:rsidR="009B48C0" w:rsidRPr="00DA0390">
        <w:rPr>
          <w:rFonts w:ascii="Times New Roman" w:hAnsi="Times New Roman" w:cs="Times New Roman"/>
          <w:color w:val="000000" w:themeColor="text1"/>
          <w:lang w:val="en-US"/>
        </w:rPr>
        <w:t>Pluckthun</w:t>
      </w:r>
      <w:proofErr w:type="spellEnd"/>
      <w:r w:rsidR="009B48C0" w:rsidRPr="00DA0390">
        <w:rPr>
          <w:rFonts w:ascii="Times New Roman" w:hAnsi="Times New Roman" w:cs="Times New Roman"/>
          <w:color w:val="000000" w:themeColor="text1"/>
          <w:lang w:val="en-US"/>
        </w:rPr>
        <w:t xml:space="preserve"> A (2004) Directed in vitro evolution and crystallographic analysis of a peptide-binding single chain antibody fragment (</w:t>
      </w:r>
      <w:proofErr w:type="spellStart"/>
      <w:r w:rsidR="009B48C0" w:rsidRPr="00DA0390">
        <w:rPr>
          <w:rFonts w:ascii="Times New Roman" w:hAnsi="Times New Roman" w:cs="Times New Roman"/>
          <w:color w:val="000000" w:themeColor="text1"/>
          <w:lang w:val="en-US"/>
        </w:rPr>
        <w:t>scFv</w:t>
      </w:r>
      <w:proofErr w:type="spellEnd"/>
      <w:r w:rsidR="009B48C0" w:rsidRPr="00DA0390">
        <w:rPr>
          <w:rFonts w:ascii="Times New Roman" w:hAnsi="Times New Roman" w:cs="Times New Roman"/>
          <w:color w:val="000000" w:themeColor="text1"/>
          <w:lang w:val="en-US"/>
        </w:rPr>
        <w:t xml:space="preserve">) with low picomolar affinity. J </w:t>
      </w:r>
      <w:proofErr w:type="spellStart"/>
      <w:r w:rsidR="009B48C0" w:rsidRPr="00DA0390">
        <w:rPr>
          <w:rFonts w:ascii="Times New Roman" w:hAnsi="Times New Roman" w:cs="Times New Roman"/>
          <w:color w:val="000000" w:themeColor="text1"/>
          <w:lang w:val="en-US"/>
        </w:rPr>
        <w:t>Biol</w:t>
      </w:r>
      <w:proofErr w:type="spellEnd"/>
      <w:r w:rsidR="009B48C0" w:rsidRPr="00DA0390">
        <w:rPr>
          <w:rFonts w:ascii="Times New Roman" w:hAnsi="Times New Roman" w:cs="Times New Roman"/>
          <w:color w:val="000000" w:themeColor="text1"/>
          <w:lang w:val="en-US"/>
        </w:rPr>
        <w:t xml:space="preserve"> </w:t>
      </w:r>
      <w:proofErr w:type="spellStart"/>
      <w:r w:rsidR="009B48C0" w:rsidRPr="00DA0390">
        <w:rPr>
          <w:rFonts w:ascii="Times New Roman" w:hAnsi="Times New Roman" w:cs="Times New Roman"/>
          <w:color w:val="000000" w:themeColor="text1"/>
          <w:lang w:val="en-US"/>
        </w:rPr>
        <w:t>Chem</w:t>
      </w:r>
      <w:proofErr w:type="spellEnd"/>
      <w:r w:rsidR="009B48C0" w:rsidRPr="00DA0390">
        <w:rPr>
          <w:rFonts w:ascii="Times New Roman" w:hAnsi="Times New Roman" w:cs="Times New Roman"/>
          <w:color w:val="000000" w:themeColor="text1"/>
          <w:lang w:val="en-US"/>
        </w:rPr>
        <w:t xml:space="preserve"> 279:18870-18877.</w:t>
      </w:r>
    </w:p>
    <w:p w14:paraId="10614098" w14:textId="77448EFF" w:rsidR="00553268" w:rsidRPr="00DA0390" w:rsidRDefault="00553268" w:rsidP="00DA0390">
      <w:pPr>
        <w:spacing w:line="480" w:lineRule="auto"/>
        <w:ind w:left="720" w:hanging="720"/>
        <w:rPr>
          <w:rFonts w:ascii="Times New Roman" w:hAnsi="Times New Roman" w:cs="Times New Roman"/>
          <w:color w:val="000000" w:themeColor="text1"/>
          <w:lang w:val="en-US"/>
        </w:rPr>
      </w:pPr>
    </w:p>
    <w:p w14:paraId="2E235EE3" w14:textId="477E47FE" w:rsidR="001A2020" w:rsidRDefault="00427E5B" w:rsidP="00133669">
      <w:pPr>
        <w:spacing w:line="480" w:lineRule="auto"/>
        <w:rPr>
          <w:rFonts w:ascii="Times New Roman" w:hAnsi="Times New Roman" w:cs="Times New Roman"/>
          <w:color w:val="000000" w:themeColor="text1"/>
          <w:lang w:val="en-US"/>
        </w:rPr>
      </w:pPr>
      <w:r w:rsidRPr="00DA0390">
        <w:rPr>
          <w:rFonts w:ascii="Times New Roman" w:hAnsi="Times New Roman" w:cs="Times New Roman"/>
          <w:color w:val="000000" w:themeColor="text1"/>
          <w:lang w:val="en-US"/>
        </w:rPr>
        <w:fldChar w:fldCharType="end"/>
      </w:r>
    </w:p>
    <w:p w14:paraId="43781B60" w14:textId="1FEBF9C0" w:rsidR="002A1594" w:rsidRDefault="002A1594" w:rsidP="00133669">
      <w:pPr>
        <w:spacing w:line="480" w:lineRule="auto"/>
        <w:rPr>
          <w:rFonts w:ascii="Times New Roman" w:hAnsi="Times New Roman" w:cs="Times New Roman"/>
          <w:color w:val="000000" w:themeColor="text1"/>
          <w:lang w:val="en-US"/>
        </w:rPr>
      </w:pPr>
      <w:r>
        <w:rPr>
          <w:rFonts w:ascii="Times New Roman" w:hAnsi="Times New Roman" w:cs="Times New Roman"/>
          <w:color w:val="000000" w:themeColor="text1"/>
          <w:lang w:val="en-US"/>
        </w:rPr>
        <w:t>Figure Captions</w:t>
      </w:r>
    </w:p>
    <w:p w14:paraId="36F37EAC" w14:textId="76D72DEA" w:rsidR="002235E0" w:rsidRPr="00DA0390" w:rsidRDefault="002235E0" w:rsidP="00EF2421">
      <w:pPr>
        <w:spacing w:line="480" w:lineRule="auto"/>
        <w:rPr>
          <w:rFonts w:ascii="Times New Roman" w:hAnsi="Times New Roman" w:cs="Times New Roman"/>
          <w:lang w:val="en-US"/>
        </w:rPr>
      </w:pPr>
      <w:r w:rsidRPr="00DA0390">
        <w:rPr>
          <w:rFonts w:ascii="Times New Roman" w:hAnsi="Times New Roman" w:cs="Times New Roman"/>
          <w:b/>
          <w:lang w:val="en-US"/>
        </w:rPr>
        <w:t xml:space="preserve">Figure 1. </w:t>
      </w:r>
      <w:r w:rsidRPr="00DA0390">
        <w:rPr>
          <w:rFonts w:ascii="Times New Roman" w:hAnsi="Times New Roman" w:cs="Times New Roman"/>
          <w:lang w:val="en-US"/>
        </w:rPr>
        <w:t xml:space="preserve">The principle of phage display is based on </w:t>
      </w:r>
      <w:r w:rsidRPr="00DA0390">
        <w:rPr>
          <w:rFonts w:ascii="Times New Roman" w:hAnsi="Times New Roman" w:cs="Times New Roman"/>
          <w:i/>
          <w:iCs/>
          <w:lang w:val="en-US"/>
        </w:rPr>
        <w:t xml:space="preserve">in vitro </w:t>
      </w:r>
      <w:r w:rsidRPr="00DA0390">
        <w:rPr>
          <w:rFonts w:ascii="Times New Roman" w:hAnsi="Times New Roman" w:cs="Times New Roman"/>
          <w:lang w:val="en-US"/>
        </w:rPr>
        <w:t>selection of peptides or proteins expressed at the surface of filamentous phages. In a ‘bio-panning’ experiment, specific binders can be captured from a library using an immobilized target ligand and their genes amplified by simple phage infection. After several rounds of bio-panning, the phage population is enriched into specific binders. Each phage encapsulates the gene encoding the protein or peptide expressed on its surface, allowing recovering the sequence of the selected binders.</w:t>
      </w:r>
    </w:p>
    <w:p w14:paraId="6E999F55" w14:textId="06880E60" w:rsidR="0088526A" w:rsidRPr="00DA0390" w:rsidRDefault="00037B60" w:rsidP="00EF2421">
      <w:pPr>
        <w:spacing w:line="480" w:lineRule="auto"/>
        <w:rPr>
          <w:rFonts w:ascii="Times New Roman" w:hAnsi="Times New Roman" w:cs="Times New Roman"/>
          <w:color w:val="000000" w:themeColor="text1"/>
          <w:lang w:val="en-US"/>
        </w:rPr>
      </w:pPr>
      <w:r w:rsidRPr="00DA0390">
        <w:rPr>
          <w:rFonts w:ascii="Times New Roman" w:hAnsi="Times New Roman" w:cs="Times New Roman"/>
          <w:b/>
          <w:lang w:val="en-US"/>
        </w:rPr>
        <w:t>Figure 2.</w:t>
      </w:r>
      <w:r w:rsidRPr="00DA0390">
        <w:rPr>
          <w:rFonts w:ascii="Times New Roman" w:hAnsi="Times New Roman" w:cs="Times New Roman"/>
          <w:lang w:val="en-US"/>
        </w:rPr>
        <w:t xml:space="preserve"> Representative structure of alternative protein scaffolds either isolated (top row) or in complex with a cognate protein target (</w:t>
      </w:r>
      <w:proofErr w:type="spellStart"/>
      <w:r w:rsidRPr="00DA0390">
        <w:rPr>
          <w:rFonts w:ascii="Times New Roman" w:hAnsi="Times New Roman" w:cs="Times New Roman"/>
          <w:lang w:val="en-US"/>
        </w:rPr>
        <w:t>botton</w:t>
      </w:r>
      <w:proofErr w:type="spellEnd"/>
      <w:r w:rsidRPr="00DA0390">
        <w:rPr>
          <w:rFonts w:ascii="Times New Roman" w:hAnsi="Times New Roman" w:cs="Times New Roman"/>
          <w:lang w:val="en-US"/>
        </w:rPr>
        <w:t xml:space="preserve"> row). The evolved protein binder is shown in orange and the target in purple. From left to right (PDB code) </w:t>
      </w:r>
      <w:proofErr w:type="gramStart"/>
      <w:r w:rsidRPr="00DA0390">
        <w:rPr>
          <w:rFonts w:ascii="Times New Roman" w:hAnsi="Times New Roman" w:cs="Times New Roman"/>
          <w:lang w:val="en-US"/>
        </w:rPr>
        <w:t>a )</w:t>
      </w:r>
      <w:proofErr w:type="gramEnd"/>
      <w:r w:rsidRPr="00DA0390">
        <w:rPr>
          <w:rFonts w:ascii="Times New Roman" w:hAnsi="Times New Roman" w:cs="Times New Roman"/>
          <w:lang w:val="en-US"/>
        </w:rPr>
        <w:t xml:space="preserve"> affibody and complex with HER2 (3MZW) ; b) </w:t>
      </w:r>
      <w:proofErr w:type="spellStart"/>
      <w:r w:rsidRPr="00DA0390">
        <w:rPr>
          <w:rFonts w:ascii="Times New Roman" w:hAnsi="Times New Roman" w:cs="Times New Roman"/>
          <w:lang w:val="en-US"/>
        </w:rPr>
        <w:t>monobody</w:t>
      </w:r>
      <w:proofErr w:type="spellEnd"/>
      <w:r w:rsidRPr="00DA0390">
        <w:rPr>
          <w:rFonts w:ascii="Times New Roman" w:hAnsi="Times New Roman" w:cs="Times New Roman"/>
          <w:lang w:val="en-US"/>
        </w:rPr>
        <w:t xml:space="preserve"> and complex with F-/H+ antiporter (6D0J); c) Anticalin and complex with VEGF (4qaf) ; d) </w:t>
      </w:r>
      <w:proofErr w:type="spellStart"/>
      <w:r w:rsidRPr="00DA0390">
        <w:rPr>
          <w:rFonts w:ascii="Times New Roman" w:hAnsi="Times New Roman" w:cs="Times New Roman"/>
          <w:lang w:val="en-US"/>
        </w:rPr>
        <w:t>Darpin</w:t>
      </w:r>
      <w:proofErr w:type="spellEnd"/>
      <w:r w:rsidRPr="00DA0390">
        <w:rPr>
          <w:rFonts w:ascii="Times New Roman" w:hAnsi="Times New Roman" w:cs="Times New Roman"/>
          <w:lang w:val="en-US"/>
        </w:rPr>
        <w:t xml:space="preserve"> and complex with Caspase 2 (2P2C); e) </w:t>
      </w:r>
      <w:r w:rsidRPr="00DA0390">
        <w:rPr>
          <w:rFonts w:ascii="Times New Roman" w:hAnsi="Times New Roman" w:cs="Times New Roman"/>
        </w:rPr>
        <w:sym w:font="Symbol" w:char="F061"/>
      </w:r>
      <w:r w:rsidRPr="00DA0390">
        <w:rPr>
          <w:rFonts w:ascii="Times New Roman" w:hAnsi="Times New Roman" w:cs="Times New Roman"/>
          <w:lang w:val="en-US"/>
        </w:rPr>
        <w:t xml:space="preserve">Rep and complex with </w:t>
      </w:r>
      <w:r w:rsidRPr="00DA0390">
        <w:rPr>
          <w:rFonts w:ascii="Times New Roman" w:hAnsi="Times New Roman" w:cs="Times New Roman"/>
        </w:rPr>
        <w:sym w:font="Symbol" w:char="F061"/>
      </w:r>
      <w:r w:rsidRPr="00DA0390">
        <w:rPr>
          <w:rFonts w:ascii="Times New Roman" w:hAnsi="Times New Roman" w:cs="Times New Roman"/>
          <w:lang w:val="en-US"/>
        </w:rPr>
        <w:t xml:space="preserve"> Tubulin (6GWD); f) </w:t>
      </w:r>
      <w:proofErr w:type="spellStart"/>
      <w:r w:rsidRPr="00DA0390">
        <w:rPr>
          <w:rFonts w:ascii="Times New Roman" w:hAnsi="Times New Roman" w:cs="Times New Roman"/>
          <w:lang w:val="en-US"/>
        </w:rPr>
        <w:t>Affimer</w:t>
      </w:r>
      <w:proofErr w:type="spellEnd"/>
      <w:r w:rsidRPr="00DA0390">
        <w:rPr>
          <w:rFonts w:ascii="Times New Roman" w:hAnsi="Times New Roman" w:cs="Times New Roman"/>
          <w:lang w:val="en-US"/>
        </w:rPr>
        <w:t xml:space="preserve"> and complex with </w:t>
      </w:r>
      <w:proofErr w:type="spellStart"/>
      <w:r w:rsidRPr="00DA0390">
        <w:rPr>
          <w:rFonts w:ascii="Times New Roman" w:hAnsi="Times New Roman" w:cs="Times New Roman"/>
          <w:lang w:val="en-US"/>
        </w:rPr>
        <w:t>Fcg</w:t>
      </w:r>
      <w:proofErr w:type="spellEnd"/>
      <w:r w:rsidRPr="00DA0390">
        <w:rPr>
          <w:rFonts w:ascii="Times New Roman" w:hAnsi="Times New Roman" w:cs="Times New Roman"/>
          <w:lang w:val="en-US"/>
        </w:rPr>
        <w:t xml:space="preserve"> receptor (5ML9).</w:t>
      </w:r>
      <w:r w:rsidR="00EF2421" w:rsidRPr="00EF2421" w:rsidDel="00EF2421">
        <w:rPr>
          <w:rFonts w:ascii="Times New Roman" w:hAnsi="Times New Roman" w:cs="Times New Roman"/>
          <w:lang w:val="en-US"/>
        </w:rPr>
        <w:t xml:space="preserve"> </w:t>
      </w:r>
    </w:p>
    <w:p w14:paraId="48DDBA81" w14:textId="7EA34743" w:rsidR="00037B60" w:rsidRPr="00DA0390" w:rsidRDefault="0088526A" w:rsidP="00EF2421">
      <w:pPr>
        <w:spacing w:line="480" w:lineRule="auto"/>
        <w:rPr>
          <w:rFonts w:ascii="Times New Roman" w:hAnsi="Times New Roman" w:cs="Times New Roman"/>
          <w:color w:val="000000" w:themeColor="text1"/>
          <w:lang w:val="en-US"/>
        </w:rPr>
      </w:pPr>
      <w:r w:rsidRPr="00DA0390">
        <w:rPr>
          <w:rFonts w:ascii="Times New Roman" w:hAnsi="Times New Roman" w:cs="Times New Roman"/>
          <w:b/>
          <w:color w:val="000000" w:themeColor="text1"/>
          <w:lang w:val="en-US"/>
        </w:rPr>
        <w:t>Figure 3.</w:t>
      </w:r>
      <w:r w:rsidRPr="00DA0390">
        <w:rPr>
          <w:rFonts w:ascii="Times New Roman" w:hAnsi="Times New Roman" w:cs="Times New Roman"/>
          <w:color w:val="000000" w:themeColor="text1"/>
          <w:lang w:val="en-US"/>
        </w:rPr>
        <w:t xml:space="preserve"> </w:t>
      </w:r>
      <w:r w:rsidR="00FF693E" w:rsidRPr="00DA0390">
        <w:rPr>
          <w:rFonts w:ascii="Times New Roman" w:hAnsi="Times New Roman" w:cs="Times New Roman"/>
          <w:color w:val="000000" w:themeColor="text1"/>
          <w:lang w:val="en-US"/>
        </w:rPr>
        <w:t xml:space="preserve">Scheme of the </w:t>
      </w:r>
      <w:proofErr w:type="spellStart"/>
      <w:r w:rsidR="00FF693E" w:rsidRPr="00DA0390">
        <w:rPr>
          <w:rFonts w:ascii="Times New Roman" w:hAnsi="Times New Roman" w:cs="Times New Roman"/>
          <w:color w:val="000000" w:themeColor="text1"/>
          <w:lang w:val="en-US"/>
        </w:rPr>
        <w:t>QuickLib</w:t>
      </w:r>
      <w:proofErr w:type="spellEnd"/>
      <w:r w:rsidR="00FF693E" w:rsidRPr="00DA0390">
        <w:rPr>
          <w:rFonts w:ascii="Times New Roman" w:hAnsi="Times New Roman" w:cs="Times New Roman"/>
          <w:color w:val="000000" w:themeColor="text1"/>
          <w:lang w:val="en-US"/>
        </w:rPr>
        <w:t xml:space="preserve"> method for cloning degenerate oligonucleotides into a phagemid. (a) The entire phagemid vector is initially PCR-amplified using an asymmetric pair of primers sharing complementary 5’ ends (dark blue), one of them comprises a central degenerate region. (b) The library of linearized synthetic plasmids is then digested by T5 exonuclease, (c) affording annealing of complementary ends. (d) The subsequent action of a </w:t>
      </w:r>
      <w:r w:rsidR="00FF693E" w:rsidRPr="00DA0390">
        <w:rPr>
          <w:rFonts w:ascii="Times New Roman" w:hAnsi="Times New Roman" w:cs="Times New Roman"/>
          <w:color w:val="000000" w:themeColor="text1"/>
          <w:lang w:val="en-US"/>
        </w:rPr>
        <w:lastRenderedPageBreak/>
        <w:t xml:space="preserve">DNA polymerase and ligase result in circularization of the plasmid library. (e) The methylated starting vector is selectively eliminated by </w:t>
      </w:r>
      <w:proofErr w:type="spellStart"/>
      <w:r w:rsidR="00FF693E" w:rsidRPr="00DA0390">
        <w:rPr>
          <w:rFonts w:ascii="Times New Roman" w:hAnsi="Times New Roman" w:cs="Times New Roman"/>
          <w:color w:val="000000" w:themeColor="text1"/>
          <w:lang w:val="en-US"/>
        </w:rPr>
        <w:t>DpnI</w:t>
      </w:r>
      <w:proofErr w:type="spellEnd"/>
      <w:r w:rsidR="00FF693E" w:rsidRPr="00DA0390">
        <w:rPr>
          <w:rFonts w:ascii="Times New Roman" w:hAnsi="Times New Roman" w:cs="Times New Roman"/>
          <w:color w:val="000000" w:themeColor="text1"/>
          <w:lang w:val="en-US"/>
        </w:rPr>
        <w:t xml:space="preserve"> treatment.   </w:t>
      </w:r>
    </w:p>
    <w:p w14:paraId="455F0C17" w14:textId="6921EBC7" w:rsidR="00916587" w:rsidRPr="00DA0390" w:rsidRDefault="00916587" w:rsidP="00DA0390">
      <w:pPr>
        <w:spacing w:line="480" w:lineRule="auto"/>
        <w:rPr>
          <w:rFonts w:ascii="Times New Roman" w:hAnsi="Times New Roman" w:cs="Times New Roman"/>
          <w:lang w:val="en-US"/>
        </w:rPr>
      </w:pPr>
      <w:r w:rsidRPr="00DA0390">
        <w:rPr>
          <w:rFonts w:ascii="Times New Roman" w:hAnsi="Times New Roman" w:cs="Times New Roman"/>
          <w:b/>
          <w:lang w:val="en-US"/>
        </w:rPr>
        <w:t>Figure 4.</w:t>
      </w:r>
      <w:r w:rsidRPr="00DA0390">
        <w:rPr>
          <w:rFonts w:ascii="Times New Roman" w:hAnsi="Times New Roman" w:cs="Times New Roman"/>
          <w:lang w:val="en-US"/>
        </w:rPr>
        <w:t xml:space="preserve"> Construction strategy for a library encoding repeat proteins (a) Degenerate oligonucleotides are hybridized and ligated into circles. (b) Each circle from this pool encodes a different repeated motif. </w:t>
      </w:r>
      <w:r w:rsidRPr="00DA0390">
        <w:rPr>
          <w:rFonts w:ascii="Times New Roman" w:hAnsi="Times New Roman" w:cs="Times New Roman"/>
          <w:lang w:val="de-DE"/>
        </w:rPr>
        <w:t xml:space="preserve">(c) </w:t>
      </w:r>
      <w:r w:rsidRPr="00DA0390">
        <w:rPr>
          <w:rFonts w:ascii="Times New Roman" w:hAnsi="Times New Roman" w:cs="Times New Roman"/>
          <w:lang w:val="en-US"/>
        </w:rPr>
        <w:t xml:space="preserve">The circles are used as a matrix for rolling circular amplification. (d) DNA-homopolymers are digested with a 2S-type restriction enzyme leading to a pool of oriented monomeric double-stranded DNA fragments. (e) Repeats are </w:t>
      </w:r>
      <w:proofErr w:type="spellStart"/>
      <w:r w:rsidRPr="00DA0390">
        <w:rPr>
          <w:rFonts w:ascii="Times New Roman" w:hAnsi="Times New Roman" w:cs="Times New Roman"/>
          <w:lang w:val="en-US"/>
        </w:rPr>
        <w:t>heteropolymerized</w:t>
      </w:r>
      <w:proofErr w:type="spellEnd"/>
      <w:r w:rsidRPr="00DA0390">
        <w:rPr>
          <w:rFonts w:ascii="Times New Roman" w:hAnsi="Times New Roman" w:cs="Times New Roman"/>
          <w:lang w:val="en-US"/>
        </w:rPr>
        <w:t xml:space="preserve"> into a digested phage-display vector. (f) The ligation product is transformed into electrocompetent bacteria leading to the final library. The library diversity results from the number of inserted motifs, and the sequence of each motif.</w:t>
      </w:r>
    </w:p>
    <w:p w14:paraId="7F8AE324" w14:textId="77777777" w:rsidR="00EF2421" w:rsidRDefault="00EF2421">
      <w:pPr>
        <w:rPr>
          <w:color w:val="000000" w:themeColor="text1"/>
          <w:lang w:val="en-US"/>
        </w:rPr>
      </w:pPr>
    </w:p>
    <w:p w14:paraId="33178DFB" w14:textId="77777777" w:rsidR="00EF2421" w:rsidRDefault="00EF2421">
      <w:pPr>
        <w:rPr>
          <w:color w:val="000000" w:themeColor="text1"/>
          <w:lang w:val="en-US"/>
        </w:rPr>
      </w:pPr>
    </w:p>
    <w:p w14:paraId="2BC95D31" w14:textId="77777777" w:rsidR="00EF2421" w:rsidRDefault="00EF2421">
      <w:pPr>
        <w:rPr>
          <w:color w:val="000000" w:themeColor="text1"/>
          <w:lang w:val="en-US"/>
        </w:rPr>
      </w:pPr>
    </w:p>
    <w:p w14:paraId="5D56146F" w14:textId="29AEA3A9" w:rsidR="00254639" w:rsidRDefault="00254639">
      <w:pPr>
        <w:rPr>
          <w:rFonts w:ascii="Times New Roman" w:hAnsi="Times New Roman" w:cs="Times New Roman"/>
          <w:color w:val="000000" w:themeColor="text1"/>
          <w:lang w:val="en-US" w:eastAsia="fr-BE"/>
        </w:rPr>
      </w:pPr>
      <w:r>
        <w:rPr>
          <w:color w:val="000000" w:themeColor="text1"/>
          <w:lang w:val="en-US"/>
        </w:rPr>
        <w:br w:type="page"/>
      </w:r>
    </w:p>
    <w:p w14:paraId="5CDDAA42" w14:textId="77777777" w:rsidR="00EF2421" w:rsidRPr="00DA0390" w:rsidRDefault="00EF2421" w:rsidP="00254639">
      <w:pPr>
        <w:pStyle w:val="Corpsdetexte"/>
        <w:jc w:val="left"/>
        <w:rPr>
          <w:b/>
          <w:color w:val="000000" w:themeColor="text1"/>
          <w:lang w:val="en-US"/>
        </w:rPr>
      </w:pPr>
      <w:r w:rsidRPr="00DA0390">
        <w:rPr>
          <w:b/>
          <w:color w:val="000000" w:themeColor="text1"/>
          <w:lang w:val="en-US"/>
        </w:rPr>
        <w:lastRenderedPageBreak/>
        <w:t>Table captions</w:t>
      </w:r>
    </w:p>
    <w:p w14:paraId="403ACFFC" w14:textId="3ED99DB6" w:rsidR="00254639" w:rsidRDefault="00254639" w:rsidP="00254639">
      <w:pPr>
        <w:pStyle w:val="Corpsdetexte"/>
        <w:jc w:val="left"/>
        <w:rPr>
          <w:color w:val="000000" w:themeColor="text1"/>
          <w:lang w:val="en-US"/>
        </w:rPr>
      </w:pPr>
      <w:r w:rsidRPr="00A174F6">
        <w:rPr>
          <w:color w:val="000000" w:themeColor="text1"/>
          <w:lang w:val="en-US"/>
        </w:rPr>
        <w:t>Table 1. Key practical features in setting up a phage display system</w:t>
      </w:r>
    </w:p>
    <w:p w14:paraId="3D8432FF" w14:textId="13A53F59" w:rsidR="00EF2421" w:rsidRDefault="00EF2421" w:rsidP="00254639">
      <w:pPr>
        <w:pStyle w:val="Corpsdetexte"/>
        <w:jc w:val="left"/>
        <w:rPr>
          <w:color w:val="000000" w:themeColor="text1"/>
          <w:vertAlign w:val="superscript"/>
          <w:lang w:val="en-US"/>
        </w:rPr>
      </w:pPr>
    </w:p>
    <w:p w14:paraId="457C0396" w14:textId="7C5193BF" w:rsidR="00EF2421" w:rsidRPr="00DA0390" w:rsidRDefault="00EF2421" w:rsidP="00254639">
      <w:pPr>
        <w:pStyle w:val="Corpsdetexte"/>
        <w:jc w:val="left"/>
        <w:rPr>
          <w:b/>
          <w:color w:val="000000" w:themeColor="text1"/>
          <w:lang w:val="en-US"/>
        </w:rPr>
      </w:pPr>
      <w:r w:rsidRPr="00DA0390">
        <w:rPr>
          <w:b/>
          <w:color w:val="000000" w:themeColor="text1"/>
          <w:lang w:val="en-US"/>
        </w:rPr>
        <w:t>Table 1</w:t>
      </w:r>
    </w:p>
    <w:tbl>
      <w:tblPr>
        <w:tblStyle w:val="Grilledutableau"/>
        <w:tblW w:w="0" w:type="auto"/>
        <w:tblLook w:val="04A0" w:firstRow="1" w:lastRow="0" w:firstColumn="1" w:lastColumn="0" w:noHBand="0" w:noVBand="1"/>
      </w:tblPr>
      <w:tblGrid>
        <w:gridCol w:w="3013"/>
        <w:gridCol w:w="3013"/>
        <w:gridCol w:w="3013"/>
      </w:tblGrid>
      <w:tr w:rsidR="00254639" w14:paraId="73C9A8C6" w14:textId="77777777" w:rsidTr="00A174F6">
        <w:tc>
          <w:tcPr>
            <w:tcW w:w="3013" w:type="dxa"/>
            <w:tcBorders>
              <w:bottom w:val="single" w:sz="4" w:space="0" w:color="auto"/>
              <w:right w:val="nil"/>
            </w:tcBorders>
          </w:tcPr>
          <w:p w14:paraId="2B49D196" w14:textId="77777777" w:rsidR="00254639" w:rsidRDefault="00254639" w:rsidP="00A174F6">
            <w:pPr>
              <w:pStyle w:val="Corpsdetexte"/>
              <w:jc w:val="left"/>
              <w:rPr>
                <w:color w:val="000000" w:themeColor="text1"/>
                <w:lang w:val="en-US"/>
              </w:rPr>
            </w:pPr>
            <w:r w:rsidRPr="00A174F6">
              <w:rPr>
                <w:color w:val="000000" w:themeColor="text1"/>
                <w:lang w:val="en-US"/>
              </w:rPr>
              <w:t>Key feature</w:t>
            </w:r>
          </w:p>
        </w:tc>
        <w:tc>
          <w:tcPr>
            <w:tcW w:w="3013" w:type="dxa"/>
            <w:tcBorders>
              <w:left w:val="nil"/>
              <w:bottom w:val="single" w:sz="4" w:space="0" w:color="auto"/>
              <w:right w:val="nil"/>
            </w:tcBorders>
          </w:tcPr>
          <w:p w14:paraId="49FA3591" w14:textId="77777777" w:rsidR="00254639" w:rsidRDefault="00254639" w:rsidP="00A174F6">
            <w:pPr>
              <w:pStyle w:val="Corpsdetexte"/>
              <w:jc w:val="left"/>
              <w:rPr>
                <w:color w:val="000000" w:themeColor="text1"/>
                <w:lang w:val="en-US"/>
              </w:rPr>
            </w:pPr>
            <w:r w:rsidRPr="00A174F6">
              <w:rPr>
                <w:color w:val="000000" w:themeColor="text1"/>
                <w:lang w:val="en-US"/>
              </w:rPr>
              <w:t>Pros</w:t>
            </w:r>
          </w:p>
        </w:tc>
        <w:tc>
          <w:tcPr>
            <w:tcW w:w="3013" w:type="dxa"/>
            <w:tcBorders>
              <w:left w:val="nil"/>
              <w:bottom w:val="single" w:sz="4" w:space="0" w:color="auto"/>
            </w:tcBorders>
          </w:tcPr>
          <w:p w14:paraId="1EE5DFDB" w14:textId="77777777" w:rsidR="00254639" w:rsidRDefault="00254639" w:rsidP="00A174F6">
            <w:pPr>
              <w:pStyle w:val="Corpsdetexte"/>
              <w:jc w:val="left"/>
              <w:rPr>
                <w:color w:val="000000" w:themeColor="text1"/>
                <w:lang w:val="en-US"/>
              </w:rPr>
            </w:pPr>
            <w:r w:rsidRPr="00A174F6">
              <w:rPr>
                <w:color w:val="000000" w:themeColor="text1"/>
                <w:lang w:val="en-US"/>
              </w:rPr>
              <w:t>Cons</w:t>
            </w:r>
          </w:p>
        </w:tc>
      </w:tr>
      <w:tr w:rsidR="00254639" w:rsidRPr="00A174F6" w14:paraId="5A0E0B56" w14:textId="77777777" w:rsidTr="00A174F6">
        <w:tc>
          <w:tcPr>
            <w:tcW w:w="3013" w:type="dxa"/>
            <w:tcBorders>
              <w:bottom w:val="nil"/>
              <w:right w:val="nil"/>
            </w:tcBorders>
          </w:tcPr>
          <w:p w14:paraId="1A5CBA6E" w14:textId="77777777" w:rsidR="00254639" w:rsidRPr="00A174F6" w:rsidRDefault="00254639" w:rsidP="00A174F6">
            <w:pPr>
              <w:pStyle w:val="Corpsdetexte"/>
              <w:jc w:val="left"/>
              <w:rPr>
                <w:b/>
                <w:color w:val="000000" w:themeColor="text1"/>
                <w:lang w:val="en-US"/>
              </w:rPr>
            </w:pPr>
            <w:r w:rsidRPr="00A174F6">
              <w:rPr>
                <w:b/>
                <w:color w:val="000000" w:themeColor="text1"/>
                <w:lang w:val="en-US"/>
              </w:rPr>
              <w:t>Vector</w:t>
            </w:r>
          </w:p>
        </w:tc>
        <w:tc>
          <w:tcPr>
            <w:tcW w:w="3013" w:type="dxa"/>
            <w:tcBorders>
              <w:left w:val="nil"/>
              <w:bottom w:val="nil"/>
              <w:right w:val="nil"/>
            </w:tcBorders>
          </w:tcPr>
          <w:p w14:paraId="7268C33B" w14:textId="77777777" w:rsidR="00254639" w:rsidRPr="00A174F6" w:rsidRDefault="00254639" w:rsidP="00A174F6">
            <w:pPr>
              <w:pStyle w:val="Corpsdetexte"/>
              <w:jc w:val="left"/>
              <w:rPr>
                <w:b/>
                <w:color w:val="000000" w:themeColor="text1"/>
                <w:lang w:val="en-US"/>
              </w:rPr>
            </w:pPr>
          </w:p>
        </w:tc>
        <w:tc>
          <w:tcPr>
            <w:tcW w:w="3013" w:type="dxa"/>
            <w:tcBorders>
              <w:left w:val="nil"/>
              <w:bottom w:val="nil"/>
            </w:tcBorders>
          </w:tcPr>
          <w:p w14:paraId="3816B442" w14:textId="77777777" w:rsidR="00254639" w:rsidRPr="00A174F6" w:rsidRDefault="00254639" w:rsidP="00A174F6">
            <w:pPr>
              <w:pStyle w:val="Corpsdetexte"/>
              <w:jc w:val="left"/>
              <w:rPr>
                <w:b/>
                <w:color w:val="000000" w:themeColor="text1"/>
                <w:lang w:val="en-US"/>
              </w:rPr>
            </w:pPr>
          </w:p>
        </w:tc>
      </w:tr>
      <w:tr w:rsidR="00254639" w14:paraId="4B9C9EA1" w14:textId="77777777" w:rsidTr="00A174F6">
        <w:tc>
          <w:tcPr>
            <w:tcW w:w="3013" w:type="dxa"/>
            <w:tcBorders>
              <w:top w:val="nil"/>
              <w:bottom w:val="nil"/>
              <w:right w:val="nil"/>
            </w:tcBorders>
          </w:tcPr>
          <w:p w14:paraId="67D5C765" w14:textId="77777777" w:rsidR="00254639" w:rsidRDefault="00254639" w:rsidP="00A174F6">
            <w:pPr>
              <w:pStyle w:val="Corpsdetexte"/>
              <w:jc w:val="left"/>
              <w:rPr>
                <w:color w:val="000000" w:themeColor="text1"/>
                <w:lang w:val="en-US"/>
              </w:rPr>
            </w:pPr>
            <w:r>
              <w:rPr>
                <w:color w:val="000000" w:themeColor="text1"/>
                <w:lang w:val="en-US"/>
              </w:rPr>
              <w:t>Phage</w:t>
            </w:r>
          </w:p>
        </w:tc>
        <w:tc>
          <w:tcPr>
            <w:tcW w:w="3013" w:type="dxa"/>
            <w:tcBorders>
              <w:top w:val="nil"/>
              <w:left w:val="nil"/>
              <w:bottom w:val="nil"/>
              <w:right w:val="nil"/>
            </w:tcBorders>
          </w:tcPr>
          <w:p w14:paraId="0F4F4FC7" w14:textId="77777777" w:rsidR="00254639" w:rsidRDefault="00254639" w:rsidP="00A174F6">
            <w:pPr>
              <w:pStyle w:val="Corpsdetexte"/>
              <w:jc w:val="left"/>
              <w:rPr>
                <w:color w:val="000000" w:themeColor="text1"/>
                <w:lang w:val="en-US"/>
              </w:rPr>
            </w:pPr>
            <w:r w:rsidRPr="00A174F6">
              <w:rPr>
                <w:color w:val="000000" w:themeColor="text1"/>
                <w:lang w:val="en-US"/>
              </w:rPr>
              <w:t>Natural context; antibiotic resistance of infected colonies; no need for helper phage; high display level (monovalent to polyvalent)</w:t>
            </w:r>
          </w:p>
        </w:tc>
        <w:tc>
          <w:tcPr>
            <w:tcW w:w="3013" w:type="dxa"/>
            <w:tcBorders>
              <w:top w:val="nil"/>
              <w:left w:val="nil"/>
              <w:bottom w:val="nil"/>
            </w:tcBorders>
          </w:tcPr>
          <w:p w14:paraId="70B42FD9" w14:textId="77777777" w:rsidR="00254639" w:rsidRDefault="00254639" w:rsidP="00A174F6">
            <w:pPr>
              <w:pStyle w:val="Corpsdetexte"/>
              <w:jc w:val="left"/>
              <w:rPr>
                <w:color w:val="000000" w:themeColor="text1"/>
                <w:lang w:val="en-US"/>
              </w:rPr>
            </w:pPr>
            <w:r w:rsidRPr="00A174F6">
              <w:rPr>
                <w:color w:val="000000" w:themeColor="text1"/>
                <w:lang w:val="en-US"/>
              </w:rPr>
              <w:t xml:space="preserve">Large vector (around 10 </w:t>
            </w:r>
            <w:proofErr w:type="spellStart"/>
            <w:r w:rsidRPr="00A174F6">
              <w:rPr>
                <w:color w:val="000000" w:themeColor="text1"/>
                <w:lang w:val="en-US"/>
              </w:rPr>
              <w:t>kbp</w:t>
            </w:r>
            <w:proofErr w:type="spellEnd"/>
            <w:r w:rsidRPr="00A174F6">
              <w:rPr>
                <w:color w:val="000000" w:themeColor="text1"/>
                <w:lang w:val="en-US"/>
              </w:rPr>
              <w:t>); library construction is more laborious; no transcriptional control</w:t>
            </w:r>
          </w:p>
        </w:tc>
      </w:tr>
      <w:tr w:rsidR="00254639" w14:paraId="048E65B9" w14:textId="77777777" w:rsidTr="00A174F6">
        <w:tc>
          <w:tcPr>
            <w:tcW w:w="3013" w:type="dxa"/>
            <w:tcBorders>
              <w:top w:val="nil"/>
              <w:bottom w:val="single" w:sz="4" w:space="0" w:color="auto"/>
              <w:right w:val="nil"/>
            </w:tcBorders>
          </w:tcPr>
          <w:p w14:paraId="527E57A3" w14:textId="77777777" w:rsidR="00254639" w:rsidRDefault="00254639" w:rsidP="00A174F6">
            <w:pPr>
              <w:pStyle w:val="Corpsdetexte"/>
              <w:jc w:val="left"/>
              <w:rPr>
                <w:color w:val="000000" w:themeColor="text1"/>
                <w:lang w:val="en-US"/>
              </w:rPr>
            </w:pPr>
            <w:proofErr w:type="spellStart"/>
            <w:r>
              <w:rPr>
                <w:color w:val="000000" w:themeColor="text1"/>
                <w:lang w:val="en-US"/>
              </w:rPr>
              <w:t>Phagemid</w:t>
            </w:r>
            <w:r w:rsidRPr="00A174F6">
              <w:rPr>
                <w:color w:val="000000" w:themeColor="text1"/>
                <w:vertAlign w:val="superscript"/>
                <w:lang w:val="en-US"/>
              </w:rPr>
              <w:t>a</w:t>
            </w:r>
            <w:proofErr w:type="spellEnd"/>
          </w:p>
        </w:tc>
        <w:tc>
          <w:tcPr>
            <w:tcW w:w="3013" w:type="dxa"/>
            <w:tcBorders>
              <w:top w:val="nil"/>
              <w:left w:val="nil"/>
              <w:bottom w:val="single" w:sz="4" w:space="0" w:color="auto"/>
              <w:right w:val="nil"/>
            </w:tcBorders>
          </w:tcPr>
          <w:p w14:paraId="53F4D730" w14:textId="77777777" w:rsidR="00254639" w:rsidRDefault="00254639" w:rsidP="00A174F6">
            <w:pPr>
              <w:pStyle w:val="Corpsdetexte"/>
              <w:jc w:val="left"/>
              <w:rPr>
                <w:color w:val="000000" w:themeColor="text1"/>
                <w:lang w:val="en-US"/>
              </w:rPr>
            </w:pPr>
            <w:r w:rsidRPr="00A174F6">
              <w:rPr>
                <w:color w:val="000000" w:themeColor="text1"/>
                <w:lang w:val="en-US"/>
              </w:rPr>
              <w:t>Small vector (= plasmid); library construction is easy; transcriptional control; monovalent display</w:t>
            </w:r>
          </w:p>
        </w:tc>
        <w:tc>
          <w:tcPr>
            <w:tcW w:w="3013" w:type="dxa"/>
            <w:tcBorders>
              <w:top w:val="nil"/>
              <w:left w:val="nil"/>
              <w:bottom w:val="single" w:sz="4" w:space="0" w:color="auto"/>
            </w:tcBorders>
          </w:tcPr>
          <w:p w14:paraId="72F03782" w14:textId="77777777" w:rsidR="00254639" w:rsidRDefault="00254639" w:rsidP="00A174F6">
            <w:pPr>
              <w:pStyle w:val="Corpsdetexte"/>
              <w:jc w:val="left"/>
              <w:rPr>
                <w:color w:val="000000" w:themeColor="text1"/>
                <w:lang w:val="en-US"/>
              </w:rPr>
            </w:pPr>
            <w:r w:rsidRPr="00A174F6">
              <w:rPr>
                <w:color w:val="000000" w:themeColor="text1"/>
                <w:lang w:val="en-US"/>
              </w:rPr>
              <w:t>Need for helper phage (brings its own coat proteins); low level of display</w:t>
            </w:r>
          </w:p>
        </w:tc>
      </w:tr>
      <w:tr w:rsidR="00254639" w:rsidRPr="00A174F6" w14:paraId="38EDA538" w14:textId="77777777" w:rsidTr="00A174F6">
        <w:tc>
          <w:tcPr>
            <w:tcW w:w="3013" w:type="dxa"/>
            <w:tcBorders>
              <w:bottom w:val="nil"/>
              <w:right w:val="nil"/>
            </w:tcBorders>
          </w:tcPr>
          <w:p w14:paraId="65E12878" w14:textId="77777777" w:rsidR="00254639" w:rsidRPr="00A174F6" w:rsidRDefault="00254639" w:rsidP="00A174F6">
            <w:pPr>
              <w:pStyle w:val="Corpsdetexte"/>
              <w:jc w:val="left"/>
              <w:rPr>
                <w:b/>
                <w:color w:val="000000" w:themeColor="text1"/>
                <w:lang w:val="en-US"/>
              </w:rPr>
            </w:pPr>
            <w:r w:rsidRPr="00A174F6">
              <w:rPr>
                <w:b/>
                <w:color w:val="000000" w:themeColor="text1"/>
                <w:lang w:val="en-US"/>
              </w:rPr>
              <w:t>Coat protein for display</w:t>
            </w:r>
          </w:p>
        </w:tc>
        <w:tc>
          <w:tcPr>
            <w:tcW w:w="3013" w:type="dxa"/>
            <w:tcBorders>
              <w:left w:val="nil"/>
              <w:bottom w:val="nil"/>
              <w:right w:val="nil"/>
            </w:tcBorders>
          </w:tcPr>
          <w:p w14:paraId="09DA81A0" w14:textId="77777777" w:rsidR="00254639" w:rsidRPr="00A174F6" w:rsidRDefault="00254639" w:rsidP="00A174F6">
            <w:pPr>
              <w:pStyle w:val="Corpsdetexte"/>
              <w:jc w:val="left"/>
              <w:rPr>
                <w:b/>
                <w:color w:val="000000" w:themeColor="text1"/>
                <w:lang w:val="en-US"/>
              </w:rPr>
            </w:pPr>
          </w:p>
        </w:tc>
        <w:tc>
          <w:tcPr>
            <w:tcW w:w="3013" w:type="dxa"/>
            <w:tcBorders>
              <w:left w:val="nil"/>
              <w:bottom w:val="nil"/>
            </w:tcBorders>
          </w:tcPr>
          <w:p w14:paraId="1EAB9E89" w14:textId="77777777" w:rsidR="00254639" w:rsidRPr="00A174F6" w:rsidRDefault="00254639" w:rsidP="00A174F6">
            <w:pPr>
              <w:pStyle w:val="Corpsdetexte"/>
              <w:jc w:val="left"/>
              <w:rPr>
                <w:b/>
                <w:color w:val="000000" w:themeColor="text1"/>
                <w:lang w:val="en-US"/>
              </w:rPr>
            </w:pPr>
          </w:p>
        </w:tc>
      </w:tr>
      <w:tr w:rsidR="00254639" w14:paraId="44E1E2B0" w14:textId="77777777" w:rsidTr="00A174F6">
        <w:tc>
          <w:tcPr>
            <w:tcW w:w="3013" w:type="dxa"/>
            <w:tcBorders>
              <w:top w:val="nil"/>
              <w:bottom w:val="nil"/>
              <w:right w:val="nil"/>
            </w:tcBorders>
          </w:tcPr>
          <w:p w14:paraId="0FE818B5" w14:textId="77777777" w:rsidR="00254639" w:rsidRDefault="00254639" w:rsidP="00A174F6">
            <w:pPr>
              <w:pStyle w:val="Corpsdetexte"/>
              <w:jc w:val="left"/>
              <w:rPr>
                <w:color w:val="000000" w:themeColor="text1"/>
                <w:lang w:val="en-US"/>
              </w:rPr>
            </w:pPr>
            <w:proofErr w:type="spellStart"/>
            <w:r>
              <w:rPr>
                <w:color w:val="000000" w:themeColor="text1"/>
                <w:lang w:val="en-US"/>
              </w:rPr>
              <w:t>pIII</w:t>
            </w:r>
            <w:r w:rsidRPr="00A174F6">
              <w:rPr>
                <w:color w:val="000000" w:themeColor="text1"/>
                <w:vertAlign w:val="superscript"/>
                <w:lang w:val="en-US"/>
              </w:rPr>
              <w:t>a</w:t>
            </w:r>
            <w:proofErr w:type="spellEnd"/>
          </w:p>
        </w:tc>
        <w:tc>
          <w:tcPr>
            <w:tcW w:w="3013" w:type="dxa"/>
            <w:tcBorders>
              <w:top w:val="nil"/>
              <w:left w:val="nil"/>
              <w:bottom w:val="nil"/>
              <w:right w:val="nil"/>
            </w:tcBorders>
          </w:tcPr>
          <w:p w14:paraId="5608968B" w14:textId="77777777" w:rsidR="00254639" w:rsidRDefault="00254639" w:rsidP="00A174F6">
            <w:pPr>
              <w:pStyle w:val="Corpsdetexte"/>
              <w:jc w:val="left"/>
              <w:rPr>
                <w:color w:val="000000" w:themeColor="text1"/>
                <w:lang w:val="en-US"/>
              </w:rPr>
            </w:pPr>
            <w:r w:rsidRPr="00A174F6">
              <w:rPr>
                <w:color w:val="000000" w:themeColor="text1"/>
                <w:lang w:val="en-US"/>
              </w:rPr>
              <w:t xml:space="preserve">High accessibility, fusion with N-terminal of </w:t>
            </w:r>
            <w:proofErr w:type="spellStart"/>
            <w:r w:rsidRPr="00A174F6">
              <w:rPr>
                <w:color w:val="000000" w:themeColor="text1"/>
                <w:lang w:val="en-US"/>
              </w:rPr>
              <w:t>pIII</w:t>
            </w:r>
            <w:proofErr w:type="spellEnd"/>
            <w:r w:rsidRPr="00A174F6">
              <w:rPr>
                <w:color w:val="000000" w:themeColor="text1"/>
                <w:lang w:val="en-US"/>
              </w:rPr>
              <w:t>, 0 to 5 displayed proteins</w:t>
            </w:r>
            <w:r>
              <w:rPr>
                <w:color w:val="000000" w:themeColor="text1"/>
                <w:lang w:val="en-US"/>
              </w:rPr>
              <w:t xml:space="preserve"> per phage</w:t>
            </w:r>
          </w:p>
        </w:tc>
        <w:tc>
          <w:tcPr>
            <w:tcW w:w="3013" w:type="dxa"/>
            <w:tcBorders>
              <w:top w:val="nil"/>
              <w:left w:val="nil"/>
              <w:bottom w:val="nil"/>
            </w:tcBorders>
          </w:tcPr>
          <w:p w14:paraId="22843494" w14:textId="77777777" w:rsidR="00254639" w:rsidRDefault="00254639" w:rsidP="00A174F6">
            <w:pPr>
              <w:pStyle w:val="Corpsdetexte"/>
              <w:jc w:val="left"/>
              <w:rPr>
                <w:color w:val="000000" w:themeColor="text1"/>
                <w:lang w:val="en-US"/>
              </w:rPr>
            </w:pPr>
            <w:r w:rsidRPr="00A174F6">
              <w:rPr>
                <w:color w:val="000000" w:themeColor="text1"/>
                <w:lang w:val="en-US"/>
              </w:rPr>
              <w:t xml:space="preserve">C-terminal not accessible, infectivity </w:t>
            </w:r>
            <w:proofErr w:type="gramStart"/>
            <w:r w:rsidRPr="00A174F6">
              <w:rPr>
                <w:color w:val="000000" w:themeColor="text1"/>
                <w:lang w:val="en-US"/>
              </w:rPr>
              <w:t>decrease</w:t>
            </w:r>
            <w:proofErr w:type="gramEnd"/>
            <w:r w:rsidRPr="00A174F6">
              <w:rPr>
                <w:color w:val="000000" w:themeColor="text1"/>
                <w:lang w:val="en-US"/>
              </w:rPr>
              <w:t xml:space="preserve"> if polyvalent display</w:t>
            </w:r>
          </w:p>
        </w:tc>
      </w:tr>
      <w:tr w:rsidR="00254639" w14:paraId="76ACE854" w14:textId="77777777" w:rsidTr="00A174F6">
        <w:tc>
          <w:tcPr>
            <w:tcW w:w="3013" w:type="dxa"/>
            <w:tcBorders>
              <w:top w:val="nil"/>
              <w:bottom w:val="nil"/>
              <w:right w:val="nil"/>
            </w:tcBorders>
          </w:tcPr>
          <w:p w14:paraId="28C25A5F" w14:textId="77777777" w:rsidR="00254639" w:rsidRDefault="00254639" w:rsidP="00A174F6">
            <w:pPr>
              <w:pStyle w:val="Corpsdetexte"/>
              <w:jc w:val="left"/>
              <w:rPr>
                <w:color w:val="000000" w:themeColor="text1"/>
                <w:lang w:val="en-US"/>
              </w:rPr>
            </w:pPr>
            <w:r>
              <w:rPr>
                <w:color w:val="000000" w:themeColor="text1"/>
                <w:lang w:val="en-US"/>
              </w:rPr>
              <w:t xml:space="preserve">Truncated </w:t>
            </w:r>
            <w:proofErr w:type="spellStart"/>
            <w:r>
              <w:rPr>
                <w:color w:val="000000" w:themeColor="text1"/>
                <w:lang w:val="en-US"/>
              </w:rPr>
              <w:t>pIII</w:t>
            </w:r>
            <w:proofErr w:type="spellEnd"/>
            <w:r>
              <w:rPr>
                <w:color w:val="000000" w:themeColor="text1"/>
                <w:lang w:val="en-US"/>
              </w:rPr>
              <w:t xml:space="preserve"> (CT-</w:t>
            </w:r>
            <w:proofErr w:type="spellStart"/>
            <w:proofErr w:type="gramStart"/>
            <w:r>
              <w:rPr>
                <w:color w:val="000000" w:themeColor="text1"/>
                <w:lang w:val="en-US"/>
              </w:rPr>
              <w:t>pIII</w:t>
            </w:r>
            <w:proofErr w:type="spellEnd"/>
            <w:r>
              <w:rPr>
                <w:color w:val="000000" w:themeColor="text1"/>
                <w:lang w:val="en-US"/>
              </w:rPr>
              <w:t>)</w:t>
            </w:r>
            <w:r w:rsidRPr="00A174F6">
              <w:rPr>
                <w:color w:val="000000" w:themeColor="text1"/>
                <w:vertAlign w:val="superscript"/>
                <w:lang w:val="en-US"/>
              </w:rPr>
              <w:t>a</w:t>
            </w:r>
            <w:proofErr w:type="gramEnd"/>
          </w:p>
        </w:tc>
        <w:tc>
          <w:tcPr>
            <w:tcW w:w="3013" w:type="dxa"/>
            <w:tcBorders>
              <w:top w:val="nil"/>
              <w:left w:val="nil"/>
              <w:bottom w:val="nil"/>
              <w:right w:val="nil"/>
            </w:tcBorders>
          </w:tcPr>
          <w:p w14:paraId="4311BF96" w14:textId="77777777" w:rsidR="00254639" w:rsidRDefault="00254639" w:rsidP="00A174F6">
            <w:pPr>
              <w:pStyle w:val="Corpsdetexte"/>
              <w:jc w:val="left"/>
              <w:rPr>
                <w:color w:val="000000" w:themeColor="text1"/>
                <w:lang w:val="en-US"/>
              </w:rPr>
            </w:pPr>
            <w:r w:rsidRPr="00A174F6">
              <w:rPr>
                <w:color w:val="000000" w:themeColor="text1"/>
                <w:lang w:val="en-US"/>
              </w:rPr>
              <w:t>Smaller size</w:t>
            </w:r>
            <w:r>
              <w:rPr>
                <w:color w:val="000000" w:themeColor="text1"/>
                <w:lang w:val="en-US"/>
              </w:rPr>
              <w:t>, might be more appropriate for displaying large proteins</w:t>
            </w:r>
          </w:p>
        </w:tc>
        <w:tc>
          <w:tcPr>
            <w:tcW w:w="3013" w:type="dxa"/>
            <w:tcBorders>
              <w:top w:val="nil"/>
              <w:left w:val="nil"/>
              <w:bottom w:val="nil"/>
            </w:tcBorders>
          </w:tcPr>
          <w:p w14:paraId="1AEFA580" w14:textId="77777777" w:rsidR="00254639" w:rsidRDefault="00254639" w:rsidP="00A174F6">
            <w:pPr>
              <w:pStyle w:val="Corpsdetexte"/>
              <w:jc w:val="left"/>
              <w:rPr>
                <w:color w:val="000000" w:themeColor="text1"/>
                <w:lang w:val="en-US"/>
              </w:rPr>
            </w:pPr>
            <w:r w:rsidRPr="00A174F6">
              <w:rPr>
                <w:color w:val="000000" w:themeColor="text1"/>
                <w:lang w:val="en-US"/>
              </w:rPr>
              <w:t xml:space="preserve">Require the expression of a wt </w:t>
            </w:r>
            <w:proofErr w:type="spellStart"/>
            <w:r w:rsidRPr="00A174F6">
              <w:rPr>
                <w:color w:val="000000" w:themeColor="text1"/>
                <w:lang w:val="en-US"/>
              </w:rPr>
              <w:t>pIII</w:t>
            </w:r>
            <w:proofErr w:type="spellEnd"/>
          </w:p>
        </w:tc>
      </w:tr>
      <w:tr w:rsidR="00254639" w14:paraId="27E550DB" w14:textId="77777777" w:rsidTr="00A174F6">
        <w:tc>
          <w:tcPr>
            <w:tcW w:w="3013" w:type="dxa"/>
            <w:tcBorders>
              <w:top w:val="nil"/>
              <w:bottom w:val="nil"/>
              <w:right w:val="nil"/>
            </w:tcBorders>
          </w:tcPr>
          <w:p w14:paraId="6259CDA2" w14:textId="77777777" w:rsidR="00254639" w:rsidRDefault="00254639" w:rsidP="00A174F6">
            <w:pPr>
              <w:pStyle w:val="Corpsdetexte"/>
              <w:jc w:val="left"/>
              <w:rPr>
                <w:color w:val="000000" w:themeColor="text1"/>
                <w:lang w:val="en-US"/>
              </w:rPr>
            </w:pPr>
            <w:proofErr w:type="spellStart"/>
            <w:r>
              <w:rPr>
                <w:color w:val="000000" w:themeColor="text1"/>
                <w:lang w:val="en-US"/>
              </w:rPr>
              <w:t>pVIII</w:t>
            </w:r>
            <w:proofErr w:type="spellEnd"/>
          </w:p>
        </w:tc>
        <w:tc>
          <w:tcPr>
            <w:tcW w:w="3013" w:type="dxa"/>
            <w:tcBorders>
              <w:top w:val="nil"/>
              <w:left w:val="nil"/>
              <w:bottom w:val="nil"/>
              <w:right w:val="nil"/>
            </w:tcBorders>
          </w:tcPr>
          <w:p w14:paraId="2A32A814" w14:textId="77777777" w:rsidR="00254639" w:rsidRPr="00595BB9" w:rsidRDefault="00254639" w:rsidP="00A174F6">
            <w:pPr>
              <w:pStyle w:val="Corpsdetexte"/>
              <w:jc w:val="left"/>
              <w:rPr>
                <w:color w:val="000000" w:themeColor="text1"/>
                <w:lang w:val="en-US"/>
              </w:rPr>
            </w:pPr>
            <w:r w:rsidRPr="00A174F6">
              <w:rPr>
                <w:color w:val="000000" w:themeColor="text1"/>
                <w:lang w:val="en-US"/>
              </w:rPr>
              <w:t>High level of display (up to thousands</w:t>
            </w:r>
            <w:r>
              <w:rPr>
                <w:color w:val="000000" w:themeColor="text1"/>
                <w:lang w:val="en-US"/>
              </w:rPr>
              <w:t xml:space="preserve"> per phage</w:t>
            </w:r>
            <w:r w:rsidRPr="00A174F6">
              <w:rPr>
                <w:color w:val="000000" w:themeColor="text1"/>
                <w:lang w:val="en-US"/>
              </w:rPr>
              <w:t>)</w:t>
            </w:r>
          </w:p>
        </w:tc>
        <w:tc>
          <w:tcPr>
            <w:tcW w:w="3013" w:type="dxa"/>
            <w:tcBorders>
              <w:top w:val="nil"/>
              <w:left w:val="nil"/>
              <w:bottom w:val="nil"/>
            </w:tcBorders>
          </w:tcPr>
          <w:p w14:paraId="7466D424" w14:textId="77777777" w:rsidR="00254639" w:rsidRDefault="00254639" w:rsidP="00A174F6">
            <w:pPr>
              <w:pStyle w:val="Corpsdetexte"/>
              <w:jc w:val="left"/>
              <w:rPr>
                <w:color w:val="000000" w:themeColor="text1"/>
                <w:lang w:val="en-US"/>
              </w:rPr>
            </w:pPr>
            <w:r w:rsidRPr="00A174F6">
              <w:rPr>
                <w:color w:val="000000" w:themeColor="text1"/>
                <w:lang w:val="en-US"/>
              </w:rPr>
              <w:t>Display of peptides only</w:t>
            </w:r>
          </w:p>
        </w:tc>
      </w:tr>
      <w:tr w:rsidR="00254639" w14:paraId="1F754864" w14:textId="77777777" w:rsidTr="00A174F6">
        <w:tc>
          <w:tcPr>
            <w:tcW w:w="3013" w:type="dxa"/>
            <w:tcBorders>
              <w:top w:val="nil"/>
              <w:bottom w:val="nil"/>
              <w:right w:val="nil"/>
            </w:tcBorders>
          </w:tcPr>
          <w:p w14:paraId="235BAB11" w14:textId="77777777" w:rsidR="00254639" w:rsidRDefault="00254639" w:rsidP="00A174F6">
            <w:pPr>
              <w:pStyle w:val="Corpsdetexte"/>
              <w:jc w:val="left"/>
              <w:rPr>
                <w:color w:val="000000" w:themeColor="text1"/>
                <w:lang w:val="en-US"/>
              </w:rPr>
            </w:pPr>
            <w:proofErr w:type="spellStart"/>
            <w:r>
              <w:rPr>
                <w:color w:val="000000" w:themeColor="text1"/>
                <w:lang w:val="en-US"/>
              </w:rPr>
              <w:lastRenderedPageBreak/>
              <w:t>pVI</w:t>
            </w:r>
            <w:proofErr w:type="spellEnd"/>
          </w:p>
        </w:tc>
        <w:tc>
          <w:tcPr>
            <w:tcW w:w="3013" w:type="dxa"/>
            <w:tcBorders>
              <w:top w:val="nil"/>
              <w:left w:val="nil"/>
              <w:bottom w:val="nil"/>
              <w:right w:val="nil"/>
            </w:tcBorders>
          </w:tcPr>
          <w:p w14:paraId="0EBE65EC" w14:textId="77777777" w:rsidR="00254639" w:rsidRDefault="00254639" w:rsidP="00A174F6">
            <w:pPr>
              <w:pStyle w:val="Corpsdetexte"/>
              <w:jc w:val="left"/>
              <w:rPr>
                <w:color w:val="000000" w:themeColor="text1"/>
                <w:lang w:val="en-US"/>
              </w:rPr>
            </w:pPr>
            <w:r w:rsidRPr="00A174F6">
              <w:rPr>
                <w:color w:val="000000" w:themeColor="text1"/>
                <w:lang w:val="en-US"/>
              </w:rPr>
              <w:t xml:space="preserve">Fusion with C-terminal of </w:t>
            </w:r>
            <w:proofErr w:type="spellStart"/>
            <w:r w:rsidRPr="00A174F6">
              <w:rPr>
                <w:color w:val="000000" w:themeColor="text1"/>
                <w:lang w:val="en-US"/>
              </w:rPr>
              <w:t>pVI</w:t>
            </w:r>
            <w:proofErr w:type="spellEnd"/>
            <w:r w:rsidRPr="00A174F6">
              <w:rPr>
                <w:color w:val="000000" w:themeColor="text1"/>
                <w:lang w:val="en-US"/>
              </w:rPr>
              <w:t xml:space="preserve"> allowed</w:t>
            </w:r>
          </w:p>
        </w:tc>
        <w:tc>
          <w:tcPr>
            <w:tcW w:w="3013" w:type="dxa"/>
            <w:tcBorders>
              <w:top w:val="nil"/>
              <w:left w:val="nil"/>
              <w:bottom w:val="nil"/>
            </w:tcBorders>
          </w:tcPr>
          <w:p w14:paraId="3958D1CC" w14:textId="77777777" w:rsidR="00254639" w:rsidRPr="00595BB9" w:rsidRDefault="00254639" w:rsidP="00A174F6">
            <w:pPr>
              <w:pStyle w:val="Corpsdetexte"/>
              <w:jc w:val="left"/>
              <w:rPr>
                <w:color w:val="000000" w:themeColor="text1"/>
                <w:lang w:val="en-US"/>
              </w:rPr>
            </w:pPr>
            <w:r w:rsidRPr="00A174F6">
              <w:rPr>
                <w:color w:val="000000" w:themeColor="text1"/>
                <w:lang w:val="en-US"/>
              </w:rPr>
              <w:t>Very few examples</w:t>
            </w:r>
          </w:p>
        </w:tc>
      </w:tr>
      <w:tr w:rsidR="00254639" w14:paraId="2CF1C58A" w14:textId="77777777" w:rsidTr="00A174F6">
        <w:tc>
          <w:tcPr>
            <w:tcW w:w="3013" w:type="dxa"/>
            <w:tcBorders>
              <w:top w:val="nil"/>
              <w:bottom w:val="single" w:sz="4" w:space="0" w:color="auto"/>
              <w:right w:val="nil"/>
            </w:tcBorders>
          </w:tcPr>
          <w:p w14:paraId="7166F087" w14:textId="77777777" w:rsidR="00254639" w:rsidRDefault="00254639" w:rsidP="00A174F6">
            <w:pPr>
              <w:pStyle w:val="Corpsdetexte"/>
              <w:jc w:val="left"/>
              <w:rPr>
                <w:color w:val="000000" w:themeColor="text1"/>
                <w:lang w:val="en-US"/>
              </w:rPr>
            </w:pPr>
            <w:proofErr w:type="spellStart"/>
            <w:r>
              <w:rPr>
                <w:color w:val="000000" w:themeColor="text1"/>
                <w:lang w:val="en-US"/>
              </w:rPr>
              <w:t>pVII</w:t>
            </w:r>
            <w:proofErr w:type="spellEnd"/>
            <w:r>
              <w:rPr>
                <w:color w:val="000000" w:themeColor="text1"/>
                <w:lang w:val="en-US"/>
              </w:rPr>
              <w:t xml:space="preserve">, </w:t>
            </w:r>
            <w:proofErr w:type="spellStart"/>
            <w:r>
              <w:rPr>
                <w:color w:val="000000" w:themeColor="text1"/>
                <w:lang w:val="en-US"/>
              </w:rPr>
              <w:t>pIX</w:t>
            </w:r>
            <w:proofErr w:type="spellEnd"/>
          </w:p>
        </w:tc>
        <w:tc>
          <w:tcPr>
            <w:tcW w:w="3013" w:type="dxa"/>
            <w:tcBorders>
              <w:top w:val="nil"/>
              <w:left w:val="nil"/>
              <w:bottom w:val="single" w:sz="4" w:space="0" w:color="auto"/>
              <w:right w:val="nil"/>
            </w:tcBorders>
          </w:tcPr>
          <w:p w14:paraId="152660D5" w14:textId="77777777" w:rsidR="00254639" w:rsidRDefault="00254639" w:rsidP="00A174F6">
            <w:pPr>
              <w:pStyle w:val="Corpsdetexte"/>
              <w:jc w:val="left"/>
              <w:rPr>
                <w:color w:val="000000" w:themeColor="text1"/>
                <w:lang w:val="en-US"/>
              </w:rPr>
            </w:pPr>
            <w:r w:rsidRPr="00A174F6">
              <w:rPr>
                <w:color w:val="000000" w:themeColor="text1"/>
                <w:lang w:val="en-US"/>
              </w:rPr>
              <w:t xml:space="preserve">Display on the other side of the filament (possible combination with </w:t>
            </w:r>
            <w:proofErr w:type="spellStart"/>
            <w:r w:rsidRPr="00A174F6">
              <w:rPr>
                <w:color w:val="000000" w:themeColor="text1"/>
                <w:lang w:val="en-US"/>
              </w:rPr>
              <w:t>pIII</w:t>
            </w:r>
            <w:proofErr w:type="spellEnd"/>
            <w:r w:rsidRPr="00A174F6">
              <w:rPr>
                <w:color w:val="000000" w:themeColor="text1"/>
                <w:lang w:val="en-US"/>
              </w:rPr>
              <w:t xml:space="preserve"> display)</w:t>
            </w:r>
          </w:p>
        </w:tc>
        <w:tc>
          <w:tcPr>
            <w:tcW w:w="3013" w:type="dxa"/>
            <w:tcBorders>
              <w:top w:val="nil"/>
              <w:left w:val="nil"/>
              <w:bottom w:val="single" w:sz="4" w:space="0" w:color="auto"/>
            </w:tcBorders>
          </w:tcPr>
          <w:p w14:paraId="7C5D9388" w14:textId="77777777" w:rsidR="00254639" w:rsidRDefault="00254639" w:rsidP="00A174F6">
            <w:pPr>
              <w:pStyle w:val="Corpsdetexte"/>
              <w:jc w:val="left"/>
              <w:rPr>
                <w:color w:val="000000" w:themeColor="text1"/>
                <w:lang w:val="en-US"/>
              </w:rPr>
            </w:pPr>
            <w:r w:rsidRPr="00A174F6">
              <w:rPr>
                <w:color w:val="000000" w:themeColor="text1"/>
                <w:lang w:val="en-US"/>
              </w:rPr>
              <w:t>Very few examples</w:t>
            </w:r>
          </w:p>
        </w:tc>
      </w:tr>
      <w:tr w:rsidR="00254639" w:rsidRPr="00A174F6" w14:paraId="11C5FC56" w14:textId="77777777" w:rsidTr="00A174F6">
        <w:tc>
          <w:tcPr>
            <w:tcW w:w="3013" w:type="dxa"/>
            <w:tcBorders>
              <w:bottom w:val="nil"/>
              <w:right w:val="nil"/>
            </w:tcBorders>
          </w:tcPr>
          <w:p w14:paraId="5233FFCC" w14:textId="77777777" w:rsidR="00254639" w:rsidRPr="00A174F6" w:rsidRDefault="00254639" w:rsidP="00A174F6">
            <w:pPr>
              <w:pStyle w:val="Corpsdetexte"/>
              <w:jc w:val="left"/>
              <w:rPr>
                <w:b/>
                <w:color w:val="000000" w:themeColor="text1"/>
                <w:lang w:val="en-US"/>
              </w:rPr>
            </w:pPr>
            <w:r w:rsidRPr="00A174F6">
              <w:rPr>
                <w:b/>
                <w:color w:val="000000" w:themeColor="text1"/>
                <w:lang w:val="en-US"/>
              </w:rPr>
              <w:t>Promoter</w:t>
            </w:r>
          </w:p>
        </w:tc>
        <w:tc>
          <w:tcPr>
            <w:tcW w:w="3013" w:type="dxa"/>
            <w:tcBorders>
              <w:left w:val="nil"/>
              <w:bottom w:val="nil"/>
              <w:right w:val="nil"/>
            </w:tcBorders>
          </w:tcPr>
          <w:p w14:paraId="2FE90595" w14:textId="77777777" w:rsidR="00254639" w:rsidRPr="00A174F6" w:rsidRDefault="00254639" w:rsidP="00A174F6">
            <w:pPr>
              <w:pStyle w:val="Corpsdetexte"/>
              <w:jc w:val="left"/>
              <w:rPr>
                <w:b/>
                <w:color w:val="000000" w:themeColor="text1"/>
                <w:lang w:val="en-US"/>
              </w:rPr>
            </w:pPr>
          </w:p>
        </w:tc>
        <w:tc>
          <w:tcPr>
            <w:tcW w:w="3013" w:type="dxa"/>
            <w:tcBorders>
              <w:left w:val="nil"/>
              <w:bottom w:val="nil"/>
            </w:tcBorders>
          </w:tcPr>
          <w:p w14:paraId="1988021E" w14:textId="77777777" w:rsidR="00254639" w:rsidRPr="00A174F6" w:rsidRDefault="00254639" w:rsidP="00A174F6">
            <w:pPr>
              <w:pStyle w:val="Corpsdetexte"/>
              <w:jc w:val="left"/>
              <w:rPr>
                <w:b/>
                <w:color w:val="000000" w:themeColor="text1"/>
                <w:lang w:val="en-US"/>
              </w:rPr>
            </w:pPr>
          </w:p>
        </w:tc>
      </w:tr>
      <w:tr w:rsidR="00254639" w14:paraId="04DDDA6A" w14:textId="77777777" w:rsidTr="00A174F6">
        <w:tc>
          <w:tcPr>
            <w:tcW w:w="3013" w:type="dxa"/>
            <w:tcBorders>
              <w:top w:val="nil"/>
              <w:bottom w:val="nil"/>
              <w:right w:val="nil"/>
            </w:tcBorders>
          </w:tcPr>
          <w:p w14:paraId="736E34FF" w14:textId="77777777" w:rsidR="00254639" w:rsidRDefault="00254639" w:rsidP="00A174F6">
            <w:pPr>
              <w:pStyle w:val="Corpsdetexte"/>
              <w:jc w:val="left"/>
              <w:rPr>
                <w:color w:val="000000" w:themeColor="text1"/>
                <w:lang w:val="en-US"/>
              </w:rPr>
            </w:pPr>
            <w:proofErr w:type="spellStart"/>
            <w:r w:rsidRPr="00A174F6">
              <w:rPr>
                <w:color w:val="000000" w:themeColor="text1"/>
                <w:lang w:val="en-US"/>
              </w:rPr>
              <w:t>pPIII</w:t>
            </w:r>
            <w:proofErr w:type="spellEnd"/>
            <w:r w:rsidRPr="00A174F6">
              <w:rPr>
                <w:color w:val="000000" w:themeColor="text1"/>
                <w:lang w:val="en-US"/>
              </w:rPr>
              <w:t xml:space="preserve"> (</w:t>
            </w:r>
            <w:proofErr w:type="spellStart"/>
            <w:r w:rsidRPr="00A174F6">
              <w:rPr>
                <w:color w:val="000000" w:themeColor="text1"/>
                <w:lang w:val="en-US"/>
              </w:rPr>
              <w:t>endogeneous</w:t>
            </w:r>
            <w:proofErr w:type="spellEnd"/>
            <w:r w:rsidRPr="00A174F6">
              <w:rPr>
                <w:color w:val="000000" w:themeColor="text1"/>
                <w:lang w:val="en-US"/>
              </w:rPr>
              <w:t xml:space="preserve"> phage promoter of </w:t>
            </w:r>
            <w:proofErr w:type="spellStart"/>
            <w:r w:rsidRPr="00A174F6">
              <w:rPr>
                <w:color w:val="000000" w:themeColor="text1"/>
                <w:lang w:val="en-US"/>
              </w:rPr>
              <w:t>pIII</w:t>
            </w:r>
            <w:proofErr w:type="spellEnd"/>
            <w:r w:rsidRPr="00A174F6">
              <w:rPr>
                <w:color w:val="000000" w:themeColor="text1"/>
                <w:lang w:val="en-US"/>
              </w:rPr>
              <w:t>)</w:t>
            </w:r>
          </w:p>
        </w:tc>
        <w:tc>
          <w:tcPr>
            <w:tcW w:w="3013" w:type="dxa"/>
            <w:tcBorders>
              <w:top w:val="nil"/>
              <w:left w:val="nil"/>
              <w:bottom w:val="nil"/>
              <w:right w:val="nil"/>
            </w:tcBorders>
          </w:tcPr>
          <w:p w14:paraId="65F41EF5" w14:textId="77777777" w:rsidR="00254639" w:rsidRPr="00595BB9" w:rsidRDefault="00254639" w:rsidP="00A174F6">
            <w:pPr>
              <w:pStyle w:val="Corpsdetexte"/>
              <w:jc w:val="left"/>
              <w:rPr>
                <w:color w:val="000000" w:themeColor="text1"/>
                <w:lang w:val="en-US"/>
              </w:rPr>
            </w:pPr>
            <w:r w:rsidRPr="00A174F6">
              <w:rPr>
                <w:color w:val="000000" w:themeColor="text1"/>
                <w:lang w:val="en-US"/>
              </w:rPr>
              <w:t xml:space="preserve">Naturally adapted to phage infection cycle </w:t>
            </w:r>
          </w:p>
        </w:tc>
        <w:tc>
          <w:tcPr>
            <w:tcW w:w="3013" w:type="dxa"/>
            <w:tcBorders>
              <w:top w:val="nil"/>
              <w:left w:val="nil"/>
              <w:bottom w:val="nil"/>
            </w:tcBorders>
          </w:tcPr>
          <w:p w14:paraId="615494D0" w14:textId="77777777" w:rsidR="00254639" w:rsidRPr="00595BB9" w:rsidRDefault="00254639" w:rsidP="00A174F6">
            <w:pPr>
              <w:pStyle w:val="Corpsdetexte"/>
              <w:jc w:val="left"/>
              <w:rPr>
                <w:color w:val="000000" w:themeColor="text1"/>
                <w:lang w:val="en-US"/>
              </w:rPr>
            </w:pPr>
            <w:r w:rsidRPr="00A174F6">
              <w:rPr>
                <w:color w:val="000000" w:themeColor="text1"/>
                <w:lang w:val="en-US"/>
              </w:rPr>
              <w:t>Not controllable</w:t>
            </w:r>
          </w:p>
        </w:tc>
      </w:tr>
      <w:tr w:rsidR="00254639" w14:paraId="3E6D25A0" w14:textId="77777777" w:rsidTr="00A174F6">
        <w:tc>
          <w:tcPr>
            <w:tcW w:w="3013" w:type="dxa"/>
            <w:tcBorders>
              <w:top w:val="nil"/>
              <w:bottom w:val="nil"/>
              <w:right w:val="nil"/>
            </w:tcBorders>
          </w:tcPr>
          <w:p w14:paraId="4E10C8BB" w14:textId="77777777" w:rsidR="00254639" w:rsidRDefault="00254639" w:rsidP="00A174F6">
            <w:pPr>
              <w:pStyle w:val="Corpsdetexte"/>
              <w:jc w:val="left"/>
              <w:rPr>
                <w:color w:val="000000" w:themeColor="text1"/>
                <w:lang w:val="en-US"/>
              </w:rPr>
            </w:pPr>
            <w:proofErr w:type="spellStart"/>
            <w:r w:rsidRPr="00A174F6">
              <w:rPr>
                <w:color w:val="000000" w:themeColor="text1"/>
                <w:lang w:val="en-US"/>
              </w:rPr>
              <w:t>pLac</w:t>
            </w:r>
            <w:proofErr w:type="spellEnd"/>
            <w:r w:rsidRPr="00A174F6">
              <w:rPr>
                <w:color w:val="000000" w:themeColor="text1"/>
                <w:lang w:val="en-US"/>
              </w:rPr>
              <w:t xml:space="preserve"> (IPTG-inducible)</w:t>
            </w:r>
          </w:p>
        </w:tc>
        <w:tc>
          <w:tcPr>
            <w:tcW w:w="3013" w:type="dxa"/>
            <w:tcBorders>
              <w:top w:val="nil"/>
              <w:left w:val="nil"/>
              <w:bottom w:val="nil"/>
              <w:right w:val="nil"/>
            </w:tcBorders>
          </w:tcPr>
          <w:p w14:paraId="74F19EEC" w14:textId="77777777" w:rsidR="00254639" w:rsidRDefault="00254639" w:rsidP="00A174F6">
            <w:pPr>
              <w:pStyle w:val="Corpsdetexte"/>
              <w:jc w:val="left"/>
              <w:rPr>
                <w:color w:val="000000" w:themeColor="text1"/>
                <w:lang w:val="en-US"/>
              </w:rPr>
            </w:pPr>
            <w:r w:rsidRPr="00A174F6">
              <w:rPr>
                <w:color w:val="000000" w:themeColor="text1"/>
                <w:lang w:val="en-US"/>
              </w:rPr>
              <w:t>Widely used, controllable</w:t>
            </w:r>
          </w:p>
        </w:tc>
        <w:tc>
          <w:tcPr>
            <w:tcW w:w="3013" w:type="dxa"/>
            <w:tcBorders>
              <w:top w:val="nil"/>
              <w:left w:val="nil"/>
              <w:bottom w:val="nil"/>
            </w:tcBorders>
          </w:tcPr>
          <w:p w14:paraId="746AC0A3" w14:textId="77777777" w:rsidR="00254639" w:rsidRDefault="00254639" w:rsidP="00A174F6">
            <w:pPr>
              <w:pStyle w:val="Corpsdetexte"/>
              <w:jc w:val="left"/>
              <w:rPr>
                <w:color w:val="000000" w:themeColor="text1"/>
                <w:lang w:val="en-US"/>
              </w:rPr>
            </w:pPr>
            <w:r w:rsidRPr="00A174F6">
              <w:rPr>
                <w:color w:val="000000" w:themeColor="text1"/>
                <w:lang w:val="en-US"/>
              </w:rPr>
              <w:t xml:space="preserve">Leaky (unless </w:t>
            </w:r>
            <w:proofErr w:type="spellStart"/>
            <w:r w:rsidRPr="00A174F6">
              <w:rPr>
                <w:color w:val="000000" w:themeColor="text1"/>
                <w:lang w:val="en-US"/>
              </w:rPr>
              <w:t>LacIq</w:t>
            </w:r>
            <w:proofErr w:type="spellEnd"/>
            <w:r w:rsidRPr="00A174F6">
              <w:rPr>
                <w:color w:val="000000" w:themeColor="text1"/>
                <w:lang w:val="en-US"/>
              </w:rPr>
              <w:t xml:space="preserve"> genotype)</w:t>
            </w:r>
          </w:p>
        </w:tc>
      </w:tr>
      <w:tr w:rsidR="00254639" w14:paraId="592611F1" w14:textId="77777777" w:rsidTr="00A174F6">
        <w:tc>
          <w:tcPr>
            <w:tcW w:w="3013" w:type="dxa"/>
            <w:tcBorders>
              <w:top w:val="nil"/>
              <w:bottom w:val="nil"/>
              <w:right w:val="nil"/>
            </w:tcBorders>
          </w:tcPr>
          <w:p w14:paraId="7C494110" w14:textId="77777777" w:rsidR="00254639" w:rsidRDefault="00254639" w:rsidP="00A174F6">
            <w:pPr>
              <w:pStyle w:val="Corpsdetexte"/>
              <w:jc w:val="left"/>
              <w:rPr>
                <w:color w:val="000000" w:themeColor="text1"/>
                <w:lang w:val="en-US"/>
              </w:rPr>
            </w:pPr>
            <w:proofErr w:type="spellStart"/>
            <w:r w:rsidRPr="00A174F6">
              <w:rPr>
                <w:color w:val="000000" w:themeColor="text1"/>
                <w:lang w:val="en-US"/>
              </w:rPr>
              <w:t>pPsp</w:t>
            </w:r>
            <w:proofErr w:type="spellEnd"/>
            <w:r w:rsidRPr="00A174F6">
              <w:rPr>
                <w:color w:val="000000" w:themeColor="text1"/>
                <w:lang w:val="en-US"/>
              </w:rPr>
              <w:t xml:space="preserve"> (phage shock promoter)</w:t>
            </w:r>
          </w:p>
        </w:tc>
        <w:tc>
          <w:tcPr>
            <w:tcW w:w="3013" w:type="dxa"/>
            <w:tcBorders>
              <w:top w:val="nil"/>
              <w:left w:val="nil"/>
              <w:bottom w:val="nil"/>
              <w:right w:val="nil"/>
            </w:tcBorders>
          </w:tcPr>
          <w:p w14:paraId="21521021" w14:textId="77777777" w:rsidR="00254639" w:rsidRDefault="00254639" w:rsidP="00A174F6">
            <w:pPr>
              <w:pStyle w:val="Corpsdetexte"/>
              <w:jc w:val="left"/>
              <w:rPr>
                <w:color w:val="000000" w:themeColor="text1"/>
                <w:lang w:val="en-US"/>
              </w:rPr>
            </w:pPr>
            <w:r w:rsidRPr="00A174F6">
              <w:rPr>
                <w:color w:val="000000" w:themeColor="text1"/>
                <w:lang w:val="en-US"/>
              </w:rPr>
              <w:t>Display of toxic proteins, induced by helper phage infection</w:t>
            </w:r>
          </w:p>
        </w:tc>
        <w:tc>
          <w:tcPr>
            <w:tcW w:w="3013" w:type="dxa"/>
            <w:tcBorders>
              <w:top w:val="nil"/>
              <w:left w:val="nil"/>
              <w:bottom w:val="nil"/>
            </w:tcBorders>
          </w:tcPr>
          <w:p w14:paraId="64418BA4" w14:textId="77777777" w:rsidR="00254639" w:rsidRPr="00A174F6" w:rsidRDefault="00254639" w:rsidP="00A174F6">
            <w:pPr>
              <w:pStyle w:val="Corpsdetexte"/>
              <w:jc w:val="left"/>
              <w:rPr>
                <w:color w:val="000000" w:themeColor="text1"/>
                <w:lang w:val="en-US"/>
              </w:rPr>
            </w:pPr>
            <w:r w:rsidRPr="00A174F6">
              <w:rPr>
                <w:color w:val="000000" w:themeColor="text1"/>
                <w:lang w:val="en-US"/>
              </w:rPr>
              <w:t>Few examples</w:t>
            </w:r>
          </w:p>
          <w:p w14:paraId="4197019F" w14:textId="77777777" w:rsidR="00254639" w:rsidRDefault="00254639" w:rsidP="00A174F6">
            <w:pPr>
              <w:pStyle w:val="Corpsdetexte"/>
              <w:jc w:val="left"/>
              <w:rPr>
                <w:color w:val="000000" w:themeColor="text1"/>
                <w:lang w:val="en-US"/>
              </w:rPr>
            </w:pPr>
          </w:p>
        </w:tc>
      </w:tr>
      <w:tr w:rsidR="00254639" w14:paraId="50795E96" w14:textId="77777777" w:rsidTr="00A174F6">
        <w:tc>
          <w:tcPr>
            <w:tcW w:w="3013" w:type="dxa"/>
            <w:tcBorders>
              <w:top w:val="nil"/>
              <w:bottom w:val="single" w:sz="4" w:space="0" w:color="auto"/>
              <w:right w:val="nil"/>
            </w:tcBorders>
          </w:tcPr>
          <w:p w14:paraId="248B3AF2" w14:textId="77777777" w:rsidR="00254639" w:rsidRDefault="00254639" w:rsidP="00A174F6">
            <w:pPr>
              <w:pStyle w:val="Corpsdetexte"/>
              <w:jc w:val="left"/>
              <w:rPr>
                <w:color w:val="000000" w:themeColor="text1"/>
                <w:lang w:val="en-US"/>
              </w:rPr>
            </w:pPr>
            <w:r>
              <w:rPr>
                <w:color w:val="000000" w:themeColor="text1"/>
                <w:lang w:val="en-US"/>
              </w:rPr>
              <w:t>Hybrid pLac-</w:t>
            </w:r>
            <w:r w:rsidRPr="00A174F6">
              <w:rPr>
                <w:color w:val="000000" w:themeColor="text1"/>
                <w:lang w:val="en-US"/>
              </w:rPr>
              <w:t xml:space="preserve">pT7 </w:t>
            </w:r>
          </w:p>
        </w:tc>
        <w:tc>
          <w:tcPr>
            <w:tcW w:w="3013" w:type="dxa"/>
            <w:tcBorders>
              <w:top w:val="nil"/>
              <w:left w:val="nil"/>
              <w:bottom w:val="single" w:sz="4" w:space="0" w:color="auto"/>
              <w:right w:val="nil"/>
            </w:tcBorders>
          </w:tcPr>
          <w:p w14:paraId="0C611B14" w14:textId="77777777" w:rsidR="00254639" w:rsidRDefault="00254639" w:rsidP="00A174F6">
            <w:pPr>
              <w:pStyle w:val="Corpsdetexte"/>
              <w:jc w:val="left"/>
              <w:rPr>
                <w:color w:val="000000" w:themeColor="text1"/>
                <w:lang w:val="en-US"/>
              </w:rPr>
            </w:pPr>
            <w:r w:rsidRPr="00A174F6">
              <w:rPr>
                <w:color w:val="000000" w:themeColor="text1"/>
                <w:lang w:val="en-US"/>
              </w:rPr>
              <w:t xml:space="preserve">Used for </w:t>
            </w:r>
            <w:r>
              <w:rPr>
                <w:color w:val="000000" w:themeColor="text1"/>
                <w:lang w:val="en-US"/>
              </w:rPr>
              <w:t xml:space="preserve">both display (with </w:t>
            </w:r>
            <w:proofErr w:type="spellStart"/>
            <w:r>
              <w:rPr>
                <w:color w:val="000000" w:themeColor="text1"/>
                <w:lang w:val="en-US"/>
              </w:rPr>
              <w:t>pLac</w:t>
            </w:r>
            <w:proofErr w:type="spellEnd"/>
            <w:r>
              <w:rPr>
                <w:color w:val="000000" w:themeColor="text1"/>
                <w:lang w:val="en-US"/>
              </w:rPr>
              <w:t xml:space="preserve"> in </w:t>
            </w:r>
            <w:proofErr w:type="spellStart"/>
            <w:r w:rsidRPr="00A174F6">
              <w:rPr>
                <w:i/>
                <w:color w:val="000000" w:themeColor="text1"/>
                <w:lang w:val="en-US"/>
              </w:rPr>
              <w:t>supE</w:t>
            </w:r>
            <w:proofErr w:type="spellEnd"/>
            <w:r>
              <w:rPr>
                <w:color w:val="000000" w:themeColor="text1"/>
                <w:lang w:val="en-US"/>
              </w:rPr>
              <w:t xml:space="preserve"> strains) and </w:t>
            </w:r>
            <w:r w:rsidRPr="00A174F6">
              <w:rPr>
                <w:color w:val="000000" w:themeColor="text1"/>
                <w:lang w:val="en-US"/>
              </w:rPr>
              <w:t xml:space="preserve">soluble expression </w:t>
            </w:r>
            <w:r>
              <w:rPr>
                <w:color w:val="000000" w:themeColor="text1"/>
                <w:lang w:val="en-US"/>
              </w:rPr>
              <w:t xml:space="preserve">(with pT7 </w:t>
            </w:r>
            <w:r w:rsidRPr="00A174F6">
              <w:rPr>
                <w:color w:val="000000" w:themeColor="text1"/>
                <w:lang w:val="en-US"/>
              </w:rPr>
              <w:t xml:space="preserve">in </w:t>
            </w:r>
            <w:r>
              <w:rPr>
                <w:color w:val="000000" w:themeColor="text1"/>
                <w:lang w:val="en-US"/>
              </w:rPr>
              <w:t xml:space="preserve">DE3 </w:t>
            </w:r>
            <w:r w:rsidRPr="00A174F6">
              <w:rPr>
                <w:color w:val="000000" w:themeColor="text1"/>
                <w:lang w:val="en-US"/>
              </w:rPr>
              <w:t>strains</w:t>
            </w:r>
            <w:r>
              <w:rPr>
                <w:color w:val="000000" w:themeColor="text1"/>
                <w:lang w:val="en-US"/>
              </w:rPr>
              <w:t>)</w:t>
            </w:r>
            <w:r w:rsidRPr="00A174F6">
              <w:rPr>
                <w:color w:val="000000" w:themeColor="text1"/>
                <w:lang w:val="en-US"/>
              </w:rPr>
              <w:t>, controllable</w:t>
            </w:r>
          </w:p>
        </w:tc>
        <w:tc>
          <w:tcPr>
            <w:tcW w:w="3013" w:type="dxa"/>
            <w:tcBorders>
              <w:top w:val="nil"/>
              <w:left w:val="nil"/>
              <w:bottom w:val="single" w:sz="4" w:space="0" w:color="auto"/>
            </w:tcBorders>
          </w:tcPr>
          <w:p w14:paraId="0458747C" w14:textId="77777777" w:rsidR="00254639" w:rsidRDefault="00254639" w:rsidP="00A174F6">
            <w:pPr>
              <w:pStyle w:val="Corpsdetexte"/>
              <w:jc w:val="left"/>
              <w:rPr>
                <w:color w:val="000000" w:themeColor="text1"/>
                <w:lang w:val="en-US"/>
              </w:rPr>
            </w:pPr>
            <w:r w:rsidRPr="00A174F6">
              <w:rPr>
                <w:color w:val="000000" w:themeColor="text1"/>
                <w:lang w:val="en-US"/>
              </w:rPr>
              <w:t xml:space="preserve">Requires stop codon between protein gene and </w:t>
            </w:r>
            <w:proofErr w:type="spellStart"/>
            <w:r w:rsidRPr="00A174F6">
              <w:rPr>
                <w:color w:val="000000" w:themeColor="text1"/>
                <w:lang w:val="en-US"/>
              </w:rPr>
              <w:t>pIII</w:t>
            </w:r>
            <w:proofErr w:type="spellEnd"/>
            <w:r w:rsidRPr="00A174F6">
              <w:rPr>
                <w:color w:val="000000" w:themeColor="text1"/>
                <w:lang w:val="en-US"/>
              </w:rPr>
              <w:t xml:space="preserve"> gene</w:t>
            </w:r>
          </w:p>
        </w:tc>
      </w:tr>
      <w:tr w:rsidR="00254639" w:rsidRPr="00A174F6" w14:paraId="41035777" w14:textId="77777777" w:rsidTr="00A174F6">
        <w:tc>
          <w:tcPr>
            <w:tcW w:w="3013" w:type="dxa"/>
            <w:tcBorders>
              <w:bottom w:val="nil"/>
              <w:right w:val="nil"/>
            </w:tcBorders>
          </w:tcPr>
          <w:p w14:paraId="5B2E7A68" w14:textId="77777777" w:rsidR="00254639" w:rsidRPr="00A174F6" w:rsidRDefault="00254639" w:rsidP="00A174F6">
            <w:pPr>
              <w:pStyle w:val="Corpsdetexte"/>
              <w:jc w:val="left"/>
              <w:rPr>
                <w:b/>
                <w:color w:val="000000" w:themeColor="text1"/>
                <w:lang w:val="en-US"/>
              </w:rPr>
            </w:pPr>
            <w:r w:rsidRPr="00A174F6">
              <w:rPr>
                <w:b/>
                <w:color w:val="000000" w:themeColor="text1"/>
                <w:lang w:val="en-US"/>
              </w:rPr>
              <w:t>Linker</w:t>
            </w:r>
          </w:p>
        </w:tc>
        <w:tc>
          <w:tcPr>
            <w:tcW w:w="3013" w:type="dxa"/>
            <w:tcBorders>
              <w:left w:val="nil"/>
              <w:bottom w:val="nil"/>
              <w:right w:val="nil"/>
            </w:tcBorders>
          </w:tcPr>
          <w:p w14:paraId="211AC06C" w14:textId="77777777" w:rsidR="00254639" w:rsidRPr="00A174F6" w:rsidRDefault="00254639" w:rsidP="00A174F6">
            <w:pPr>
              <w:pStyle w:val="Corpsdetexte"/>
              <w:jc w:val="left"/>
              <w:rPr>
                <w:b/>
                <w:color w:val="000000" w:themeColor="text1"/>
                <w:lang w:val="en-US"/>
              </w:rPr>
            </w:pPr>
          </w:p>
        </w:tc>
        <w:tc>
          <w:tcPr>
            <w:tcW w:w="3013" w:type="dxa"/>
            <w:tcBorders>
              <w:left w:val="nil"/>
              <w:bottom w:val="nil"/>
            </w:tcBorders>
          </w:tcPr>
          <w:p w14:paraId="1A54C481" w14:textId="77777777" w:rsidR="00254639" w:rsidRPr="00A174F6" w:rsidRDefault="00254639" w:rsidP="00A174F6">
            <w:pPr>
              <w:pStyle w:val="Corpsdetexte"/>
              <w:jc w:val="left"/>
              <w:rPr>
                <w:b/>
                <w:color w:val="000000" w:themeColor="text1"/>
                <w:lang w:val="en-US"/>
              </w:rPr>
            </w:pPr>
          </w:p>
        </w:tc>
      </w:tr>
      <w:tr w:rsidR="00254639" w14:paraId="3F101E74" w14:textId="77777777" w:rsidTr="00A174F6">
        <w:tc>
          <w:tcPr>
            <w:tcW w:w="3013" w:type="dxa"/>
            <w:tcBorders>
              <w:top w:val="nil"/>
              <w:bottom w:val="nil"/>
              <w:right w:val="nil"/>
            </w:tcBorders>
          </w:tcPr>
          <w:p w14:paraId="383F3876" w14:textId="77777777" w:rsidR="00254639" w:rsidRDefault="00254639" w:rsidP="00A174F6">
            <w:pPr>
              <w:pStyle w:val="Corpsdetexte"/>
              <w:jc w:val="left"/>
              <w:rPr>
                <w:color w:val="000000" w:themeColor="text1"/>
                <w:lang w:val="en-US"/>
              </w:rPr>
            </w:pPr>
            <w:proofErr w:type="spellStart"/>
            <w:r w:rsidRPr="00A174F6">
              <w:rPr>
                <w:color w:val="000000" w:themeColor="text1"/>
                <w:lang w:val="en-US"/>
              </w:rPr>
              <w:t>AAIEGRAA</w:t>
            </w:r>
            <w:r w:rsidRPr="00A174F6">
              <w:rPr>
                <w:color w:val="000000" w:themeColor="text1"/>
                <w:vertAlign w:val="superscript"/>
                <w:lang w:val="en-US"/>
              </w:rPr>
              <w:t>a</w:t>
            </w:r>
            <w:proofErr w:type="spellEnd"/>
            <w:r w:rsidRPr="00A174F6">
              <w:rPr>
                <w:color w:val="000000" w:themeColor="text1"/>
                <w:lang w:val="en-US"/>
              </w:rPr>
              <w:t xml:space="preserve"> </w:t>
            </w:r>
          </w:p>
        </w:tc>
        <w:tc>
          <w:tcPr>
            <w:tcW w:w="3013" w:type="dxa"/>
            <w:tcBorders>
              <w:top w:val="nil"/>
              <w:left w:val="nil"/>
              <w:bottom w:val="nil"/>
              <w:right w:val="nil"/>
            </w:tcBorders>
          </w:tcPr>
          <w:p w14:paraId="6C65E49A" w14:textId="77777777" w:rsidR="00254639" w:rsidRPr="005177C8" w:rsidRDefault="00254639" w:rsidP="00A174F6">
            <w:pPr>
              <w:pStyle w:val="Corpsdetexte"/>
              <w:jc w:val="left"/>
              <w:rPr>
                <w:color w:val="000000" w:themeColor="text1"/>
                <w:lang w:val="en-US"/>
              </w:rPr>
            </w:pPr>
            <w:r w:rsidRPr="00A174F6">
              <w:rPr>
                <w:color w:val="000000" w:themeColor="text1"/>
                <w:lang w:val="en-US"/>
              </w:rPr>
              <w:t xml:space="preserve">Cleavable with factor </w:t>
            </w:r>
            <w:proofErr w:type="spellStart"/>
            <w:r w:rsidRPr="00A174F6">
              <w:rPr>
                <w:color w:val="000000" w:themeColor="text1"/>
                <w:lang w:val="en-US"/>
              </w:rPr>
              <w:t>Xa</w:t>
            </w:r>
            <w:proofErr w:type="spellEnd"/>
            <w:r>
              <w:rPr>
                <w:color w:val="000000" w:themeColor="text1"/>
                <w:lang w:val="en-US"/>
              </w:rPr>
              <w:t xml:space="preserve"> or trypsin</w:t>
            </w:r>
          </w:p>
        </w:tc>
        <w:tc>
          <w:tcPr>
            <w:tcW w:w="3013" w:type="dxa"/>
            <w:tcBorders>
              <w:top w:val="nil"/>
              <w:left w:val="nil"/>
              <w:bottom w:val="nil"/>
            </w:tcBorders>
          </w:tcPr>
          <w:p w14:paraId="1BFFCAB4" w14:textId="77777777" w:rsidR="00254639" w:rsidRPr="005177C8" w:rsidRDefault="00254639" w:rsidP="00A174F6">
            <w:pPr>
              <w:pStyle w:val="Corpsdetexte"/>
              <w:jc w:val="left"/>
              <w:rPr>
                <w:color w:val="000000" w:themeColor="text1"/>
                <w:lang w:val="en-US"/>
              </w:rPr>
            </w:pPr>
            <w:r w:rsidRPr="00A174F6">
              <w:rPr>
                <w:color w:val="000000" w:themeColor="text1"/>
                <w:lang w:val="en-US"/>
              </w:rPr>
              <w:t>Susceptible to in vivo proteolysis</w:t>
            </w:r>
          </w:p>
        </w:tc>
      </w:tr>
      <w:tr w:rsidR="00254639" w14:paraId="0FDAC0B2" w14:textId="77777777" w:rsidTr="00A174F6">
        <w:tc>
          <w:tcPr>
            <w:tcW w:w="3013" w:type="dxa"/>
            <w:tcBorders>
              <w:top w:val="nil"/>
              <w:bottom w:val="single" w:sz="4" w:space="0" w:color="auto"/>
              <w:right w:val="nil"/>
            </w:tcBorders>
          </w:tcPr>
          <w:p w14:paraId="686D116B" w14:textId="77777777" w:rsidR="00254639" w:rsidRDefault="00254639" w:rsidP="00A174F6">
            <w:pPr>
              <w:pStyle w:val="Corpsdetexte"/>
              <w:jc w:val="left"/>
              <w:rPr>
                <w:color w:val="000000" w:themeColor="text1"/>
                <w:lang w:val="en-US"/>
              </w:rPr>
            </w:pPr>
            <w:proofErr w:type="spellStart"/>
            <w:r w:rsidRPr="00A174F6">
              <w:rPr>
                <w:color w:val="000000" w:themeColor="text1"/>
                <w:lang w:val="en-US"/>
              </w:rPr>
              <w:t>GGGSGGGS</w:t>
            </w:r>
            <w:r w:rsidRPr="00A174F6">
              <w:rPr>
                <w:color w:val="000000" w:themeColor="text1"/>
                <w:vertAlign w:val="superscript"/>
                <w:lang w:val="en-US"/>
              </w:rPr>
              <w:t>a</w:t>
            </w:r>
            <w:proofErr w:type="spellEnd"/>
          </w:p>
        </w:tc>
        <w:tc>
          <w:tcPr>
            <w:tcW w:w="3013" w:type="dxa"/>
            <w:tcBorders>
              <w:top w:val="nil"/>
              <w:left w:val="nil"/>
              <w:bottom w:val="single" w:sz="4" w:space="0" w:color="auto"/>
              <w:right w:val="nil"/>
            </w:tcBorders>
          </w:tcPr>
          <w:p w14:paraId="3B422870" w14:textId="77777777" w:rsidR="00254639" w:rsidRDefault="00254639" w:rsidP="00A174F6">
            <w:pPr>
              <w:pStyle w:val="Corpsdetexte"/>
              <w:jc w:val="left"/>
              <w:rPr>
                <w:color w:val="000000" w:themeColor="text1"/>
                <w:lang w:val="en-US"/>
              </w:rPr>
            </w:pPr>
            <w:r w:rsidRPr="00A174F6">
              <w:rPr>
                <w:color w:val="000000" w:themeColor="text1"/>
                <w:lang w:val="en-US"/>
              </w:rPr>
              <w:t>Resistant to in vivo proteolysis</w:t>
            </w:r>
          </w:p>
        </w:tc>
        <w:tc>
          <w:tcPr>
            <w:tcW w:w="3013" w:type="dxa"/>
            <w:tcBorders>
              <w:top w:val="nil"/>
              <w:left w:val="nil"/>
              <w:bottom w:val="single" w:sz="4" w:space="0" w:color="auto"/>
            </w:tcBorders>
          </w:tcPr>
          <w:p w14:paraId="7416201C" w14:textId="77777777" w:rsidR="00254639" w:rsidRDefault="00254639" w:rsidP="00A174F6">
            <w:pPr>
              <w:pStyle w:val="Corpsdetexte"/>
              <w:jc w:val="left"/>
              <w:rPr>
                <w:color w:val="000000" w:themeColor="text1"/>
                <w:lang w:val="en-US"/>
              </w:rPr>
            </w:pPr>
            <w:proofErr w:type="gramStart"/>
            <w:r w:rsidRPr="00A174F6">
              <w:rPr>
                <w:color w:val="000000" w:themeColor="text1"/>
                <w:lang w:val="en-US"/>
              </w:rPr>
              <w:t>Non cleavable</w:t>
            </w:r>
            <w:proofErr w:type="gramEnd"/>
          </w:p>
        </w:tc>
      </w:tr>
      <w:tr w:rsidR="00254639" w:rsidRPr="00A174F6" w14:paraId="7FA47431" w14:textId="77777777" w:rsidTr="00A174F6">
        <w:tc>
          <w:tcPr>
            <w:tcW w:w="3013" w:type="dxa"/>
            <w:tcBorders>
              <w:bottom w:val="nil"/>
              <w:right w:val="nil"/>
            </w:tcBorders>
          </w:tcPr>
          <w:p w14:paraId="561F1D24" w14:textId="77777777" w:rsidR="00254639" w:rsidRPr="00A174F6" w:rsidRDefault="00254639" w:rsidP="00A174F6">
            <w:pPr>
              <w:pStyle w:val="Corpsdetexte"/>
              <w:jc w:val="left"/>
              <w:rPr>
                <w:b/>
                <w:color w:val="000000" w:themeColor="text1"/>
                <w:lang w:val="en-US"/>
              </w:rPr>
            </w:pPr>
            <w:r w:rsidRPr="00A174F6">
              <w:rPr>
                <w:b/>
                <w:color w:val="000000" w:themeColor="text1"/>
                <w:lang w:val="en-US"/>
              </w:rPr>
              <w:t>Signal sequence for export</w:t>
            </w:r>
          </w:p>
        </w:tc>
        <w:tc>
          <w:tcPr>
            <w:tcW w:w="3013" w:type="dxa"/>
            <w:tcBorders>
              <w:left w:val="nil"/>
              <w:bottom w:val="nil"/>
              <w:right w:val="nil"/>
            </w:tcBorders>
          </w:tcPr>
          <w:p w14:paraId="02ADDBED" w14:textId="77777777" w:rsidR="00254639" w:rsidRPr="00A174F6" w:rsidRDefault="00254639" w:rsidP="00A174F6">
            <w:pPr>
              <w:pStyle w:val="Corpsdetexte"/>
              <w:jc w:val="left"/>
              <w:rPr>
                <w:b/>
                <w:color w:val="000000" w:themeColor="text1"/>
                <w:lang w:val="en-US"/>
              </w:rPr>
            </w:pPr>
          </w:p>
        </w:tc>
        <w:tc>
          <w:tcPr>
            <w:tcW w:w="3013" w:type="dxa"/>
            <w:tcBorders>
              <w:left w:val="nil"/>
              <w:bottom w:val="nil"/>
            </w:tcBorders>
          </w:tcPr>
          <w:p w14:paraId="62DAD183" w14:textId="77777777" w:rsidR="00254639" w:rsidRPr="00A174F6" w:rsidRDefault="00254639" w:rsidP="00A174F6">
            <w:pPr>
              <w:pStyle w:val="Corpsdetexte"/>
              <w:jc w:val="left"/>
              <w:rPr>
                <w:b/>
                <w:color w:val="000000" w:themeColor="text1"/>
                <w:lang w:val="en-US"/>
              </w:rPr>
            </w:pPr>
          </w:p>
        </w:tc>
      </w:tr>
      <w:tr w:rsidR="00254639" w14:paraId="7206E976" w14:textId="77777777" w:rsidTr="00A174F6">
        <w:tc>
          <w:tcPr>
            <w:tcW w:w="3013" w:type="dxa"/>
            <w:tcBorders>
              <w:top w:val="nil"/>
              <w:bottom w:val="nil"/>
              <w:right w:val="nil"/>
            </w:tcBorders>
          </w:tcPr>
          <w:p w14:paraId="630A7854" w14:textId="77777777" w:rsidR="00254639" w:rsidRDefault="00254639" w:rsidP="00A174F6">
            <w:pPr>
              <w:pStyle w:val="Corpsdetexte"/>
              <w:jc w:val="left"/>
              <w:rPr>
                <w:color w:val="000000" w:themeColor="text1"/>
                <w:lang w:val="en-US"/>
              </w:rPr>
            </w:pPr>
            <w:proofErr w:type="spellStart"/>
            <w:r w:rsidRPr="00A174F6">
              <w:rPr>
                <w:color w:val="000000" w:themeColor="text1"/>
                <w:lang w:val="en-US"/>
              </w:rPr>
              <w:lastRenderedPageBreak/>
              <w:t>SecB</w:t>
            </w:r>
            <w:proofErr w:type="spellEnd"/>
            <w:r w:rsidRPr="00A174F6">
              <w:rPr>
                <w:color w:val="000000" w:themeColor="text1"/>
                <w:lang w:val="en-US"/>
              </w:rPr>
              <w:t>-dependent (</w:t>
            </w:r>
            <w:proofErr w:type="spellStart"/>
            <w:r w:rsidRPr="00A174F6">
              <w:rPr>
                <w:color w:val="000000" w:themeColor="text1"/>
                <w:lang w:val="en-US"/>
              </w:rPr>
              <w:t>PelB</w:t>
            </w:r>
            <w:proofErr w:type="spellEnd"/>
            <w:r w:rsidRPr="00A174F6">
              <w:rPr>
                <w:color w:val="000000" w:themeColor="text1"/>
                <w:lang w:val="en-US"/>
              </w:rPr>
              <w:t>)</w:t>
            </w:r>
            <w:r w:rsidRPr="00A174F6">
              <w:rPr>
                <w:color w:val="000000" w:themeColor="text1"/>
                <w:vertAlign w:val="superscript"/>
                <w:lang w:val="en-US"/>
              </w:rPr>
              <w:t>a</w:t>
            </w:r>
          </w:p>
        </w:tc>
        <w:tc>
          <w:tcPr>
            <w:tcW w:w="3013" w:type="dxa"/>
            <w:tcBorders>
              <w:top w:val="nil"/>
              <w:left w:val="nil"/>
              <w:bottom w:val="nil"/>
              <w:right w:val="nil"/>
            </w:tcBorders>
          </w:tcPr>
          <w:p w14:paraId="23B72A86" w14:textId="77777777" w:rsidR="00254639" w:rsidRPr="005177C8" w:rsidRDefault="00254639" w:rsidP="00A174F6">
            <w:pPr>
              <w:pStyle w:val="Corpsdetexte"/>
              <w:jc w:val="left"/>
              <w:rPr>
                <w:color w:val="000000" w:themeColor="text1"/>
                <w:lang w:val="en-US"/>
              </w:rPr>
            </w:pPr>
            <w:r w:rsidRPr="00A174F6">
              <w:rPr>
                <w:color w:val="000000" w:themeColor="text1"/>
                <w:lang w:val="en-US"/>
              </w:rPr>
              <w:t>Widely used, no toxicity, convenient for most naturally exported proteins</w:t>
            </w:r>
          </w:p>
        </w:tc>
        <w:tc>
          <w:tcPr>
            <w:tcW w:w="3013" w:type="dxa"/>
            <w:tcBorders>
              <w:top w:val="nil"/>
              <w:left w:val="nil"/>
              <w:bottom w:val="nil"/>
            </w:tcBorders>
          </w:tcPr>
          <w:p w14:paraId="44E721C2" w14:textId="77777777" w:rsidR="00254639" w:rsidRPr="005177C8" w:rsidRDefault="00254639" w:rsidP="00A174F6">
            <w:pPr>
              <w:pStyle w:val="Corpsdetexte"/>
              <w:jc w:val="left"/>
              <w:rPr>
                <w:color w:val="000000" w:themeColor="text1"/>
                <w:lang w:val="en-US"/>
              </w:rPr>
            </w:pPr>
            <w:r w:rsidRPr="00A174F6">
              <w:rPr>
                <w:color w:val="000000" w:themeColor="text1"/>
                <w:lang w:val="en-US"/>
              </w:rPr>
              <w:t>Not compatible with many cytosolic proteins and rapidly folding proteins</w:t>
            </w:r>
          </w:p>
        </w:tc>
      </w:tr>
      <w:tr w:rsidR="00254639" w14:paraId="77BA0FB6" w14:textId="77777777" w:rsidTr="00A174F6">
        <w:tc>
          <w:tcPr>
            <w:tcW w:w="3013" w:type="dxa"/>
            <w:tcBorders>
              <w:top w:val="nil"/>
              <w:bottom w:val="nil"/>
              <w:right w:val="nil"/>
            </w:tcBorders>
          </w:tcPr>
          <w:p w14:paraId="0E3759D8" w14:textId="77777777" w:rsidR="00254639" w:rsidRDefault="00254639" w:rsidP="00A174F6">
            <w:pPr>
              <w:pStyle w:val="Corpsdetexte"/>
              <w:jc w:val="left"/>
              <w:rPr>
                <w:color w:val="000000" w:themeColor="text1"/>
                <w:lang w:val="en-US"/>
              </w:rPr>
            </w:pPr>
            <w:r w:rsidRPr="00A174F6">
              <w:rPr>
                <w:color w:val="000000" w:themeColor="text1"/>
                <w:lang w:val="en-US"/>
              </w:rPr>
              <w:t>SRP-dependent (</w:t>
            </w:r>
            <w:proofErr w:type="spellStart"/>
            <w:r w:rsidRPr="00A174F6">
              <w:rPr>
                <w:color w:val="000000" w:themeColor="text1"/>
                <w:lang w:val="en-US"/>
              </w:rPr>
              <w:t>DsbA</w:t>
            </w:r>
            <w:proofErr w:type="spellEnd"/>
            <w:r w:rsidRPr="00A174F6">
              <w:rPr>
                <w:color w:val="000000" w:themeColor="text1"/>
                <w:lang w:val="en-US"/>
              </w:rPr>
              <w:t>)</w:t>
            </w:r>
            <w:r w:rsidRPr="00A174F6">
              <w:rPr>
                <w:color w:val="000000" w:themeColor="text1"/>
                <w:vertAlign w:val="superscript"/>
                <w:lang w:val="en-US"/>
              </w:rPr>
              <w:t>a</w:t>
            </w:r>
          </w:p>
        </w:tc>
        <w:tc>
          <w:tcPr>
            <w:tcW w:w="3013" w:type="dxa"/>
            <w:tcBorders>
              <w:top w:val="nil"/>
              <w:left w:val="nil"/>
              <w:bottom w:val="nil"/>
              <w:right w:val="nil"/>
            </w:tcBorders>
          </w:tcPr>
          <w:p w14:paraId="7C7E5E40" w14:textId="77777777" w:rsidR="00254639" w:rsidRDefault="00254639" w:rsidP="00A174F6">
            <w:pPr>
              <w:pStyle w:val="Corpsdetexte"/>
              <w:jc w:val="left"/>
              <w:rPr>
                <w:color w:val="000000" w:themeColor="text1"/>
                <w:lang w:val="en-US"/>
              </w:rPr>
            </w:pPr>
            <w:r w:rsidRPr="00A174F6">
              <w:rPr>
                <w:color w:val="000000" w:themeColor="text1"/>
                <w:lang w:val="en-US"/>
              </w:rPr>
              <w:t>Required for rapidly folding and stable proteins</w:t>
            </w:r>
          </w:p>
        </w:tc>
        <w:tc>
          <w:tcPr>
            <w:tcW w:w="3013" w:type="dxa"/>
            <w:tcBorders>
              <w:top w:val="nil"/>
              <w:left w:val="nil"/>
              <w:bottom w:val="nil"/>
            </w:tcBorders>
          </w:tcPr>
          <w:p w14:paraId="16F2B297" w14:textId="77777777" w:rsidR="00254639" w:rsidRDefault="00254639" w:rsidP="00A174F6">
            <w:pPr>
              <w:pStyle w:val="Corpsdetexte"/>
              <w:jc w:val="left"/>
              <w:rPr>
                <w:color w:val="000000" w:themeColor="text1"/>
                <w:lang w:val="en-US"/>
              </w:rPr>
            </w:pPr>
            <w:r w:rsidRPr="00A174F6">
              <w:rPr>
                <w:color w:val="000000" w:themeColor="text1"/>
                <w:lang w:val="en-US"/>
              </w:rPr>
              <w:t>Expression associated with a fitness cost</w:t>
            </w:r>
          </w:p>
        </w:tc>
      </w:tr>
      <w:tr w:rsidR="00254639" w14:paraId="7FF1267B" w14:textId="77777777" w:rsidTr="00A174F6">
        <w:tc>
          <w:tcPr>
            <w:tcW w:w="3013" w:type="dxa"/>
            <w:tcBorders>
              <w:top w:val="nil"/>
              <w:right w:val="nil"/>
            </w:tcBorders>
          </w:tcPr>
          <w:p w14:paraId="37F9B68C" w14:textId="77777777" w:rsidR="00254639" w:rsidRDefault="00254639" w:rsidP="00A174F6">
            <w:pPr>
              <w:pStyle w:val="Corpsdetexte"/>
              <w:jc w:val="left"/>
              <w:rPr>
                <w:color w:val="000000" w:themeColor="text1"/>
                <w:lang w:val="en-US"/>
              </w:rPr>
            </w:pPr>
            <w:r w:rsidRPr="00A174F6">
              <w:rPr>
                <w:color w:val="000000" w:themeColor="text1"/>
                <w:lang w:val="en-US"/>
              </w:rPr>
              <w:t>TAT-dependent</w:t>
            </w:r>
          </w:p>
        </w:tc>
        <w:tc>
          <w:tcPr>
            <w:tcW w:w="3013" w:type="dxa"/>
            <w:tcBorders>
              <w:top w:val="nil"/>
              <w:left w:val="nil"/>
              <w:right w:val="nil"/>
            </w:tcBorders>
          </w:tcPr>
          <w:p w14:paraId="01DCF566" w14:textId="77777777" w:rsidR="00254639" w:rsidRDefault="00254639" w:rsidP="00A174F6">
            <w:pPr>
              <w:pStyle w:val="Corpsdetexte"/>
              <w:jc w:val="left"/>
              <w:rPr>
                <w:color w:val="000000" w:themeColor="text1"/>
                <w:lang w:val="en-US"/>
              </w:rPr>
            </w:pPr>
            <w:r w:rsidRPr="00A174F6">
              <w:rPr>
                <w:color w:val="000000" w:themeColor="text1"/>
                <w:lang w:val="en-US"/>
              </w:rPr>
              <w:t>Potentially useful for cofactor-bound proteins</w:t>
            </w:r>
          </w:p>
        </w:tc>
        <w:tc>
          <w:tcPr>
            <w:tcW w:w="3013" w:type="dxa"/>
            <w:tcBorders>
              <w:top w:val="nil"/>
              <w:left w:val="nil"/>
            </w:tcBorders>
          </w:tcPr>
          <w:p w14:paraId="14BF0A0C" w14:textId="77777777" w:rsidR="00254639" w:rsidRDefault="00254639" w:rsidP="00A174F6">
            <w:pPr>
              <w:pStyle w:val="Corpsdetexte"/>
              <w:jc w:val="left"/>
              <w:rPr>
                <w:color w:val="000000" w:themeColor="text1"/>
                <w:lang w:val="en-US"/>
              </w:rPr>
            </w:pPr>
            <w:r w:rsidRPr="00A174F6">
              <w:rPr>
                <w:color w:val="000000" w:themeColor="text1"/>
                <w:lang w:val="en-US"/>
              </w:rPr>
              <w:t xml:space="preserve">Few examples, incompatible </w:t>
            </w:r>
            <w:proofErr w:type="gramStart"/>
            <w:r w:rsidRPr="00A174F6">
              <w:rPr>
                <w:color w:val="000000" w:themeColor="text1"/>
                <w:lang w:val="en-US"/>
              </w:rPr>
              <w:t>with  linkers</w:t>
            </w:r>
            <w:proofErr w:type="gramEnd"/>
            <w:r w:rsidRPr="00A174F6">
              <w:rPr>
                <w:color w:val="000000" w:themeColor="text1"/>
                <w:lang w:val="en-US"/>
              </w:rPr>
              <w:t xml:space="preserve"> or unfolded regions</w:t>
            </w:r>
          </w:p>
        </w:tc>
      </w:tr>
    </w:tbl>
    <w:p w14:paraId="615E2F66" w14:textId="77777777" w:rsidR="00254639" w:rsidRPr="00A174F6" w:rsidRDefault="00254639" w:rsidP="00254639">
      <w:pPr>
        <w:pStyle w:val="Corpsdetexte"/>
        <w:jc w:val="left"/>
        <w:rPr>
          <w:color w:val="000000" w:themeColor="text1"/>
          <w:lang w:val="en-US"/>
        </w:rPr>
      </w:pPr>
      <w:r w:rsidRPr="00A174F6">
        <w:rPr>
          <w:color w:val="000000" w:themeColor="text1"/>
          <w:vertAlign w:val="superscript"/>
          <w:lang w:val="en-US"/>
        </w:rPr>
        <w:t xml:space="preserve">a </w:t>
      </w:r>
      <w:r w:rsidRPr="00A174F6">
        <w:rPr>
          <w:color w:val="000000" w:themeColor="text1"/>
          <w:lang w:val="en-US"/>
        </w:rPr>
        <w:t>Most commonly used</w:t>
      </w:r>
    </w:p>
    <w:p w14:paraId="65EE8F78" w14:textId="77777777" w:rsidR="00916587" w:rsidRPr="00DA0390" w:rsidRDefault="00916587" w:rsidP="00DA0390">
      <w:pPr>
        <w:spacing w:line="480" w:lineRule="auto"/>
        <w:rPr>
          <w:rFonts w:ascii="Times New Roman" w:hAnsi="Times New Roman" w:cs="Times New Roman"/>
          <w:lang w:val="en-US"/>
        </w:rPr>
      </w:pPr>
    </w:p>
    <w:sectPr w:rsidR="00916587" w:rsidRPr="00DA0390">
      <w:pgSz w:w="11906" w:h="16838"/>
      <w:pgMar w:top="1417" w:right="1417" w:bottom="1417"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American Typewriter">
    <w:panose1 w:val="02090604020004020304"/>
    <w:charset w:val="4D"/>
    <w:family w:val="roman"/>
    <w:pitch w:val="variable"/>
    <w:sig w:usb0="A000006F" w:usb1="00000019" w:usb2="00000000" w:usb3="00000000" w:csb0="00000111" w:csb1="00000000"/>
  </w:font>
  <w:font w:name="PMingLiU-ExtB">
    <w:panose1 w:val="02020500000000000000"/>
    <w:charset w:val="88"/>
    <w:family w:val="roman"/>
    <w:pitch w:val="variable"/>
    <w:sig w:usb0="8000002F" w:usb1="0A080008" w:usb2="00000010" w:usb3="00000000" w:csb0="00100001"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38268F8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4C406FE"/>
    <w:multiLevelType w:val="hybridMultilevel"/>
    <w:tmpl w:val="6666BAD0"/>
    <w:lvl w:ilvl="0" w:tplc="0C0A0011">
      <w:start w:val="1"/>
      <w:numFmt w:val="decimal"/>
      <w:lvlText w:val="%1)"/>
      <w:lvlJc w:val="left"/>
      <w:pPr>
        <w:tabs>
          <w:tab w:val="num" w:pos="780"/>
        </w:tabs>
        <w:ind w:left="780" w:hanging="360"/>
      </w:pPr>
    </w:lvl>
    <w:lvl w:ilvl="1" w:tplc="6C3CADF4">
      <w:start w:val="1"/>
      <w:numFmt w:val="upperLetter"/>
      <w:lvlText w:val="%2."/>
      <w:lvlJc w:val="left"/>
      <w:pPr>
        <w:tabs>
          <w:tab w:val="num" w:pos="1500"/>
        </w:tabs>
        <w:ind w:left="1500" w:hanging="360"/>
      </w:pPr>
      <w:rPr>
        <w:rFonts w:hint="default"/>
      </w:rPr>
    </w:lvl>
    <w:lvl w:ilvl="2" w:tplc="080C001B" w:tentative="1">
      <w:start w:val="1"/>
      <w:numFmt w:val="lowerRoman"/>
      <w:lvlText w:val="%3."/>
      <w:lvlJc w:val="right"/>
      <w:pPr>
        <w:tabs>
          <w:tab w:val="num" w:pos="2220"/>
        </w:tabs>
        <w:ind w:left="2220" w:hanging="180"/>
      </w:pPr>
    </w:lvl>
    <w:lvl w:ilvl="3" w:tplc="080C000F" w:tentative="1">
      <w:start w:val="1"/>
      <w:numFmt w:val="decimal"/>
      <w:lvlText w:val="%4."/>
      <w:lvlJc w:val="left"/>
      <w:pPr>
        <w:tabs>
          <w:tab w:val="num" w:pos="2940"/>
        </w:tabs>
        <w:ind w:left="2940" w:hanging="360"/>
      </w:pPr>
    </w:lvl>
    <w:lvl w:ilvl="4" w:tplc="080C0019" w:tentative="1">
      <w:start w:val="1"/>
      <w:numFmt w:val="lowerLetter"/>
      <w:lvlText w:val="%5."/>
      <w:lvlJc w:val="left"/>
      <w:pPr>
        <w:tabs>
          <w:tab w:val="num" w:pos="3660"/>
        </w:tabs>
        <w:ind w:left="3660" w:hanging="360"/>
      </w:pPr>
    </w:lvl>
    <w:lvl w:ilvl="5" w:tplc="080C001B" w:tentative="1">
      <w:start w:val="1"/>
      <w:numFmt w:val="lowerRoman"/>
      <w:lvlText w:val="%6."/>
      <w:lvlJc w:val="right"/>
      <w:pPr>
        <w:tabs>
          <w:tab w:val="num" w:pos="4380"/>
        </w:tabs>
        <w:ind w:left="4380" w:hanging="180"/>
      </w:pPr>
    </w:lvl>
    <w:lvl w:ilvl="6" w:tplc="080C000F" w:tentative="1">
      <w:start w:val="1"/>
      <w:numFmt w:val="decimal"/>
      <w:lvlText w:val="%7."/>
      <w:lvlJc w:val="left"/>
      <w:pPr>
        <w:tabs>
          <w:tab w:val="num" w:pos="5100"/>
        </w:tabs>
        <w:ind w:left="5100" w:hanging="360"/>
      </w:pPr>
    </w:lvl>
    <w:lvl w:ilvl="7" w:tplc="080C0019" w:tentative="1">
      <w:start w:val="1"/>
      <w:numFmt w:val="lowerLetter"/>
      <w:lvlText w:val="%8."/>
      <w:lvlJc w:val="left"/>
      <w:pPr>
        <w:tabs>
          <w:tab w:val="num" w:pos="5820"/>
        </w:tabs>
        <w:ind w:left="5820" w:hanging="360"/>
      </w:pPr>
    </w:lvl>
    <w:lvl w:ilvl="8" w:tplc="080C001B" w:tentative="1">
      <w:start w:val="1"/>
      <w:numFmt w:val="lowerRoman"/>
      <w:lvlText w:val="%9."/>
      <w:lvlJc w:val="right"/>
      <w:pPr>
        <w:tabs>
          <w:tab w:val="num" w:pos="6540"/>
        </w:tabs>
        <w:ind w:left="6540" w:hanging="180"/>
      </w:pPr>
    </w:lvl>
  </w:abstractNum>
  <w:abstractNum w:abstractNumId="2" w15:restartNumberingAfterBreak="0">
    <w:nsid w:val="069D685A"/>
    <w:multiLevelType w:val="hybridMultilevel"/>
    <w:tmpl w:val="03A8BAF8"/>
    <w:lvl w:ilvl="0" w:tplc="0C0A0011">
      <w:start w:val="1"/>
      <w:numFmt w:val="decimal"/>
      <w:lvlText w:val="%1)"/>
      <w:lvlJc w:val="left"/>
      <w:pPr>
        <w:tabs>
          <w:tab w:val="num" w:pos="780"/>
        </w:tabs>
        <w:ind w:left="780" w:hanging="360"/>
      </w:pPr>
    </w:lvl>
    <w:lvl w:ilvl="1" w:tplc="080C0019" w:tentative="1">
      <w:start w:val="1"/>
      <w:numFmt w:val="lowerLetter"/>
      <w:lvlText w:val="%2."/>
      <w:lvlJc w:val="left"/>
      <w:pPr>
        <w:tabs>
          <w:tab w:val="num" w:pos="1500"/>
        </w:tabs>
        <w:ind w:left="1500" w:hanging="360"/>
      </w:pPr>
    </w:lvl>
    <w:lvl w:ilvl="2" w:tplc="080C001B" w:tentative="1">
      <w:start w:val="1"/>
      <w:numFmt w:val="lowerRoman"/>
      <w:lvlText w:val="%3."/>
      <w:lvlJc w:val="right"/>
      <w:pPr>
        <w:tabs>
          <w:tab w:val="num" w:pos="2220"/>
        </w:tabs>
        <w:ind w:left="2220" w:hanging="180"/>
      </w:pPr>
    </w:lvl>
    <w:lvl w:ilvl="3" w:tplc="080C000F" w:tentative="1">
      <w:start w:val="1"/>
      <w:numFmt w:val="decimal"/>
      <w:lvlText w:val="%4."/>
      <w:lvlJc w:val="left"/>
      <w:pPr>
        <w:tabs>
          <w:tab w:val="num" w:pos="2940"/>
        </w:tabs>
        <w:ind w:left="2940" w:hanging="360"/>
      </w:pPr>
    </w:lvl>
    <w:lvl w:ilvl="4" w:tplc="080C0019" w:tentative="1">
      <w:start w:val="1"/>
      <w:numFmt w:val="lowerLetter"/>
      <w:lvlText w:val="%5."/>
      <w:lvlJc w:val="left"/>
      <w:pPr>
        <w:tabs>
          <w:tab w:val="num" w:pos="3660"/>
        </w:tabs>
        <w:ind w:left="3660" w:hanging="360"/>
      </w:pPr>
    </w:lvl>
    <w:lvl w:ilvl="5" w:tplc="080C001B" w:tentative="1">
      <w:start w:val="1"/>
      <w:numFmt w:val="lowerRoman"/>
      <w:lvlText w:val="%6."/>
      <w:lvlJc w:val="right"/>
      <w:pPr>
        <w:tabs>
          <w:tab w:val="num" w:pos="4380"/>
        </w:tabs>
        <w:ind w:left="4380" w:hanging="180"/>
      </w:pPr>
    </w:lvl>
    <w:lvl w:ilvl="6" w:tplc="080C000F" w:tentative="1">
      <w:start w:val="1"/>
      <w:numFmt w:val="decimal"/>
      <w:lvlText w:val="%7."/>
      <w:lvlJc w:val="left"/>
      <w:pPr>
        <w:tabs>
          <w:tab w:val="num" w:pos="5100"/>
        </w:tabs>
        <w:ind w:left="5100" w:hanging="360"/>
      </w:pPr>
    </w:lvl>
    <w:lvl w:ilvl="7" w:tplc="080C0019" w:tentative="1">
      <w:start w:val="1"/>
      <w:numFmt w:val="lowerLetter"/>
      <w:lvlText w:val="%8."/>
      <w:lvlJc w:val="left"/>
      <w:pPr>
        <w:tabs>
          <w:tab w:val="num" w:pos="5820"/>
        </w:tabs>
        <w:ind w:left="5820" w:hanging="360"/>
      </w:pPr>
    </w:lvl>
    <w:lvl w:ilvl="8" w:tplc="080C001B" w:tentative="1">
      <w:start w:val="1"/>
      <w:numFmt w:val="lowerRoman"/>
      <w:lvlText w:val="%9."/>
      <w:lvlJc w:val="right"/>
      <w:pPr>
        <w:tabs>
          <w:tab w:val="num" w:pos="6540"/>
        </w:tabs>
        <w:ind w:left="6540" w:hanging="180"/>
      </w:pPr>
    </w:lvl>
  </w:abstractNum>
  <w:abstractNum w:abstractNumId="3" w15:restartNumberingAfterBreak="0">
    <w:nsid w:val="09035E2B"/>
    <w:multiLevelType w:val="hybridMultilevel"/>
    <w:tmpl w:val="2E6C62F4"/>
    <w:lvl w:ilvl="0" w:tplc="0C0A0011">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4" w15:restartNumberingAfterBreak="0">
    <w:nsid w:val="0A4A7BCC"/>
    <w:multiLevelType w:val="hybridMultilevel"/>
    <w:tmpl w:val="2E6C62F4"/>
    <w:lvl w:ilvl="0" w:tplc="0C0A0011">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5" w15:restartNumberingAfterBreak="0">
    <w:nsid w:val="0A965C25"/>
    <w:multiLevelType w:val="multilevel"/>
    <w:tmpl w:val="92487022"/>
    <w:lvl w:ilvl="0">
      <w:start w:val="3"/>
      <w:numFmt w:val="decimal"/>
      <w:lvlText w:val="%1"/>
      <w:lvlJc w:val="left"/>
      <w:pPr>
        <w:tabs>
          <w:tab w:val="num" w:pos="360"/>
        </w:tabs>
        <w:ind w:left="360" w:hanging="360"/>
      </w:pPr>
      <w:rPr>
        <w:rFonts w:hint="default"/>
      </w:rPr>
    </w:lvl>
    <w:lvl w:ilvl="1">
      <w:start w:val="3"/>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6" w15:restartNumberingAfterBreak="0">
    <w:nsid w:val="0CF24821"/>
    <w:multiLevelType w:val="hybridMultilevel"/>
    <w:tmpl w:val="A5702370"/>
    <w:lvl w:ilvl="0" w:tplc="DD708C30">
      <w:start w:val="1"/>
      <w:numFmt w:val="bullet"/>
      <w:lvlText w:val=""/>
      <w:lvlJc w:val="left"/>
      <w:pPr>
        <w:ind w:left="227" w:hanging="227"/>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12CF519A"/>
    <w:multiLevelType w:val="hybridMultilevel"/>
    <w:tmpl w:val="EEDCF938"/>
    <w:lvl w:ilvl="0" w:tplc="5D2259D6">
      <w:start w:val="1"/>
      <w:numFmt w:val="decimal"/>
      <w:lvlText w:val="%1)"/>
      <w:lvlJc w:val="left"/>
      <w:pPr>
        <w:ind w:left="1140" w:hanging="360"/>
      </w:pPr>
      <w:rPr>
        <w:rFonts w:hint="default"/>
      </w:rPr>
    </w:lvl>
    <w:lvl w:ilvl="1" w:tplc="040C0019" w:tentative="1">
      <w:start w:val="1"/>
      <w:numFmt w:val="lowerLetter"/>
      <w:lvlText w:val="%2."/>
      <w:lvlJc w:val="left"/>
      <w:pPr>
        <w:ind w:left="1860" w:hanging="360"/>
      </w:pPr>
    </w:lvl>
    <w:lvl w:ilvl="2" w:tplc="040C001B" w:tentative="1">
      <w:start w:val="1"/>
      <w:numFmt w:val="lowerRoman"/>
      <w:lvlText w:val="%3."/>
      <w:lvlJc w:val="right"/>
      <w:pPr>
        <w:ind w:left="2580" w:hanging="180"/>
      </w:pPr>
    </w:lvl>
    <w:lvl w:ilvl="3" w:tplc="040C000F" w:tentative="1">
      <w:start w:val="1"/>
      <w:numFmt w:val="decimal"/>
      <w:lvlText w:val="%4."/>
      <w:lvlJc w:val="left"/>
      <w:pPr>
        <w:ind w:left="3300" w:hanging="360"/>
      </w:pPr>
    </w:lvl>
    <w:lvl w:ilvl="4" w:tplc="040C0019" w:tentative="1">
      <w:start w:val="1"/>
      <w:numFmt w:val="lowerLetter"/>
      <w:lvlText w:val="%5."/>
      <w:lvlJc w:val="left"/>
      <w:pPr>
        <w:ind w:left="4020" w:hanging="360"/>
      </w:pPr>
    </w:lvl>
    <w:lvl w:ilvl="5" w:tplc="040C001B" w:tentative="1">
      <w:start w:val="1"/>
      <w:numFmt w:val="lowerRoman"/>
      <w:lvlText w:val="%6."/>
      <w:lvlJc w:val="right"/>
      <w:pPr>
        <w:ind w:left="4740" w:hanging="180"/>
      </w:pPr>
    </w:lvl>
    <w:lvl w:ilvl="6" w:tplc="040C000F" w:tentative="1">
      <w:start w:val="1"/>
      <w:numFmt w:val="decimal"/>
      <w:lvlText w:val="%7."/>
      <w:lvlJc w:val="left"/>
      <w:pPr>
        <w:ind w:left="5460" w:hanging="360"/>
      </w:pPr>
    </w:lvl>
    <w:lvl w:ilvl="7" w:tplc="040C0019" w:tentative="1">
      <w:start w:val="1"/>
      <w:numFmt w:val="lowerLetter"/>
      <w:lvlText w:val="%8."/>
      <w:lvlJc w:val="left"/>
      <w:pPr>
        <w:ind w:left="6180" w:hanging="360"/>
      </w:pPr>
    </w:lvl>
    <w:lvl w:ilvl="8" w:tplc="040C001B" w:tentative="1">
      <w:start w:val="1"/>
      <w:numFmt w:val="lowerRoman"/>
      <w:lvlText w:val="%9."/>
      <w:lvlJc w:val="right"/>
      <w:pPr>
        <w:ind w:left="6900" w:hanging="180"/>
      </w:pPr>
    </w:lvl>
  </w:abstractNum>
  <w:abstractNum w:abstractNumId="8" w15:restartNumberingAfterBreak="0">
    <w:nsid w:val="13CA578B"/>
    <w:multiLevelType w:val="multilevel"/>
    <w:tmpl w:val="73EC7F44"/>
    <w:lvl w:ilvl="0">
      <w:start w:val="3"/>
      <w:numFmt w:val="decimal"/>
      <w:lvlText w:val="%1"/>
      <w:lvlJc w:val="left"/>
      <w:pPr>
        <w:tabs>
          <w:tab w:val="num" w:pos="360"/>
        </w:tabs>
        <w:ind w:left="360" w:hanging="360"/>
      </w:pPr>
      <w:rPr>
        <w:rFonts w:hint="default"/>
        <w:color w:val="auto"/>
      </w:rPr>
    </w:lvl>
    <w:lvl w:ilvl="1">
      <w:start w:val="2"/>
      <w:numFmt w:val="decimal"/>
      <w:lvlText w:val="%1-%2"/>
      <w:lvlJc w:val="left"/>
      <w:pPr>
        <w:tabs>
          <w:tab w:val="num" w:pos="720"/>
        </w:tabs>
        <w:ind w:left="720" w:hanging="720"/>
      </w:pPr>
      <w:rPr>
        <w:rFonts w:hint="default"/>
        <w:color w:val="auto"/>
      </w:rPr>
    </w:lvl>
    <w:lvl w:ilvl="2">
      <w:start w:val="1"/>
      <w:numFmt w:val="decimal"/>
      <w:lvlText w:val="%1-%2.%3"/>
      <w:lvlJc w:val="left"/>
      <w:pPr>
        <w:tabs>
          <w:tab w:val="num" w:pos="720"/>
        </w:tabs>
        <w:ind w:left="720" w:hanging="720"/>
      </w:pPr>
      <w:rPr>
        <w:rFonts w:hint="default"/>
        <w:color w:val="auto"/>
      </w:rPr>
    </w:lvl>
    <w:lvl w:ilvl="3">
      <w:start w:val="1"/>
      <w:numFmt w:val="decimal"/>
      <w:lvlText w:val="%1-%2.%3.%4"/>
      <w:lvlJc w:val="left"/>
      <w:pPr>
        <w:tabs>
          <w:tab w:val="num" w:pos="1080"/>
        </w:tabs>
        <w:ind w:left="1080" w:hanging="1080"/>
      </w:pPr>
      <w:rPr>
        <w:rFonts w:hint="default"/>
        <w:color w:val="auto"/>
      </w:rPr>
    </w:lvl>
    <w:lvl w:ilvl="4">
      <w:start w:val="1"/>
      <w:numFmt w:val="decimal"/>
      <w:lvlText w:val="%1-%2.%3.%4.%5"/>
      <w:lvlJc w:val="left"/>
      <w:pPr>
        <w:tabs>
          <w:tab w:val="num" w:pos="1080"/>
        </w:tabs>
        <w:ind w:left="1080" w:hanging="1080"/>
      </w:pPr>
      <w:rPr>
        <w:rFonts w:hint="default"/>
        <w:color w:val="auto"/>
      </w:rPr>
    </w:lvl>
    <w:lvl w:ilvl="5">
      <w:start w:val="1"/>
      <w:numFmt w:val="decimal"/>
      <w:lvlText w:val="%1-%2.%3.%4.%5.%6"/>
      <w:lvlJc w:val="left"/>
      <w:pPr>
        <w:tabs>
          <w:tab w:val="num" w:pos="1440"/>
        </w:tabs>
        <w:ind w:left="1440" w:hanging="1440"/>
      </w:pPr>
      <w:rPr>
        <w:rFonts w:hint="default"/>
        <w:color w:val="auto"/>
      </w:rPr>
    </w:lvl>
    <w:lvl w:ilvl="6">
      <w:start w:val="1"/>
      <w:numFmt w:val="decimal"/>
      <w:lvlText w:val="%1-%2.%3.%4.%5.%6.%7"/>
      <w:lvlJc w:val="left"/>
      <w:pPr>
        <w:tabs>
          <w:tab w:val="num" w:pos="1800"/>
        </w:tabs>
        <w:ind w:left="1800" w:hanging="1800"/>
      </w:pPr>
      <w:rPr>
        <w:rFonts w:hint="default"/>
        <w:color w:val="auto"/>
      </w:rPr>
    </w:lvl>
    <w:lvl w:ilvl="7">
      <w:start w:val="1"/>
      <w:numFmt w:val="decimal"/>
      <w:lvlText w:val="%1-%2.%3.%4.%5.%6.%7.%8"/>
      <w:lvlJc w:val="left"/>
      <w:pPr>
        <w:tabs>
          <w:tab w:val="num" w:pos="1800"/>
        </w:tabs>
        <w:ind w:left="1800" w:hanging="1800"/>
      </w:pPr>
      <w:rPr>
        <w:rFonts w:hint="default"/>
        <w:color w:val="auto"/>
      </w:rPr>
    </w:lvl>
    <w:lvl w:ilvl="8">
      <w:start w:val="1"/>
      <w:numFmt w:val="decimal"/>
      <w:lvlText w:val="%1-%2.%3.%4.%5.%6.%7.%8.%9"/>
      <w:lvlJc w:val="left"/>
      <w:pPr>
        <w:tabs>
          <w:tab w:val="num" w:pos="2160"/>
        </w:tabs>
        <w:ind w:left="2160" w:hanging="2160"/>
      </w:pPr>
      <w:rPr>
        <w:rFonts w:hint="default"/>
        <w:color w:val="auto"/>
      </w:rPr>
    </w:lvl>
  </w:abstractNum>
  <w:abstractNum w:abstractNumId="9" w15:restartNumberingAfterBreak="0">
    <w:nsid w:val="1D395CF8"/>
    <w:multiLevelType w:val="multilevel"/>
    <w:tmpl w:val="B46AF88E"/>
    <w:lvl w:ilvl="0">
      <w:start w:val="3"/>
      <w:numFmt w:val="decimal"/>
      <w:lvlText w:val="%1"/>
      <w:lvlJc w:val="left"/>
      <w:pPr>
        <w:tabs>
          <w:tab w:val="num" w:pos="360"/>
        </w:tabs>
        <w:ind w:left="360" w:hanging="360"/>
      </w:pPr>
      <w:rPr>
        <w:rFonts w:hint="default"/>
      </w:rPr>
    </w:lvl>
    <w:lvl w:ilvl="1">
      <w:start w:val="3"/>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0" w15:restartNumberingAfterBreak="0">
    <w:nsid w:val="21015F79"/>
    <w:multiLevelType w:val="multilevel"/>
    <w:tmpl w:val="9E50CB54"/>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1" w15:restartNumberingAfterBreak="0">
    <w:nsid w:val="2B8833D5"/>
    <w:multiLevelType w:val="multilevel"/>
    <w:tmpl w:val="41E65FAA"/>
    <w:lvl w:ilvl="0">
      <w:start w:val="3"/>
      <w:numFmt w:val="decimal"/>
      <w:lvlText w:val="%1."/>
      <w:lvlJc w:val="left"/>
      <w:pPr>
        <w:ind w:left="540" w:hanging="540"/>
      </w:pPr>
      <w:rPr>
        <w:rFonts w:hint="default"/>
      </w:rPr>
    </w:lvl>
    <w:lvl w:ilvl="1">
      <w:start w:val="4"/>
      <w:numFmt w:val="decimal"/>
      <w:lvlText w:val="%1.%2."/>
      <w:lvlJc w:val="left"/>
      <w:pPr>
        <w:ind w:left="540" w:hanging="54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2D48581F"/>
    <w:multiLevelType w:val="hybridMultilevel"/>
    <w:tmpl w:val="FE105290"/>
    <w:lvl w:ilvl="0" w:tplc="0C0A0011">
      <w:start w:val="1"/>
      <w:numFmt w:val="decimal"/>
      <w:lvlText w:val="%1)"/>
      <w:lvlJc w:val="left"/>
      <w:pPr>
        <w:tabs>
          <w:tab w:val="num" w:pos="780"/>
        </w:tabs>
        <w:ind w:left="780" w:hanging="360"/>
      </w:pPr>
    </w:lvl>
    <w:lvl w:ilvl="1" w:tplc="080C0019" w:tentative="1">
      <w:start w:val="1"/>
      <w:numFmt w:val="lowerLetter"/>
      <w:lvlText w:val="%2."/>
      <w:lvlJc w:val="left"/>
      <w:pPr>
        <w:tabs>
          <w:tab w:val="num" w:pos="1500"/>
        </w:tabs>
        <w:ind w:left="1500" w:hanging="360"/>
      </w:pPr>
    </w:lvl>
    <w:lvl w:ilvl="2" w:tplc="080C001B" w:tentative="1">
      <w:start w:val="1"/>
      <w:numFmt w:val="lowerRoman"/>
      <w:lvlText w:val="%3."/>
      <w:lvlJc w:val="right"/>
      <w:pPr>
        <w:tabs>
          <w:tab w:val="num" w:pos="2220"/>
        </w:tabs>
        <w:ind w:left="2220" w:hanging="180"/>
      </w:pPr>
    </w:lvl>
    <w:lvl w:ilvl="3" w:tplc="080C000F" w:tentative="1">
      <w:start w:val="1"/>
      <w:numFmt w:val="decimal"/>
      <w:lvlText w:val="%4."/>
      <w:lvlJc w:val="left"/>
      <w:pPr>
        <w:tabs>
          <w:tab w:val="num" w:pos="2940"/>
        </w:tabs>
        <w:ind w:left="2940" w:hanging="360"/>
      </w:pPr>
    </w:lvl>
    <w:lvl w:ilvl="4" w:tplc="080C0019" w:tentative="1">
      <w:start w:val="1"/>
      <w:numFmt w:val="lowerLetter"/>
      <w:lvlText w:val="%5."/>
      <w:lvlJc w:val="left"/>
      <w:pPr>
        <w:tabs>
          <w:tab w:val="num" w:pos="3660"/>
        </w:tabs>
        <w:ind w:left="3660" w:hanging="360"/>
      </w:pPr>
    </w:lvl>
    <w:lvl w:ilvl="5" w:tplc="080C001B" w:tentative="1">
      <w:start w:val="1"/>
      <w:numFmt w:val="lowerRoman"/>
      <w:lvlText w:val="%6."/>
      <w:lvlJc w:val="right"/>
      <w:pPr>
        <w:tabs>
          <w:tab w:val="num" w:pos="4380"/>
        </w:tabs>
        <w:ind w:left="4380" w:hanging="180"/>
      </w:pPr>
    </w:lvl>
    <w:lvl w:ilvl="6" w:tplc="080C000F" w:tentative="1">
      <w:start w:val="1"/>
      <w:numFmt w:val="decimal"/>
      <w:lvlText w:val="%7."/>
      <w:lvlJc w:val="left"/>
      <w:pPr>
        <w:tabs>
          <w:tab w:val="num" w:pos="5100"/>
        </w:tabs>
        <w:ind w:left="5100" w:hanging="360"/>
      </w:pPr>
    </w:lvl>
    <w:lvl w:ilvl="7" w:tplc="080C0019" w:tentative="1">
      <w:start w:val="1"/>
      <w:numFmt w:val="lowerLetter"/>
      <w:lvlText w:val="%8."/>
      <w:lvlJc w:val="left"/>
      <w:pPr>
        <w:tabs>
          <w:tab w:val="num" w:pos="5820"/>
        </w:tabs>
        <w:ind w:left="5820" w:hanging="360"/>
      </w:pPr>
    </w:lvl>
    <w:lvl w:ilvl="8" w:tplc="080C001B" w:tentative="1">
      <w:start w:val="1"/>
      <w:numFmt w:val="lowerRoman"/>
      <w:lvlText w:val="%9."/>
      <w:lvlJc w:val="right"/>
      <w:pPr>
        <w:tabs>
          <w:tab w:val="num" w:pos="6540"/>
        </w:tabs>
        <w:ind w:left="6540" w:hanging="180"/>
      </w:pPr>
    </w:lvl>
  </w:abstractNum>
  <w:abstractNum w:abstractNumId="13" w15:restartNumberingAfterBreak="0">
    <w:nsid w:val="33D94CF4"/>
    <w:multiLevelType w:val="multilevel"/>
    <w:tmpl w:val="D6DEA852"/>
    <w:lvl w:ilvl="0">
      <w:start w:val="3"/>
      <w:numFmt w:val="decimal"/>
      <w:lvlText w:val="%1"/>
      <w:lvlJc w:val="left"/>
      <w:pPr>
        <w:tabs>
          <w:tab w:val="num" w:pos="360"/>
        </w:tabs>
        <w:ind w:left="360" w:hanging="360"/>
      </w:pPr>
      <w:rPr>
        <w:rFonts w:hint="default"/>
      </w:rPr>
    </w:lvl>
    <w:lvl w:ilvl="1">
      <w:start w:val="5"/>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4" w15:restartNumberingAfterBreak="0">
    <w:nsid w:val="36175915"/>
    <w:multiLevelType w:val="multilevel"/>
    <w:tmpl w:val="60D2BC2E"/>
    <w:lvl w:ilvl="0">
      <w:start w:val="3"/>
      <w:numFmt w:val="decimal"/>
      <w:lvlText w:val="%1"/>
      <w:lvlJc w:val="left"/>
      <w:pPr>
        <w:tabs>
          <w:tab w:val="num" w:pos="360"/>
        </w:tabs>
        <w:ind w:left="360" w:hanging="360"/>
      </w:pPr>
      <w:rPr>
        <w:rFonts w:hint="default"/>
      </w:rPr>
    </w:lvl>
    <w:lvl w:ilvl="1">
      <w:start w:val="6"/>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5" w15:restartNumberingAfterBreak="0">
    <w:nsid w:val="37FE5AB9"/>
    <w:multiLevelType w:val="multilevel"/>
    <w:tmpl w:val="585A0A5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6" w15:restartNumberingAfterBreak="0">
    <w:nsid w:val="38B95BC8"/>
    <w:multiLevelType w:val="hybridMultilevel"/>
    <w:tmpl w:val="CD6AE9B2"/>
    <w:lvl w:ilvl="0" w:tplc="77BABAC8">
      <w:start w:val="1"/>
      <w:numFmt w:val="bullet"/>
      <w:lvlText w:val=""/>
      <w:lvlJc w:val="left"/>
      <w:pPr>
        <w:ind w:left="227" w:hanging="227"/>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7" w15:restartNumberingAfterBreak="0">
    <w:nsid w:val="39605963"/>
    <w:multiLevelType w:val="multilevel"/>
    <w:tmpl w:val="D368BE3C"/>
    <w:lvl w:ilvl="0">
      <w:start w:val="3"/>
      <w:numFmt w:val="decimal"/>
      <w:lvlText w:val="%1."/>
      <w:lvlJc w:val="left"/>
      <w:pPr>
        <w:ind w:left="540" w:hanging="540"/>
      </w:pPr>
      <w:rPr>
        <w:rFonts w:hint="default"/>
      </w:rPr>
    </w:lvl>
    <w:lvl w:ilvl="1">
      <w:start w:val="2"/>
      <w:numFmt w:val="decimal"/>
      <w:lvlText w:val="%1.%2."/>
      <w:lvlJc w:val="left"/>
      <w:pPr>
        <w:ind w:left="720" w:hanging="7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3A5175C6"/>
    <w:multiLevelType w:val="hybridMultilevel"/>
    <w:tmpl w:val="EAC2B58A"/>
    <w:lvl w:ilvl="0" w:tplc="0C0A0011">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9" w15:restartNumberingAfterBreak="0">
    <w:nsid w:val="3BCC3953"/>
    <w:multiLevelType w:val="multilevel"/>
    <w:tmpl w:val="D0FCD7D4"/>
    <w:lvl w:ilvl="0">
      <w:start w:val="3"/>
      <w:numFmt w:val="decimal"/>
      <w:lvlText w:val="%1"/>
      <w:lvlJc w:val="left"/>
      <w:pPr>
        <w:tabs>
          <w:tab w:val="num" w:pos="510"/>
        </w:tabs>
        <w:ind w:left="510" w:hanging="510"/>
      </w:pPr>
      <w:rPr>
        <w:rFonts w:hint="default"/>
      </w:rPr>
    </w:lvl>
    <w:lvl w:ilvl="1">
      <w:start w:val="3"/>
      <w:numFmt w:val="decimal"/>
      <w:lvlText w:val="%1-%2"/>
      <w:lvlJc w:val="left"/>
      <w:pPr>
        <w:tabs>
          <w:tab w:val="num" w:pos="720"/>
        </w:tabs>
        <w:ind w:left="720" w:hanging="720"/>
      </w:pPr>
      <w:rPr>
        <w:rFonts w:hint="default"/>
      </w:rPr>
    </w:lvl>
    <w:lvl w:ilvl="2">
      <w:start w:val="2"/>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0" w15:restartNumberingAfterBreak="0">
    <w:nsid w:val="3E784976"/>
    <w:multiLevelType w:val="multilevel"/>
    <w:tmpl w:val="FF4E1584"/>
    <w:lvl w:ilvl="0">
      <w:start w:val="3"/>
      <w:numFmt w:val="decimal"/>
      <w:lvlText w:val="%1."/>
      <w:lvlJc w:val="left"/>
      <w:pPr>
        <w:ind w:left="480" w:hanging="480"/>
      </w:pPr>
      <w:rPr>
        <w:rFonts w:hint="default"/>
      </w:rPr>
    </w:lvl>
    <w:lvl w:ilvl="1">
      <w:start w:val="10"/>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40F65FB0"/>
    <w:multiLevelType w:val="hybridMultilevel"/>
    <w:tmpl w:val="171AC67E"/>
    <w:lvl w:ilvl="0" w:tplc="040C0015">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2" w15:restartNumberingAfterBreak="0">
    <w:nsid w:val="42265BD2"/>
    <w:multiLevelType w:val="hybridMultilevel"/>
    <w:tmpl w:val="12384D70"/>
    <w:lvl w:ilvl="0" w:tplc="DD708C30">
      <w:start w:val="1"/>
      <w:numFmt w:val="bullet"/>
      <w:lvlText w:val=""/>
      <w:lvlJc w:val="left"/>
      <w:pPr>
        <w:ind w:left="227" w:hanging="227"/>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48150DDA"/>
    <w:multiLevelType w:val="hybridMultilevel"/>
    <w:tmpl w:val="D4F6A1C6"/>
    <w:lvl w:ilvl="0" w:tplc="3308093E">
      <w:numFmt w:val="bullet"/>
      <w:lvlText w:val="-"/>
      <w:lvlJc w:val="left"/>
      <w:pPr>
        <w:tabs>
          <w:tab w:val="num" w:pos="720"/>
        </w:tabs>
        <w:ind w:left="720" w:hanging="360"/>
      </w:pPr>
      <w:rPr>
        <w:rFonts w:ascii="Times New Roman" w:eastAsia="Times New Roman" w:hAnsi="Times New Roman" w:cs="Times New Roman"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4C26193A"/>
    <w:multiLevelType w:val="multilevel"/>
    <w:tmpl w:val="03E01A94"/>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25" w15:restartNumberingAfterBreak="0">
    <w:nsid w:val="4F616FA7"/>
    <w:multiLevelType w:val="hybridMultilevel"/>
    <w:tmpl w:val="D3FE4BDC"/>
    <w:lvl w:ilvl="0" w:tplc="080C0015">
      <w:start w:val="1"/>
      <w:numFmt w:val="upperLetter"/>
      <w:lvlText w:val="%1."/>
      <w:lvlJc w:val="left"/>
      <w:pPr>
        <w:tabs>
          <w:tab w:val="num" w:pos="643"/>
        </w:tabs>
        <w:ind w:left="643" w:hanging="360"/>
      </w:pPr>
      <w:rPr>
        <w:rFonts w:hint="default"/>
      </w:rPr>
    </w:lvl>
    <w:lvl w:ilvl="1" w:tplc="95BCB414">
      <w:start w:val="1"/>
      <w:numFmt w:val="decimal"/>
      <w:lvlText w:val="%2)"/>
      <w:lvlJc w:val="left"/>
      <w:pPr>
        <w:tabs>
          <w:tab w:val="num" w:pos="1363"/>
        </w:tabs>
        <w:ind w:left="1363" w:hanging="360"/>
      </w:pPr>
      <w:rPr>
        <w:rFonts w:hint="default"/>
      </w:rPr>
    </w:lvl>
    <w:lvl w:ilvl="2" w:tplc="080C001B" w:tentative="1">
      <w:start w:val="1"/>
      <w:numFmt w:val="lowerRoman"/>
      <w:lvlText w:val="%3."/>
      <w:lvlJc w:val="right"/>
      <w:pPr>
        <w:tabs>
          <w:tab w:val="num" w:pos="2083"/>
        </w:tabs>
        <w:ind w:left="2083" w:hanging="180"/>
      </w:pPr>
    </w:lvl>
    <w:lvl w:ilvl="3" w:tplc="080C000F" w:tentative="1">
      <w:start w:val="1"/>
      <w:numFmt w:val="decimal"/>
      <w:lvlText w:val="%4."/>
      <w:lvlJc w:val="left"/>
      <w:pPr>
        <w:tabs>
          <w:tab w:val="num" w:pos="2803"/>
        </w:tabs>
        <w:ind w:left="2803" w:hanging="360"/>
      </w:pPr>
    </w:lvl>
    <w:lvl w:ilvl="4" w:tplc="080C0019" w:tentative="1">
      <w:start w:val="1"/>
      <w:numFmt w:val="lowerLetter"/>
      <w:lvlText w:val="%5."/>
      <w:lvlJc w:val="left"/>
      <w:pPr>
        <w:tabs>
          <w:tab w:val="num" w:pos="3523"/>
        </w:tabs>
        <w:ind w:left="3523" w:hanging="360"/>
      </w:pPr>
    </w:lvl>
    <w:lvl w:ilvl="5" w:tplc="080C001B" w:tentative="1">
      <w:start w:val="1"/>
      <w:numFmt w:val="lowerRoman"/>
      <w:lvlText w:val="%6."/>
      <w:lvlJc w:val="right"/>
      <w:pPr>
        <w:tabs>
          <w:tab w:val="num" w:pos="4243"/>
        </w:tabs>
        <w:ind w:left="4243" w:hanging="180"/>
      </w:pPr>
    </w:lvl>
    <w:lvl w:ilvl="6" w:tplc="080C000F" w:tentative="1">
      <w:start w:val="1"/>
      <w:numFmt w:val="decimal"/>
      <w:lvlText w:val="%7."/>
      <w:lvlJc w:val="left"/>
      <w:pPr>
        <w:tabs>
          <w:tab w:val="num" w:pos="4963"/>
        </w:tabs>
        <w:ind w:left="4963" w:hanging="360"/>
      </w:pPr>
    </w:lvl>
    <w:lvl w:ilvl="7" w:tplc="080C0019" w:tentative="1">
      <w:start w:val="1"/>
      <w:numFmt w:val="lowerLetter"/>
      <w:lvlText w:val="%8."/>
      <w:lvlJc w:val="left"/>
      <w:pPr>
        <w:tabs>
          <w:tab w:val="num" w:pos="5683"/>
        </w:tabs>
        <w:ind w:left="5683" w:hanging="360"/>
      </w:pPr>
    </w:lvl>
    <w:lvl w:ilvl="8" w:tplc="080C001B" w:tentative="1">
      <w:start w:val="1"/>
      <w:numFmt w:val="lowerRoman"/>
      <w:lvlText w:val="%9."/>
      <w:lvlJc w:val="right"/>
      <w:pPr>
        <w:tabs>
          <w:tab w:val="num" w:pos="6403"/>
        </w:tabs>
        <w:ind w:left="6403" w:hanging="180"/>
      </w:pPr>
    </w:lvl>
  </w:abstractNum>
  <w:abstractNum w:abstractNumId="26" w15:restartNumberingAfterBreak="0">
    <w:nsid w:val="53786F0D"/>
    <w:multiLevelType w:val="multilevel"/>
    <w:tmpl w:val="AE84A7AA"/>
    <w:lvl w:ilvl="0">
      <w:start w:val="1"/>
      <w:numFmt w:val="bullet"/>
      <w:lvlText w:val=""/>
      <w:lvlJc w:val="left"/>
      <w:pPr>
        <w:ind w:left="113" w:hanging="113"/>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7" w15:restartNumberingAfterBreak="0">
    <w:nsid w:val="548658CF"/>
    <w:multiLevelType w:val="multilevel"/>
    <w:tmpl w:val="73728048"/>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color w:val="auto"/>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8" w15:restartNumberingAfterBreak="0">
    <w:nsid w:val="556F59CA"/>
    <w:multiLevelType w:val="multilevel"/>
    <w:tmpl w:val="EBBABD92"/>
    <w:lvl w:ilvl="0">
      <w:start w:val="4"/>
      <w:numFmt w:val="decimal"/>
      <w:lvlText w:val="%1."/>
      <w:lvlJc w:val="left"/>
      <w:pPr>
        <w:ind w:left="540" w:hanging="540"/>
      </w:pPr>
      <w:rPr>
        <w:rFonts w:hint="default"/>
      </w:rPr>
    </w:lvl>
    <w:lvl w:ilvl="1">
      <w:start w:val="4"/>
      <w:numFmt w:val="decimal"/>
      <w:lvlText w:val="%1.%2."/>
      <w:lvlJc w:val="left"/>
      <w:pPr>
        <w:ind w:left="720" w:hanging="720"/>
      </w:pPr>
      <w:rPr>
        <w:rFonts w:hint="default"/>
      </w:rPr>
    </w:lvl>
    <w:lvl w:ilvl="2">
      <w:start w:val="2"/>
      <w:numFmt w:val="decimal"/>
      <w:lvlText w:val="%1.%2.%3."/>
      <w:lvlJc w:val="left"/>
      <w:pPr>
        <w:ind w:left="862"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5BBF7F00"/>
    <w:multiLevelType w:val="hybridMultilevel"/>
    <w:tmpl w:val="59EE6D7C"/>
    <w:lvl w:ilvl="0" w:tplc="34E23BB4">
      <w:start w:val="1"/>
      <w:numFmt w:val="bullet"/>
      <w:lvlText w:val=""/>
      <w:lvlJc w:val="left"/>
      <w:pPr>
        <w:ind w:left="227" w:hanging="227"/>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30" w15:restartNumberingAfterBreak="0">
    <w:nsid w:val="5BF7506B"/>
    <w:multiLevelType w:val="multilevel"/>
    <w:tmpl w:val="AFA49DAC"/>
    <w:lvl w:ilvl="0">
      <w:start w:val="3"/>
      <w:numFmt w:val="decimal"/>
      <w:lvlText w:val="%1."/>
      <w:lvlJc w:val="left"/>
      <w:pPr>
        <w:tabs>
          <w:tab w:val="num" w:pos="360"/>
        </w:tabs>
        <w:ind w:left="360" w:hanging="360"/>
      </w:pPr>
      <w:rPr>
        <w:rFonts w:hint="default"/>
      </w:rPr>
    </w:lvl>
    <w:lvl w:ilvl="1">
      <w:start w:val="6"/>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1" w15:restartNumberingAfterBreak="0">
    <w:nsid w:val="5D7D6174"/>
    <w:multiLevelType w:val="hybridMultilevel"/>
    <w:tmpl w:val="E2B02FE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2" w15:restartNumberingAfterBreak="0">
    <w:nsid w:val="5D88753B"/>
    <w:multiLevelType w:val="multilevel"/>
    <w:tmpl w:val="CB340B9A"/>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33" w15:restartNumberingAfterBreak="0">
    <w:nsid w:val="5E6350CF"/>
    <w:multiLevelType w:val="multilevel"/>
    <w:tmpl w:val="BAF8342A"/>
    <w:lvl w:ilvl="0">
      <w:start w:val="1"/>
      <w:numFmt w:val="bullet"/>
      <w:lvlText w:val=""/>
      <w:lvlJc w:val="left"/>
      <w:pPr>
        <w:ind w:left="36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4" w15:restartNumberingAfterBreak="0">
    <w:nsid w:val="5F992EDA"/>
    <w:multiLevelType w:val="multilevel"/>
    <w:tmpl w:val="18AAAFFE"/>
    <w:lvl w:ilvl="0">
      <w:start w:val="3"/>
      <w:numFmt w:val="decimal"/>
      <w:lvlText w:val="%1"/>
      <w:lvlJc w:val="left"/>
      <w:pPr>
        <w:tabs>
          <w:tab w:val="num" w:pos="405"/>
        </w:tabs>
        <w:ind w:left="405" w:hanging="405"/>
      </w:pPr>
      <w:rPr>
        <w:rFonts w:hint="default"/>
      </w:rPr>
    </w:lvl>
    <w:lvl w:ilvl="1">
      <w:start w:val="10"/>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35" w15:restartNumberingAfterBreak="0">
    <w:nsid w:val="6086311B"/>
    <w:multiLevelType w:val="hybridMultilevel"/>
    <w:tmpl w:val="2DF6882C"/>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6" w15:restartNumberingAfterBreak="0">
    <w:nsid w:val="61B51D16"/>
    <w:multiLevelType w:val="hybridMultilevel"/>
    <w:tmpl w:val="79121766"/>
    <w:lvl w:ilvl="0" w:tplc="48EACE08">
      <w:start w:val="1"/>
      <w:numFmt w:val="bullet"/>
      <w:lvlText w:val=""/>
      <w:lvlJc w:val="left"/>
      <w:pPr>
        <w:ind w:left="227" w:hanging="227"/>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37" w15:restartNumberingAfterBreak="0">
    <w:nsid w:val="643C164A"/>
    <w:multiLevelType w:val="hybridMultilevel"/>
    <w:tmpl w:val="C52E0988"/>
    <w:lvl w:ilvl="0" w:tplc="0C0A0011">
      <w:start w:val="1"/>
      <w:numFmt w:val="decimal"/>
      <w:lvlText w:val="%1)"/>
      <w:lvlJc w:val="left"/>
      <w:pPr>
        <w:tabs>
          <w:tab w:val="num" w:pos="720"/>
        </w:tabs>
        <w:ind w:left="720" w:hanging="360"/>
      </w:pPr>
      <w:rPr>
        <w:rFonts w:hint="default"/>
      </w:rPr>
    </w:lvl>
    <w:lvl w:ilvl="1" w:tplc="1078171C">
      <w:start w:val="1"/>
      <w:numFmt w:val="lowerLetter"/>
      <w:lvlText w:val="%2-"/>
      <w:lvlJc w:val="left"/>
      <w:pPr>
        <w:tabs>
          <w:tab w:val="num" w:pos="1440"/>
        </w:tabs>
        <w:ind w:left="1440" w:hanging="360"/>
      </w:pPr>
      <w:rPr>
        <w:rFonts w:hint="default"/>
      </w:rPr>
    </w:lvl>
    <w:lvl w:ilvl="2" w:tplc="0C0A001B" w:tentative="1">
      <w:start w:val="1"/>
      <w:numFmt w:val="lowerRoman"/>
      <w:lvlText w:val="%3."/>
      <w:lvlJc w:val="right"/>
      <w:pPr>
        <w:tabs>
          <w:tab w:val="num" w:pos="2160"/>
        </w:tabs>
        <w:ind w:left="2160" w:hanging="180"/>
      </w:pPr>
    </w:lvl>
    <w:lvl w:ilvl="3" w:tplc="0C0A000F">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8" w15:restartNumberingAfterBreak="0">
    <w:nsid w:val="655945B7"/>
    <w:multiLevelType w:val="multilevel"/>
    <w:tmpl w:val="93D0F9A8"/>
    <w:lvl w:ilvl="0">
      <w:start w:val="3"/>
      <w:numFmt w:val="decimal"/>
      <w:lvlText w:val="%1"/>
      <w:lvlJc w:val="left"/>
      <w:pPr>
        <w:tabs>
          <w:tab w:val="num" w:pos="360"/>
        </w:tabs>
        <w:ind w:left="360" w:hanging="360"/>
      </w:pPr>
      <w:rPr>
        <w:rFonts w:hint="default"/>
      </w:rPr>
    </w:lvl>
    <w:lvl w:ilvl="1">
      <w:start w:val="6"/>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39" w15:restartNumberingAfterBreak="0">
    <w:nsid w:val="69D4481E"/>
    <w:multiLevelType w:val="multilevel"/>
    <w:tmpl w:val="F4B44F6E"/>
    <w:lvl w:ilvl="0">
      <w:start w:val="3"/>
      <w:numFmt w:val="decimal"/>
      <w:lvlText w:val="%1."/>
      <w:lvlJc w:val="left"/>
      <w:pPr>
        <w:ind w:left="540" w:hanging="540"/>
      </w:pPr>
      <w:rPr>
        <w:rFonts w:hint="default"/>
      </w:rPr>
    </w:lvl>
    <w:lvl w:ilvl="1">
      <w:start w:val="4"/>
      <w:numFmt w:val="decimal"/>
      <w:lvlText w:val="%1.%2."/>
      <w:lvlJc w:val="left"/>
      <w:pPr>
        <w:ind w:left="720" w:hanging="7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0" w15:restartNumberingAfterBreak="0">
    <w:nsid w:val="6BDC18E2"/>
    <w:multiLevelType w:val="multilevel"/>
    <w:tmpl w:val="8136799E"/>
    <w:lvl w:ilvl="0">
      <w:start w:val="3"/>
      <w:numFmt w:val="decimal"/>
      <w:lvlText w:val="%1"/>
      <w:lvlJc w:val="left"/>
      <w:pPr>
        <w:tabs>
          <w:tab w:val="num" w:pos="480"/>
        </w:tabs>
        <w:ind w:left="480" w:hanging="480"/>
      </w:pPr>
      <w:rPr>
        <w:rFonts w:hint="default"/>
      </w:rPr>
    </w:lvl>
    <w:lvl w:ilvl="1">
      <w:start w:val="6"/>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41" w15:restartNumberingAfterBreak="0">
    <w:nsid w:val="6D5E08FD"/>
    <w:multiLevelType w:val="multilevel"/>
    <w:tmpl w:val="F672222A"/>
    <w:lvl w:ilvl="0">
      <w:start w:val="3"/>
      <w:numFmt w:val="decimal"/>
      <w:lvlText w:val="%1"/>
      <w:lvlJc w:val="left"/>
      <w:pPr>
        <w:ind w:left="360" w:hanging="360"/>
      </w:pPr>
      <w:rPr>
        <w:rFonts w:ascii="Calibri" w:hAnsi="Calibri" w:cs="Calibri" w:hint="default"/>
      </w:rPr>
    </w:lvl>
    <w:lvl w:ilvl="1">
      <w:start w:val="2"/>
      <w:numFmt w:val="decimal"/>
      <w:lvlText w:val="%1.%2"/>
      <w:lvlJc w:val="left"/>
      <w:pPr>
        <w:ind w:left="360" w:hanging="360"/>
      </w:pPr>
      <w:rPr>
        <w:rFonts w:ascii="Calibri" w:hAnsi="Calibri" w:cs="Calibri" w:hint="default"/>
      </w:rPr>
    </w:lvl>
    <w:lvl w:ilvl="2">
      <w:start w:val="1"/>
      <w:numFmt w:val="decimal"/>
      <w:lvlText w:val="%1.%2.%3"/>
      <w:lvlJc w:val="left"/>
      <w:pPr>
        <w:ind w:left="720" w:hanging="720"/>
      </w:pPr>
      <w:rPr>
        <w:rFonts w:ascii="Calibri" w:hAnsi="Calibri" w:cs="Calibri" w:hint="default"/>
      </w:rPr>
    </w:lvl>
    <w:lvl w:ilvl="3">
      <w:start w:val="1"/>
      <w:numFmt w:val="decimal"/>
      <w:lvlText w:val="%1.%2.%3.%4"/>
      <w:lvlJc w:val="left"/>
      <w:pPr>
        <w:ind w:left="720" w:hanging="720"/>
      </w:pPr>
      <w:rPr>
        <w:rFonts w:ascii="Calibri" w:hAnsi="Calibri" w:cs="Calibri" w:hint="default"/>
      </w:rPr>
    </w:lvl>
    <w:lvl w:ilvl="4">
      <w:start w:val="1"/>
      <w:numFmt w:val="decimal"/>
      <w:lvlText w:val="%1.%2.%3.%4.%5"/>
      <w:lvlJc w:val="left"/>
      <w:pPr>
        <w:ind w:left="1080" w:hanging="1080"/>
      </w:pPr>
      <w:rPr>
        <w:rFonts w:ascii="Calibri" w:hAnsi="Calibri" w:cs="Calibri" w:hint="default"/>
      </w:rPr>
    </w:lvl>
    <w:lvl w:ilvl="5">
      <w:start w:val="1"/>
      <w:numFmt w:val="decimal"/>
      <w:lvlText w:val="%1.%2.%3.%4.%5.%6"/>
      <w:lvlJc w:val="left"/>
      <w:pPr>
        <w:ind w:left="1080" w:hanging="1080"/>
      </w:pPr>
      <w:rPr>
        <w:rFonts w:ascii="Calibri" w:hAnsi="Calibri" w:cs="Calibri" w:hint="default"/>
      </w:rPr>
    </w:lvl>
    <w:lvl w:ilvl="6">
      <w:start w:val="1"/>
      <w:numFmt w:val="decimal"/>
      <w:lvlText w:val="%1.%2.%3.%4.%5.%6.%7"/>
      <w:lvlJc w:val="left"/>
      <w:pPr>
        <w:ind w:left="1440" w:hanging="1440"/>
      </w:pPr>
      <w:rPr>
        <w:rFonts w:ascii="Calibri" w:hAnsi="Calibri" w:cs="Calibri" w:hint="default"/>
      </w:rPr>
    </w:lvl>
    <w:lvl w:ilvl="7">
      <w:start w:val="1"/>
      <w:numFmt w:val="decimal"/>
      <w:lvlText w:val="%1.%2.%3.%4.%5.%6.%7.%8"/>
      <w:lvlJc w:val="left"/>
      <w:pPr>
        <w:ind w:left="1440" w:hanging="1440"/>
      </w:pPr>
      <w:rPr>
        <w:rFonts w:ascii="Calibri" w:hAnsi="Calibri" w:cs="Calibri" w:hint="default"/>
      </w:rPr>
    </w:lvl>
    <w:lvl w:ilvl="8">
      <w:start w:val="1"/>
      <w:numFmt w:val="decimal"/>
      <w:lvlText w:val="%1.%2.%3.%4.%5.%6.%7.%8.%9"/>
      <w:lvlJc w:val="left"/>
      <w:pPr>
        <w:ind w:left="1800" w:hanging="1800"/>
      </w:pPr>
      <w:rPr>
        <w:rFonts w:ascii="Calibri" w:hAnsi="Calibri" w:cs="Calibri" w:hint="default"/>
      </w:rPr>
    </w:lvl>
  </w:abstractNum>
  <w:abstractNum w:abstractNumId="42" w15:restartNumberingAfterBreak="0">
    <w:nsid w:val="6F1A12C4"/>
    <w:multiLevelType w:val="hybridMultilevel"/>
    <w:tmpl w:val="62A0F462"/>
    <w:lvl w:ilvl="0" w:tplc="A89635D4">
      <w:start w:val="1"/>
      <w:numFmt w:val="bullet"/>
      <w:lvlText w:val=""/>
      <w:lvlJc w:val="left"/>
      <w:pPr>
        <w:ind w:left="227" w:firstLine="133"/>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3" w15:restartNumberingAfterBreak="0">
    <w:nsid w:val="709732CF"/>
    <w:multiLevelType w:val="multilevel"/>
    <w:tmpl w:val="FC98FA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11E5D8D"/>
    <w:multiLevelType w:val="multilevel"/>
    <w:tmpl w:val="875651DE"/>
    <w:lvl w:ilvl="0">
      <w:start w:val="4"/>
      <w:numFmt w:val="decimal"/>
      <w:lvlText w:val="%1."/>
      <w:lvlJc w:val="left"/>
      <w:pPr>
        <w:ind w:left="580" w:hanging="580"/>
      </w:pPr>
      <w:rPr>
        <w:rFonts w:hint="default"/>
      </w:rPr>
    </w:lvl>
    <w:lvl w:ilvl="1">
      <w:start w:val="10"/>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5" w15:restartNumberingAfterBreak="0">
    <w:nsid w:val="727B3667"/>
    <w:multiLevelType w:val="hybridMultilevel"/>
    <w:tmpl w:val="D3FE4BDC"/>
    <w:lvl w:ilvl="0" w:tplc="080C0015">
      <w:start w:val="1"/>
      <w:numFmt w:val="upperLetter"/>
      <w:lvlText w:val="%1."/>
      <w:lvlJc w:val="left"/>
      <w:pPr>
        <w:tabs>
          <w:tab w:val="num" w:pos="720"/>
        </w:tabs>
        <w:ind w:left="720" w:hanging="360"/>
      </w:pPr>
      <w:rPr>
        <w:rFonts w:hint="default"/>
      </w:rPr>
    </w:lvl>
    <w:lvl w:ilvl="1" w:tplc="95BCB414">
      <w:start w:val="1"/>
      <w:numFmt w:val="decimal"/>
      <w:lvlText w:val="%2)"/>
      <w:lvlJc w:val="left"/>
      <w:pPr>
        <w:tabs>
          <w:tab w:val="num" w:pos="1440"/>
        </w:tabs>
        <w:ind w:left="1440" w:hanging="360"/>
      </w:pPr>
      <w:rPr>
        <w:rFonts w:hint="default"/>
      </w:rPr>
    </w:lvl>
    <w:lvl w:ilvl="2" w:tplc="080C001B" w:tentative="1">
      <w:start w:val="1"/>
      <w:numFmt w:val="lowerRoman"/>
      <w:lvlText w:val="%3."/>
      <w:lvlJc w:val="right"/>
      <w:pPr>
        <w:tabs>
          <w:tab w:val="num" w:pos="2160"/>
        </w:tabs>
        <w:ind w:left="2160" w:hanging="180"/>
      </w:pPr>
    </w:lvl>
    <w:lvl w:ilvl="3" w:tplc="080C000F" w:tentative="1">
      <w:start w:val="1"/>
      <w:numFmt w:val="decimal"/>
      <w:lvlText w:val="%4."/>
      <w:lvlJc w:val="left"/>
      <w:pPr>
        <w:tabs>
          <w:tab w:val="num" w:pos="2880"/>
        </w:tabs>
        <w:ind w:left="2880" w:hanging="360"/>
      </w:pPr>
    </w:lvl>
    <w:lvl w:ilvl="4" w:tplc="080C0019" w:tentative="1">
      <w:start w:val="1"/>
      <w:numFmt w:val="lowerLetter"/>
      <w:lvlText w:val="%5."/>
      <w:lvlJc w:val="left"/>
      <w:pPr>
        <w:tabs>
          <w:tab w:val="num" w:pos="3600"/>
        </w:tabs>
        <w:ind w:left="3600" w:hanging="360"/>
      </w:pPr>
    </w:lvl>
    <w:lvl w:ilvl="5" w:tplc="080C001B" w:tentative="1">
      <w:start w:val="1"/>
      <w:numFmt w:val="lowerRoman"/>
      <w:lvlText w:val="%6."/>
      <w:lvlJc w:val="right"/>
      <w:pPr>
        <w:tabs>
          <w:tab w:val="num" w:pos="4320"/>
        </w:tabs>
        <w:ind w:left="4320" w:hanging="180"/>
      </w:pPr>
    </w:lvl>
    <w:lvl w:ilvl="6" w:tplc="080C000F" w:tentative="1">
      <w:start w:val="1"/>
      <w:numFmt w:val="decimal"/>
      <w:lvlText w:val="%7."/>
      <w:lvlJc w:val="left"/>
      <w:pPr>
        <w:tabs>
          <w:tab w:val="num" w:pos="5040"/>
        </w:tabs>
        <w:ind w:left="5040" w:hanging="360"/>
      </w:pPr>
    </w:lvl>
    <w:lvl w:ilvl="7" w:tplc="080C0019" w:tentative="1">
      <w:start w:val="1"/>
      <w:numFmt w:val="lowerLetter"/>
      <w:lvlText w:val="%8."/>
      <w:lvlJc w:val="left"/>
      <w:pPr>
        <w:tabs>
          <w:tab w:val="num" w:pos="5760"/>
        </w:tabs>
        <w:ind w:left="5760" w:hanging="360"/>
      </w:pPr>
    </w:lvl>
    <w:lvl w:ilvl="8" w:tplc="080C001B" w:tentative="1">
      <w:start w:val="1"/>
      <w:numFmt w:val="lowerRoman"/>
      <w:lvlText w:val="%9."/>
      <w:lvlJc w:val="right"/>
      <w:pPr>
        <w:tabs>
          <w:tab w:val="num" w:pos="6480"/>
        </w:tabs>
        <w:ind w:left="6480" w:hanging="180"/>
      </w:pPr>
    </w:lvl>
  </w:abstractNum>
  <w:abstractNum w:abstractNumId="46" w15:restartNumberingAfterBreak="0">
    <w:nsid w:val="72D118E3"/>
    <w:multiLevelType w:val="hybridMultilevel"/>
    <w:tmpl w:val="07E2D6A2"/>
    <w:lvl w:ilvl="0" w:tplc="040C0011">
      <w:start w:val="1"/>
      <w:numFmt w:val="decimal"/>
      <w:lvlText w:val="%1)"/>
      <w:lvlJc w:val="left"/>
      <w:pPr>
        <w:ind w:left="720" w:hanging="360"/>
      </w:pPr>
      <w:rPr>
        <w:rFonts w:hint="default"/>
      </w:r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7" w15:restartNumberingAfterBreak="0">
    <w:nsid w:val="75EF2B58"/>
    <w:multiLevelType w:val="multilevel"/>
    <w:tmpl w:val="1DF0ECA0"/>
    <w:lvl w:ilvl="0">
      <w:start w:val="4"/>
      <w:numFmt w:val="decimal"/>
      <w:lvlText w:val="%1."/>
      <w:lvlJc w:val="left"/>
      <w:pPr>
        <w:ind w:left="540" w:hanging="540"/>
      </w:pPr>
      <w:rPr>
        <w:rFonts w:hint="default"/>
      </w:rPr>
    </w:lvl>
    <w:lvl w:ilvl="1">
      <w:start w:val="6"/>
      <w:numFmt w:val="decimal"/>
      <w:lvlText w:val="%1.%2."/>
      <w:lvlJc w:val="left"/>
      <w:pPr>
        <w:ind w:left="720" w:hanging="7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8" w15:restartNumberingAfterBreak="0">
    <w:nsid w:val="76451624"/>
    <w:multiLevelType w:val="multilevel"/>
    <w:tmpl w:val="329E4310"/>
    <w:lvl w:ilvl="0">
      <w:start w:val="3"/>
      <w:numFmt w:val="decimal"/>
      <w:lvlText w:val="%1"/>
      <w:lvlJc w:val="left"/>
      <w:pPr>
        <w:tabs>
          <w:tab w:val="num" w:pos="360"/>
        </w:tabs>
        <w:ind w:left="360" w:hanging="360"/>
      </w:pPr>
      <w:rPr>
        <w:rFonts w:hint="default"/>
      </w:rPr>
    </w:lvl>
    <w:lvl w:ilvl="1">
      <w:start w:val="3"/>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num w:numId="1">
    <w:abstractNumId w:val="23"/>
  </w:num>
  <w:num w:numId="2">
    <w:abstractNumId w:val="45"/>
  </w:num>
  <w:num w:numId="3">
    <w:abstractNumId w:val="2"/>
  </w:num>
  <w:num w:numId="4">
    <w:abstractNumId w:val="1"/>
  </w:num>
  <w:num w:numId="5">
    <w:abstractNumId w:val="12"/>
  </w:num>
  <w:num w:numId="6">
    <w:abstractNumId w:val="4"/>
  </w:num>
  <w:num w:numId="7">
    <w:abstractNumId w:val="37"/>
  </w:num>
  <w:num w:numId="8">
    <w:abstractNumId w:val="18"/>
  </w:num>
  <w:num w:numId="9">
    <w:abstractNumId w:val="27"/>
  </w:num>
  <w:num w:numId="10">
    <w:abstractNumId w:val="30"/>
  </w:num>
  <w:num w:numId="11">
    <w:abstractNumId w:val="8"/>
  </w:num>
  <w:num w:numId="12">
    <w:abstractNumId w:val="48"/>
  </w:num>
  <w:num w:numId="13">
    <w:abstractNumId w:val="9"/>
  </w:num>
  <w:num w:numId="14">
    <w:abstractNumId w:val="5"/>
  </w:num>
  <w:num w:numId="15">
    <w:abstractNumId w:val="19"/>
  </w:num>
  <w:num w:numId="16">
    <w:abstractNumId w:val="13"/>
  </w:num>
  <w:num w:numId="17">
    <w:abstractNumId w:val="38"/>
  </w:num>
  <w:num w:numId="18">
    <w:abstractNumId w:val="14"/>
  </w:num>
  <w:num w:numId="19">
    <w:abstractNumId w:val="40"/>
  </w:num>
  <w:num w:numId="20">
    <w:abstractNumId w:val="34"/>
  </w:num>
  <w:num w:numId="21">
    <w:abstractNumId w:val="17"/>
  </w:num>
  <w:num w:numId="22">
    <w:abstractNumId w:val="41"/>
  </w:num>
  <w:num w:numId="23">
    <w:abstractNumId w:val="39"/>
  </w:num>
  <w:num w:numId="24">
    <w:abstractNumId w:val="22"/>
  </w:num>
  <w:num w:numId="25">
    <w:abstractNumId w:val="16"/>
  </w:num>
  <w:num w:numId="26">
    <w:abstractNumId w:val="36"/>
  </w:num>
  <w:num w:numId="27">
    <w:abstractNumId w:val="29"/>
  </w:num>
  <w:num w:numId="28">
    <w:abstractNumId w:val="33"/>
  </w:num>
  <w:num w:numId="29">
    <w:abstractNumId w:val="26"/>
  </w:num>
  <w:num w:numId="30">
    <w:abstractNumId w:val="6"/>
  </w:num>
  <w:num w:numId="31">
    <w:abstractNumId w:val="10"/>
  </w:num>
  <w:num w:numId="32">
    <w:abstractNumId w:val="24"/>
  </w:num>
  <w:num w:numId="33">
    <w:abstractNumId w:val="32"/>
  </w:num>
  <w:num w:numId="34">
    <w:abstractNumId w:val="31"/>
  </w:num>
  <w:num w:numId="35">
    <w:abstractNumId w:val="42"/>
  </w:num>
  <w:num w:numId="36">
    <w:abstractNumId w:val="15"/>
  </w:num>
  <w:num w:numId="37">
    <w:abstractNumId w:val="3"/>
  </w:num>
  <w:num w:numId="38">
    <w:abstractNumId w:val="47"/>
  </w:num>
  <w:num w:numId="39">
    <w:abstractNumId w:val="0"/>
  </w:num>
  <w:num w:numId="40">
    <w:abstractNumId w:val="7"/>
  </w:num>
  <w:num w:numId="41">
    <w:abstractNumId w:val="35"/>
  </w:num>
  <w:num w:numId="42">
    <w:abstractNumId w:val="46"/>
  </w:num>
  <w:num w:numId="43">
    <w:abstractNumId w:val="21"/>
  </w:num>
  <w:num w:numId="44">
    <w:abstractNumId w:val="25"/>
  </w:num>
  <w:num w:numId="45">
    <w:abstractNumId w:val="28"/>
  </w:num>
  <w:num w:numId="46">
    <w:abstractNumId w:val="44"/>
  </w:num>
  <w:num w:numId="47">
    <w:abstractNumId w:val="43"/>
  </w:num>
  <w:num w:numId="48">
    <w:abstractNumId w:val="11"/>
  </w:num>
  <w:num w:numId="49">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0&lt;/Enabled&gt;&lt;ScanUnformatted&gt;1&lt;/ScanUnformatted&gt;&lt;ScanChanges&gt;1&lt;/ScanChanges&gt;&lt;/ENInstantFormat&gt;"/>
    <w:docVar w:name="EN.Layout" w:val="&lt;ENLayout&gt;&lt;Style&gt;Numbered&lt;/Style&gt;&lt;LeftDelim&gt;{&lt;/LeftDelim&gt;&lt;RightDelim&gt;}&lt;/RightDelim&gt;&lt;FontName&gt;Garamond&lt;/FontName&gt;&lt;FontSize&gt;12&lt;/FontSize&gt;&lt;ReflistTitle&gt;&lt;/ReflistTitle&gt;&lt;StartingRefnum&gt;1&lt;/StartingRefnum&gt;&lt;FirstLineIndent&gt;0&lt;/FirstLineIndent&gt;&lt;HangingIndent&gt;720&lt;/HangingIndent&gt;&lt;LineSpacing&gt;0&lt;/LineSpacing&gt;&lt;SpaceAfter&gt;0&lt;/SpaceAfter&gt;&lt;/ENLayout&gt;"/>
    <w:docVar w:name="EN.Libraries" w:val="&lt;ENLibraries&gt;&lt;Libraries&gt;&lt;item&gt;PMinardHandbook.enl&lt;/item&gt;&lt;/Libraries&gt;&lt;/ENLibraries&gt;"/>
  </w:docVars>
  <w:rsids>
    <w:rsidRoot w:val="00B205B0"/>
    <w:rsid w:val="00001DA3"/>
    <w:rsid w:val="00011D8F"/>
    <w:rsid w:val="00012100"/>
    <w:rsid w:val="0002545A"/>
    <w:rsid w:val="0002648D"/>
    <w:rsid w:val="00030ED1"/>
    <w:rsid w:val="00037B60"/>
    <w:rsid w:val="0005243C"/>
    <w:rsid w:val="00053BAB"/>
    <w:rsid w:val="00071D9D"/>
    <w:rsid w:val="0007747D"/>
    <w:rsid w:val="00081C34"/>
    <w:rsid w:val="00092F33"/>
    <w:rsid w:val="00096F65"/>
    <w:rsid w:val="000A123E"/>
    <w:rsid w:val="000A3E51"/>
    <w:rsid w:val="000B5F3B"/>
    <w:rsid w:val="000C1C87"/>
    <w:rsid w:val="000C44B8"/>
    <w:rsid w:val="000D4BA5"/>
    <w:rsid w:val="000D7E9E"/>
    <w:rsid w:val="000E24FD"/>
    <w:rsid w:val="000E6CFE"/>
    <w:rsid w:val="000E714C"/>
    <w:rsid w:val="0010599D"/>
    <w:rsid w:val="0010660F"/>
    <w:rsid w:val="00116D04"/>
    <w:rsid w:val="0012248A"/>
    <w:rsid w:val="00122C37"/>
    <w:rsid w:val="00133669"/>
    <w:rsid w:val="001442A4"/>
    <w:rsid w:val="00146C17"/>
    <w:rsid w:val="001474E2"/>
    <w:rsid w:val="00151B41"/>
    <w:rsid w:val="001624FF"/>
    <w:rsid w:val="00163AF2"/>
    <w:rsid w:val="00171C50"/>
    <w:rsid w:val="0018035A"/>
    <w:rsid w:val="00181260"/>
    <w:rsid w:val="00182121"/>
    <w:rsid w:val="00183FA7"/>
    <w:rsid w:val="00187B72"/>
    <w:rsid w:val="00197E97"/>
    <w:rsid w:val="001A2020"/>
    <w:rsid w:val="001A35E8"/>
    <w:rsid w:val="001B76AD"/>
    <w:rsid w:val="001C64CB"/>
    <w:rsid w:val="001F57B4"/>
    <w:rsid w:val="001F7E8A"/>
    <w:rsid w:val="00212471"/>
    <w:rsid w:val="002235E0"/>
    <w:rsid w:val="00236948"/>
    <w:rsid w:val="00246046"/>
    <w:rsid w:val="0025317A"/>
    <w:rsid w:val="00254639"/>
    <w:rsid w:val="0026311B"/>
    <w:rsid w:val="002636C5"/>
    <w:rsid w:val="002639B2"/>
    <w:rsid w:val="00271707"/>
    <w:rsid w:val="002763C3"/>
    <w:rsid w:val="00277AC1"/>
    <w:rsid w:val="00283D0A"/>
    <w:rsid w:val="002979BF"/>
    <w:rsid w:val="002A1594"/>
    <w:rsid w:val="002A662B"/>
    <w:rsid w:val="002B26C5"/>
    <w:rsid w:val="002B7CC0"/>
    <w:rsid w:val="002E3B12"/>
    <w:rsid w:val="002E5C65"/>
    <w:rsid w:val="002F43ED"/>
    <w:rsid w:val="002F4893"/>
    <w:rsid w:val="00301D44"/>
    <w:rsid w:val="0031612D"/>
    <w:rsid w:val="003234E2"/>
    <w:rsid w:val="00325A4F"/>
    <w:rsid w:val="00327E30"/>
    <w:rsid w:val="00331A10"/>
    <w:rsid w:val="00337B28"/>
    <w:rsid w:val="00345D32"/>
    <w:rsid w:val="0036117D"/>
    <w:rsid w:val="00366CC4"/>
    <w:rsid w:val="00367DF5"/>
    <w:rsid w:val="0038191B"/>
    <w:rsid w:val="00382A9E"/>
    <w:rsid w:val="00386BBB"/>
    <w:rsid w:val="003A04AF"/>
    <w:rsid w:val="003A2C39"/>
    <w:rsid w:val="003A60DA"/>
    <w:rsid w:val="003A6D9E"/>
    <w:rsid w:val="003B286B"/>
    <w:rsid w:val="003B2C2A"/>
    <w:rsid w:val="003B2DBA"/>
    <w:rsid w:val="003B3837"/>
    <w:rsid w:val="003B40D9"/>
    <w:rsid w:val="003C2CDF"/>
    <w:rsid w:val="003D13CF"/>
    <w:rsid w:val="003D1494"/>
    <w:rsid w:val="003D3792"/>
    <w:rsid w:val="003F010C"/>
    <w:rsid w:val="00406CB1"/>
    <w:rsid w:val="00407F96"/>
    <w:rsid w:val="00413A52"/>
    <w:rsid w:val="004174F0"/>
    <w:rsid w:val="00417FF3"/>
    <w:rsid w:val="0042575A"/>
    <w:rsid w:val="0042632A"/>
    <w:rsid w:val="00427E5B"/>
    <w:rsid w:val="004302DC"/>
    <w:rsid w:val="00431CD0"/>
    <w:rsid w:val="004331C0"/>
    <w:rsid w:val="0044152D"/>
    <w:rsid w:val="00443EFA"/>
    <w:rsid w:val="004557D7"/>
    <w:rsid w:val="00465492"/>
    <w:rsid w:val="00474668"/>
    <w:rsid w:val="00483457"/>
    <w:rsid w:val="0049273D"/>
    <w:rsid w:val="004A6F14"/>
    <w:rsid w:val="004A7F5F"/>
    <w:rsid w:val="004B11F9"/>
    <w:rsid w:val="004C34D9"/>
    <w:rsid w:val="004D2637"/>
    <w:rsid w:val="004D6330"/>
    <w:rsid w:val="00500073"/>
    <w:rsid w:val="00514C9D"/>
    <w:rsid w:val="005177C8"/>
    <w:rsid w:val="00521539"/>
    <w:rsid w:val="005252EA"/>
    <w:rsid w:val="005270BC"/>
    <w:rsid w:val="00532D64"/>
    <w:rsid w:val="00543C10"/>
    <w:rsid w:val="0054404F"/>
    <w:rsid w:val="00544D25"/>
    <w:rsid w:val="00547D67"/>
    <w:rsid w:val="0055148E"/>
    <w:rsid w:val="00553268"/>
    <w:rsid w:val="0055654A"/>
    <w:rsid w:val="0055681B"/>
    <w:rsid w:val="00564AC7"/>
    <w:rsid w:val="00572360"/>
    <w:rsid w:val="00584582"/>
    <w:rsid w:val="00593D97"/>
    <w:rsid w:val="00594DF7"/>
    <w:rsid w:val="00595BB9"/>
    <w:rsid w:val="005974B3"/>
    <w:rsid w:val="005B1803"/>
    <w:rsid w:val="005B2D8E"/>
    <w:rsid w:val="005B41FA"/>
    <w:rsid w:val="005B45F9"/>
    <w:rsid w:val="005B7E68"/>
    <w:rsid w:val="005D5A08"/>
    <w:rsid w:val="005E298F"/>
    <w:rsid w:val="005E3D37"/>
    <w:rsid w:val="005E5688"/>
    <w:rsid w:val="005F4ACE"/>
    <w:rsid w:val="00603956"/>
    <w:rsid w:val="0061052B"/>
    <w:rsid w:val="00617CFF"/>
    <w:rsid w:val="00622565"/>
    <w:rsid w:val="00631691"/>
    <w:rsid w:val="00634DC0"/>
    <w:rsid w:val="006414BA"/>
    <w:rsid w:val="0066717F"/>
    <w:rsid w:val="00675498"/>
    <w:rsid w:val="00676927"/>
    <w:rsid w:val="00682D25"/>
    <w:rsid w:val="00691BCC"/>
    <w:rsid w:val="0069407D"/>
    <w:rsid w:val="006A241F"/>
    <w:rsid w:val="006B6BDD"/>
    <w:rsid w:val="006B72A7"/>
    <w:rsid w:val="006C1C51"/>
    <w:rsid w:val="006F1968"/>
    <w:rsid w:val="007004F0"/>
    <w:rsid w:val="007126E9"/>
    <w:rsid w:val="00713856"/>
    <w:rsid w:val="00717F1F"/>
    <w:rsid w:val="00720E1F"/>
    <w:rsid w:val="00724CE6"/>
    <w:rsid w:val="007360AF"/>
    <w:rsid w:val="0074718C"/>
    <w:rsid w:val="00751F0C"/>
    <w:rsid w:val="00756E9B"/>
    <w:rsid w:val="00783ED8"/>
    <w:rsid w:val="007933D9"/>
    <w:rsid w:val="00794071"/>
    <w:rsid w:val="00795376"/>
    <w:rsid w:val="007A2FEB"/>
    <w:rsid w:val="007E2AE4"/>
    <w:rsid w:val="007E317D"/>
    <w:rsid w:val="007E70EA"/>
    <w:rsid w:val="007E7375"/>
    <w:rsid w:val="007F0DD9"/>
    <w:rsid w:val="007F38C0"/>
    <w:rsid w:val="007F7C31"/>
    <w:rsid w:val="008046C2"/>
    <w:rsid w:val="00815614"/>
    <w:rsid w:val="008164DA"/>
    <w:rsid w:val="00825BCF"/>
    <w:rsid w:val="008302BA"/>
    <w:rsid w:val="00840F56"/>
    <w:rsid w:val="008449AA"/>
    <w:rsid w:val="00850252"/>
    <w:rsid w:val="0085034A"/>
    <w:rsid w:val="008547F3"/>
    <w:rsid w:val="00854DAB"/>
    <w:rsid w:val="00865053"/>
    <w:rsid w:val="00882116"/>
    <w:rsid w:val="0088259B"/>
    <w:rsid w:val="0088526A"/>
    <w:rsid w:val="0088625E"/>
    <w:rsid w:val="008A086D"/>
    <w:rsid w:val="008A3468"/>
    <w:rsid w:val="008A3A32"/>
    <w:rsid w:val="008A48E1"/>
    <w:rsid w:val="008A54C6"/>
    <w:rsid w:val="008A587C"/>
    <w:rsid w:val="008A7669"/>
    <w:rsid w:val="008B1751"/>
    <w:rsid w:val="008B23C4"/>
    <w:rsid w:val="008B378E"/>
    <w:rsid w:val="008B4E45"/>
    <w:rsid w:val="008C309E"/>
    <w:rsid w:val="008E53E0"/>
    <w:rsid w:val="008F78C0"/>
    <w:rsid w:val="00900A46"/>
    <w:rsid w:val="00913098"/>
    <w:rsid w:val="00916587"/>
    <w:rsid w:val="00922466"/>
    <w:rsid w:val="00922B10"/>
    <w:rsid w:val="0092365B"/>
    <w:rsid w:val="009262DF"/>
    <w:rsid w:val="00931052"/>
    <w:rsid w:val="00934679"/>
    <w:rsid w:val="00943ACA"/>
    <w:rsid w:val="00943BE9"/>
    <w:rsid w:val="0096105A"/>
    <w:rsid w:val="00962D0E"/>
    <w:rsid w:val="00971524"/>
    <w:rsid w:val="00971D96"/>
    <w:rsid w:val="00973EEB"/>
    <w:rsid w:val="00983771"/>
    <w:rsid w:val="0098411A"/>
    <w:rsid w:val="00984D84"/>
    <w:rsid w:val="00985409"/>
    <w:rsid w:val="00995368"/>
    <w:rsid w:val="009A682C"/>
    <w:rsid w:val="009B007D"/>
    <w:rsid w:val="009B3958"/>
    <w:rsid w:val="009B41B2"/>
    <w:rsid w:val="009B48C0"/>
    <w:rsid w:val="009C1106"/>
    <w:rsid w:val="009C2C9B"/>
    <w:rsid w:val="009D0166"/>
    <w:rsid w:val="009D49FF"/>
    <w:rsid w:val="009F0B56"/>
    <w:rsid w:val="009F319E"/>
    <w:rsid w:val="00A10FC5"/>
    <w:rsid w:val="00A11222"/>
    <w:rsid w:val="00A16EBE"/>
    <w:rsid w:val="00A2066F"/>
    <w:rsid w:val="00A222D7"/>
    <w:rsid w:val="00A22D6A"/>
    <w:rsid w:val="00A23BB7"/>
    <w:rsid w:val="00A30BE0"/>
    <w:rsid w:val="00A429E1"/>
    <w:rsid w:val="00A46FD4"/>
    <w:rsid w:val="00A55BEC"/>
    <w:rsid w:val="00A626B0"/>
    <w:rsid w:val="00A65FCE"/>
    <w:rsid w:val="00A66019"/>
    <w:rsid w:val="00A779DB"/>
    <w:rsid w:val="00A93369"/>
    <w:rsid w:val="00A96AE4"/>
    <w:rsid w:val="00A96C79"/>
    <w:rsid w:val="00A97F6F"/>
    <w:rsid w:val="00AA26DB"/>
    <w:rsid w:val="00AC5386"/>
    <w:rsid w:val="00AD0E1F"/>
    <w:rsid w:val="00B05262"/>
    <w:rsid w:val="00B110B1"/>
    <w:rsid w:val="00B15875"/>
    <w:rsid w:val="00B205B0"/>
    <w:rsid w:val="00B209B4"/>
    <w:rsid w:val="00B222DE"/>
    <w:rsid w:val="00B34791"/>
    <w:rsid w:val="00B50157"/>
    <w:rsid w:val="00B533CD"/>
    <w:rsid w:val="00B56017"/>
    <w:rsid w:val="00B56BD9"/>
    <w:rsid w:val="00B7204D"/>
    <w:rsid w:val="00B72EE7"/>
    <w:rsid w:val="00B77FA4"/>
    <w:rsid w:val="00B81F5D"/>
    <w:rsid w:val="00B8209C"/>
    <w:rsid w:val="00B93CE1"/>
    <w:rsid w:val="00B95DCE"/>
    <w:rsid w:val="00B97FDF"/>
    <w:rsid w:val="00BA3E67"/>
    <w:rsid w:val="00BA5C30"/>
    <w:rsid w:val="00BD63CD"/>
    <w:rsid w:val="00BE7B08"/>
    <w:rsid w:val="00BF014F"/>
    <w:rsid w:val="00BF0381"/>
    <w:rsid w:val="00BF34E6"/>
    <w:rsid w:val="00BF5F25"/>
    <w:rsid w:val="00C036BE"/>
    <w:rsid w:val="00C05361"/>
    <w:rsid w:val="00C2267D"/>
    <w:rsid w:val="00C23AA6"/>
    <w:rsid w:val="00C24A97"/>
    <w:rsid w:val="00C262C3"/>
    <w:rsid w:val="00C30359"/>
    <w:rsid w:val="00C33CE7"/>
    <w:rsid w:val="00C40FE0"/>
    <w:rsid w:val="00C42980"/>
    <w:rsid w:val="00C50C50"/>
    <w:rsid w:val="00C513D0"/>
    <w:rsid w:val="00C55EC5"/>
    <w:rsid w:val="00C61E71"/>
    <w:rsid w:val="00C6277E"/>
    <w:rsid w:val="00C70A19"/>
    <w:rsid w:val="00C71163"/>
    <w:rsid w:val="00C714DD"/>
    <w:rsid w:val="00C81CDE"/>
    <w:rsid w:val="00C858AB"/>
    <w:rsid w:val="00CA54D0"/>
    <w:rsid w:val="00CB68AE"/>
    <w:rsid w:val="00CC1C77"/>
    <w:rsid w:val="00CC3D62"/>
    <w:rsid w:val="00CD4C19"/>
    <w:rsid w:val="00CE0AAA"/>
    <w:rsid w:val="00CE1D30"/>
    <w:rsid w:val="00CE2362"/>
    <w:rsid w:val="00CE41A9"/>
    <w:rsid w:val="00CF02FE"/>
    <w:rsid w:val="00CF33E6"/>
    <w:rsid w:val="00D064E0"/>
    <w:rsid w:val="00D20BE9"/>
    <w:rsid w:val="00D212B0"/>
    <w:rsid w:val="00D42605"/>
    <w:rsid w:val="00D81B2A"/>
    <w:rsid w:val="00D84F6D"/>
    <w:rsid w:val="00D8527B"/>
    <w:rsid w:val="00D87F99"/>
    <w:rsid w:val="00DA0390"/>
    <w:rsid w:val="00DA41C4"/>
    <w:rsid w:val="00DB1235"/>
    <w:rsid w:val="00DB469F"/>
    <w:rsid w:val="00DB6464"/>
    <w:rsid w:val="00DE1797"/>
    <w:rsid w:val="00DE3CA3"/>
    <w:rsid w:val="00DE40D2"/>
    <w:rsid w:val="00DE58C6"/>
    <w:rsid w:val="00DE686D"/>
    <w:rsid w:val="00DE7E7A"/>
    <w:rsid w:val="00E01FC2"/>
    <w:rsid w:val="00E10DF7"/>
    <w:rsid w:val="00E137E8"/>
    <w:rsid w:val="00E1465F"/>
    <w:rsid w:val="00E1494E"/>
    <w:rsid w:val="00E646D2"/>
    <w:rsid w:val="00E83556"/>
    <w:rsid w:val="00E83C4B"/>
    <w:rsid w:val="00E9233E"/>
    <w:rsid w:val="00EA767D"/>
    <w:rsid w:val="00EA7F23"/>
    <w:rsid w:val="00EB05D4"/>
    <w:rsid w:val="00EB0C57"/>
    <w:rsid w:val="00EB552F"/>
    <w:rsid w:val="00EC6BC5"/>
    <w:rsid w:val="00ED2E28"/>
    <w:rsid w:val="00EF2421"/>
    <w:rsid w:val="00EF5B35"/>
    <w:rsid w:val="00F051AC"/>
    <w:rsid w:val="00F11A21"/>
    <w:rsid w:val="00F122A7"/>
    <w:rsid w:val="00F17BD9"/>
    <w:rsid w:val="00F3046C"/>
    <w:rsid w:val="00F444F7"/>
    <w:rsid w:val="00F459E6"/>
    <w:rsid w:val="00F51645"/>
    <w:rsid w:val="00F51DEF"/>
    <w:rsid w:val="00F54674"/>
    <w:rsid w:val="00F55B1D"/>
    <w:rsid w:val="00F62405"/>
    <w:rsid w:val="00F64D05"/>
    <w:rsid w:val="00F664F9"/>
    <w:rsid w:val="00F66FBE"/>
    <w:rsid w:val="00F743BC"/>
    <w:rsid w:val="00F76EAF"/>
    <w:rsid w:val="00F8646D"/>
    <w:rsid w:val="00F95B5B"/>
    <w:rsid w:val="00FB0576"/>
    <w:rsid w:val="00FB2975"/>
    <w:rsid w:val="00FD0752"/>
    <w:rsid w:val="00FD304C"/>
    <w:rsid w:val="00FD399D"/>
    <w:rsid w:val="00FE3C97"/>
    <w:rsid w:val="00FE6852"/>
    <w:rsid w:val="00FF1415"/>
    <w:rsid w:val="00FF390F"/>
    <w:rsid w:val="00FF693E"/>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1D78665"/>
  <w15:docId w15:val="{14C1E473-3195-7B40-ADE0-26395A7410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41"/>
    <w:lsdException w:name="Colorful Grid Accent 6" w:uiPriority="42"/>
    <w:lsdException w:name="Subtle Emphasis" w:uiPriority="43"/>
    <w:lsdException w:name="Intense Emphasis" w:uiPriority="44"/>
    <w:lsdException w:name="Subtle Reference" w:uiPriority="45"/>
    <w:lsdException w:name="Intense Reference" w:uiPriority="40"/>
    <w:lsdException w:name="Book Title" w:uiPriority="46"/>
    <w:lsdException w:name="Bibliography" w:uiPriority="47"/>
    <w:lsdException w:name="TOC Heading" w:uiPriority="48"/>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Garamond" w:hAnsi="Garamond" w:cs="Arial"/>
      <w:sz w:val="24"/>
      <w:szCs w:val="24"/>
    </w:rPr>
  </w:style>
  <w:style w:type="paragraph" w:styleId="Titre1">
    <w:name w:val="heading 1"/>
    <w:basedOn w:val="Normal"/>
    <w:next w:val="Normal"/>
    <w:qFormat/>
    <w:pPr>
      <w:keepNext/>
      <w:spacing w:line="480" w:lineRule="auto"/>
      <w:jc w:val="both"/>
      <w:outlineLvl w:val="0"/>
    </w:pPr>
    <w:rPr>
      <w:b/>
      <w:bCs/>
      <w:i/>
      <w:iCs/>
      <w:lang w:val="en-GB"/>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rPr>
      <w:color w:val="0000FF"/>
      <w:u w:val="single"/>
    </w:rPr>
  </w:style>
  <w:style w:type="paragraph" w:styleId="Retraitcorpsdetexte">
    <w:name w:val="Body Text Indent"/>
    <w:basedOn w:val="Normal"/>
    <w:pPr>
      <w:spacing w:line="480" w:lineRule="auto"/>
      <w:ind w:left="360"/>
      <w:jc w:val="both"/>
    </w:pPr>
    <w:rPr>
      <w:rFonts w:ascii="Times New Roman" w:hAnsi="Times New Roman" w:cs="Times New Roman"/>
      <w:lang w:val="en-GB" w:eastAsia="fr-BE"/>
    </w:rPr>
  </w:style>
  <w:style w:type="paragraph" w:styleId="Corpsdetexte">
    <w:name w:val="Body Text"/>
    <w:basedOn w:val="Normal"/>
    <w:pPr>
      <w:spacing w:line="480" w:lineRule="auto"/>
      <w:jc w:val="both"/>
    </w:pPr>
    <w:rPr>
      <w:rFonts w:ascii="Times New Roman" w:hAnsi="Times New Roman" w:cs="Times New Roman"/>
      <w:lang w:val="en-GB" w:eastAsia="fr-BE"/>
    </w:rPr>
  </w:style>
  <w:style w:type="character" w:styleId="Marquedecommentaire">
    <w:name w:val="annotation reference"/>
    <w:uiPriority w:val="99"/>
    <w:semiHidden/>
    <w:unhideWhenUsed/>
    <w:rsid w:val="002B26C5"/>
    <w:rPr>
      <w:sz w:val="16"/>
      <w:szCs w:val="16"/>
    </w:rPr>
  </w:style>
  <w:style w:type="paragraph" w:styleId="Commentaire">
    <w:name w:val="annotation text"/>
    <w:basedOn w:val="Normal"/>
    <w:link w:val="CommentaireCar"/>
    <w:uiPriority w:val="99"/>
    <w:semiHidden/>
    <w:unhideWhenUsed/>
    <w:rsid w:val="002B26C5"/>
    <w:rPr>
      <w:sz w:val="20"/>
      <w:szCs w:val="20"/>
    </w:rPr>
  </w:style>
  <w:style w:type="character" w:customStyle="1" w:styleId="CommentaireCar">
    <w:name w:val="Commentaire Car"/>
    <w:link w:val="Commentaire"/>
    <w:uiPriority w:val="99"/>
    <w:semiHidden/>
    <w:rsid w:val="002B26C5"/>
    <w:rPr>
      <w:rFonts w:ascii="Garamond" w:hAnsi="Garamond" w:cs="Arial"/>
      <w:lang w:val="fr-FR"/>
    </w:rPr>
  </w:style>
  <w:style w:type="paragraph" w:styleId="Objetducommentaire">
    <w:name w:val="annotation subject"/>
    <w:basedOn w:val="Commentaire"/>
    <w:next w:val="Commentaire"/>
    <w:link w:val="ObjetducommentaireCar"/>
    <w:uiPriority w:val="99"/>
    <w:semiHidden/>
    <w:unhideWhenUsed/>
    <w:rsid w:val="002B26C5"/>
    <w:rPr>
      <w:b/>
      <w:bCs/>
    </w:rPr>
  </w:style>
  <w:style w:type="character" w:customStyle="1" w:styleId="ObjetducommentaireCar">
    <w:name w:val="Objet du commentaire Car"/>
    <w:link w:val="Objetducommentaire"/>
    <w:uiPriority w:val="99"/>
    <w:semiHidden/>
    <w:rsid w:val="002B26C5"/>
    <w:rPr>
      <w:rFonts w:ascii="Garamond" w:hAnsi="Garamond" w:cs="Arial"/>
      <w:b/>
      <w:bCs/>
      <w:lang w:val="fr-FR"/>
    </w:rPr>
  </w:style>
  <w:style w:type="paragraph" w:styleId="Textedebulles">
    <w:name w:val="Balloon Text"/>
    <w:basedOn w:val="Normal"/>
    <w:link w:val="TextedebullesCar"/>
    <w:uiPriority w:val="99"/>
    <w:semiHidden/>
    <w:unhideWhenUsed/>
    <w:rsid w:val="002B26C5"/>
    <w:rPr>
      <w:rFonts w:ascii="Times New Roman" w:hAnsi="Times New Roman" w:cs="Times New Roman"/>
      <w:sz w:val="18"/>
      <w:szCs w:val="18"/>
    </w:rPr>
  </w:style>
  <w:style w:type="character" w:customStyle="1" w:styleId="TextedebullesCar">
    <w:name w:val="Texte de bulles Car"/>
    <w:link w:val="Textedebulles"/>
    <w:uiPriority w:val="99"/>
    <w:semiHidden/>
    <w:rsid w:val="002B26C5"/>
    <w:rPr>
      <w:sz w:val="18"/>
      <w:szCs w:val="18"/>
      <w:lang w:val="fr-FR"/>
    </w:rPr>
  </w:style>
  <w:style w:type="table" w:styleId="Grilledutableau">
    <w:name w:val="Table Grid"/>
    <w:basedOn w:val="TableauNormal"/>
    <w:uiPriority w:val="39"/>
    <w:rsid w:val="008156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uiPriority w:val="34"/>
    <w:qFormat/>
    <w:rsid w:val="005F4ACE"/>
    <w:pPr>
      <w:ind w:left="708"/>
    </w:pPr>
  </w:style>
  <w:style w:type="character" w:customStyle="1" w:styleId="details">
    <w:name w:val="details"/>
    <w:rsid w:val="0088259B"/>
  </w:style>
  <w:style w:type="character" w:customStyle="1" w:styleId="highlight">
    <w:name w:val="highlight"/>
    <w:rsid w:val="0088259B"/>
  </w:style>
  <w:style w:type="paragraph" w:styleId="Rvision">
    <w:name w:val="Revision"/>
    <w:hidden/>
    <w:uiPriority w:val="71"/>
    <w:unhideWhenUsed/>
    <w:rsid w:val="000D4BA5"/>
    <w:rPr>
      <w:rFonts w:ascii="Garamond" w:hAnsi="Garamond" w:cs="Arial"/>
      <w:sz w:val="24"/>
      <w:szCs w:val="24"/>
    </w:rPr>
  </w:style>
  <w:style w:type="character" w:customStyle="1" w:styleId="jrnl">
    <w:name w:val="jrnl"/>
    <w:rsid w:val="006B72A7"/>
  </w:style>
  <w:style w:type="character" w:customStyle="1" w:styleId="ms-submitted-date">
    <w:name w:val="ms-submitted-date"/>
    <w:basedOn w:val="Policepardfaut"/>
    <w:rsid w:val="0018035A"/>
  </w:style>
  <w:style w:type="character" w:customStyle="1" w:styleId="cit">
    <w:name w:val="cit"/>
    <w:basedOn w:val="Policepardfaut"/>
    <w:rsid w:val="0018035A"/>
  </w:style>
  <w:style w:type="character" w:customStyle="1" w:styleId="doi">
    <w:name w:val="doi"/>
    <w:basedOn w:val="Policepardfaut"/>
    <w:rsid w:val="0018035A"/>
  </w:style>
  <w:style w:type="character" w:customStyle="1" w:styleId="apple-converted-space">
    <w:name w:val="apple-converted-space"/>
    <w:basedOn w:val="Policepardfaut"/>
    <w:rsid w:val="00B05262"/>
  </w:style>
  <w:style w:type="character" w:styleId="Lienhypertextesuivivisit">
    <w:name w:val="FollowedHyperlink"/>
    <w:basedOn w:val="Policepardfaut"/>
    <w:uiPriority w:val="99"/>
    <w:semiHidden/>
    <w:unhideWhenUsed/>
    <w:rsid w:val="00682D25"/>
    <w:rPr>
      <w:color w:val="800080" w:themeColor="followedHyperlink"/>
      <w:u w:val="single"/>
    </w:rPr>
  </w:style>
  <w:style w:type="character" w:styleId="Mentionnonrsolue">
    <w:name w:val="Unresolved Mention"/>
    <w:basedOn w:val="Policepardfaut"/>
    <w:uiPriority w:val="99"/>
    <w:semiHidden/>
    <w:unhideWhenUsed/>
    <w:rsid w:val="0013366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0170815">
      <w:bodyDiv w:val="1"/>
      <w:marLeft w:val="0"/>
      <w:marRight w:val="0"/>
      <w:marTop w:val="0"/>
      <w:marBottom w:val="0"/>
      <w:divBdr>
        <w:top w:val="none" w:sz="0" w:space="0" w:color="auto"/>
        <w:left w:val="none" w:sz="0" w:space="0" w:color="auto"/>
        <w:bottom w:val="none" w:sz="0" w:space="0" w:color="auto"/>
        <w:right w:val="none" w:sz="0" w:space="0" w:color="auto"/>
      </w:divBdr>
    </w:div>
    <w:div w:id="242573740">
      <w:bodyDiv w:val="1"/>
      <w:marLeft w:val="0"/>
      <w:marRight w:val="0"/>
      <w:marTop w:val="0"/>
      <w:marBottom w:val="0"/>
      <w:divBdr>
        <w:top w:val="none" w:sz="0" w:space="0" w:color="auto"/>
        <w:left w:val="none" w:sz="0" w:space="0" w:color="auto"/>
        <w:bottom w:val="none" w:sz="0" w:space="0" w:color="auto"/>
        <w:right w:val="none" w:sz="0" w:space="0" w:color="auto"/>
      </w:divBdr>
      <w:divsChild>
        <w:div w:id="942883585">
          <w:marLeft w:val="0"/>
          <w:marRight w:val="0"/>
          <w:marTop w:val="0"/>
          <w:marBottom w:val="0"/>
          <w:divBdr>
            <w:top w:val="none" w:sz="0" w:space="0" w:color="auto"/>
            <w:left w:val="none" w:sz="0" w:space="0" w:color="auto"/>
            <w:bottom w:val="none" w:sz="0" w:space="0" w:color="auto"/>
            <w:right w:val="none" w:sz="0" w:space="0" w:color="auto"/>
          </w:divBdr>
        </w:div>
      </w:divsChild>
    </w:div>
    <w:div w:id="268005833">
      <w:bodyDiv w:val="1"/>
      <w:marLeft w:val="0"/>
      <w:marRight w:val="0"/>
      <w:marTop w:val="0"/>
      <w:marBottom w:val="0"/>
      <w:divBdr>
        <w:top w:val="none" w:sz="0" w:space="0" w:color="auto"/>
        <w:left w:val="none" w:sz="0" w:space="0" w:color="auto"/>
        <w:bottom w:val="none" w:sz="0" w:space="0" w:color="auto"/>
        <w:right w:val="none" w:sz="0" w:space="0" w:color="auto"/>
      </w:divBdr>
    </w:div>
    <w:div w:id="347219636">
      <w:bodyDiv w:val="1"/>
      <w:marLeft w:val="0"/>
      <w:marRight w:val="0"/>
      <w:marTop w:val="0"/>
      <w:marBottom w:val="0"/>
      <w:divBdr>
        <w:top w:val="none" w:sz="0" w:space="0" w:color="auto"/>
        <w:left w:val="none" w:sz="0" w:space="0" w:color="auto"/>
        <w:bottom w:val="none" w:sz="0" w:space="0" w:color="auto"/>
        <w:right w:val="none" w:sz="0" w:space="0" w:color="auto"/>
      </w:divBdr>
      <w:divsChild>
        <w:div w:id="607738396">
          <w:marLeft w:val="0"/>
          <w:marRight w:val="0"/>
          <w:marTop w:val="0"/>
          <w:marBottom w:val="0"/>
          <w:divBdr>
            <w:top w:val="none" w:sz="0" w:space="0" w:color="auto"/>
            <w:left w:val="none" w:sz="0" w:space="0" w:color="auto"/>
            <w:bottom w:val="none" w:sz="0" w:space="0" w:color="auto"/>
            <w:right w:val="none" w:sz="0" w:space="0" w:color="auto"/>
          </w:divBdr>
          <w:divsChild>
            <w:div w:id="1629700805">
              <w:marLeft w:val="0"/>
              <w:marRight w:val="0"/>
              <w:marTop w:val="0"/>
              <w:marBottom w:val="0"/>
              <w:divBdr>
                <w:top w:val="none" w:sz="0" w:space="0" w:color="auto"/>
                <w:left w:val="none" w:sz="0" w:space="0" w:color="auto"/>
                <w:bottom w:val="none" w:sz="0" w:space="0" w:color="auto"/>
                <w:right w:val="none" w:sz="0" w:space="0" w:color="auto"/>
              </w:divBdr>
              <w:divsChild>
                <w:div w:id="414866791">
                  <w:marLeft w:val="0"/>
                  <w:marRight w:val="0"/>
                  <w:marTop w:val="0"/>
                  <w:marBottom w:val="0"/>
                  <w:divBdr>
                    <w:top w:val="none" w:sz="0" w:space="0" w:color="auto"/>
                    <w:left w:val="none" w:sz="0" w:space="0" w:color="auto"/>
                    <w:bottom w:val="none" w:sz="0" w:space="0" w:color="auto"/>
                    <w:right w:val="none" w:sz="0" w:space="0" w:color="auto"/>
                  </w:divBdr>
                  <w:divsChild>
                    <w:div w:id="940525387">
                      <w:marLeft w:val="0"/>
                      <w:marRight w:val="0"/>
                      <w:marTop w:val="0"/>
                      <w:marBottom w:val="0"/>
                      <w:divBdr>
                        <w:top w:val="none" w:sz="0" w:space="0" w:color="auto"/>
                        <w:left w:val="none" w:sz="0" w:space="0" w:color="auto"/>
                        <w:bottom w:val="none" w:sz="0" w:space="0" w:color="auto"/>
                        <w:right w:val="none" w:sz="0" w:space="0" w:color="auto"/>
                      </w:divBdr>
                      <w:divsChild>
                        <w:div w:id="1149714751">
                          <w:marLeft w:val="0"/>
                          <w:marRight w:val="0"/>
                          <w:marTop w:val="0"/>
                          <w:marBottom w:val="0"/>
                          <w:divBdr>
                            <w:top w:val="none" w:sz="0" w:space="0" w:color="auto"/>
                            <w:left w:val="none" w:sz="0" w:space="0" w:color="auto"/>
                            <w:bottom w:val="none" w:sz="0" w:space="0" w:color="auto"/>
                            <w:right w:val="none" w:sz="0" w:space="0" w:color="auto"/>
                          </w:divBdr>
                          <w:divsChild>
                            <w:div w:id="368381461">
                              <w:marLeft w:val="0"/>
                              <w:marRight w:val="0"/>
                              <w:marTop w:val="0"/>
                              <w:marBottom w:val="0"/>
                              <w:divBdr>
                                <w:top w:val="none" w:sz="0" w:space="0" w:color="auto"/>
                                <w:left w:val="none" w:sz="0" w:space="0" w:color="auto"/>
                                <w:bottom w:val="none" w:sz="0" w:space="0" w:color="auto"/>
                                <w:right w:val="none" w:sz="0" w:space="0" w:color="auto"/>
                              </w:divBdr>
                              <w:divsChild>
                                <w:div w:id="1489633434">
                                  <w:marLeft w:val="0"/>
                                  <w:marRight w:val="0"/>
                                  <w:marTop w:val="0"/>
                                  <w:marBottom w:val="0"/>
                                  <w:divBdr>
                                    <w:top w:val="none" w:sz="0" w:space="0" w:color="auto"/>
                                    <w:left w:val="none" w:sz="0" w:space="0" w:color="auto"/>
                                    <w:bottom w:val="none" w:sz="0" w:space="0" w:color="auto"/>
                                    <w:right w:val="none" w:sz="0" w:space="0" w:color="auto"/>
                                  </w:divBdr>
                                  <w:divsChild>
                                    <w:div w:id="1342391733">
                                      <w:marLeft w:val="0"/>
                                      <w:marRight w:val="0"/>
                                      <w:marTop w:val="0"/>
                                      <w:marBottom w:val="0"/>
                                      <w:divBdr>
                                        <w:top w:val="none" w:sz="0" w:space="0" w:color="auto"/>
                                        <w:left w:val="none" w:sz="0" w:space="0" w:color="auto"/>
                                        <w:bottom w:val="none" w:sz="0" w:space="0" w:color="auto"/>
                                        <w:right w:val="none" w:sz="0" w:space="0" w:color="auto"/>
                                      </w:divBdr>
                                      <w:divsChild>
                                        <w:div w:id="1754468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80714551">
      <w:bodyDiv w:val="1"/>
      <w:marLeft w:val="0"/>
      <w:marRight w:val="0"/>
      <w:marTop w:val="0"/>
      <w:marBottom w:val="0"/>
      <w:divBdr>
        <w:top w:val="none" w:sz="0" w:space="0" w:color="auto"/>
        <w:left w:val="none" w:sz="0" w:space="0" w:color="auto"/>
        <w:bottom w:val="none" w:sz="0" w:space="0" w:color="auto"/>
        <w:right w:val="none" w:sz="0" w:space="0" w:color="auto"/>
      </w:divBdr>
      <w:divsChild>
        <w:div w:id="1336495836">
          <w:marLeft w:val="0"/>
          <w:marRight w:val="0"/>
          <w:marTop w:val="0"/>
          <w:marBottom w:val="0"/>
          <w:divBdr>
            <w:top w:val="none" w:sz="0" w:space="0" w:color="auto"/>
            <w:left w:val="none" w:sz="0" w:space="0" w:color="auto"/>
            <w:bottom w:val="none" w:sz="0" w:space="0" w:color="auto"/>
            <w:right w:val="none" w:sz="0" w:space="0" w:color="auto"/>
          </w:divBdr>
        </w:div>
        <w:div w:id="1164972080">
          <w:marLeft w:val="0"/>
          <w:marRight w:val="0"/>
          <w:marTop w:val="0"/>
          <w:marBottom w:val="0"/>
          <w:divBdr>
            <w:top w:val="none" w:sz="0" w:space="0" w:color="auto"/>
            <w:left w:val="none" w:sz="0" w:space="0" w:color="auto"/>
            <w:bottom w:val="none" w:sz="0" w:space="0" w:color="auto"/>
            <w:right w:val="none" w:sz="0" w:space="0" w:color="auto"/>
          </w:divBdr>
        </w:div>
      </w:divsChild>
    </w:div>
    <w:div w:id="425153256">
      <w:bodyDiv w:val="1"/>
      <w:marLeft w:val="0"/>
      <w:marRight w:val="0"/>
      <w:marTop w:val="0"/>
      <w:marBottom w:val="0"/>
      <w:divBdr>
        <w:top w:val="none" w:sz="0" w:space="0" w:color="auto"/>
        <w:left w:val="none" w:sz="0" w:space="0" w:color="auto"/>
        <w:bottom w:val="none" w:sz="0" w:space="0" w:color="auto"/>
        <w:right w:val="none" w:sz="0" w:space="0" w:color="auto"/>
      </w:divBdr>
      <w:divsChild>
        <w:div w:id="540897368">
          <w:marLeft w:val="0"/>
          <w:marRight w:val="0"/>
          <w:marTop w:val="0"/>
          <w:marBottom w:val="0"/>
          <w:divBdr>
            <w:top w:val="none" w:sz="0" w:space="0" w:color="auto"/>
            <w:left w:val="none" w:sz="0" w:space="0" w:color="auto"/>
            <w:bottom w:val="none" w:sz="0" w:space="0" w:color="auto"/>
            <w:right w:val="none" w:sz="0" w:space="0" w:color="auto"/>
          </w:divBdr>
        </w:div>
      </w:divsChild>
    </w:div>
    <w:div w:id="493375022">
      <w:bodyDiv w:val="1"/>
      <w:marLeft w:val="0"/>
      <w:marRight w:val="0"/>
      <w:marTop w:val="0"/>
      <w:marBottom w:val="0"/>
      <w:divBdr>
        <w:top w:val="none" w:sz="0" w:space="0" w:color="auto"/>
        <w:left w:val="none" w:sz="0" w:space="0" w:color="auto"/>
        <w:bottom w:val="none" w:sz="0" w:space="0" w:color="auto"/>
        <w:right w:val="none" w:sz="0" w:space="0" w:color="auto"/>
      </w:divBdr>
    </w:div>
    <w:div w:id="552695035">
      <w:bodyDiv w:val="1"/>
      <w:marLeft w:val="0"/>
      <w:marRight w:val="0"/>
      <w:marTop w:val="0"/>
      <w:marBottom w:val="0"/>
      <w:divBdr>
        <w:top w:val="none" w:sz="0" w:space="0" w:color="auto"/>
        <w:left w:val="none" w:sz="0" w:space="0" w:color="auto"/>
        <w:bottom w:val="none" w:sz="0" w:space="0" w:color="auto"/>
        <w:right w:val="none" w:sz="0" w:space="0" w:color="auto"/>
      </w:divBdr>
      <w:divsChild>
        <w:div w:id="885333759">
          <w:marLeft w:val="0"/>
          <w:marRight w:val="0"/>
          <w:marTop w:val="0"/>
          <w:marBottom w:val="0"/>
          <w:divBdr>
            <w:top w:val="none" w:sz="0" w:space="0" w:color="auto"/>
            <w:left w:val="none" w:sz="0" w:space="0" w:color="auto"/>
            <w:bottom w:val="none" w:sz="0" w:space="0" w:color="auto"/>
            <w:right w:val="none" w:sz="0" w:space="0" w:color="auto"/>
          </w:divBdr>
          <w:divsChild>
            <w:div w:id="1207373059">
              <w:marLeft w:val="0"/>
              <w:marRight w:val="0"/>
              <w:marTop w:val="0"/>
              <w:marBottom w:val="0"/>
              <w:divBdr>
                <w:top w:val="none" w:sz="0" w:space="0" w:color="auto"/>
                <w:left w:val="none" w:sz="0" w:space="0" w:color="auto"/>
                <w:bottom w:val="none" w:sz="0" w:space="0" w:color="auto"/>
                <w:right w:val="none" w:sz="0" w:space="0" w:color="auto"/>
              </w:divBdr>
              <w:divsChild>
                <w:div w:id="135032635">
                  <w:marLeft w:val="0"/>
                  <w:marRight w:val="0"/>
                  <w:marTop w:val="0"/>
                  <w:marBottom w:val="0"/>
                  <w:divBdr>
                    <w:top w:val="none" w:sz="0" w:space="0" w:color="auto"/>
                    <w:left w:val="none" w:sz="0" w:space="0" w:color="auto"/>
                    <w:bottom w:val="none" w:sz="0" w:space="0" w:color="auto"/>
                    <w:right w:val="none" w:sz="0" w:space="0" w:color="auto"/>
                  </w:divBdr>
                  <w:divsChild>
                    <w:div w:id="293488371">
                      <w:marLeft w:val="0"/>
                      <w:marRight w:val="0"/>
                      <w:marTop w:val="0"/>
                      <w:marBottom w:val="0"/>
                      <w:divBdr>
                        <w:top w:val="none" w:sz="0" w:space="0" w:color="auto"/>
                        <w:left w:val="none" w:sz="0" w:space="0" w:color="auto"/>
                        <w:bottom w:val="none" w:sz="0" w:space="0" w:color="auto"/>
                        <w:right w:val="none" w:sz="0" w:space="0" w:color="auto"/>
                      </w:divBdr>
                      <w:divsChild>
                        <w:div w:id="1366294752">
                          <w:marLeft w:val="0"/>
                          <w:marRight w:val="0"/>
                          <w:marTop w:val="0"/>
                          <w:marBottom w:val="0"/>
                          <w:divBdr>
                            <w:top w:val="none" w:sz="0" w:space="0" w:color="auto"/>
                            <w:left w:val="none" w:sz="0" w:space="0" w:color="auto"/>
                            <w:bottom w:val="none" w:sz="0" w:space="0" w:color="auto"/>
                            <w:right w:val="none" w:sz="0" w:space="0" w:color="auto"/>
                          </w:divBdr>
                          <w:divsChild>
                            <w:div w:id="854659589">
                              <w:marLeft w:val="0"/>
                              <w:marRight w:val="0"/>
                              <w:marTop w:val="0"/>
                              <w:marBottom w:val="0"/>
                              <w:divBdr>
                                <w:top w:val="none" w:sz="0" w:space="0" w:color="auto"/>
                                <w:left w:val="none" w:sz="0" w:space="0" w:color="auto"/>
                                <w:bottom w:val="none" w:sz="0" w:space="0" w:color="auto"/>
                                <w:right w:val="none" w:sz="0" w:space="0" w:color="auto"/>
                              </w:divBdr>
                              <w:divsChild>
                                <w:div w:id="1883399396">
                                  <w:marLeft w:val="0"/>
                                  <w:marRight w:val="0"/>
                                  <w:marTop w:val="0"/>
                                  <w:marBottom w:val="0"/>
                                  <w:divBdr>
                                    <w:top w:val="none" w:sz="0" w:space="0" w:color="auto"/>
                                    <w:left w:val="none" w:sz="0" w:space="0" w:color="auto"/>
                                    <w:bottom w:val="none" w:sz="0" w:space="0" w:color="auto"/>
                                    <w:right w:val="none" w:sz="0" w:space="0" w:color="auto"/>
                                  </w:divBdr>
                                  <w:divsChild>
                                    <w:div w:id="348260599">
                                      <w:marLeft w:val="0"/>
                                      <w:marRight w:val="0"/>
                                      <w:marTop w:val="0"/>
                                      <w:marBottom w:val="0"/>
                                      <w:divBdr>
                                        <w:top w:val="none" w:sz="0" w:space="0" w:color="auto"/>
                                        <w:left w:val="none" w:sz="0" w:space="0" w:color="auto"/>
                                        <w:bottom w:val="none" w:sz="0" w:space="0" w:color="auto"/>
                                        <w:right w:val="none" w:sz="0" w:space="0" w:color="auto"/>
                                      </w:divBdr>
                                      <w:divsChild>
                                        <w:div w:id="431704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76477503">
      <w:bodyDiv w:val="1"/>
      <w:marLeft w:val="0"/>
      <w:marRight w:val="0"/>
      <w:marTop w:val="0"/>
      <w:marBottom w:val="0"/>
      <w:divBdr>
        <w:top w:val="none" w:sz="0" w:space="0" w:color="auto"/>
        <w:left w:val="none" w:sz="0" w:space="0" w:color="auto"/>
        <w:bottom w:val="none" w:sz="0" w:space="0" w:color="auto"/>
        <w:right w:val="none" w:sz="0" w:space="0" w:color="auto"/>
      </w:divBdr>
    </w:div>
    <w:div w:id="705636640">
      <w:bodyDiv w:val="1"/>
      <w:marLeft w:val="0"/>
      <w:marRight w:val="0"/>
      <w:marTop w:val="0"/>
      <w:marBottom w:val="0"/>
      <w:divBdr>
        <w:top w:val="none" w:sz="0" w:space="0" w:color="auto"/>
        <w:left w:val="none" w:sz="0" w:space="0" w:color="auto"/>
        <w:bottom w:val="none" w:sz="0" w:space="0" w:color="auto"/>
        <w:right w:val="none" w:sz="0" w:space="0" w:color="auto"/>
      </w:divBdr>
      <w:divsChild>
        <w:div w:id="622925743">
          <w:marLeft w:val="0"/>
          <w:marRight w:val="0"/>
          <w:marTop w:val="0"/>
          <w:marBottom w:val="0"/>
          <w:divBdr>
            <w:top w:val="none" w:sz="0" w:space="0" w:color="auto"/>
            <w:left w:val="none" w:sz="0" w:space="0" w:color="auto"/>
            <w:bottom w:val="none" w:sz="0" w:space="0" w:color="auto"/>
            <w:right w:val="none" w:sz="0" w:space="0" w:color="auto"/>
          </w:divBdr>
          <w:divsChild>
            <w:div w:id="643974553">
              <w:marLeft w:val="0"/>
              <w:marRight w:val="0"/>
              <w:marTop w:val="0"/>
              <w:marBottom w:val="0"/>
              <w:divBdr>
                <w:top w:val="none" w:sz="0" w:space="0" w:color="auto"/>
                <w:left w:val="none" w:sz="0" w:space="0" w:color="auto"/>
                <w:bottom w:val="none" w:sz="0" w:space="0" w:color="auto"/>
                <w:right w:val="none" w:sz="0" w:space="0" w:color="auto"/>
              </w:divBdr>
              <w:divsChild>
                <w:div w:id="180971558">
                  <w:marLeft w:val="0"/>
                  <w:marRight w:val="0"/>
                  <w:marTop w:val="0"/>
                  <w:marBottom w:val="0"/>
                  <w:divBdr>
                    <w:top w:val="none" w:sz="0" w:space="0" w:color="auto"/>
                    <w:left w:val="none" w:sz="0" w:space="0" w:color="auto"/>
                    <w:bottom w:val="none" w:sz="0" w:space="0" w:color="auto"/>
                    <w:right w:val="none" w:sz="0" w:space="0" w:color="auto"/>
                  </w:divBdr>
                  <w:divsChild>
                    <w:div w:id="2046639819">
                      <w:marLeft w:val="0"/>
                      <w:marRight w:val="0"/>
                      <w:marTop w:val="0"/>
                      <w:marBottom w:val="0"/>
                      <w:divBdr>
                        <w:top w:val="none" w:sz="0" w:space="0" w:color="auto"/>
                        <w:left w:val="none" w:sz="0" w:space="0" w:color="auto"/>
                        <w:bottom w:val="none" w:sz="0" w:space="0" w:color="auto"/>
                        <w:right w:val="none" w:sz="0" w:space="0" w:color="auto"/>
                      </w:divBdr>
                      <w:divsChild>
                        <w:div w:id="1796019168">
                          <w:marLeft w:val="0"/>
                          <w:marRight w:val="0"/>
                          <w:marTop w:val="0"/>
                          <w:marBottom w:val="0"/>
                          <w:divBdr>
                            <w:top w:val="none" w:sz="0" w:space="0" w:color="auto"/>
                            <w:left w:val="none" w:sz="0" w:space="0" w:color="auto"/>
                            <w:bottom w:val="none" w:sz="0" w:space="0" w:color="auto"/>
                            <w:right w:val="none" w:sz="0" w:space="0" w:color="auto"/>
                          </w:divBdr>
                          <w:divsChild>
                            <w:div w:id="1640458287">
                              <w:marLeft w:val="0"/>
                              <w:marRight w:val="0"/>
                              <w:marTop w:val="0"/>
                              <w:marBottom w:val="0"/>
                              <w:divBdr>
                                <w:top w:val="none" w:sz="0" w:space="0" w:color="auto"/>
                                <w:left w:val="none" w:sz="0" w:space="0" w:color="auto"/>
                                <w:bottom w:val="none" w:sz="0" w:space="0" w:color="auto"/>
                                <w:right w:val="none" w:sz="0" w:space="0" w:color="auto"/>
                              </w:divBdr>
                              <w:divsChild>
                                <w:div w:id="1763144478">
                                  <w:marLeft w:val="0"/>
                                  <w:marRight w:val="0"/>
                                  <w:marTop w:val="0"/>
                                  <w:marBottom w:val="0"/>
                                  <w:divBdr>
                                    <w:top w:val="none" w:sz="0" w:space="0" w:color="auto"/>
                                    <w:left w:val="none" w:sz="0" w:space="0" w:color="auto"/>
                                    <w:bottom w:val="none" w:sz="0" w:space="0" w:color="auto"/>
                                    <w:right w:val="none" w:sz="0" w:space="0" w:color="auto"/>
                                  </w:divBdr>
                                  <w:divsChild>
                                    <w:div w:id="447237748">
                                      <w:marLeft w:val="0"/>
                                      <w:marRight w:val="0"/>
                                      <w:marTop w:val="0"/>
                                      <w:marBottom w:val="0"/>
                                      <w:divBdr>
                                        <w:top w:val="none" w:sz="0" w:space="0" w:color="auto"/>
                                        <w:left w:val="none" w:sz="0" w:space="0" w:color="auto"/>
                                        <w:bottom w:val="none" w:sz="0" w:space="0" w:color="auto"/>
                                        <w:right w:val="none" w:sz="0" w:space="0" w:color="auto"/>
                                      </w:divBdr>
                                      <w:divsChild>
                                        <w:div w:id="1919944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13848285">
      <w:bodyDiv w:val="1"/>
      <w:marLeft w:val="0"/>
      <w:marRight w:val="0"/>
      <w:marTop w:val="0"/>
      <w:marBottom w:val="0"/>
      <w:divBdr>
        <w:top w:val="none" w:sz="0" w:space="0" w:color="auto"/>
        <w:left w:val="none" w:sz="0" w:space="0" w:color="auto"/>
        <w:bottom w:val="none" w:sz="0" w:space="0" w:color="auto"/>
        <w:right w:val="none" w:sz="0" w:space="0" w:color="auto"/>
      </w:divBdr>
    </w:div>
    <w:div w:id="824323637">
      <w:bodyDiv w:val="1"/>
      <w:marLeft w:val="0"/>
      <w:marRight w:val="0"/>
      <w:marTop w:val="0"/>
      <w:marBottom w:val="0"/>
      <w:divBdr>
        <w:top w:val="none" w:sz="0" w:space="0" w:color="auto"/>
        <w:left w:val="none" w:sz="0" w:space="0" w:color="auto"/>
        <w:bottom w:val="none" w:sz="0" w:space="0" w:color="auto"/>
        <w:right w:val="none" w:sz="0" w:space="0" w:color="auto"/>
      </w:divBdr>
      <w:divsChild>
        <w:div w:id="1951476477">
          <w:marLeft w:val="0"/>
          <w:marRight w:val="0"/>
          <w:marTop w:val="0"/>
          <w:marBottom w:val="0"/>
          <w:divBdr>
            <w:top w:val="none" w:sz="0" w:space="0" w:color="auto"/>
            <w:left w:val="none" w:sz="0" w:space="0" w:color="auto"/>
            <w:bottom w:val="none" w:sz="0" w:space="0" w:color="auto"/>
            <w:right w:val="none" w:sz="0" w:space="0" w:color="auto"/>
          </w:divBdr>
          <w:divsChild>
            <w:div w:id="855458093">
              <w:marLeft w:val="0"/>
              <w:marRight w:val="0"/>
              <w:marTop w:val="0"/>
              <w:marBottom w:val="0"/>
              <w:divBdr>
                <w:top w:val="none" w:sz="0" w:space="0" w:color="auto"/>
                <w:left w:val="none" w:sz="0" w:space="0" w:color="auto"/>
                <w:bottom w:val="none" w:sz="0" w:space="0" w:color="auto"/>
                <w:right w:val="none" w:sz="0" w:space="0" w:color="auto"/>
              </w:divBdr>
              <w:divsChild>
                <w:div w:id="910382481">
                  <w:marLeft w:val="0"/>
                  <w:marRight w:val="0"/>
                  <w:marTop w:val="0"/>
                  <w:marBottom w:val="0"/>
                  <w:divBdr>
                    <w:top w:val="none" w:sz="0" w:space="0" w:color="auto"/>
                    <w:left w:val="none" w:sz="0" w:space="0" w:color="auto"/>
                    <w:bottom w:val="none" w:sz="0" w:space="0" w:color="auto"/>
                    <w:right w:val="none" w:sz="0" w:space="0" w:color="auto"/>
                  </w:divBdr>
                  <w:divsChild>
                    <w:div w:id="570846884">
                      <w:marLeft w:val="0"/>
                      <w:marRight w:val="0"/>
                      <w:marTop w:val="0"/>
                      <w:marBottom w:val="0"/>
                      <w:divBdr>
                        <w:top w:val="none" w:sz="0" w:space="0" w:color="auto"/>
                        <w:left w:val="none" w:sz="0" w:space="0" w:color="auto"/>
                        <w:bottom w:val="none" w:sz="0" w:space="0" w:color="auto"/>
                        <w:right w:val="none" w:sz="0" w:space="0" w:color="auto"/>
                      </w:divBdr>
                      <w:divsChild>
                        <w:div w:id="325859947">
                          <w:marLeft w:val="0"/>
                          <w:marRight w:val="0"/>
                          <w:marTop w:val="0"/>
                          <w:marBottom w:val="0"/>
                          <w:divBdr>
                            <w:top w:val="none" w:sz="0" w:space="0" w:color="auto"/>
                            <w:left w:val="none" w:sz="0" w:space="0" w:color="auto"/>
                            <w:bottom w:val="none" w:sz="0" w:space="0" w:color="auto"/>
                            <w:right w:val="none" w:sz="0" w:space="0" w:color="auto"/>
                          </w:divBdr>
                          <w:divsChild>
                            <w:div w:id="293946824">
                              <w:marLeft w:val="0"/>
                              <w:marRight w:val="0"/>
                              <w:marTop w:val="0"/>
                              <w:marBottom w:val="0"/>
                              <w:divBdr>
                                <w:top w:val="none" w:sz="0" w:space="0" w:color="auto"/>
                                <w:left w:val="none" w:sz="0" w:space="0" w:color="auto"/>
                                <w:bottom w:val="none" w:sz="0" w:space="0" w:color="auto"/>
                                <w:right w:val="none" w:sz="0" w:space="0" w:color="auto"/>
                              </w:divBdr>
                              <w:divsChild>
                                <w:div w:id="1680156588">
                                  <w:marLeft w:val="0"/>
                                  <w:marRight w:val="0"/>
                                  <w:marTop w:val="0"/>
                                  <w:marBottom w:val="0"/>
                                  <w:divBdr>
                                    <w:top w:val="none" w:sz="0" w:space="0" w:color="auto"/>
                                    <w:left w:val="none" w:sz="0" w:space="0" w:color="auto"/>
                                    <w:bottom w:val="none" w:sz="0" w:space="0" w:color="auto"/>
                                    <w:right w:val="none" w:sz="0" w:space="0" w:color="auto"/>
                                  </w:divBdr>
                                  <w:divsChild>
                                    <w:div w:id="1499737287">
                                      <w:marLeft w:val="0"/>
                                      <w:marRight w:val="0"/>
                                      <w:marTop w:val="0"/>
                                      <w:marBottom w:val="0"/>
                                      <w:divBdr>
                                        <w:top w:val="none" w:sz="0" w:space="0" w:color="auto"/>
                                        <w:left w:val="none" w:sz="0" w:space="0" w:color="auto"/>
                                        <w:bottom w:val="none" w:sz="0" w:space="0" w:color="auto"/>
                                        <w:right w:val="none" w:sz="0" w:space="0" w:color="auto"/>
                                      </w:divBdr>
                                      <w:divsChild>
                                        <w:div w:id="1328284194">
                                          <w:marLeft w:val="0"/>
                                          <w:marRight w:val="0"/>
                                          <w:marTop w:val="0"/>
                                          <w:marBottom w:val="0"/>
                                          <w:divBdr>
                                            <w:top w:val="none" w:sz="0" w:space="0" w:color="auto"/>
                                            <w:left w:val="none" w:sz="0" w:space="0" w:color="auto"/>
                                            <w:bottom w:val="none" w:sz="0" w:space="0" w:color="auto"/>
                                            <w:right w:val="none" w:sz="0" w:space="0" w:color="auto"/>
                                          </w:divBdr>
                                          <w:divsChild>
                                            <w:div w:id="1313876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94727343">
      <w:bodyDiv w:val="1"/>
      <w:marLeft w:val="0"/>
      <w:marRight w:val="0"/>
      <w:marTop w:val="0"/>
      <w:marBottom w:val="0"/>
      <w:divBdr>
        <w:top w:val="none" w:sz="0" w:space="0" w:color="auto"/>
        <w:left w:val="none" w:sz="0" w:space="0" w:color="auto"/>
        <w:bottom w:val="none" w:sz="0" w:space="0" w:color="auto"/>
        <w:right w:val="none" w:sz="0" w:space="0" w:color="auto"/>
      </w:divBdr>
      <w:divsChild>
        <w:div w:id="381681969">
          <w:marLeft w:val="0"/>
          <w:marRight w:val="0"/>
          <w:marTop w:val="0"/>
          <w:marBottom w:val="0"/>
          <w:divBdr>
            <w:top w:val="none" w:sz="0" w:space="0" w:color="auto"/>
            <w:left w:val="none" w:sz="0" w:space="0" w:color="auto"/>
            <w:bottom w:val="none" w:sz="0" w:space="0" w:color="auto"/>
            <w:right w:val="none" w:sz="0" w:space="0" w:color="auto"/>
          </w:divBdr>
          <w:divsChild>
            <w:div w:id="1684553589">
              <w:marLeft w:val="0"/>
              <w:marRight w:val="0"/>
              <w:marTop w:val="0"/>
              <w:marBottom w:val="0"/>
              <w:divBdr>
                <w:top w:val="none" w:sz="0" w:space="0" w:color="auto"/>
                <w:left w:val="none" w:sz="0" w:space="0" w:color="auto"/>
                <w:bottom w:val="none" w:sz="0" w:space="0" w:color="auto"/>
                <w:right w:val="none" w:sz="0" w:space="0" w:color="auto"/>
              </w:divBdr>
              <w:divsChild>
                <w:div w:id="240453588">
                  <w:marLeft w:val="0"/>
                  <w:marRight w:val="0"/>
                  <w:marTop w:val="0"/>
                  <w:marBottom w:val="0"/>
                  <w:divBdr>
                    <w:top w:val="none" w:sz="0" w:space="0" w:color="auto"/>
                    <w:left w:val="none" w:sz="0" w:space="0" w:color="auto"/>
                    <w:bottom w:val="none" w:sz="0" w:space="0" w:color="auto"/>
                    <w:right w:val="none" w:sz="0" w:space="0" w:color="auto"/>
                  </w:divBdr>
                  <w:divsChild>
                    <w:div w:id="1404568129">
                      <w:marLeft w:val="0"/>
                      <w:marRight w:val="0"/>
                      <w:marTop w:val="0"/>
                      <w:marBottom w:val="0"/>
                      <w:divBdr>
                        <w:top w:val="none" w:sz="0" w:space="0" w:color="auto"/>
                        <w:left w:val="none" w:sz="0" w:space="0" w:color="auto"/>
                        <w:bottom w:val="none" w:sz="0" w:space="0" w:color="auto"/>
                        <w:right w:val="none" w:sz="0" w:space="0" w:color="auto"/>
                      </w:divBdr>
                      <w:divsChild>
                        <w:div w:id="1824469521">
                          <w:marLeft w:val="0"/>
                          <w:marRight w:val="0"/>
                          <w:marTop w:val="0"/>
                          <w:marBottom w:val="0"/>
                          <w:divBdr>
                            <w:top w:val="none" w:sz="0" w:space="0" w:color="auto"/>
                            <w:left w:val="none" w:sz="0" w:space="0" w:color="auto"/>
                            <w:bottom w:val="none" w:sz="0" w:space="0" w:color="auto"/>
                            <w:right w:val="none" w:sz="0" w:space="0" w:color="auto"/>
                          </w:divBdr>
                          <w:divsChild>
                            <w:div w:id="675155982">
                              <w:marLeft w:val="0"/>
                              <w:marRight w:val="0"/>
                              <w:marTop w:val="0"/>
                              <w:marBottom w:val="0"/>
                              <w:divBdr>
                                <w:top w:val="none" w:sz="0" w:space="0" w:color="auto"/>
                                <w:left w:val="none" w:sz="0" w:space="0" w:color="auto"/>
                                <w:bottom w:val="none" w:sz="0" w:space="0" w:color="auto"/>
                                <w:right w:val="none" w:sz="0" w:space="0" w:color="auto"/>
                              </w:divBdr>
                              <w:divsChild>
                                <w:div w:id="1035538958">
                                  <w:marLeft w:val="0"/>
                                  <w:marRight w:val="0"/>
                                  <w:marTop w:val="0"/>
                                  <w:marBottom w:val="0"/>
                                  <w:divBdr>
                                    <w:top w:val="none" w:sz="0" w:space="0" w:color="auto"/>
                                    <w:left w:val="none" w:sz="0" w:space="0" w:color="auto"/>
                                    <w:bottom w:val="none" w:sz="0" w:space="0" w:color="auto"/>
                                    <w:right w:val="none" w:sz="0" w:space="0" w:color="auto"/>
                                  </w:divBdr>
                                  <w:divsChild>
                                    <w:div w:id="1341156127">
                                      <w:marLeft w:val="0"/>
                                      <w:marRight w:val="0"/>
                                      <w:marTop w:val="0"/>
                                      <w:marBottom w:val="0"/>
                                      <w:divBdr>
                                        <w:top w:val="none" w:sz="0" w:space="0" w:color="auto"/>
                                        <w:left w:val="none" w:sz="0" w:space="0" w:color="auto"/>
                                        <w:bottom w:val="none" w:sz="0" w:space="0" w:color="auto"/>
                                        <w:right w:val="none" w:sz="0" w:space="0" w:color="auto"/>
                                      </w:divBdr>
                                      <w:divsChild>
                                        <w:div w:id="1274052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81637931">
      <w:bodyDiv w:val="1"/>
      <w:marLeft w:val="0"/>
      <w:marRight w:val="0"/>
      <w:marTop w:val="0"/>
      <w:marBottom w:val="0"/>
      <w:divBdr>
        <w:top w:val="none" w:sz="0" w:space="0" w:color="auto"/>
        <w:left w:val="none" w:sz="0" w:space="0" w:color="auto"/>
        <w:bottom w:val="none" w:sz="0" w:space="0" w:color="auto"/>
        <w:right w:val="none" w:sz="0" w:space="0" w:color="auto"/>
      </w:divBdr>
      <w:divsChild>
        <w:div w:id="675546382">
          <w:marLeft w:val="0"/>
          <w:marRight w:val="0"/>
          <w:marTop w:val="0"/>
          <w:marBottom w:val="0"/>
          <w:divBdr>
            <w:top w:val="none" w:sz="0" w:space="0" w:color="auto"/>
            <w:left w:val="none" w:sz="0" w:space="0" w:color="auto"/>
            <w:bottom w:val="none" w:sz="0" w:space="0" w:color="auto"/>
            <w:right w:val="none" w:sz="0" w:space="0" w:color="auto"/>
          </w:divBdr>
        </w:div>
        <w:div w:id="652411275">
          <w:marLeft w:val="0"/>
          <w:marRight w:val="0"/>
          <w:marTop w:val="0"/>
          <w:marBottom w:val="0"/>
          <w:divBdr>
            <w:top w:val="none" w:sz="0" w:space="0" w:color="auto"/>
            <w:left w:val="none" w:sz="0" w:space="0" w:color="auto"/>
            <w:bottom w:val="none" w:sz="0" w:space="0" w:color="auto"/>
            <w:right w:val="none" w:sz="0" w:space="0" w:color="auto"/>
          </w:divBdr>
          <w:divsChild>
            <w:div w:id="24329499">
              <w:marLeft w:val="0"/>
              <w:marRight w:val="0"/>
              <w:marTop w:val="0"/>
              <w:marBottom w:val="0"/>
              <w:divBdr>
                <w:top w:val="none" w:sz="0" w:space="0" w:color="auto"/>
                <w:left w:val="none" w:sz="0" w:space="0" w:color="auto"/>
                <w:bottom w:val="none" w:sz="0" w:space="0" w:color="auto"/>
                <w:right w:val="none" w:sz="0" w:space="0" w:color="auto"/>
              </w:divBdr>
            </w:div>
            <w:div w:id="1533835740">
              <w:marLeft w:val="0"/>
              <w:marRight w:val="0"/>
              <w:marTop w:val="0"/>
              <w:marBottom w:val="0"/>
              <w:divBdr>
                <w:top w:val="none" w:sz="0" w:space="0" w:color="auto"/>
                <w:left w:val="none" w:sz="0" w:space="0" w:color="auto"/>
                <w:bottom w:val="none" w:sz="0" w:space="0" w:color="auto"/>
                <w:right w:val="none" w:sz="0" w:space="0" w:color="auto"/>
              </w:divBdr>
              <w:divsChild>
                <w:div w:id="1603613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2124239">
      <w:bodyDiv w:val="1"/>
      <w:marLeft w:val="0"/>
      <w:marRight w:val="0"/>
      <w:marTop w:val="0"/>
      <w:marBottom w:val="0"/>
      <w:divBdr>
        <w:top w:val="none" w:sz="0" w:space="0" w:color="auto"/>
        <w:left w:val="none" w:sz="0" w:space="0" w:color="auto"/>
        <w:bottom w:val="none" w:sz="0" w:space="0" w:color="auto"/>
        <w:right w:val="none" w:sz="0" w:space="0" w:color="auto"/>
      </w:divBdr>
    </w:div>
    <w:div w:id="1363899299">
      <w:bodyDiv w:val="1"/>
      <w:marLeft w:val="0"/>
      <w:marRight w:val="0"/>
      <w:marTop w:val="0"/>
      <w:marBottom w:val="0"/>
      <w:divBdr>
        <w:top w:val="none" w:sz="0" w:space="0" w:color="auto"/>
        <w:left w:val="none" w:sz="0" w:space="0" w:color="auto"/>
        <w:bottom w:val="none" w:sz="0" w:space="0" w:color="auto"/>
        <w:right w:val="none" w:sz="0" w:space="0" w:color="auto"/>
      </w:divBdr>
      <w:divsChild>
        <w:div w:id="9651751">
          <w:marLeft w:val="0"/>
          <w:marRight w:val="0"/>
          <w:marTop w:val="0"/>
          <w:marBottom w:val="0"/>
          <w:divBdr>
            <w:top w:val="none" w:sz="0" w:space="0" w:color="auto"/>
            <w:left w:val="none" w:sz="0" w:space="0" w:color="auto"/>
            <w:bottom w:val="none" w:sz="0" w:space="0" w:color="auto"/>
            <w:right w:val="none" w:sz="0" w:space="0" w:color="auto"/>
          </w:divBdr>
          <w:divsChild>
            <w:div w:id="59135863">
              <w:marLeft w:val="0"/>
              <w:marRight w:val="0"/>
              <w:marTop w:val="0"/>
              <w:marBottom w:val="0"/>
              <w:divBdr>
                <w:top w:val="none" w:sz="0" w:space="0" w:color="auto"/>
                <w:left w:val="none" w:sz="0" w:space="0" w:color="auto"/>
                <w:bottom w:val="none" w:sz="0" w:space="0" w:color="auto"/>
                <w:right w:val="none" w:sz="0" w:space="0" w:color="auto"/>
              </w:divBdr>
              <w:divsChild>
                <w:div w:id="1178958420">
                  <w:marLeft w:val="0"/>
                  <w:marRight w:val="0"/>
                  <w:marTop w:val="0"/>
                  <w:marBottom w:val="0"/>
                  <w:divBdr>
                    <w:top w:val="none" w:sz="0" w:space="0" w:color="auto"/>
                    <w:left w:val="none" w:sz="0" w:space="0" w:color="auto"/>
                    <w:bottom w:val="none" w:sz="0" w:space="0" w:color="auto"/>
                    <w:right w:val="none" w:sz="0" w:space="0" w:color="auto"/>
                  </w:divBdr>
                  <w:divsChild>
                    <w:div w:id="1004436304">
                      <w:marLeft w:val="0"/>
                      <w:marRight w:val="0"/>
                      <w:marTop w:val="0"/>
                      <w:marBottom w:val="0"/>
                      <w:divBdr>
                        <w:top w:val="none" w:sz="0" w:space="0" w:color="auto"/>
                        <w:left w:val="none" w:sz="0" w:space="0" w:color="auto"/>
                        <w:bottom w:val="none" w:sz="0" w:space="0" w:color="auto"/>
                        <w:right w:val="none" w:sz="0" w:space="0" w:color="auto"/>
                      </w:divBdr>
                      <w:divsChild>
                        <w:div w:id="2107380475">
                          <w:marLeft w:val="0"/>
                          <w:marRight w:val="0"/>
                          <w:marTop w:val="0"/>
                          <w:marBottom w:val="0"/>
                          <w:divBdr>
                            <w:top w:val="none" w:sz="0" w:space="0" w:color="auto"/>
                            <w:left w:val="none" w:sz="0" w:space="0" w:color="auto"/>
                            <w:bottom w:val="none" w:sz="0" w:space="0" w:color="auto"/>
                            <w:right w:val="none" w:sz="0" w:space="0" w:color="auto"/>
                          </w:divBdr>
                          <w:divsChild>
                            <w:div w:id="1078554341">
                              <w:marLeft w:val="0"/>
                              <w:marRight w:val="0"/>
                              <w:marTop w:val="0"/>
                              <w:marBottom w:val="0"/>
                              <w:divBdr>
                                <w:top w:val="none" w:sz="0" w:space="0" w:color="auto"/>
                                <w:left w:val="none" w:sz="0" w:space="0" w:color="auto"/>
                                <w:bottom w:val="none" w:sz="0" w:space="0" w:color="auto"/>
                                <w:right w:val="none" w:sz="0" w:space="0" w:color="auto"/>
                              </w:divBdr>
                              <w:divsChild>
                                <w:div w:id="1708947953">
                                  <w:marLeft w:val="0"/>
                                  <w:marRight w:val="0"/>
                                  <w:marTop w:val="0"/>
                                  <w:marBottom w:val="0"/>
                                  <w:divBdr>
                                    <w:top w:val="none" w:sz="0" w:space="0" w:color="auto"/>
                                    <w:left w:val="none" w:sz="0" w:space="0" w:color="auto"/>
                                    <w:bottom w:val="none" w:sz="0" w:space="0" w:color="auto"/>
                                    <w:right w:val="none" w:sz="0" w:space="0" w:color="auto"/>
                                  </w:divBdr>
                                  <w:divsChild>
                                    <w:div w:id="1724912517">
                                      <w:marLeft w:val="0"/>
                                      <w:marRight w:val="0"/>
                                      <w:marTop w:val="0"/>
                                      <w:marBottom w:val="0"/>
                                      <w:divBdr>
                                        <w:top w:val="none" w:sz="0" w:space="0" w:color="auto"/>
                                        <w:left w:val="none" w:sz="0" w:space="0" w:color="auto"/>
                                        <w:bottom w:val="none" w:sz="0" w:space="0" w:color="auto"/>
                                        <w:right w:val="none" w:sz="0" w:space="0" w:color="auto"/>
                                      </w:divBdr>
                                      <w:divsChild>
                                        <w:div w:id="462888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06294135">
      <w:bodyDiv w:val="1"/>
      <w:marLeft w:val="0"/>
      <w:marRight w:val="0"/>
      <w:marTop w:val="0"/>
      <w:marBottom w:val="0"/>
      <w:divBdr>
        <w:top w:val="none" w:sz="0" w:space="0" w:color="auto"/>
        <w:left w:val="none" w:sz="0" w:space="0" w:color="auto"/>
        <w:bottom w:val="none" w:sz="0" w:space="0" w:color="auto"/>
        <w:right w:val="none" w:sz="0" w:space="0" w:color="auto"/>
      </w:divBdr>
    </w:div>
    <w:div w:id="1409033634">
      <w:bodyDiv w:val="1"/>
      <w:marLeft w:val="0"/>
      <w:marRight w:val="0"/>
      <w:marTop w:val="0"/>
      <w:marBottom w:val="0"/>
      <w:divBdr>
        <w:top w:val="none" w:sz="0" w:space="0" w:color="auto"/>
        <w:left w:val="none" w:sz="0" w:space="0" w:color="auto"/>
        <w:bottom w:val="none" w:sz="0" w:space="0" w:color="auto"/>
        <w:right w:val="none" w:sz="0" w:space="0" w:color="auto"/>
      </w:divBdr>
      <w:divsChild>
        <w:div w:id="1351687446">
          <w:marLeft w:val="0"/>
          <w:marRight w:val="0"/>
          <w:marTop w:val="0"/>
          <w:marBottom w:val="0"/>
          <w:divBdr>
            <w:top w:val="none" w:sz="0" w:space="0" w:color="auto"/>
            <w:left w:val="none" w:sz="0" w:space="0" w:color="auto"/>
            <w:bottom w:val="none" w:sz="0" w:space="0" w:color="auto"/>
            <w:right w:val="none" w:sz="0" w:space="0" w:color="auto"/>
          </w:divBdr>
        </w:div>
      </w:divsChild>
    </w:div>
    <w:div w:id="1468429062">
      <w:bodyDiv w:val="1"/>
      <w:marLeft w:val="0"/>
      <w:marRight w:val="0"/>
      <w:marTop w:val="0"/>
      <w:marBottom w:val="0"/>
      <w:divBdr>
        <w:top w:val="none" w:sz="0" w:space="0" w:color="auto"/>
        <w:left w:val="none" w:sz="0" w:space="0" w:color="auto"/>
        <w:bottom w:val="none" w:sz="0" w:space="0" w:color="auto"/>
        <w:right w:val="none" w:sz="0" w:space="0" w:color="auto"/>
      </w:divBdr>
      <w:divsChild>
        <w:div w:id="1954550757">
          <w:marLeft w:val="0"/>
          <w:marRight w:val="0"/>
          <w:marTop w:val="0"/>
          <w:marBottom w:val="0"/>
          <w:divBdr>
            <w:top w:val="none" w:sz="0" w:space="0" w:color="auto"/>
            <w:left w:val="none" w:sz="0" w:space="0" w:color="auto"/>
            <w:bottom w:val="none" w:sz="0" w:space="0" w:color="auto"/>
            <w:right w:val="none" w:sz="0" w:space="0" w:color="auto"/>
          </w:divBdr>
        </w:div>
      </w:divsChild>
    </w:div>
    <w:div w:id="1647931435">
      <w:bodyDiv w:val="1"/>
      <w:marLeft w:val="0"/>
      <w:marRight w:val="0"/>
      <w:marTop w:val="0"/>
      <w:marBottom w:val="0"/>
      <w:divBdr>
        <w:top w:val="none" w:sz="0" w:space="0" w:color="auto"/>
        <w:left w:val="none" w:sz="0" w:space="0" w:color="auto"/>
        <w:bottom w:val="none" w:sz="0" w:space="0" w:color="auto"/>
        <w:right w:val="none" w:sz="0" w:space="0" w:color="auto"/>
      </w:divBdr>
    </w:div>
    <w:div w:id="1692028689">
      <w:bodyDiv w:val="1"/>
      <w:marLeft w:val="0"/>
      <w:marRight w:val="0"/>
      <w:marTop w:val="0"/>
      <w:marBottom w:val="0"/>
      <w:divBdr>
        <w:top w:val="none" w:sz="0" w:space="0" w:color="auto"/>
        <w:left w:val="none" w:sz="0" w:space="0" w:color="auto"/>
        <w:bottom w:val="none" w:sz="0" w:space="0" w:color="auto"/>
        <w:right w:val="none" w:sz="0" w:space="0" w:color="auto"/>
      </w:divBdr>
    </w:div>
    <w:div w:id="1727333033">
      <w:bodyDiv w:val="1"/>
      <w:marLeft w:val="0"/>
      <w:marRight w:val="0"/>
      <w:marTop w:val="0"/>
      <w:marBottom w:val="0"/>
      <w:divBdr>
        <w:top w:val="none" w:sz="0" w:space="0" w:color="auto"/>
        <w:left w:val="none" w:sz="0" w:space="0" w:color="auto"/>
        <w:bottom w:val="none" w:sz="0" w:space="0" w:color="auto"/>
        <w:right w:val="none" w:sz="0" w:space="0" w:color="auto"/>
      </w:divBdr>
    </w:div>
    <w:div w:id="2117675667">
      <w:bodyDiv w:val="1"/>
      <w:marLeft w:val="0"/>
      <w:marRight w:val="0"/>
      <w:marTop w:val="0"/>
      <w:marBottom w:val="0"/>
      <w:divBdr>
        <w:top w:val="none" w:sz="0" w:space="0" w:color="auto"/>
        <w:left w:val="none" w:sz="0" w:space="0" w:color="auto"/>
        <w:bottom w:val="none" w:sz="0" w:space="0" w:color="auto"/>
        <w:right w:val="none" w:sz="0" w:space="0" w:color="auto"/>
      </w:divBdr>
    </w:div>
    <w:div w:id="2127844620">
      <w:bodyDiv w:val="1"/>
      <w:marLeft w:val="0"/>
      <w:marRight w:val="0"/>
      <w:marTop w:val="0"/>
      <w:marBottom w:val="0"/>
      <w:divBdr>
        <w:top w:val="none" w:sz="0" w:space="0" w:color="auto"/>
        <w:left w:val="none" w:sz="0" w:space="0" w:color="auto"/>
        <w:bottom w:val="none" w:sz="0" w:space="0" w:color="auto"/>
        <w:right w:val="none" w:sz="0" w:space="0" w:color="auto"/>
      </w:divBdr>
      <w:divsChild>
        <w:div w:id="935484819">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patrice.soumillion@uclouvain.be"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381E73-2E52-B944-803D-55282DE040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43</Pages>
  <Words>27947</Words>
  <Characters>153709</Characters>
  <Application>Microsoft Office Word</Application>
  <DocSecurity>0</DocSecurity>
  <Lines>1280</Lines>
  <Paragraphs>362</Paragraphs>
  <ScaleCrop>false</ScaleCrop>
  <HeadingPairs>
    <vt:vector size="2" baseType="variant">
      <vt:variant>
        <vt:lpstr>Titre</vt:lpstr>
      </vt:variant>
      <vt:variant>
        <vt:i4>1</vt:i4>
      </vt:variant>
    </vt:vector>
  </HeadingPairs>
  <TitlesOfParts>
    <vt:vector size="1" baseType="lpstr">
      <vt:lpstr>Conducteur handbook phage display</vt:lpstr>
    </vt:vector>
  </TitlesOfParts>
  <Company>Laboratoire MIP</Company>
  <LinksUpToDate>false</LinksUpToDate>
  <CharactersWithSpaces>181294</CharactersWithSpaces>
  <SharedDoc>false</SharedDoc>
  <HLinks>
    <vt:vector size="18" baseType="variant">
      <vt:variant>
        <vt:i4>1966204</vt:i4>
      </vt:variant>
      <vt:variant>
        <vt:i4>6</vt:i4>
      </vt:variant>
      <vt:variant>
        <vt:i4>0</vt:i4>
      </vt:variant>
      <vt:variant>
        <vt:i4>5</vt:i4>
      </vt:variant>
      <vt:variant>
        <vt:lpwstr>mailto:patrice.soumillion@uclouvain.be</vt:lpwstr>
      </vt:variant>
      <vt:variant>
        <vt:lpwstr/>
      </vt:variant>
      <vt:variant>
        <vt:i4>6684738</vt:i4>
      </vt:variant>
      <vt:variant>
        <vt:i4>3</vt:i4>
      </vt:variant>
      <vt:variant>
        <vt:i4>0</vt:i4>
      </vt:variant>
      <vt:variant>
        <vt:i4>5</vt:i4>
      </vt:variant>
      <vt:variant>
        <vt:lpwstr>mailto:agathe.urvoas@u-psud.fr</vt:lpwstr>
      </vt:variant>
      <vt:variant>
        <vt:lpwstr/>
      </vt:variant>
      <vt:variant>
        <vt:i4>786486</vt:i4>
      </vt:variant>
      <vt:variant>
        <vt:i4>0</vt:i4>
      </vt:variant>
      <vt:variant>
        <vt:i4>0</vt:i4>
      </vt:variant>
      <vt:variant>
        <vt:i4>5</vt:i4>
      </vt:variant>
      <vt:variant>
        <vt:lpwstr>mailto:philippe.minard@u-psud.fr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Conducteur handbook phage display</dc:title>
  <dc:subject/>
  <dc:creator>Phlippe Minard</dc:creator>
  <cp:keywords/>
  <dc:description/>
  <cp:lastModifiedBy>Patrice Soumillion</cp:lastModifiedBy>
  <cp:revision>2</cp:revision>
  <cp:lastPrinted>2019-09-25T13:57:00Z</cp:lastPrinted>
  <dcterms:created xsi:type="dcterms:W3CDTF">2020-01-24T11:09:00Z</dcterms:created>
  <dcterms:modified xsi:type="dcterms:W3CDTF">2020-01-24T11:09:00Z</dcterms:modified>
</cp:coreProperties>
</file>